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18" w:rsidRDefault="005E38E1" w:rsidP="00B163D8">
      <w:pPr>
        <w:rPr>
          <w:sz w:val="28"/>
          <w:szCs w:val="28"/>
          <w:lang w:val="en-US"/>
        </w:rPr>
      </w:pPr>
      <w:r>
        <w:rPr>
          <w:noProof/>
          <w:sz w:val="28"/>
          <w:szCs w:val="28"/>
        </w:rPr>
        <w:drawing>
          <wp:anchor distT="0" distB="0" distL="114300" distR="114300" simplePos="0" relativeHeight="251658240" behindDoc="1" locked="0" layoutInCell="1" allowOverlap="1">
            <wp:simplePos x="0" y="0"/>
            <wp:positionH relativeFrom="column">
              <wp:posOffset>-776605</wp:posOffset>
            </wp:positionH>
            <wp:positionV relativeFrom="paragraph">
              <wp:posOffset>9525</wp:posOffset>
            </wp:positionV>
            <wp:extent cx="7381875" cy="10334625"/>
            <wp:effectExtent l="19050" t="0" r="9525" b="0"/>
            <wp:wrapTight wrapText="bothSides">
              <wp:wrapPolygon edited="0">
                <wp:start x="-56" y="0"/>
                <wp:lineTo x="-56" y="21580"/>
                <wp:lineTo x="21628" y="21580"/>
                <wp:lineTo x="21628" y="0"/>
                <wp:lineTo x="-56" y="0"/>
              </wp:wrapPolygon>
            </wp:wrapTight>
            <wp:docPr id="2" name="Рисунок 1" descr="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_1.JPG"/>
                    <pic:cNvPicPr/>
                  </pic:nvPicPr>
                  <pic:blipFill>
                    <a:blip r:embed="rId8" cstate="print"/>
                    <a:stretch>
                      <a:fillRect/>
                    </a:stretch>
                  </pic:blipFill>
                  <pic:spPr>
                    <a:xfrm>
                      <a:off x="0" y="0"/>
                      <a:ext cx="7381875" cy="10334625"/>
                    </a:xfrm>
                    <a:prstGeom prst="rect">
                      <a:avLst/>
                    </a:prstGeom>
                  </pic:spPr>
                </pic:pic>
              </a:graphicData>
            </a:graphic>
          </wp:anchor>
        </w:drawing>
      </w:r>
    </w:p>
    <w:p w:rsidR="005E38E1" w:rsidRDefault="005E38E1" w:rsidP="00B163D8">
      <w:pPr>
        <w:rPr>
          <w:sz w:val="28"/>
          <w:szCs w:val="28"/>
          <w:lang w:val="en-US"/>
        </w:rPr>
      </w:pPr>
    </w:p>
    <w:p w:rsidR="0015454F" w:rsidRPr="002A0055" w:rsidRDefault="0015454F" w:rsidP="0015454F">
      <w:pPr>
        <w:ind w:firstLine="708"/>
        <w:jc w:val="center"/>
        <w:rPr>
          <w:b/>
          <w:sz w:val="28"/>
          <w:szCs w:val="28"/>
        </w:rPr>
      </w:pPr>
      <w:r w:rsidRPr="002A0055">
        <w:rPr>
          <w:b/>
          <w:sz w:val="28"/>
          <w:szCs w:val="28"/>
        </w:rPr>
        <w:t>СОДЕРЖАНИЕ ДОКЛАДА</w:t>
      </w:r>
    </w:p>
    <w:p w:rsidR="0015454F" w:rsidRPr="002A0055" w:rsidRDefault="0015454F" w:rsidP="0015454F">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52"/>
        <w:gridCol w:w="1191"/>
      </w:tblGrid>
      <w:tr w:rsidR="0015454F" w:rsidRPr="002A0055">
        <w:tc>
          <w:tcPr>
            <w:tcW w:w="828" w:type="dxa"/>
          </w:tcPr>
          <w:p w:rsidR="0015454F" w:rsidRPr="002A0055" w:rsidRDefault="0015454F" w:rsidP="00656DEF">
            <w:pPr>
              <w:jc w:val="center"/>
              <w:rPr>
                <w:sz w:val="28"/>
                <w:szCs w:val="28"/>
              </w:rPr>
            </w:pPr>
            <w:r w:rsidRPr="002A0055">
              <w:rPr>
                <w:sz w:val="28"/>
                <w:szCs w:val="28"/>
              </w:rPr>
              <w:t>№</w:t>
            </w:r>
          </w:p>
        </w:tc>
        <w:tc>
          <w:tcPr>
            <w:tcW w:w="7552" w:type="dxa"/>
          </w:tcPr>
          <w:p w:rsidR="0015454F" w:rsidRPr="002A0055" w:rsidRDefault="0015454F" w:rsidP="00656DEF">
            <w:pPr>
              <w:jc w:val="center"/>
              <w:rPr>
                <w:sz w:val="28"/>
                <w:szCs w:val="28"/>
              </w:rPr>
            </w:pPr>
            <w:r w:rsidRPr="002A0055">
              <w:rPr>
                <w:sz w:val="28"/>
                <w:szCs w:val="28"/>
              </w:rPr>
              <w:t>Наименование</w:t>
            </w:r>
          </w:p>
          <w:p w:rsidR="0015454F" w:rsidRPr="002A0055" w:rsidRDefault="0015454F" w:rsidP="00656DEF">
            <w:pPr>
              <w:jc w:val="center"/>
              <w:rPr>
                <w:sz w:val="28"/>
                <w:szCs w:val="28"/>
              </w:rPr>
            </w:pPr>
          </w:p>
        </w:tc>
        <w:tc>
          <w:tcPr>
            <w:tcW w:w="1191" w:type="dxa"/>
          </w:tcPr>
          <w:p w:rsidR="0015454F" w:rsidRPr="002A0055" w:rsidRDefault="0015454F" w:rsidP="00656DEF">
            <w:pPr>
              <w:jc w:val="center"/>
              <w:rPr>
                <w:sz w:val="28"/>
                <w:szCs w:val="28"/>
              </w:rPr>
            </w:pPr>
            <w:proofErr w:type="spellStart"/>
            <w:proofErr w:type="gramStart"/>
            <w:r w:rsidRPr="002A0055">
              <w:rPr>
                <w:sz w:val="28"/>
                <w:szCs w:val="28"/>
              </w:rPr>
              <w:t>Стр</w:t>
            </w:r>
            <w:proofErr w:type="spellEnd"/>
            <w:proofErr w:type="gramEnd"/>
          </w:p>
        </w:tc>
      </w:tr>
      <w:tr w:rsidR="0015454F" w:rsidRPr="002A0055">
        <w:tc>
          <w:tcPr>
            <w:tcW w:w="828" w:type="dxa"/>
          </w:tcPr>
          <w:p w:rsidR="0015454F" w:rsidRPr="002A0055" w:rsidRDefault="00CC141F" w:rsidP="00656DEF">
            <w:pPr>
              <w:jc w:val="both"/>
              <w:rPr>
                <w:sz w:val="28"/>
                <w:szCs w:val="28"/>
              </w:rPr>
            </w:pPr>
            <w:r w:rsidRPr="002A0055">
              <w:rPr>
                <w:sz w:val="28"/>
                <w:szCs w:val="28"/>
              </w:rPr>
              <w:t>1</w:t>
            </w:r>
            <w:r w:rsidR="0015454F" w:rsidRPr="002A0055">
              <w:rPr>
                <w:sz w:val="28"/>
                <w:szCs w:val="28"/>
              </w:rPr>
              <w:t>.</w:t>
            </w:r>
          </w:p>
        </w:tc>
        <w:tc>
          <w:tcPr>
            <w:tcW w:w="7552" w:type="dxa"/>
          </w:tcPr>
          <w:p w:rsidR="0015454F" w:rsidRPr="002A0055" w:rsidRDefault="0015454F" w:rsidP="007465FB">
            <w:pPr>
              <w:jc w:val="both"/>
              <w:rPr>
                <w:sz w:val="28"/>
                <w:szCs w:val="28"/>
              </w:rPr>
            </w:pPr>
            <w:r w:rsidRPr="002A0055">
              <w:rPr>
                <w:sz w:val="28"/>
                <w:szCs w:val="28"/>
              </w:rPr>
              <w:t xml:space="preserve">Краткая характеристика общих тенденций </w:t>
            </w:r>
            <w:r w:rsidR="00011EA4" w:rsidRPr="002A0055">
              <w:rPr>
                <w:sz w:val="28"/>
                <w:szCs w:val="28"/>
              </w:rPr>
              <w:t xml:space="preserve">социально-экономического </w:t>
            </w:r>
            <w:r w:rsidRPr="002A0055">
              <w:rPr>
                <w:sz w:val="28"/>
                <w:szCs w:val="28"/>
              </w:rPr>
              <w:t>развития</w:t>
            </w:r>
            <w:r w:rsidR="00CC141F" w:rsidRPr="002A0055">
              <w:rPr>
                <w:sz w:val="28"/>
                <w:szCs w:val="28"/>
              </w:rPr>
              <w:t xml:space="preserve"> </w:t>
            </w:r>
            <w:r w:rsidR="00011EA4" w:rsidRPr="002A0055">
              <w:rPr>
                <w:sz w:val="28"/>
                <w:szCs w:val="28"/>
              </w:rPr>
              <w:t>городского округа (муниципального района)</w:t>
            </w:r>
            <w:r w:rsidR="0069528B" w:rsidRPr="002A0055">
              <w:rPr>
                <w:sz w:val="28"/>
                <w:szCs w:val="28"/>
              </w:rPr>
              <w:t xml:space="preserve"> </w:t>
            </w:r>
            <w:r w:rsidR="00D1073A" w:rsidRPr="002A0055">
              <w:rPr>
                <w:sz w:val="28"/>
                <w:szCs w:val="28"/>
              </w:rPr>
              <w:t>за 201</w:t>
            </w:r>
            <w:r w:rsidR="007465FB">
              <w:rPr>
                <w:sz w:val="28"/>
                <w:szCs w:val="28"/>
              </w:rPr>
              <w:t>3</w:t>
            </w:r>
            <w:r w:rsidR="00D1073A" w:rsidRPr="002A0055">
              <w:rPr>
                <w:sz w:val="28"/>
                <w:szCs w:val="28"/>
              </w:rPr>
              <w:t xml:space="preserve"> год</w:t>
            </w:r>
            <w:r w:rsidR="00011EA4" w:rsidRPr="002A0055">
              <w:rPr>
                <w:sz w:val="28"/>
                <w:szCs w:val="28"/>
              </w:rPr>
              <w:t>.</w:t>
            </w:r>
          </w:p>
        </w:tc>
        <w:tc>
          <w:tcPr>
            <w:tcW w:w="1191" w:type="dxa"/>
          </w:tcPr>
          <w:p w:rsidR="0015454F" w:rsidRPr="002A0055" w:rsidRDefault="0074048E" w:rsidP="00D1567E">
            <w:pPr>
              <w:jc w:val="center"/>
              <w:rPr>
                <w:sz w:val="28"/>
                <w:szCs w:val="28"/>
              </w:rPr>
            </w:pPr>
            <w:r>
              <w:rPr>
                <w:sz w:val="28"/>
                <w:szCs w:val="28"/>
              </w:rPr>
              <w:t>3</w:t>
            </w:r>
          </w:p>
        </w:tc>
      </w:tr>
      <w:tr w:rsidR="0015454F" w:rsidRPr="002A0055">
        <w:tc>
          <w:tcPr>
            <w:tcW w:w="828" w:type="dxa"/>
          </w:tcPr>
          <w:p w:rsidR="0015454F" w:rsidRPr="002A0055" w:rsidRDefault="006C0907" w:rsidP="00656DEF">
            <w:pPr>
              <w:jc w:val="both"/>
              <w:rPr>
                <w:sz w:val="28"/>
                <w:szCs w:val="28"/>
              </w:rPr>
            </w:pPr>
            <w:r w:rsidRPr="002A0055">
              <w:rPr>
                <w:sz w:val="28"/>
                <w:szCs w:val="28"/>
              </w:rPr>
              <w:t>2</w:t>
            </w:r>
            <w:r w:rsidR="0015454F" w:rsidRPr="002A0055">
              <w:rPr>
                <w:sz w:val="28"/>
                <w:szCs w:val="28"/>
              </w:rPr>
              <w:t>.</w:t>
            </w:r>
          </w:p>
        </w:tc>
        <w:tc>
          <w:tcPr>
            <w:tcW w:w="7552" w:type="dxa"/>
          </w:tcPr>
          <w:p w:rsidR="006C0907" w:rsidRPr="002A0055" w:rsidRDefault="00D5270E" w:rsidP="00656DEF">
            <w:pPr>
              <w:spacing w:line="228" w:lineRule="auto"/>
              <w:jc w:val="both"/>
              <w:rPr>
                <w:sz w:val="28"/>
                <w:szCs w:val="28"/>
              </w:rPr>
            </w:pPr>
            <w:r w:rsidRPr="002A0055">
              <w:rPr>
                <w:sz w:val="28"/>
                <w:szCs w:val="28"/>
              </w:rPr>
              <w:t xml:space="preserve">Обоснование </w:t>
            </w:r>
            <w:r w:rsidR="00CC141F" w:rsidRPr="002A0055">
              <w:rPr>
                <w:sz w:val="28"/>
                <w:szCs w:val="28"/>
              </w:rPr>
              <w:t>достигнутых значений показателей</w:t>
            </w:r>
            <w:r w:rsidR="00A00763" w:rsidRPr="002A0055">
              <w:rPr>
                <w:sz w:val="28"/>
                <w:szCs w:val="28"/>
              </w:rPr>
              <w:t xml:space="preserve"> по направлениям:</w:t>
            </w:r>
          </w:p>
          <w:p w:rsidR="00A00763" w:rsidRDefault="0026260A" w:rsidP="00656DEF">
            <w:pPr>
              <w:spacing w:line="228" w:lineRule="auto"/>
              <w:ind w:firstLine="252"/>
              <w:jc w:val="both"/>
              <w:rPr>
                <w:sz w:val="28"/>
                <w:szCs w:val="28"/>
              </w:rPr>
            </w:pPr>
            <w:r>
              <w:rPr>
                <w:sz w:val="28"/>
                <w:szCs w:val="28"/>
              </w:rPr>
              <w:t>экономическое развитие;</w:t>
            </w:r>
          </w:p>
          <w:p w:rsidR="00911681" w:rsidRDefault="00911681" w:rsidP="00656DEF">
            <w:pPr>
              <w:spacing w:line="228" w:lineRule="auto"/>
              <w:ind w:firstLine="252"/>
              <w:jc w:val="both"/>
              <w:rPr>
                <w:sz w:val="28"/>
                <w:szCs w:val="28"/>
              </w:rPr>
            </w:pPr>
          </w:p>
          <w:p w:rsidR="00A00763" w:rsidRDefault="00A00763" w:rsidP="00656DEF">
            <w:pPr>
              <w:spacing w:line="228" w:lineRule="auto"/>
              <w:ind w:firstLine="252"/>
              <w:jc w:val="both"/>
              <w:rPr>
                <w:sz w:val="28"/>
                <w:szCs w:val="28"/>
              </w:rPr>
            </w:pPr>
            <w:r w:rsidRPr="002A0055">
              <w:rPr>
                <w:sz w:val="28"/>
                <w:szCs w:val="28"/>
              </w:rPr>
              <w:t>дошкольное образование</w:t>
            </w:r>
            <w:r w:rsidR="0026260A">
              <w:rPr>
                <w:sz w:val="28"/>
                <w:szCs w:val="28"/>
              </w:rPr>
              <w:t>;</w:t>
            </w:r>
          </w:p>
          <w:p w:rsidR="00911681" w:rsidRPr="002A0055" w:rsidRDefault="00911681" w:rsidP="00656DEF">
            <w:pPr>
              <w:spacing w:line="228" w:lineRule="auto"/>
              <w:ind w:firstLine="252"/>
              <w:jc w:val="both"/>
              <w:rPr>
                <w:sz w:val="28"/>
                <w:szCs w:val="28"/>
              </w:rPr>
            </w:pPr>
          </w:p>
          <w:p w:rsidR="00A00763" w:rsidRDefault="00A00763" w:rsidP="00656DEF">
            <w:pPr>
              <w:spacing w:line="228" w:lineRule="auto"/>
              <w:ind w:firstLine="252"/>
              <w:jc w:val="both"/>
              <w:rPr>
                <w:sz w:val="28"/>
                <w:szCs w:val="28"/>
              </w:rPr>
            </w:pPr>
            <w:r w:rsidRPr="002A0055">
              <w:rPr>
                <w:sz w:val="28"/>
                <w:szCs w:val="28"/>
              </w:rPr>
              <w:t>общее и дополнительное образование</w:t>
            </w:r>
            <w:r w:rsidR="006A613E">
              <w:rPr>
                <w:sz w:val="28"/>
                <w:szCs w:val="28"/>
              </w:rPr>
              <w:t>;</w:t>
            </w:r>
          </w:p>
          <w:p w:rsidR="00911681" w:rsidRDefault="00911681" w:rsidP="00656DEF">
            <w:pPr>
              <w:spacing w:line="228" w:lineRule="auto"/>
              <w:ind w:firstLine="252"/>
              <w:jc w:val="both"/>
              <w:rPr>
                <w:sz w:val="28"/>
                <w:szCs w:val="28"/>
              </w:rPr>
            </w:pPr>
          </w:p>
          <w:p w:rsidR="0026260A" w:rsidRDefault="0026260A" w:rsidP="00656DEF">
            <w:pPr>
              <w:spacing w:line="228" w:lineRule="auto"/>
              <w:ind w:firstLine="252"/>
              <w:jc w:val="both"/>
              <w:rPr>
                <w:sz w:val="28"/>
                <w:szCs w:val="28"/>
              </w:rPr>
            </w:pPr>
            <w:r>
              <w:rPr>
                <w:sz w:val="28"/>
                <w:szCs w:val="28"/>
              </w:rPr>
              <w:t>культура;</w:t>
            </w:r>
          </w:p>
          <w:p w:rsidR="00911681" w:rsidRPr="002A0055" w:rsidRDefault="00911681" w:rsidP="00656DEF">
            <w:pPr>
              <w:spacing w:line="228" w:lineRule="auto"/>
              <w:ind w:firstLine="252"/>
              <w:jc w:val="both"/>
              <w:rPr>
                <w:sz w:val="28"/>
                <w:szCs w:val="28"/>
              </w:rPr>
            </w:pPr>
          </w:p>
          <w:p w:rsidR="00A00763" w:rsidRDefault="00A00763" w:rsidP="00656DEF">
            <w:pPr>
              <w:spacing w:line="228" w:lineRule="auto"/>
              <w:ind w:firstLine="252"/>
              <w:jc w:val="both"/>
              <w:rPr>
                <w:sz w:val="28"/>
                <w:szCs w:val="28"/>
              </w:rPr>
            </w:pPr>
            <w:r w:rsidRPr="002A0055">
              <w:rPr>
                <w:sz w:val="28"/>
                <w:szCs w:val="28"/>
              </w:rPr>
              <w:t>физическая культура и спорт;</w:t>
            </w:r>
          </w:p>
          <w:p w:rsidR="00911681" w:rsidRPr="002A0055" w:rsidRDefault="00911681" w:rsidP="00656DEF">
            <w:pPr>
              <w:spacing w:line="228" w:lineRule="auto"/>
              <w:ind w:firstLine="252"/>
              <w:jc w:val="both"/>
              <w:rPr>
                <w:sz w:val="28"/>
                <w:szCs w:val="28"/>
              </w:rPr>
            </w:pPr>
          </w:p>
          <w:p w:rsidR="00A00763" w:rsidRDefault="00A00763" w:rsidP="00656DEF">
            <w:pPr>
              <w:spacing w:line="228" w:lineRule="auto"/>
              <w:ind w:firstLine="252"/>
              <w:jc w:val="both"/>
              <w:rPr>
                <w:sz w:val="28"/>
                <w:szCs w:val="28"/>
              </w:rPr>
            </w:pPr>
            <w:r w:rsidRPr="002A0055">
              <w:rPr>
                <w:sz w:val="28"/>
                <w:szCs w:val="28"/>
              </w:rPr>
              <w:t>жилищное строительство и обеспечение граждан жильем</w:t>
            </w:r>
            <w:r w:rsidR="0026260A">
              <w:rPr>
                <w:sz w:val="28"/>
                <w:szCs w:val="28"/>
              </w:rPr>
              <w:t>;</w:t>
            </w:r>
          </w:p>
          <w:p w:rsidR="00911681" w:rsidRPr="002A0055" w:rsidRDefault="00911681" w:rsidP="00656DEF">
            <w:pPr>
              <w:spacing w:line="228" w:lineRule="auto"/>
              <w:ind w:firstLine="252"/>
              <w:jc w:val="both"/>
              <w:rPr>
                <w:sz w:val="28"/>
                <w:szCs w:val="28"/>
              </w:rPr>
            </w:pPr>
          </w:p>
          <w:p w:rsidR="00A00763" w:rsidRDefault="00A00763" w:rsidP="00656DEF">
            <w:pPr>
              <w:spacing w:line="228" w:lineRule="auto"/>
              <w:ind w:firstLine="252"/>
              <w:jc w:val="both"/>
              <w:rPr>
                <w:sz w:val="28"/>
                <w:szCs w:val="28"/>
              </w:rPr>
            </w:pPr>
            <w:r w:rsidRPr="002A0055">
              <w:rPr>
                <w:sz w:val="28"/>
                <w:szCs w:val="28"/>
              </w:rPr>
              <w:t>жилищно-коммунальное хозяйство</w:t>
            </w:r>
            <w:r w:rsidR="0026260A">
              <w:rPr>
                <w:sz w:val="28"/>
                <w:szCs w:val="28"/>
              </w:rPr>
              <w:t>;</w:t>
            </w:r>
          </w:p>
          <w:p w:rsidR="00911681" w:rsidRPr="002A0055" w:rsidRDefault="00911681" w:rsidP="00656DEF">
            <w:pPr>
              <w:spacing w:line="228" w:lineRule="auto"/>
              <w:ind w:firstLine="252"/>
              <w:jc w:val="both"/>
              <w:rPr>
                <w:sz w:val="28"/>
                <w:szCs w:val="28"/>
              </w:rPr>
            </w:pPr>
          </w:p>
          <w:p w:rsidR="00A00763" w:rsidRDefault="00A00763" w:rsidP="00656DEF">
            <w:pPr>
              <w:spacing w:line="228" w:lineRule="auto"/>
              <w:ind w:firstLine="252"/>
              <w:jc w:val="both"/>
              <w:rPr>
                <w:sz w:val="28"/>
                <w:szCs w:val="28"/>
              </w:rPr>
            </w:pPr>
            <w:r w:rsidRPr="002A0055">
              <w:rPr>
                <w:sz w:val="28"/>
                <w:szCs w:val="28"/>
              </w:rPr>
              <w:t>организация муниципального управления</w:t>
            </w:r>
            <w:r w:rsidR="006A613E">
              <w:rPr>
                <w:sz w:val="28"/>
                <w:szCs w:val="28"/>
              </w:rPr>
              <w:t>;</w:t>
            </w:r>
          </w:p>
          <w:p w:rsidR="00911681" w:rsidRPr="002A0055" w:rsidRDefault="00911681" w:rsidP="00656DEF">
            <w:pPr>
              <w:spacing w:line="228" w:lineRule="auto"/>
              <w:ind w:firstLine="252"/>
              <w:jc w:val="both"/>
              <w:rPr>
                <w:sz w:val="28"/>
                <w:szCs w:val="28"/>
              </w:rPr>
            </w:pPr>
          </w:p>
          <w:p w:rsidR="0015454F" w:rsidRPr="002A0055" w:rsidRDefault="00A00763" w:rsidP="0026260A">
            <w:pPr>
              <w:spacing w:line="228" w:lineRule="auto"/>
              <w:ind w:left="252"/>
              <w:jc w:val="both"/>
              <w:rPr>
                <w:sz w:val="28"/>
                <w:szCs w:val="28"/>
              </w:rPr>
            </w:pPr>
            <w:r w:rsidRPr="002A0055">
              <w:rPr>
                <w:sz w:val="28"/>
                <w:szCs w:val="28"/>
              </w:rPr>
              <w:t>энергосбережение и повышение энергетической эффективности</w:t>
            </w:r>
            <w:r w:rsidR="0026260A">
              <w:rPr>
                <w:sz w:val="28"/>
                <w:szCs w:val="28"/>
              </w:rPr>
              <w:t>.</w:t>
            </w:r>
          </w:p>
        </w:tc>
        <w:tc>
          <w:tcPr>
            <w:tcW w:w="1191" w:type="dxa"/>
          </w:tcPr>
          <w:p w:rsidR="006A613E" w:rsidRDefault="006A613E" w:rsidP="00D1567E">
            <w:pPr>
              <w:jc w:val="center"/>
              <w:rPr>
                <w:sz w:val="28"/>
                <w:szCs w:val="28"/>
              </w:rPr>
            </w:pPr>
          </w:p>
          <w:p w:rsidR="00D1567E" w:rsidRDefault="00D1567E" w:rsidP="00D1567E">
            <w:pPr>
              <w:jc w:val="center"/>
              <w:rPr>
                <w:sz w:val="28"/>
                <w:szCs w:val="28"/>
              </w:rPr>
            </w:pPr>
          </w:p>
          <w:p w:rsidR="00D1567E" w:rsidRDefault="00D1567E" w:rsidP="00D1567E">
            <w:pPr>
              <w:jc w:val="center"/>
              <w:rPr>
                <w:sz w:val="28"/>
                <w:szCs w:val="28"/>
              </w:rPr>
            </w:pPr>
            <w:r>
              <w:rPr>
                <w:sz w:val="28"/>
                <w:szCs w:val="28"/>
              </w:rPr>
              <w:t>5</w:t>
            </w:r>
          </w:p>
          <w:p w:rsidR="00D1567E" w:rsidRDefault="00D1567E" w:rsidP="00D1567E">
            <w:pPr>
              <w:jc w:val="center"/>
              <w:rPr>
                <w:sz w:val="28"/>
                <w:szCs w:val="28"/>
              </w:rPr>
            </w:pPr>
          </w:p>
          <w:p w:rsidR="00D1567E" w:rsidRDefault="00D1567E" w:rsidP="00D1567E">
            <w:pPr>
              <w:jc w:val="center"/>
              <w:rPr>
                <w:sz w:val="28"/>
                <w:szCs w:val="28"/>
              </w:rPr>
            </w:pPr>
            <w:r>
              <w:rPr>
                <w:sz w:val="28"/>
                <w:szCs w:val="28"/>
              </w:rPr>
              <w:t>10</w:t>
            </w:r>
          </w:p>
          <w:p w:rsidR="00D1567E" w:rsidRDefault="00D1567E" w:rsidP="00D1567E">
            <w:pPr>
              <w:jc w:val="center"/>
              <w:rPr>
                <w:sz w:val="28"/>
                <w:szCs w:val="28"/>
              </w:rPr>
            </w:pPr>
          </w:p>
          <w:p w:rsidR="00D1567E" w:rsidRDefault="00D1567E" w:rsidP="00D1567E">
            <w:pPr>
              <w:jc w:val="center"/>
              <w:rPr>
                <w:sz w:val="28"/>
                <w:szCs w:val="28"/>
              </w:rPr>
            </w:pPr>
            <w:r>
              <w:rPr>
                <w:sz w:val="28"/>
                <w:szCs w:val="28"/>
              </w:rPr>
              <w:t>13</w:t>
            </w:r>
          </w:p>
          <w:p w:rsidR="00D1567E" w:rsidRDefault="00D1567E" w:rsidP="00D1567E">
            <w:pPr>
              <w:jc w:val="center"/>
              <w:rPr>
                <w:sz w:val="28"/>
                <w:szCs w:val="28"/>
              </w:rPr>
            </w:pPr>
          </w:p>
          <w:p w:rsidR="00D1567E" w:rsidRDefault="00D1567E" w:rsidP="00D1567E">
            <w:pPr>
              <w:jc w:val="center"/>
              <w:rPr>
                <w:sz w:val="28"/>
                <w:szCs w:val="28"/>
              </w:rPr>
            </w:pPr>
            <w:r>
              <w:rPr>
                <w:sz w:val="28"/>
                <w:szCs w:val="28"/>
              </w:rPr>
              <w:t>16</w:t>
            </w:r>
          </w:p>
          <w:p w:rsidR="00D1567E" w:rsidRDefault="00D1567E" w:rsidP="00D1567E">
            <w:pPr>
              <w:jc w:val="center"/>
              <w:rPr>
                <w:sz w:val="28"/>
                <w:szCs w:val="28"/>
              </w:rPr>
            </w:pPr>
            <w:r>
              <w:rPr>
                <w:sz w:val="28"/>
                <w:szCs w:val="28"/>
              </w:rPr>
              <w:t>17</w:t>
            </w:r>
          </w:p>
          <w:p w:rsidR="006047F4" w:rsidRDefault="006047F4" w:rsidP="00D1567E">
            <w:pPr>
              <w:jc w:val="center"/>
              <w:rPr>
                <w:sz w:val="28"/>
                <w:szCs w:val="28"/>
              </w:rPr>
            </w:pPr>
          </w:p>
          <w:p w:rsidR="00D1567E" w:rsidRDefault="00D1567E" w:rsidP="00D1567E">
            <w:pPr>
              <w:jc w:val="center"/>
              <w:rPr>
                <w:sz w:val="28"/>
                <w:szCs w:val="28"/>
              </w:rPr>
            </w:pPr>
            <w:r>
              <w:rPr>
                <w:sz w:val="28"/>
                <w:szCs w:val="28"/>
              </w:rPr>
              <w:t>19</w:t>
            </w:r>
          </w:p>
          <w:p w:rsidR="00D1567E" w:rsidRDefault="00D1567E" w:rsidP="00D1567E">
            <w:pPr>
              <w:jc w:val="center"/>
              <w:rPr>
                <w:sz w:val="28"/>
                <w:szCs w:val="28"/>
              </w:rPr>
            </w:pPr>
          </w:p>
          <w:p w:rsidR="00D1567E" w:rsidRDefault="00D1567E" w:rsidP="00D1567E">
            <w:pPr>
              <w:jc w:val="center"/>
              <w:rPr>
                <w:sz w:val="28"/>
                <w:szCs w:val="28"/>
              </w:rPr>
            </w:pPr>
            <w:r>
              <w:rPr>
                <w:sz w:val="28"/>
                <w:szCs w:val="28"/>
              </w:rPr>
              <w:t>20</w:t>
            </w:r>
          </w:p>
          <w:p w:rsidR="00D1567E" w:rsidRDefault="00D1567E" w:rsidP="00D1567E">
            <w:pPr>
              <w:jc w:val="center"/>
              <w:rPr>
                <w:sz w:val="28"/>
                <w:szCs w:val="28"/>
              </w:rPr>
            </w:pPr>
          </w:p>
          <w:p w:rsidR="00D1567E" w:rsidRDefault="00D1567E" w:rsidP="00D1567E">
            <w:pPr>
              <w:jc w:val="center"/>
              <w:rPr>
                <w:sz w:val="28"/>
                <w:szCs w:val="28"/>
              </w:rPr>
            </w:pPr>
            <w:r>
              <w:rPr>
                <w:sz w:val="28"/>
                <w:szCs w:val="28"/>
              </w:rPr>
              <w:t>21</w:t>
            </w:r>
          </w:p>
          <w:p w:rsidR="00D1567E" w:rsidRDefault="00D1567E" w:rsidP="00D1567E">
            <w:pPr>
              <w:jc w:val="center"/>
              <w:rPr>
                <w:sz w:val="28"/>
                <w:szCs w:val="28"/>
              </w:rPr>
            </w:pPr>
          </w:p>
          <w:p w:rsidR="00D1567E" w:rsidRDefault="00D1567E" w:rsidP="00D1567E">
            <w:pPr>
              <w:jc w:val="center"/>
              <w:rPr>
                <w:sz w:val="28"/>
                <w:szCs w:val="28"/>
              </w:rPr>
            </w:pPr>
            <w:r>
              <w:rPr>
                <w:sz w:val="28"/>
                <w:szCs w:val="28"/>
              </w:rPr>
              <w:t>22</w:t>
            </w:r>
          </w:p>
          <w:p w:rsidR="00D1567E" w:rsidRPr="002A0055" w:rsidRDefault="00D1567E" w:rsidP="00D1567E">
            <w:pPr>
              <w:jc w:val="center"/>
              <w:rPr>
                <w:sz w:val="28"/>
                <w:szCs w:val="28"/>
              </w:rPr>
            </w:pPr>
          </w:p>
        </w:tc>
      </w:tr>
      <w:tr w:rsidR="0015454F" w:rsidRPr="002A0055">
        <w:tc>
          <w:tcPr>
            <w:tcW w:w="828" w:type="dxa"/>
          </w:tcPr>
          <w:p w:rsidR="0015454F" w:rsidRPr="002A0055" w:rsidRDefault="0026260A" w:rsidP="0026260A">
            <w:pPr>
              <w:jc w:val="both"/>
              <w:rPr>
                <w:sz w:val="28"/>
                <w:szCs w:val="28"/>
              </w:rPr>
            </w:pPr>
            <w:r>
              <w:rPr>
                <w:sz w:val="28"/>
                <w:szCs w:val="28"/>
              </w:rPr>
              <w:t>3</w:t>
            </w:r>
            <w:r w:rsidR="0015454F" w:rsidRPr="002A0055">
              <w:rPr>
                <w:sz w:val="28"/>
                <w:szCs w:val="28"/>
              </w:rPr>
              <w:t>.</w:t>
            </w:r>
          </w:p>
        </w:tc>
        <w:tc>
          <w:tcPr>
            <w:tcW w:w="7552" w:type="dxa"/>
          </w:tcPr>
          <w:p w:rsidR="0015454F" w:rsidRPr="002A0055" w:rsidRDefault="006C0907" w:rsidP="0026260A">
            <w:pPr>
              <w:jc w:val="both"/>
              <w:rPr>
                <w:sz w:val="28"/>
                <w:szCs w:val="28"/>
              </w:rPr>
            </w:pPr>
            <w:r w:rsidRPr="002A0055">
              <w:rPr>
                <w:sz w:val="28"/>
                <w:szCs w:val="28"/>
              </w:rPr>
              <w:t xml:space="preserve">Характеристика </w:t>
            </w:r>
            <w:r w:rsidR="0015454F" w:rsidRPr="002A0055">
              <w:rPr>
                <w:sz w:val="28"/>
                <w:szCs w:val="28"/>
              </w:rPr>
              <w:t>показател</w:t>
            </w:r>
            <w:r w:rsidRPr="002A0055">
              <w:rPr>
                <w:sz w:val="28"/>
                <w:szCs w:val="28"/>
              </w:rPr>
              <w:t>ей отражающих</w:t>
            </w:r>
            <w:r w:rsidR="0015454F" w:rsidRPr="002A0055">
              <w:rPr>
                <w:sz w:val="28"/>
                <w:szCs w:val="28"/>
              </w:rPr>
              <w:t xml:space="preserve"> полномочия органов местного самоуправления поселений, расположенных на территории муниципального района</w:t>
            </w:r>
            <w:r w:rsidRPr="002A0055">
              <w:rPr>
                <w:sz w:val="28"/>
                <w:szCs w:val="28"/>
              </w:rPr>
              <w:t xml:space="preserve"> (</w:t>
            </w:r>
            <w:r w:rsidR="00343B3F" w:rsidRPr="002A0055">
              <w:rPr>
                <w:sz w:val="28"/>
                <w:szCs w:val="28"/>
              </w:rPr>
              <w:t>д</w:t>
            </w:r>
            <w:r w:rsidRPr="002A0055">
              <w:rPr>
                <w:sz w:val="28"/>
                <w:szCs w:val="28"/>
              </w:rPr>
              <w:t>ополнительный раздел для муниципальных районов)</w:t>
            </w:r>
            <w:r w:rsidR="00343B3F" w:rsidRPr="002A0055">
              <w:rPr>
                <w:sz w:val="28"/>
                <w:szCs w:val="28"/>
              </w:rPr>
              <w:t>.</w:t>
            </w:r>
          </w:p>
        </w:tc>
        <w:tc>
          <w:tcPr>
            <w:tcW w:w="1191" w:type="dxa"/>
          </w:tcPr>
          <w:p w:rsidR="006A613E" w:rsidRDefault="006A613E" w:rsidP="00D1567E">
            <w:pPr>
              <w:jc w:val="center"/>
              <w:rPr>
                <w:sz w:val="28"/>
                <w:szCs w:val="28"/>
              </w:rPr>
            </w:pPr>
          </w:p>
          <w:p w:rsidR="006A613E" w:rsidRDefault="00D1567E" w:rsidP="00D1567E">
            <w:pPr>
              <w:jc w:val="center"/>
              <w:rPr>
                <w:sz w:val="28"/>
                <w:szCs w:val="28"/>
              </w:rPr>
            </w:pPr>
            <w:r>
              <w:rPr>
                <w:sz w:val="28"/>
                <w:szCs w:val="28"/>
              </w:rPr>
              <w:t>23</w:t>
            </w:r>
          </w:p>
          <w:p w:rsidR="006A613E" w:rsidRDefault="006A613E" w:rsidP="00D1567E">
            <w:pPr>
              <w:jc w:val="center"/>
              <w:rPr>
                <w:sz w:val="28"/>
                <w:szCs w:val="28"/>
              </w:rPr>
            </w:pPr>
          </w:p>
          <w:p w:rsidR="007261F7" w:rsidRPr="002A0055" w:rsidRDefault="007261F7" w:rsidP="00D1567E">
            <w:pPr>
              <w:jc w:val="center"/>
              <w:rPr>
                <w:sz w:val="28"/>
                <w:szCs w:val="28"/>
              </w:rPr>
            </w:pPr>
          </w:p>
        </w:tc>
      </w:tr>
      <w:tr w:rsidR="0015454F" w:rsidRPr="002A0055">
        <w:tc>
          <w:tcPr>
            <w:tcW w:w="828" w:type="dxa"/>
          </w:tcPr>
          <w:p w:rsidR="0015454F" w:rsidRPr="002A0055" w:rsidRDefault="0026260A" w:rsidP="0026260A">
            <w:pPr>
              <w:jc w:val="both"/>
              <w:rPr>
                <w:sz w:val="28"/>
                <w:szCs w:val="28"/>
              </w:rPr>
            </w:pPr>
            <w:r>
              <w:rPr>
                <w:sz w:val="28"/>
                <w:szCs w:val="28"/>
              </w:rPr>
              <w:t>4</w:t>
            </w:r>
            <w:r w:rsidR="0015454F" w:rsidRPr="002A0055">
              <w:rPr>
                <w:sz w:val="28"/>
                <w:szCs w:val="28"/>
              </w:rPr>
              <w:t>.</w:t>
            </w:r>
          </w:p>
        </w:tc>
        <w:tc>
          <w:tcPr>
            <w:tcW w:w="7552" w:type="dxa"/>
          </w:tcPr>
          <w:p w:rsidR="0015454F" w:rsidRPr="002A0055" w:rsidRDefault="007C6F1E" w:rsidP="00656DEF">
            <w:pPr>
              <w:jc w:val="both"/>
              <w:rPr>
                <w:sz w:val="28"/>
                <w:szCs w:val="28"/>
              </w:rPr>
            </w:pPr>
            <w:r w:rsidRPr="002A0055">
              <w:rPr>
                <w:sz w:val="28"/>
                <w:szCs w:val="28"/>
              </w:rPr>
              <w:t xml:space="preserve">Приложение: </w:t>
            </w:r>
            <w:r w:rsidR="0015454F" w:rsidRPr="002A0055">
              <w:rPr>
                <w:sz w:val="28"/>
                <w:szCs w:val="28"/>
              </w:rPr>
              <w:t xml:space="preserve">Таблица </w:t>
            </w:r>
            <w:proofErr w:type="gramStart"/>
            <w:r w:rsidR="0015454F" w:rsidRPr="002A0055">
              <w:rPr>
                <w:bCs/>
                <w:sz w:val="28"/>
                <w:szCs w:val="28"/>
              </w:rPr>
              <w:t>показателей эффективности деятельности органов местного самоуправления городск</w:t>
            </w:r>
            <w:r w:rsidR="00DE6332">
              <w:rPr>
                <w:bCs/>
                <w:sz w:val="28"/>
                <w:szCs w:val="28"/>
              </w:rPr>
              <w:t>их</w:t>
            </w:r>
            <w:r w:rsidR="0015454F" w:rsidRPr="002A0055">
              <w:rPr>
                <w:bCs/>
                <w:sz w:val="28"/>
                <w:szCs w:val="28"/>
              </w:rPr>
              <w:t xml:space="preserve"> округ</w:t>
            </w:r>
            <w:r w:rsidR="00DE6332">
              <w:rPr>
                <w:bCs/>
                <w:sz w:val="28"/>
                <w:szCs w:val="28"/>
              </w:rPr>
              <w:t>ов</w:t>
            </w:r>
            <w:proofErr w:type="gramEnd"/>
            <w:r w:rsidR="00DE6332">
              <w:rPr>
                <w:bCs/>
                <w:sz w:val="28"/>
                <w:szCs w:val="28"/>
              </w:rPr>
              <w:t xml:space="preserve"> и</w:t>
            </w:r>
            <w:r w:rsidR="0015454F" w:rsidRPr="002A0055">
              <w:rPr>
                <w:bCs/>
                <w:sz w:val="28"/>
                <w:szCs w:val="28"/>
              </w:rPr>
              <w:t xml:space="preserve"> муниципальн</w:t>
            </w:r>
            <w:r w:rsidR="00DE6332">
              <w:rPr>
                <w:bCs/>
                <w:sz w:val="28"/>
                <w:szCs w:val="28"/>
              </w:rPr>
              <w:t>ых</w:t>
            </w:r>
            <w:r w:rsidR="0015454F" w:rsidRPr="002A0055">
              <w:rPr>
                <w:bCs/>
                <w:sz w:val="28"/>
                <w:szCs w:val="28"/>
              </w:rPr>
              <w:t xml:space="preserve"> район</w:t>
            </w:r>
            <w:r w:rsidR="00DE6332">
              <w:rPr>
                <w:bCs/>
                <w:sz w:val="28"/>
                <w:szCs w:val="28"/>
              </w:rPr>
              <w:t>ов</w:t>
            </w:r>
            <w:r w:rsidR="0015454F" w:rsidRPr="002A0055">
              <w:rPr>
                <w:bCs/>
                <w:sz w:val="28"/>
                <w:szCs w:val="28"/>
              </w:rPr>
              <w:t xml:space="preserve"> </w:t>
            </w:r>
          </w:p>
          <w:p w:rsidR="0015454F" w:rsidRPr="002A0055" w:rsidRDefault="0015454F" w:rsidP="00656DEF">
            <w:pPr>
              <w:jc w:val="both"/>
              <w:rPr>
                <w:sz w:val="28"/>
                <w:szCs w:val="28"/>
              </w:rPr>
            </w:pPr>
          </w:p>
        </w:tc>
        <w:tc>
          <w:tcPr>
            <w:tcW w:w="1191" w:type="dxa"/>
          </w:tcPr>
          <w:p w:rsidR="0015454F" w:rsidRPr="002A0055" w:rsidRDefault="006047F4" w:rsidP="00656DEF">
            <w:pPr>
              <w:jc w:val="center"/>
              <w:rPr>
                <w:sz w:val="28"/>
                <w:szCs w:val="28"/>
              </w:rPr>
            </w:pPr>
            <w:r>
              <w:rPr>
                <w:sz w:val="28"/>
                <w:szCs w:val="28"/>
              </w:rPr>
              <w:t>18</w:t>
            </w:r>
          </w:p>
        </w:tc>
      </w:tr>
    </w:tbl>
    <w:p w:rsidR="0015454F" w:rsidRPr="002A0055" w:rsidRDefault="0015454F" w:rsidP="0015454F">
      <w:pPr>
        <w:ind w:firstLine="708"/>
        <w:jc w:val="center"/>
        <w:rPr>
          <w:sz w:val="28"/>
          <w:szCs w:val="28"/>
        </w:rPr>
      </w:pPr>
    </w:p>
    <w:p w:rsidR="0015454F" w:rsidRPr="002A0055" w:rsidRDefault="0015454F" w:rsidP="001E1519">
      <w:pPr>
        <w:spacing w:line="228" w:lineRule="auto"/>
        <w:ind w:firstLine="720"/>
        <w:jc w:val="both"/>
        <w:rPr>
          <w:color w:val="0000FF"/>
          <w:sz w:val="28"/>
          <w:szCs w:val="28"/>
        </w:rPr>
      </w:pPr>
    </w:p>
    <w:p w:rsidR="00A00763" w:rsidRPr="002A0055" w:rsidRDefault="00A00763" w:rsidP="00EF1E94">
      <w:pPr>
        <w:jc w:val="center"/>
        <w:rPr>
          <w:b/>
          <w:sz w:val="28"/>
          <w:szCs w:val="28"/>
        </w:rPr>
      </w:pPr>
    </w:p>
    <w:p w:rsidR="007224C1" w:rsidRDefault="007224C1" w:rsidP="007224C1">
      <w:pPr>
        <w:jc w:val="center"/>
        <w:rPr>
          <w:b/>
          <w:sz w:val="28"/>
          <w:szCs w:val="28"/>
        </w:rPr>
      </w:pPr>
    </w:p>
    <w:p w:rsidR="00DE6332" w:rsidRDefault="00DE6332" w:rsidP="007224C1">
      <w:pPr>
        <w:jc w:val="center"/>
        <w:rPr>
          <w:b/>
          <w:sz w:val="28"/>
          <w:szCs w:val="28"/>
        </w:rPr>
      </w:pPr>
    </w:p>
    <w:p w:rsidR="00DE6332" w:rsidRDefault="00DE6332" w:rsidP="007224C1">
      <w:pPr>
        <w:jc w:val="center"/>
        <w:rPr>
          <w:b/>
          <w:sz w:val="28"/>
          <w:szCs w:val="28"/>
        </w:rPr>
      </w:pPr>
    </w:p>
    <w:p w:rsidR="00DE6332" w:rsidRDefault="00DE6332" w:rsidP="007224C1">
      <w:pPr>
        <w:jc w:val="center"/>
        <w:rPr>
          <w:b/>
          <w:sz w:val="28"/>
          <w:szCs w:val="28"/>
        </w:rPr>
      </w:pPr>
    </w:p>
    <w:p w:rsidR="00DE6332" w:rsidRDefault="00DE6332" w:rsidP="007224C1">
      <w:pPr>
        <w:jc w:val="center"/>
        <w:rPr>
          <w:b/>
          <w:sz w:val="28"/>
          <w:szCs w:val="28"/>
        </w:rPr>
      </w:pPr>
    </w:p>
    <w:p w:rsidR="00DE6332" w:rsidRDefault="00DE6332" w:rsidP="007224C1">
      <w:pPr>
        <w:jc w:val="center"/>
        <w:rPr>
          <w:b/>
          <w:sz w:val="28"/>
          <w:szCs w:val="28"/>
        </w:rPr>
      </w:pPr>
    </w:p>
    <w:p w:rsidR="00DE6332" w:rsidRDefault="00DE6332" w:rsidP="007224C1">
      <w:pPr>
        <w:jc w:val="center"/>
        <w:rPr>
          <w:b/>
          <w:sz w:val="28"/>
          <w:szCs w:val="28"/>
        </w:rPr>
      </w:pPr>
    </w:p>
    <w:p w:rsidR="00D31CC5" w:rsidRDefault="00D31CC5" w:rsidP="006047F4">
      <w:pPr>
        <w:rPr>
          <w:b/>
          <w:sz w:val="28"/>
          <w:szCs w:val="28"/>
          <w:highlight w:val="yellow"/>
        </w:rPr>
      </w:pPr>
    </w:p>
    <w:p w:rsidR="00942B3B" w:rsidRPr="008079CB" w:rsidRDefault="007224C1" w:rsidP="00D31CC5">
      <w:pPr>
        <w:jc w:val="center"/>
        <w:rPr>
          <w:b/>
          <w:sz w:val="28"/>
          <w:szCs w:val="28"/>
        </w:rPr>
      </w:pPr>
      <w:r w:rsidRPr="008079CB">
        <w:rPr>
          <w:b/>
          <w:sz w:val="28"/>
          <w:szCs w:val="28"/>
        </w:rPr>
        <w:lastRenderedPageBreak/>
        <w:t>1.Краткая характеристика общих те</w:t>
      </w:r>
      <w:r w:rsidR="00942B3B" w:rsidRPr="008079CB">
        <w:rPr>
          <w:b/>
          <w:sz w:val="28"/>
          <w:szCs w:val="28"/>
        </w:rPr>
        <w:t>нденций социально-экономического развития Ленинского муниципального района за 201</w:t>
      </w:r>
      <w:r w:rsidR="006521B2" w:rsidRPr="008079CB">
        <w:rPr>
          <w:b/>
          <w:sz w:val="28"/>
          <w:szCs w:val="28"/>
        </w:rPr>
        <w:t>3</w:t>
      </w:r>
      <w:r w:rsidR="00942B3B" w:rsidRPr="008079CB">
        <w:rPr>
          <w:b/>
          <w:sz w:val="28"/>
          <w:szCs w:val="28"/>
        </w:rPr>
        <w:t xml:space="preserve"> год.</w:t>
      </w:r>
    </w:p>
    <w:p w:rsidR="009F386C" w:rsidRPr="008079CB" w:rsidRDefault="009F386C" w:rsidP="00D361EB">
      <w:pPr>
        <w:suppressAutoHyphens/>
        <w:ind w:firstLine="708"/>
        <w:jc w:val="both"/>
        <w:rPr>
          <w:sz w:val="28"/>
          <w:szCs w:val="28"/>
        </w:rPr>
      </w:pPr>
    </w:p>
    <w:p w:rsidR="00D361EB" w:rsidRPr="008079CB" w:rsidRDefault="00942B3B" w:rsidP="00126955">
      <w:pPr>
        <w:suppressAutoHyphens/>
        <w:ind w:firstLine="567"/>
        <w:jc w:val="both"/>
        <w:rPr>
          <w:sz w:val="28"/>
          <w:szCs w:val="28"/>
        </w:rPr>
      </w:pPr>
      <w:r w:rsidRPr="008079CB">
        <w:rPr>
          <w:sz w:val="28"/>
          <w:szCs w:val="28"/>
        </w:rPr>
        <w:t xml:space="preserve">По данным органов статистики </w:t>
      </w:r>
      <w:r w:rsidR="00312F71" w:rsidRPr="008079CB">
        <w:rPr>
          <w:sz w:val="28"/>
          <w:szCs w:val="28"/>
        </w:rPr>
        <w:t>среднегодовая численность</w:t>
      </w:r>
      <w:r w:rsidRPr="008079CB">
        <w:rPr>
          <w:sz w:val="28"/>
          <w:szCs w:val="28"/>
        </w:rPr>
        <w:t xml:space="preserve"> населения </w:t>
      </w:r>
      <w:r w:rsidR="00312F71" w:rsidRPr="008079CB">
        <w:rPr>
          <w:sz w:val="28"/>
          <w:szCs w:val="28"/>
        </w:rPr>
        <w:t>за 201</w:t>
      </w:r>
      <w:r w:rsidR="006521B2" w:rsidRPr="008079CB">
        <w:rPr>
          <w:sz w:val="28"/>
          <w:szCs w:val="28"/>
        </w:rPr>
        <w:t>3</w:t>
      </w:r>
      <w:r w:rsidR="00312F71" w:rsidRPr="008079CB">
        <w:rPr>
          <w:sz w:val="28"/>
          <w:szCs w:val="28"/>
        </w:rPr>
        <w:t xml:space="preserve"> год</w:t>
      </w:r>
      <w:r w:rsidRPr="008079CB">
        <w:rPr>
          <w:sz w:val="28"/>
          <w:szCs w:val="28"/>
        </w:rPr>
        <w:t xml:space="preserve"> составила </w:t>
      </w:r>
      <w:r w:rsidR="00312F71" w:rsidRPr="008079CB">
        <w:rPr>
          <w:sz w:val="28"/>
          <w:szCs w:val="28"/>
        </w:rPr>
        <w:t>30</w:t>
      </w:r>
      <w:r w:rsidR="001F6DFB" w:rsidRPr="008079CB">
        <w:rPr>
          <w:sz w:val="28"/>
          <w:szCs w:val="28"/>
        </w:rPr>
        <w:t>,</w:t>
      </w:r>
      <w:r w:rsidR="00DE6332" w:rsidRPr="008079CB">
        <w:rPr>
          <w:sz w:val="28"/>
          <w:szCs w:val="28"/>
        </w:rPr>
        <w:t>6</w:t>
      </w:r>
      <w:r w:rsidR="006521B2" w:rsidRPr="008079CB">
        <w:rPr>
          <w:sz w:val="28"/>
          <w:szCs w:val="28"/>
        </w:rPr>
        <w:t>92</w:t>
      </w:r>
      <w:r w:rsidR="00312F71" w:rsidRPr="008079CB">
        <w:rPr>
          <w:sz w:val="28"/>
          <w:szCs w:val="28"/>
        </w:rPr>
        <w:t xml:space="preserve"> </w:t>
      </w:r>
      <w:r w:rsidR="001F6DFB" w:rsidRPr="008079CB">
        <w:rPr>
          <w:sz w:val="28"/>
          <w:szCs w:val="28"/>
        </w:rPr>
        <w:t>тыс</w:t>
      </w:r>
      <w:proofErr w:type="gramStart"/>
      <w:r w:rsidR="001F6DFB" w:rsidRPr="008079CB">
        <w:rPr>
          <w:sz w:val="28"/>
          <w:szCs w:val="28"/>
        </w:rPr>
        <w:t>.</w:t>
      </w:r>
      <w:r w:rsidR="00044370" w:rsidRPr="008079CB">
        <w:rPr>
          <w:sz w:val="28"/>
          <w:szCs w:val="28"/>
        </w:rPr>
        <w:t>ч</w:t>
      </w:r>
      <w:proofErr w:type="gramEnd"/>
      <w:r w:rsidR="00044370" w:rsidRPr="008079CB">
        <w:rPr>
          <w:sz w:val="28"/>
          <w:szCs w:val="28"/>
        </w:rPr>
        <w:t>еловек.</w:t>
      </w:r>
      <w:r w:rsidR="00310ED5" w:rsidRPr="008079CB">
        <w:rPr>
          <w:sz w:val="28"/>
          <w:szCs w:val="28"/>
        </w:rPr>
        <w:t xml:space="preserve"> Численность родившихся составила </w:t>
      </w:r>
      <w:r w:rsidR="006521B2" w:rsidRPr="008079CB">
        <w:rPr>
          <w:sz w:val="28"/>
          <w:szCs w:val="28"/>
        </w:rPr>
        <w:t>445</w:t>
      </w:r>
      <w:r w:rsidR="00310ED5" w:rsidRPr="008079CB">
        <w:rPr>
          <w:sz w:val="28"/>
          <w:szCs w:val="28"/>
        </w:rPr>
        <w:t xml:space="preserve"> человек </w:t>
      </w:r>
      <w:r w:rsidR="006521B2" w:rsidRPr="008079CB">
        <w:rPr>
          <w:sz w:val="28"/>
          <w:szCs w:val="28"/>
        </w:rPr>
        <w:t xml:space="preserve"> </w:t>
      </w:r>
      <w:r w:rsidR="00310ED5" w:rsidRPr="008079CB">
        <w:rPr>
          <w:sz w:val="28"/>
          <w:szCs w:val="28"/>
        </w:rPr>
        <w:t xml:space="preserve">или </w:t>
      </w:r>
      <w:r w:rsidR="006521B2" w:rsidRPr="008079CB">
        <w:rPr>
          <w:sz w:val="28"/>
          <w:szCs w:val="28"/>
        </w:rPr>
        <w:t>14,5</w:t>
      </w:r>
      <w:r w:rsidR="00310ED5" w:rsidRPr="008079CB">
        <w:rPr>
          <w:sz w:val="28"/>
          <w:szCs w:val="28"/>
        </w:rPr>
        <w:t xml:space="preserve"> человека на 1000 населения, умерших зарегистрировано – </w:t>
      </w:r>
      <w:r w:rsidR="006521B2" w:rsidRPr="008079CB">
        <w:rPr>
          <w:sz w:val="28"/>
          <w:szCs w:val="28"/>
        </w:rPr>
        <w:t>468</w:t>
      </w:r>
      <w:r w:rsidR="00310ED5" w:rsidRPr="008079CB">
        <w:rPr>
          <w:sz w:val="28"/>
          <w:szCs w:val="28"/>
        </w:rPr>
        <w:t xml:space="preserve"> человек</w:t>
      </w:r>
      <w:r w:rsidR="006521B2" w:rsidRPr="008079CB">
        <w:rPr>
          <w:sz w:val="28"/>
          <w:szCs w:val="28"/>
        </w:rPr>
        <w:t xml:space="preserve"> </w:t>
      </w:r>
      <w:r w:rsidR="00310ED5" w:rsidRPr="008079CB">
        <w:rPr>
          <w:sz w:val="28"/>
          <w:szCs w:val="28"/>
        </w:rPr>
        <w:t xml:space="preserve"> или </w:t>
      </w:r>
      <w:r w:rsidR="006521B2" w:rsidRPr="008079CB">
        <w:rPr>
          <w:sz w:val="28"/>
          <w:szCs w:val="28"/>
        </w:rPr>
        <w:t>15,2</w:t>
      </w:r>
      <w:r w:rsidR="00310ED5" w:rsidRPr="008079CB">
        <w:rPr>
          <w:sz w:val="28"/>
          <w:szCs w:val="28"/>
        </w:rPr>
        <w:t xml:space="preserve"> человека на 1000 населения. Естественная убыль населения за 201</w:t>
      </w:r>
      <w:r w:rsidR="006521B2" w:rsidRPr="008079CB">
        <w:rPr>
          <w:sz w:val="28"/>
          <w:szCs w:val="28"/>
        </w:rPr>
        <w:t>3</w:t>
      </w:r>
      <w:r w:rsidR="00310ED5" w:rsidRPr="008079CB">
        <w:rPr>
          <w:sz w:val="28"/>
          <w:szCs w:val="28"/>
        </w:rPr>
        <w:t xml:space="preserve"> год составила </w:t>
      </w:r>
      <w:r w:rsidR="006521B2" w:rsidRPr="008079CB">
        <w:rPr>
          <w:sz w:val="28"/>
          <w:szCs w:val="28"/>
        </w:rPr>
        <w:t>23</w:t>
      </w:r>
      <w:r w:rsidR="00310ED5" w:rsidRPr="008079CB">
        <w:rPr>
          <w:sz w:val="28"/>
          <w:szCs w:val="28"/>
        </w:rPr>
        <w:t xml:space="preserve"> человек</w:t>
      </w:r>
      <w:r w:rsidR="006521B2" w:rsidRPr="008079CB">
        <w:rPr>
          <w:sz w:val="28"/>
          <w:szCs w:val="28"/>
        </w:rPr>
        <w:t>а</w:t>
      </w:r>
      <w:r w:rsidR="00310ED5" w:rsidRPr="008079CB">
        <w:rPr>
          <w:sz w:val="28"/>
          <w:szCs w:val="28"/>
        </w:rPr>
        <w:t xml:space="preserve"> или </w:t>
      </w:r>
      <w:r w:rsidR="006521B2" w:rsidRPr="008079CB">
        <w:rPr>
          <w:sz w:val="28"/>
          <w:szCs w:val="28"/>
        </w:rPr>
        <w:t>0,07</w:t>
      </w:r>
      <w:r w:rsidR="00310ED5" w:rsidRPr="008079CB">
        <w:rPr>
          <w:sz w:val="28"/>
          <w:szCs w:val="28"/>
        </w:rPr>
        <w:t xml:space="preserve"> человек на 1000 населения. </w:t>
      </w:r>
      <w:r w:rsidR="00044370" w:rsidRPr="008079CB">
        <w:rPr>
          <w:sz w:val="28"/>
          <w:szCs w:val="28"/>
        </w:rPr>
        <w:t xml:space="preserve"> Численность населе</w:t>
      </w:r>
      <w:r w:rsidR="00312F71" w:rsidRPr="008079CB">
        <w:rPr>
          <w:sz w:val="28"/>
          <w:szCs w:val="28"/>
        </w:rPr>
        <w:t>ния, занятых в экономике за 201</w:t>
      </w:r>
      <w:r w:rsidR="006521B2" w:rsidRPr="008079CB">
        <w:rPr>
          <w:sz w:val="28"/>
          <w:szCs w:val="28"/>
        </w:rPr>
        <w:t>3</w:t>
      </w:r>
      <w:r w:rsidR="00044370" w:rsidRPr="008079CB">
        <w:rPr>
          <w:sz w:val="28"/>
          <w:szCs w:val="28"/>
        </w:rPr>
        <w:t xml:space="preserve">г по Ленинскому муниципальному району составила </w:t>
      </w:r>
      <w:r w:rsidR="00312F71" w:rsidRPr="008079CB">
        <w:rPr>
          <w:sz w:val="28"/>
          <w:szCs w:val="28"/>
        </w:rPr>
        <w:t>12,</w:t>
      </w:r>
      <w:r w:rsidR="006521B2" w:rsidRPr="008079CB">
        <w:rPr>
          <w:sz w:val="28"/>
          <w:szCs w:val="28"/>
        </w:rPr>
        <w:t>168</w:t>
      </w:r>
      <w:r w:rsidR="00044370" w:rsidRPr="008079CB">
        <w:rPr>
          <w:sz w:val="28"/>
          <w:szCs w:val="28"/>
        </w:rPr>
        <w:t xml:space="preserve"> тыс. </w:t>
      </w:r>
      <w:r w:rsidR="00312F71" w:rsidRPr="008079CB">
        <w:rPr>
          <w:sz w:val="28"/>
          <w:szCs w:val="28"/>
        </w:rPr>
        <w:t xml:space="preserve">человек. </w:t>
      </w:r>
      <w:r w:rsidR="00312F71" w:rsidRPr="008079CB">
        <w:rPr>
          <w:sz w:val="28"/>
        </w:rPr>
        <w:t xml:space="preserve">Количество обратившихся в </w:t>
      </w:r>
      <w:r w:rsidR="000F6806" w:rsidRPr="008079CB">
        <w:rPr>
          <w:sz w:val="28"/>
          <w:szCs w:val="28"/>
        </w:rPr>
        <w:t xml:space="preserve">ГКУ «Ленинский ЦЗН» </w:t>
      </w:r>
      <w:r w:rsidR="00312F71" w:rsidRPr="008079CB">
        <w:rPr>
          <w:sz w:val="28"/>
        </w:rPr>
        <w:t>за 201</w:t>
      </w:r>
      <w:r w:rsidR="006521B2" w:rsidRPr="008079CB">
        <w:rPr>
          <w:sz w:val="28"/>
        </w:rPr>
        <w:t>3</w:t>
      </w:r>
      <w:r w:rsidR="00312F71" w:rsidRPr="008079CB">
        <w:rPr>
          <w:sz w:val="28"/>
        </w:rPr>
        <w:t xml:space="preserve"> год составило </w:t>
      </w:r>
      <w:r w:rsidR="000F6806" w:rsidRPr="008079CB">
        <w:rPr>
          <w:sz w:val="28"/>
        </w:rPr>
        <w:t>967</w:t>
      </w:r>
      <w:r w:rsidR="00312F71" w:rsidRPr="008079CB">
        <w:rPr>
          <w:sz w:val="28"/>
        </w:rPr>
        <w:t xml:space="preserve"> человек, имеют статус безработного </w:t>
      </w:r>
      <w:r w:rsidR="000F6806" w:rsidRPr="008079CB">
        <w:rPr>
          <w:sz w:val="28"/>
        </w:rPr>
        <w:t>582</w:t>
      </w:r>
      <w:r w:rsidR="00312F71" w:rsidRPr="008079CB">
        <w:rPr>
          <w:sz w:val="28"/>
        </w:rPr>
        <w:t xml:space="preserve">. </w:t>
      </w:r>
      <w:r w:rsidR="00044370" w:rsidRPr="008079CB">
        <w:rPr>
          <w:sz w:val="28"/>
          <w:szCs w:val="28"/>
        </w:rPr>
        <w:t>Уровень зарегистрированной безработицы по Ленинскому муниципальному району  на 01.01.201</w:t>
      </w:r>
      <w:r w:rsidR="000F6806" w:rsidRPr="008079CB">
        <w:rPr>
          <w:sz w:val="28"/>
          <w:szCs w:val="28"/>
        </w:rPr>
        <w:t>4</w:t>
      </w:r>
      <w:r w:rsidR="00044370" w:rsidRPr="008079CB">
        <w:rPr>
          <w:sz w:val="28"/>
          <w:szCs w:val="28"/>
        </w:rPr>
        <w:t xml:space="preserve">г составил </w:t>
      </w:r>
      <w:r w:rsidR="000F6806" w:rsidRPr="008079CB">
        <w:rPr>
          <w:color w:val="000000"/>
          <w:sz w:val="28"/>
          <w:szCs w:val="28"/>
        </w:rPr>
        <w:t xml:space="preserve">1,57 </w:t>
      </w:r>
      <w:r w:rsidR="00044370" w:rsidRPr="008079CB">
        <w:rPr>
          <w:sz w:val="28"/>
          <w:szCs w:val="28"/>
        </w:rPr>
        <w:t>процента.</w:t>
      </w:r>
      <w:r w:rsidR="001C797D" w:rsidRPr="008079CB">
        <w:rPr>
          <w:sz w:val="28"/>
          <w:szCs w:val="28"/>
        </w:rPr>
        <w:t xml:space="preserve"> Среднемесячная номинальная начисленная заработная плата работников крупных и средних предприятий за 201</w:t>
      </w:r>
      <w:r w:rsidR="000F6806" w:rsidRPr="008079CB">
        <w:rPr>
          <w:sz w:val="28"/>
          <w:szCs w:val="28"/>
        </w:rPr>
        <w:t>3</w:t>
      </w:r>
      <w:r w:rsidR="001C797D" w:rsidRPr="008079CB">
        <w:rPr>
          <w:sz w:val="28"/>
          <w:szCs w:val="28"/>
        </w:rPr>
        <w:t xml:space="preserve"> год возросла на </w:t>
      </w:r>
      <w:r w:rsidR="000F6806" w:rsidRPr="008079CB">
        <w:rPr>
          <w:sz w:val="28"/>
          <w:szCs w:val="28"/>
        </w:rPr>
        <w:t>127,63</w:t>
      </w:r>
      <w:r w:rsidR="001C797D" w:rsidRPr="008079CB">
        <w:rPr>
          <w:sz w:val="28"/>
          <w:szCs w:val="28"/>
        </w:rPr>
        <w:t xml:space="preserve"> процента и составила </w:t>
      </w:r>
      <w:r w:rsidR="000F6806" w:rsidRPr="008079CB">
        <w:rPr>
          <w:sz w:val="28"/>
          <w:szCs w:val="28"/>
        </w:rPr>
        <w:t>17011,8</w:t>
      </w:r>
      <w:r w:rsidR="000B41F6" w:rsidRPr="008079CB">
        <w:rPr>
          <w:sz w:val="28"/>
          <w:szCs w:val="28"/>
        </w:rPr>
        <w:t xml:space="preserve"> </w:t>
      </w:r>
      <w:r w:rsidR="001C797D" w:rsidRPr="008079CB">
        <w:rPr>
          <w:sz w:val="28"/>
          <w:szCs w:val="28"/>
        </w:rPr>
        <w:t>рублей</w:t>
      </w:r>
      <w:r w:rsidR="00D361EB" w:rsidRPr="008079CB">
        <w:rPr>
          <w:sz w:val="28"/>
          <w:szCs w:val="28"/>
        </w:rPr>
        <w:t>.</w:t>
      </w:r>
    </w:p>
    <w:p w:rsidR="00D361EB" w:rsidRPr="008079CB" w:rsidRDefault="00D361EB" w:rsidP="00126955">
      <w:pPr>
        <w:suppressAutoHyphens/>
        <w:ind w:firstLine="567"/>
        <w:jc w:val="both"/>
        <w:rPr>
          <w:color w:val="000000"/>
          <w:sz w:val="28"/>
          <w:szCs w:val="28"/>
        </w:rPr>
      </w:pPr>
      <w:r w:rsidRPr="008079CB">
        <w:rPr>
          <w:sz w:val="28"/>
          <w:szCs w:val="28"/>
        </w:rPr>
        <w:t xml:space="preserve"> </w:t>
      </w:r>
      <w:r w:rsidRPr="008079CB">
        <w:rPr>
          <w:color w:val="000000"/>
          <w:sz w:val="28"/>
          <w:szCs w:val="28"/>
        </w:rPr>
        <w:t xml:space="preserve">Структура доходов населения распределилась следующим образом: доходы от заработной платы составили </w:t>
      </w:r>
      <w:r w:rsidR="001A545B" w:rsidRPr="008079CB">
        <w:rPr>
          <w:color w:val="000000"/>
          <w:sz w:val="28"/>
          <w:szCs w:val="28"/>
        </w:rPr>
        <w:t>39,4</w:t>
      </w:r>
      <w:r w:rsidRPr="008079CB">
        <w:rPr>
          <w:color w:val="000000"/>
          <w:sz w:val="28"/>
          <w:szCs w:val="28"/>
        </w:rPr>
        <w:t xml:space="preserve"> </w:t>
      </w:r>
      <w:r w:rsidR="007A61BC" w:rsidRPr="008079CB">
        <w:rPr>
          <w:color w:val="000000"/>
          <w:sz w:val="28"/>
          <w:szCs w:val="28"/>
        </w:rPr>
        <w:t>процентов</w:t>
      </w:r>
      <w:r w:rsidRPr="008079CB">
        <w:rPr>
          <w:color w:val="000000"/>
          <w:sz w:val="28"/>
          <w:szCs w:val="28"/>
        </w:rPr>
        <w:t xml:space="preserve"> от общей суммы доходов</w:t>
      </w:r>
      <w:r w:rsidR="00E968E7" w:rsidRPr="008079CB">
        <w:rPr>
          <w:color w:val="000000"/>
          <w:sz w:val="28"/>
          <w:szCs w:val="28"/>
        </w:rPr>
        <w:t>;</w:t>
      </w:r>
      <w:r w:rsidRPr="008079CB">
        <w:rPr>
          <w:color w:val="000000"/>
          <w:sz w:val="28"/>
          <w:szCs w:val="28"/>
        </w:rPr>
        <w:t xml:space="preserve"> пенсии, пособия – </w:t>
      </w:r>
      <w:r w:rsidR="00302836" w:rsidRPr="008079CB">
        <w:rPr>
          <w:color w:val="000000"/>
          <w:sz w:val="28"/>
          <w:szCs w:val="28"/>
        </w:rPr>
        <w:t>43,1</w:t>
      </w:r>
      <w:r w:rsidRPr="008079CB">
        <w:rPr>
          <w:color w:val="000000"/>
          <w:sz w:val="28"/>
          <w:szCs w:val="28"/>
        </w:rPr>
        <w:t xml:space="preserve"> </w:t>
      </w:r>
      <w:r w:rsidR="007A61BC" w:rsidRPr="008079CB">
        <w:rPr>
          <w:color w:val="000000"/>
          <w:sz w:val="28"/>
          <w:szCs w:val="28"/>
        </w:rPr>
        <w:t>процентов</w:t>
      </w:r>
      <w:r w:rsidRPr="008079CB">
        <w:rPr>
          <w:color w:val="000000"/>
          <w:sz w:val="28"/>
          <w:szCs w:val="28"/>
        </w:rPr>
        <w:t xml:space="preserve"> от общей суммы доходов; поступления из финансовой системы – </w:t>
      </w:r>
      <w:r w:rsidR="00302836" w:rsidRPr="008079CB">
        <w:rPr>
          <w:color w:val="000000"/>
          <w:sz w:val="28"/>
          <w:szCs w:val="28"/>
        </w:rPr>
        <w:t>7,1</w:t>
      </w:r>
      <w:r w:rsidRPr="008079CB">
        <w:rPr>
          <w:color w:val="000000"/>
          <w:sz w:val="28"/>
          <w:szCs w:val="28"/>
        </w:rPr>
        <w:t xml:space="preserve"> </w:t>
      </w:r>
      <w:r w:rsidR="007A61BC" w:rsidRPr="008079CB">
        <w:rPr>
          <w:color w:val="000000"/>
          <w:sz w:val="28"/>
          <w:szCs w:val="28"/>
        </w:rPr>
        <w:t>процентов</w:t>
      </w:r>
      <w:r w:rsidRPr="008079CB">
        <w:rPr>
          <w:color w:val="000000"/>
          <w:sz w:val="28"/>
          <w:szCs w:val="28"/>
        </w:rPr>
        <w:t xml:space="preserve">; доходы от реализации сельскохозяйственной продукции личными подсобными хозяйствами – </w:t>
      </w:r>
      <w:r w:rsidR="00302836" w:rsidRPr="008079CB">
        <w:rPr>
          <w:color w:val="000000"/>
          <w:sz w:val="28"/>
          <w:szCs w:val="28"/>
        </w:rPr>
        <w:t>4,8</w:t>
      </w:r>
      <w:r w:rsidRPr="008079CB">
        <w:rPr>
          <w:color w:val="000000"/>
          <w:sz w:val="28"/>
          <w:szCs w:val="28"/>
        </w:rPr>
        <w:t xml:space="preserve"> </w:t>
      </w:r>
      <w:r w:rsidR="007A61BC" w:rsidRPr="008079CB">
        <w:rPr>
          <w:color w:val="000000"/>
          <w:sz w:val="28"/>
          <w:szCs w:val="28"/>
        </w:rPr>
        <w:t>процентов</w:t>
      </w:r>
      <w:r w:rsidRPr="008079CB">
        <w:rPr>
          <w:color w:val="000000"/>
          <w:sz w:val="28"/>
          <w:szCs w:val="28"/>
        </w:rPr>
        <w:t xml:space="preserve">; доходы от индивидуальной предпринимательской деятельности – </w:t>
      </w:r>
      <w:r w:rsidR="00302836" w:rsidRPr="008079CB">
        <w:rPr>
          <w:color w:val="000000"/>
          <w:sz w:val="28"/>
          <w:szCs w:val="28"/>
        </w:rPr>
        <w:t xml:space="preserve">5,6 </w:t>
      </w:r>
      <w:r w:rsidR="007A61BC" w:rsidRPr="008079CB">
        <w:rPr>
          <w:color w:val="000000"/>
          <w:sz w:val="28"/>
          <w:szCs w:val="28"/>
        </w:rPr>
        <w:t>процентов</w:t>
      </w:r>
      <w:r w:rsidRPr="008079CB">
        <w:rPr>
          <w:color w:val="000000"/>
          <w:sz w:val="28"/>
          <w:szCs w:val="28"/>
        </w:rPr>
        <w:t>.</w:t>
      </w:r>
    </w:p>
    <w:p w:rsidR="0097277B" w:rsidRPr="008079CB" w:rsidRDefault="00D361EB" w:rsidP="0097277B">
      <w:pPr>
        <w:jc w:val="both"/>
        <w:rPr>
          <w:sz w:val="28"/>
        </w:rPr>
      </w:pPr>
      <w:r w:rsidRPr="008079CB">
        <w:rPr>
          <w:sz w:val="28"/>
          <w:szCs w:val="28"/>
        </w:rPr>
        <w:tab/>
      </w:r>
      <w:r w:rsidR="00302836" w:rsidRPr="008079CB">
        <w:rPr>
          <w:sz w:val="28"/>
          <w:szCs w:val="28"/>
        </w:rPr>
        <w:t>За  2013 год объем производства сельскохозяйственной продукции составил 1562,56 млн. рублей  по  всем  категориям  хозяйств</w:t>
      </w:r>
      <w:r w:rsidR="007A61BC" w:rsidRPr="008079CB">
        <w:rPr>
          <w:sz w:val="28"/>
          <w:szCs w:val="28"/>
        </w:rPr>
        <w:t>,</w:t>
      </w:r>
      <w:r w:rsidR="000B41F6" w:rsidRPr="008079CB">
        <w:rPr>
          <w:sz w:val="28"/>
          <w:szCs w:val="28"/>
        </w:rPr>
        <w:t xml:space="preserve">  что по сравнению с прошлым годом  составляет  </w:t>
      </w:r>
      <w:r w:rsidR="00302836" w:rsidRPr="008079CB">
        <w:rPr>
          <w:sz w:val="28"/>
          <w:szCs w:val="28"/>
        </w:rPr>
        <w:t>133,2</w:t>
      </w:r>
      <w:r w:rsidR="000B41F6" w:rsidRPr="008079CB">
        <w:rPr>
          <w:sz w:val="28"/>
          <w:szCs w:val="28"/>
        </w:rPr>
        <w:t xml:space="preserve"> процентов в </w:t>
      </w:r>
      <w:r w:rsidR="00302836" w:rsidRPr="008079CB">
        <w:rPr>
          <w:sz w:val="28"/>
          <w:szCs w:val="28"/>
        </w:rPr>
        <w:t>действующих</w:t>
      </w:r>
      <w:r w:rsidR="000B41F6" w:rsidRPr="008079CB">
        <w:rPr>
          <w:sz w:val="28"/>
          <w:szCs w:val="28"/>
        </w:rPr>
        <w:t xml:space="preserve">  ценах. </w:t>
      </w:r>
      <w:r w:rsidR="0097277B" w:rsidRPr="008079CB">
        <w:rPr>
          <w:sz w:val="28"/>
          <w:szCs w:val="28"/>
        </w:rPr>
        <w:t>В 201</w:t>
      </w:r>
      <w:r w:rsidR="00302836" w:rsidRPr="008079CB">
        <w:rPr>
          <w:sz w:val="28"/>
          <w:szCs w:val="28"/>
        </w:rPr>
        <w:t>3</w:t>
      </w:r>
      <w:r w:rsidR="0097277B" w:rsidRPr="008079CB">
        <w:rPr>
          <w:sz w:val="28"/>
        </w:rPr>
        <w:t xml:space="preserve"> году было получено  зерна  </w:t>
      </w:r>
      <w:r w:rsidR="00302836" w:rsidRPr="008079CB">
        <w:rPr>
          <w:sz w:val="28"/>
        </w:rPr>
        <w:t>5856</w:t>
      </w:r>
      <w:r w:rsidR="0097277B" w:rsidRPr="008079CB">
        <w:rPr>
          <w:sz w:val="28"/>
        </w:rPr>
        <w:t xml:space="preserve"> тонн, меньше  ожидаемого урожая зерновых культур</w:t>
      </w:r>
      <w:r w:rsidR="00302836" w:rsidRPr="008079CB">
        <w:rPr>
          <w:sz w:val="28"/>
        </w:rPr>
        <w:t>, но выше уровня 2012 года на 109,3 процентов</w:t>
      </w:r>
      <w:r w:rsidR="0097277B" w:rsidRPr="008079CB">
        <w:rPr>
          <w:sz w:val="28"/>
        </w:rPr>
        <w:t xml:space="preserve">. Главной причиной данного показателя - гибель  посевов  зерновых  культур  от  почвенной и атмосферной засухи. Уборочная площадь составила </w:t>
      </w:r>
      <w:r w:rsidR="00302836" w:rsidRPr="008079CB">
        <w:rPr>
          <w:sz w:val="28"/>
        </w:rPr>
        <w:t xml:space="preserve">10191 </w:t>
      </w:r>
      <w:r w:rsidR="0097277B" w:rsidRPr="008079CB">
        <w:rPr>
          <w:sz w:val="28"/>
        </w:rPr>
        <w:t>га</w:t>
      </w:r>
      <w:r w:rsidR="00302836" w:rsidRPr="008079CB">
        <w:rPr>
          <w:sz w:val="28"/>
        </w:rPr>
        <w:t>, что выше уровня 2012 года на 106,9 процентов</w:t>
      </w:r>
      <w:r w:rsidR="0097277B" w:rsidRPr="008079CB">
        <w:rPr>
          <w:sz w:val="28"/>
        </w:rPr>
        <w:t>. Средняя урожайность</w:t>
      </w:r>
      <w:r w:rsidR="00656FB2" w:rsidRPr="008079CB">
        <w:rPr>
          <w:sz w:val="28"/>
        </w:rPr>
        <w:t xml:space="preserve"> по всем категориям хозяйств 5,75</w:t>
      </w:r>
      <w:r w:rsidR="0097277B" w:rsidRPr="008079CB">
        <w:rPr>
          <w:sz w:val="28"/>
        </w:rPr>
        <w:t xml:space="preserve"> </w:t>
      </w:r>
      <w:proofErr w:type="spellStart"/>
      <w:r w:rsidR="0097277B" w:rsidRPr="008079CB">
        <w:rPr>
          <w:sz w:val="28"/>
        </w:rPr>
        <w:t>ц</w:t>
      </w:r>
      <w:proofErr w:type="spellEnd"/>
      <w:r w:rsidR="0097277B" w:rsidRPr="008079CB">
        <w:rPr>
          <w:sz w:val="28"/>
        </w:rPr>
        <w:t xml:space="preserve">/га.   </w:t>
      </w:r>
    </w:p>
    <w:p w:rsidR="00E219D3" w:rsidRPr="008079CB" w:rsidRDefault="00656FB2" w:rsidP="00656FB2">
      <w:pPr>
        <w:ind w:firstLine="708"/>
        <w:jc w:val="both"/>
        <w:rPr>
          <w:sz w:val="28"/>
        </w:rPr>
      </w:pPr>
      <w:r w:rsidRPr="008079CB">
        <w:rPr>
          <w:sz w:val="28"/>
          <w:szCs w:val="28"/>
        </w:rPr>
        <w:t>Паровой клин в 2013 году составил 7,2 тыс. га,  что меньше 2012 года на 7,7 процентов  (или на 0,6 тыс. га). Зяби  вспахано под урожай 2014 года -  4601 га,  что меньше уровня  2012 года. Причиной  недостаточной вспашки зяби является  крайне  тяжелое финансовое положение  сельскохозяйственных производителей. Под урожай 2014 года посеяно озимых культур на площади  3994 га</w:t>
      </w:r>
      <w:r w:rsidR="00E219D3" w:rsidRPr="008079CB">
        <w:rPr>
          <w:sz w:val="28"/>
        </w:rPr>
        <w:t>.</w:t>
      </w:r>
    </w:p>
    <w:p w:rsidR="00656FB2" w:rsidRPr="008079CB" w:rsidRDefault="00656FB2" w:rsidP="00E219D3">
      <w:pPr>
        <w:pStyle w:val="a5"/>
        <w:ind w:firstLine="692"/>
        <w:jc w:val="both"/>
        <w:rPr>
          <w:rFonts w:ascii="Times New Roman" w:hAnsi="Times New Roman" w:cs="Times New Roman"/>
          <w:b w:val="0"/>
          <w:i w:val="0"/>
          <w:szCs w:val="28"/>
        </w:rPr>
      </w:pPr>
      <w:r w:rsidRPr="008079CB">
        <w:rPr>
          <w:rFonts w:ascii="Times New Roman" w:hAnsi="Times New Roman" w:cs="Times New Roman"/>
          <w:b w:val="0"/>
          <w:i w:val="0"/>
          <w:szCs w:val="28"/>
        </w:rPr>
        <w:t>За 2013 год  сельскохозяйственными товаропроизводителями Ленинского муниципального района получено  субсидий  за счет бюджетов всех уровней  10,14 млн. рублей</w:t>
      </w:r>
      <w:r w:rsidR="007A61BC" w:rsidRPr="008079CB">
        <w:rPr>
          <w:rFonts w:ascii="Times New Roman" w:hAnsi="Times New Roman" w:cs="Times New Roman"/>
          <w:b w:val="0"/>
          <w:i w:val="0"/>
          <w:szCs w:val="28"/>
        </w:rPr>
        <w:t>.</w:t>
      </w:r>
      <w:r w:rsidRPr="008079CB">
        <w:rPr>
          <w:rFonts w:ascii="Times New Roman" w:hAnsi="Times New Roman" w:cs="Times New Roman"/>
          <w:szCs w:val="28"/>
        </w:rPr>
        <w:t xml:space="preserve">   </w:t>
      </w:r>
    </w:p>
    <w:p w:rsidR="00E219D3" w:rsidRPr="008079CB" w:rsidRDefault="00656FB2" w:rsidP="00656FB2">
      <w:pPr>
        <w:pStyle w:val="a5"/>
        <w:ind w:firstLine="692"/>
        <w:jc w:val="both"/>
        <w:rPr>
          <w:rFonts w:ascii="Times New Roman" w:hAnsi="Times New Roman" w:cs="Times New Roman"/>
          <w:b w:val="0"/>
          <w:i w:val="0"/>
          <w:szCs w:val="28"/>
        </w:rPr>
      </w:pPr>
      <w:r w:rsidRPr="008079CB">
        <w:rPr>
          <w:rFonts w:ascii="Times New Roman" w:hAnsi="Times New Roman" w:cs="Times New Roman"/>
          <w:szCs w:val="28"/>
        </w:rPr>
        <w:t xml:space="preserve"> </w:t>
      </w:r>
      <w:r w:rsidRPr="008079CB">
        <w:rPr>
          <w:rFonts w:ascii="Times New Roman" w:hAnsi="Times New Roman" w:cs="Times New Roman"/>
          <w:b w:val="0"/>
          <w:i w:val="0"/>
          <w:szCs w:val="28"/>
        </w:rPr>
        <w:t>Кроме того,  перерабатывающим предприятием  ООО  «КХП «Заволжье» за счет средств областного бюджета  получено возмещения  части  затрат  на  уплату  процентов  по кредитам  в размере 0,8 млн</w:t>
      </w:r>
      <w:proofErr w:type="gramStart"/>
      <w:r w:rsidRPr="008079CB">
        <w:rPr>
          <w:rFonts w:ascii="Times New Roman" w:hAnsi="Times New Roman" w:cs="Times New Roman"/>
          <w:b w:val="0"/>
          <w:i w:val="0"/>
          <w:szCs w:val="28"/>
        </w:rPr>
        <w:t>.р</w:t>
      </w:r>
      <w:proofErr w:type="gramEnd"/>
      <w:r w:rsidRPr="008079CB">
        <w:rPr>
          <w:rFonts w:ascii="Times New Roman" w:hAnsi="Times New Roman" w:cs="Times New Roman"/>
          <w:b w:val="0"/>
          <w:i w:val="0"/>
          <w:szCs w:val="28"/>
        </w:rPr>
        <w:t>ублей.</w:t>
      </w:r>
    </w:p>
    <w:p w:rsidR="001C797D" w:rsidRPr="008079CB" w:rsidRDefault="001C797D" w:rsidP="00E219D3">
      <w:pPr>
        <w:pStyle w:val="a5"/>
        <w:ind w:firstLine="692"/>
        <w:jc w:val="both"/>
        <w:rPr>
          <w:rFonts w:ascii="Times New Roman" w:hAnsi="Times New Roman" w:cs="Times New Roman"/>
          <w:b w:val="0"/>
          <w:i w:val="0"/>
          <w:szCs w:val="28"/>
        </w:rPr>
      </w:pPr>
      <w:r w:rsidRPr="008079CB">
        <w:rPr>
          <w:rFonts w:ascii="Times New Roman" w:hAnsi="Times New Roman" w:cs="Times New Roman"/>
          <w:b w:val="0"/>
          <w:i w:val="0"/>
          <w:szCs w:val="28"/>
        </w:rPr>
        <w:t>Объем отгруженных товаров, работ и услуг за 201</w:t>
      </w:r>
      <w:r w:rsidR="00950E4D" w:rsidRPr="008079CB">
        <w:rPr>
          <w:rFonts w:ascii="Times New Roman" w:hAnsi="Times New Roman" w:cs="Times New Roman"/>
          <w:b w:val="0"/>
          <w:i w:val="0"/>
          <w:szCs w:val="28"/>
        </w:rPr>
        <w:t>3</w:t>
      </w:r>
      <w:r w:rsidRPr="008079CB">
        <w:rPr>
          <w:rFonts w:ascii="Times New Roman" w:hAnsi="Times New Roman" w:cs="Times New Roman"/>
          <w:b w:val="0"/>
          <w:i w:val="0"/>
          <w:szCs w:val="28"/>
        </w:rPr>
        <w:t xml:space="preserve"> год составил </w:t>
      </w:r>
      <w:r w:rsidR="00950E4D" w:rsidRPr="008079CB">
        <w:rPr>
          <w:rFonts w:ascii="Times New Roman" w:hAnsi="Times New Roman" w:cs="Times New Roman"/>
          <w:b w:val="0"/>
          <w:i w:val="0"/>
          <w:szCs w:val="28"/>
        </w:rPr>
        <w:t>612,9</w:t>
      </w:r>
      <w:r w:rsidRPr="008079CB">
        <w:rPr>
          <w:rFonts w:ascii="Times New Roman" w:hAnsi="Times New Roman" w:cs="Times New Roman"/>
          <w:b w:val="0"/>
          <w:i w:val="0"/>
          <w:szCs w:val="28"/>
        </w:rPr>
        <w:t xml:space="preserve"> </w:t>
      </w:r>
      <w:r w:rsidR="00A6534A" w:rsidRPr="008079CB">
        <w:rPr>
          <w:rFonts w:ascii="Times New Roman" w:hAnsi="Times New Roman" w:cs="Times New Roman"/>
          <w:b w:val="0"/>
          <w:i w:val="0"/>
          <w:szCs w:val="28"/>
        </w:rPr>
        <w:t>млн</w:t>
      </w:r>
      <w:proofErr w:type="gramStart"/>
      <w:r w:rsidRPr="008079CB">
        <w:rPr>
          <w:rFonts w:ascii="Times New Roman" w:hAnsi="Times New Roman" w:cs="Times New Roman"/>
          <w:b w:val="0"/>
          <w:i w:val="0"/>
          <w:szCs w:val="28"/>
        </w:rPr>
        <w:t>.р</w:t>
      </w:r>
      <w:proofErr w:type="gramEnd"/>
      <w:r w:rsidRPr="008079CB">
        <w:rPr>
          <w:rFonts w:ascii="Times New Roman" w:hAnsi="Times New Roman" w:cs="Times New Roman"/>
          <w:b w:val="0"/>
          <w:i w:val="0"/>
          <w:szCs w:val="28"/>
        </w:rPr>
        <w:t>ублей.</w:t>
      </w:r>
    </w:p>
    <w:p w:rsidR="00950E4D" w:rsidRPr="008079CB" w:rsidRDefault="00E219D3" w:rsidP="00FD0537">
      <w:pPr>
        <w:shd w:val="clear" w:color="auto" w:fill="FFFFFF"/>
        <w:spacing w:line="317" w:lineRule="exact"/>
        <w:ind w:left="10" w:right="19" w:firstLine="682"/>
        <w:jc w:val="both"/>
        <w:rPr>
          <w:sz w:val="28"/>
          <w:szCs w:val="28"/>
        </w:rPr>
      </w:pPr>
      <w:r w:rsidRPr="008079CB">
        <w:rPr>
          <w:sz w:val="28"/>
          <w:szCs w:val="28"/>
        </w:rPr>
        <w:lastRenderedPageBreak/>
        <w:t>За 201</w:t>
      </w:r>
      <w:r w:rsidR="00950E4D" w:rsidRPr="008079CB">
        <w:rPr>
          <w:sz w:val="28"/>
          <w:szCs w:val="28"/>
        </w:rPr>
        <w:t>3</w:t>
      </w:r>
      <w:r w:rsidRPr="008079CB">
        <w:rPr>
          <w:sz w:val="28"/>
          <w:szCs w:val="28"/>
        </w:rPr>
        <w:t xml:space="preserve"> год на территории Ленинского муниципального района объем розничного товарооборота составил </w:t>
      </w:r>
      <w:r w:rsidR="00950E4D" w:rsidRPr="008079CB">
        <w:rPr>
          <w:sz w:val="28"/>
          <w:szCs w:val="28"/>
        </w:rPr>
        <w:t xml:space="preserve">1167,83 млн. рублей или 101,4 </w:t>
      </w:r>
      <w:r w:rsidR="00757F54" w:rsidRPr="008079CB">
        <w:rPr>
          <w:sz w:val="28"/>
          <w:szCs w:val="28"/>
        </w:rPr>
        <w:t xml:space="preserve"> процентов</w:t>
      </w:r>
      <w:r w:rsidR="00723EA6" w:rsidRPr="008079CB">
        <w:rPr>
          <w:sz w:val="28"/>
          <w:szCs w:val="28"/>
        </w:rPr>
        <w:t xml:space="preserve"> в действующих ценах</w:t>
      </w:r>
      <w:r w:rsidR="00757F54" w:rsidRPr="008079CB">
        <w:rPr>
          <w:sz w:val="28"/>
          <w:szCs w:val="28"/>
        </w:rPr>
        <w:t>. О</w:t>
      </w:r>
      <w:r w:rsidR="00FD0537" w:rsidRPr="008079CB">
        <w:rPr>
          <w:sz w:val="28"/>
          <w:szCs w:val="28"/>
        </w:rPr>
        <w:t xml:space="preserve">бъем </w:t>
      </w:r>
      <w:proofErr w:type="gramStart"/>
      <w:r w:rsidR="00FD0537" w:rsidRPr="008079CB">
        <w:rPr>
          <w:sz w:val="28"/>
          <w:szCs w:val="28"/>
        </w:rPr>
        <w:t>платных услуг</w:t>
      </w:r>
      <w:r w:rsidR="00757F54" w:rsidRPr="008079CB">
        <w:rPr>
          <w:sz w:val="28"/>
          <w:szCs w:val="28"/>
        </w:rPr>
        <w:t>, оказанных населению Ленинского муниципального района вырос</w:t>
      </w:r>
      <w:proofErr w:type="gramEnd"/>
      <w:r w:rsidR="00757F54" w:rsidRPr="008079CB">
        <w:rPr>
          <w:sz w:val="28"/>
          <w:szCs w:val="28"/>
        </w:rPr>
        <w:t xml:space="preserve"> на</w:t>
      </w:r>
      <w:r w:rsidR="00FD0537" w:rsidRPr="008079CB">
        <w:rPr>
          <w:sz w:val="28"/>
          <w:szCs w:val="28"/>
        </w:rPr>
        <w:t xml:space="preserve"> </w:t>
      </w:r>
      <w:r w:rsidR="00950E4D" w:rsidRPr="008079CB">
        <w:rPr>
          <w:sz w:val="28"/>
          <w:szCs w:val="28"/>
        </w:rPr>
        <w:t>108,7</w:t>
      </w:r>
      <w:r w:rsidR="00757F54" w:rsidRPr="008079CB">
        <w:rPr>
          <w:sz w:val="28"/>
          <w:szCs w:val="28"/>
        </w:rPr>
        <w:t xml:space="preserve"> процент</w:t>
      </w:r>
      <w:r w:rsidR="00950E4D" w:rsidRPr="008079CB">
        <w:rPr>
          <w:sz w:val="28"/>
          <w:szCs w:val="28"/>
        </w:rPr>
        <w:t>ов</w:t>
      </w:r>
      <w:r w:rsidR="00757F54" w:rsidRPr="008079CB">
        <w:rPr>
          <w:sz w:val="28"/>
          <w:szCs w:val="28"/>
        </w:rPr>
        <w:t xml:space="preserve"> </w:t>
      </w:r>
      <w:r w:rsidR="00723EA6" w:rsidRPr="008079CB">
        <w:rPr>
          <w:sz w:val="28"/>
          <w:szCs w:val="28"/>
        </w:rPr>
        <w:t xml:space="preserve">в действующих ценах </w:t>
      </w:r>
      <w:r w:rsidR="00757F54" w:rsidRPr="008079CB">
        <w:rPr>
          <w:sz w:val="28"/>
          <w:szCs w:val="28"/>
        </w:rPr>
        <w:t>и составил</w:t>
      </w:r>
      <w:r w:rsidR="00FD0537" w:rsidRPr="008079CB">
        <w:rPr>
          <w:sz w:val="28"/>
          <w:szCs w:val="28"/>
        </w:rPr>
        <w:t xml:space="preserve"> </w:t>
      </w:r>
      <w:r w:rsidR="00950E4D" w:rsidRPr="008079CB">
        <w:rPr>
          <w:sz w:val="28"/>
          <w:szCs w:val="28"/>
        </w:rPr>
        <w:t xml:space="preserve">186,6 </w:t>
      </w:r>
      <w:r w:rsidR="00757F54" w:rsidRPr="008079CB">
        <w:rPr>
          <w:sz w:val="28"/>
          <w:szCs w:val="28"/>
        </w:rPr>
        <w:t>млн.</w:t>
      </w:r>
      <w:r w:rsidR="00FF2D3F">
        <w:rPr>
          <w:sz w:val="28"/>
          <w:szCs w:val="28"/>
        </w:rPr>
        <w:t xml:space="preserve"> </w:t>
      </w:r>
      <w:r w:rsidR="00757F54" w:rsidRPr="008079CB">
        <w:rPr>
          <w:sz w:val="28"/>
          <w:szCs w:val="28"/>
        </w:rPr>
        <w:t xml:space="preserve">рублей. </w:t>
      </w:r>
      <w:r w:rsidR="00950E4D" w:rsidRPr="008079CB">
        <w:rPr>
          <w:sz w:val="28"/>
          <w:szCs w:val="28"/>
        </w:rPr>
        <w:t>В 2013 году в районе возрос оборот общественного питания и составил 29,6 млн. рублей или  118,7 процентов к уровню 2012 года.</w:t>
      </w:r>
    </w:p>
    <w:p w:rsidR="000D3E7A" w:rsidRPr="008079CB" w:rsidRDefault="00FD0537" w:rsidP="00FD0537">
      <w:pPr>
        <w:shd w:val="clear" w:color="auto" w:fill="FFFFFF"/>
        <w:spacing w:line="317" w:lineRule="exact"/>
        <w:ind w:left="10" w:right="19" w:firstLine="682"/>
        <w:jc w:val="both"/>
        <w:rPr>
          <w:sz w:val="28"/>
          <w:szCs w:val="28"/>
        </w:rPr>
      </w:pPr>
      <w:r w:rsidRPr="008079CB">
        <w:rPr>
          <w:sz w:val="28"/>
          <w:szCs w:val="28"/>
        </w:rPr>
        <w:t xml:space="preserve">Объем инвестиций </w:t>
      </w:r>
      <w:r w:rsidR="00975D21" w:rsidRPr="008079CB">
        <w:rPr>
          <w:sz w:val="28"/>
          <w:szCs w:val="28"/>
        </w:rPr>
        <w:t xml:space="preserve">крупных и средних организаций района </w:t>
      </w:r>
      <w:r w:rsidRPr="008079CB">
        <w:rPr>
          <w:sz w:val="28"/>
          <w:szCs w:val="28"/>
        </w:rPr>
        <w:t>за истекший период 201</w:t>
      </w:r>
      <w:r w:rsidR="0034587F" w:rsidRPr="008079CB">
        <w:rPr>
          <w:sz w:val="28"/>
          <w:szCs w:val="28"/>
        </w:rPr>
        <w:t>3</w:t>
      </w:r>
      <w:r w:rsidRPr="008079CB">
        <w:rPr>
          <w:sz w:val="28"/>
          <w:szCs w:val="28"/>
        </w:rPr>
        <w:t xml:space="preserve"> года по данным органов статистики составил </w:t>
      </w:r>
      <w:r w:rsidR="0034587F" w:rsidRPr="008079CB">
        <w:rPr>
          <w:sz w:val="28"/>
          <w:szCs w:val="28"/>
        </w:rPr>
        <w:t>170,03</w:t>
      </w:r>
      <w:r w:rsidRPr="008079CB">
        <w:rPr>
          <w:sz w:val="28"/>
          <w:szCs w:val="28"/>
        </w:rPr>
        <w:t xml:space="preserve"> </w:t>
      </w:r>
      <w:r w:rsidR="001F6DFB" w:rsidRPr="008079CB">
        <w:rPr>
          <w:sz w:val="28"/>
          <w:szCs w:val="28"/>
        </w:rPr>
        <w:t>млн.</w:t>
      </w:r>
      <w:r w:rsidR="000D3E7A" w:rsidRPr="008079CB">
        <w:rPr>
          <w:sz w:val="28"/>
          <w:szCs w:val="28"/>
        </w:rPr>
        <w:t xml:space="preserve"> </w:t>
      </w:r>
      <w:r w:rsidRPr="008079CB">
        <w:rPr>
          <w:sz w:val="28"/>
          <w:szCs w:val="28"/>
        </w:rPr>
        <w:t>рублей</w:t>
      </w:r>
      <w:r w:rsidR="00723EA6" w:rsidRPr="008079CB">
        <w:rPr>
          <w:sz w:val="28"/>
          <w:szCs w:val="28"/>
        </w:rPr>
        <w:t xml:space="preserve">, </w:t>
      </w:r>
      <w:r w:rsidR="007A61BC" w:rsidRPr="008079CB">
        <w:rPr>
          <w:sz w:val="28"/>
          <w:szCs w:val="28"/>
        </w:rPr>
        <w:t>к</w:t>
      </w:r>
      <w:r w:rsidR="00723EA6" w:rsidRPr="008079CB">
        <w:rPr>
          <w:sz w:val="28"/>
          <w:szCs w:val="28"/>
        </w:rPr>
        <w:t xml:space="preserve"> уровню 201</w:t>
      </w:r>
      <w:r w:rsidR="0034587F" w:rsidRPr="008079CB">
        <w:rPr>
          <w:sz w:val="28"/>
          <w:szCs w:val="28"/>
        </w:rPr>
        <w:t>2</w:t>
      </w:r>
      <w:r w:rsidR="00723EA6" w:rsidRPr="008079CB">
        <w:rPr>
          <w:sz w:val="28"/>
          <w:szCs w:val="28"/>
        </w:rPr>
        <w:t xml:space="preserve"> года показатель </w:t>
      </w:r>
      <w:r w:rsidR="0034587F" w:rsidRPr="008079CB">
        <w:rPr>
          <w:sz w:val="28"/>
          <w:szCs w:val="28"/>
        </w:rPr>
        <w:t xml:space="preserve">уменьшился </w:t>
      </w:r>
      <w:r w:rsidR="000D3E7A" w:rsidRPr="008079CB">
        <w:rPr>
          <w:sz w:val="28"/>
          <w:szCs w:val="28"/>
        </w:rPr>
        <w:t xml:space="preserve">на </w:t>
      </w:r>
      <w:r w:rsidR="00FA2D55" w:rsidRPr="008079CB">
        <w:rPr>
          <w:sz w:val="28"/>
          <w:szCs w:val="28"/>
        </w:rPr>
        <w:t>81,5</w:t>
      </w:r>
      <w:r w:rsidR="000D3E7A" w:rsidRPr="008079CB">
        <w:rPr>
          <w:sz w:val="28"/>
          <w:szCs w:val="28"/>
        </w:rPr>
        <w:t xml:space="preserve"> </w:t>
      </w:r>
      <w:r w:rsidR="00723EA6" w:rsidRPr="008079CB">
        <w:rPr>
          <w:sz w:val="28"/>
          <w:szCs w:val="28"/>
        </w:rPr>
        <w:t xml:space="preserve">процентов в </w:t>
      </w:r>
      <w:r w:rsidR="000D3E7A" w:rsidRPr="008079CB">
        <w:rPr>
          <w:sz w:val="28"/>
          <w:szCs w:val="28"/>
        </w:rPr>
        <w:t>действующих</w:t>
      </w:r>
      <w:r w:rsidR="00723EA6" w:rsidRPr="008079CB">
        <w:rPr>
          <w:sz w:val="28"/>
          <w:szCs w:val="28"/>
        </w:rPr>
        <w:t xml:space="preserve"> ценах</w:t>
      </w:r>
      <w:r w:rsidR="000D3E7A" w:rsidRPr="008079CB">
        <w:rPr>
          <w:sz w:val="28"/>
          <w:szCs w:val="28"/>
        </w:rPr>
        <w:t xml:space="preserve">, в результате </w:t>
      </w:r>
      <w:r w:rsidR="00FA2D55" w:rsidRPr="008079CB">
        <w:rPr>
          <w:sz w:val="28"/>
          <w:szCs w:val="28"/>
        </w:rPr>
        <w:t xml:space="preserve">наибольшего </w:t>
      </w:r>
      <w:r w:rsidR="000D3E7A" w:rsidRPr="008079CB">
        <w:rPr>
          <w:sz w:val="28"/>
          <w:szCs w:val="28"/>
        </w:rPr>
        <w:t>привлечения  в 2012 году средств ОАО «Газпром» с целью газификации района.</w:t>
      </w:r>
    </w:p>
    <w:p w:rsidR="00FD0537" w:rsidRPr="008079CB" w:rsidRDefault="00FD0537" w:rsidP="00126955">
      <w:pPr>
        <w:shd w:val="clear" w:color="auto" w:fill="FFFFFF"/>
        <w:spacing w:line="317" w:lineRule="exact"/>
        <w:ind w:left="10" w:right="19" w:firstLine="557"/>
        <w:jc w:val="both"/>
        <w:rPr>
          <w:sz w:val="28"/>
          <w:szCs w:val="28"/>
        </w:rPr>
      </w:pPr>
      <w:r w:rsidRPr="008079CB">
        <w:rPr>
          <w:sz w:val="28"/>
          <w:szCs w:val="28"/>
        </w:rPr>
        <w:t xml:space="preserve"> </w:t>
      </w:r>
      <w:r w:rsidR="00CD363C" w:rsidRPr="008079CB">
        <w:rPr>
          <w:sz w:val="28"/>
          <w:szCs w:val="28"/>
        </w:rPr>
        <w:t xml:space="preserve"> </w:t>
      </w:r>
      <w:r w:rsidR="00950E4D" w:rsidRPr="008079CB">
        <w:rPr>
          <w:sz w:val="28"/>
          <w:szCs w:val="28"/>
        </w:rPr>
        <w:t>За анализируемый период  в</w:t>
      </w:r>
      <w:r w:rsidRPr="008079CB">
        <w:rPr>
          <w:sz w:val="28"/>
          <w:szCs w:val="28"/>
        </w:rPr>
        <w:t xml:space="preserve">ведено в эксплуатацию </w:t>
      </w:r>
      <w:r w:rsidR="001F6DFB" w:rsidRPr="008079CB">
        <w:rPr>
          <w:sz w:val="28"/>
          <w:szCs w:val="28"/>
        </w:rPr>
        <w:t xml:space="preserve"> </w:t>
      </w:r>
      <w:r w:rsidRPr="008079CB">
        <w:rPr>
          <w:sz w:val="28"/>
          <w:szCs w:val="28"/>
        </w:rPr>
        <w:t xml:space="preserve">жилых домов, площадью </w:t>
      </w:r>
      <w:r w:rsidR="00950E4D" w:rsidRPr="008079CB">
        <w:rPr>
          <w:sz w:val="28"/>
          <w:szCs w:val="28"/>
        </w:rPr>
        <w:t>9696</w:t>
      </w:r>
      <w:r w:rsidRPr="008079CB">
        <w:rPr>
          <w:sz w:val="28"/>
          <w:szCs w:val="28"/>
        </w:rPr>
        <w:t>кв.</w:t>
      </w:r>
      <w:r w:rsidR="00FF2D3F">
        <w:rPr>
          <w:sz w:val="28"/>
          <w:szCs w:val="28"/>
        </w:rPr>
        <w:t xml:space="preserve"> </w:t>
      </w:r>
      <w:r w:rsidRPr="008079CB">
        <w:rPr>
          <w:sz w:val="28"/>
          <w:szCs w:val="28"/>
        </w:rPr>
        <w:t>м,</w:t>
      </w:r>
      <w:r w:rsidR="004936E9" w:rsidRPr="008079CB">
        <w:rPr>
          <w:sz w:val="28"/>
          <w:szCs w:val="28"/>
        </w:rPr>
        <w:t xml:space="preserve"> </w:t>
      </w:r>
      <w:r w:rsidRPr="008079CB">
        <w:rPr>
          <w:sz w:val="28"/>
          <w:szCs w:val="28"/>
        </w:rPr>
        <w:t>строительство осуществляется за с</w:t>
      </w:r>
      <w:r w:rsidR="00723EA6" w:rsidRPr="008079CB">
        <w:rPr>
          <w:sz w:val="28"/>
          <w:szCs w:val="28"/>
        </w:rPr>
        <w:t>чет индивидуальных застройщиков, в 201</w:t>
      </w:r>
      <w:r w:rsidR="004936E9" w:rsidRPr="008079CB">
        <w:rPr>
          <w:sz w:val="28"/>
          <w:szCs w:val="28"/>
        </w:rPr>
        <w:t>2</w:t>
      </w:r>
      <w:r w:rsidR="00723EA6" w:rsidRPr="008079CB">
        <w:rPr>
          <w:sz w:val="28"/>
          <w:szCs w:val="28"/>
        </w:rPr>
        <w:t xml:space="preserve"> году было введено жилых домов площадью </w:t>
      </w:r>
      <w:r w:rsidR="004936E9" w:rsidRPr="008079CB">
        <w:rPr>
          <w:sz w:val="28"/>
          <w:szCs w:val="28"/>
        </w:rPr>
        <w:t>8528</w:t>
      </w:r>
      <w:r w:rsidR="00723EA6" w:rsidRPr="008079CB">
        <w:rPr>
          <w:sz w:val="28"/>
          <w:szCs w:val="28"/>
        </w:rPr>
        <w:t xml:space="preserve"> кв.м.</w:t>
      </w:r>
    </w:p>
    <w:p w:rsidR="0007711F" w:rsidRPr="008079CB" w:rsidRDefault="00460A68" w:rsidP="001C797D">
      <w:pPr>
        <w:ind w:firstLine="360"/>
        <w:jc w:val="both"/>
        <w:rPr>
          <w:sz w:val="28"/>
          <w:szCs w:val="28"/>
        </w:rPr>
      </w:pPr>
      <w:r w:rsidRPr="008079CB">
        <w:rPr>
          <w:sz w:val="28"/>
          <w:szCs w:val="28"/>
        </w:rPr>
        <w:tab/>
      </w:r>
      <w:r w:rsidR="00294B07" w:rsidRPr="008079CB">
        <w:rPr>
          <w:sz w:val="28"/>
          <w:szCs w:val="28"/>
        </w:rPr>
        <w:t>Социальная сфера района пред</w:t>
      </w:r>
      <w:r w:rsidR="0007711F" w:rsidRPr="008079CB">
        <w:rPr>
          <w:sz w:val="28"/>
          <w:szCs w:val="28"/>
        </w:rPr>
        <w:t xml:space="preserve">ставлена отраслями: </w:t>
      </w:r>
    </w:p>
    <w:p w:rsidR="00481D8C" w:rsidRPr="008079CB" w:rsidRDefault="0007711F" w:rsidP="00481D8C">
      <w:pPr>
        <w:ind w:firstLine="708"/>
        <w:jc w:val="both"/>
        <w:rPr>
          <w:sz w:val="28"/>
          <w:szCs w:val="28"/>
        </w:rPr>
      </w:pPr>
      <w:r w:rsidRPr="008079CB">
        <w:rPr>
          <w:sz w:val="28"/>
          <w:szCs w:val="28"/>
        </w:rPr>
        <w:t xml:space="preserve">- </w:t>
      </w:r>
      <w:r w:rsidR="007A61BC" w:rsidRPr="008079CB">
        <w:rPr>
          <w:sz w:val="28"/>
          <w:szCs w:val="28"/>
        </w:rPr>
        <w:t>образование</w:t>
      </w:r>
      <w:r w:rsidR="00BA77A0" w:rsidRPr="008079CB">
        <w:rPr>
          <w:sz w:val="28"/>
          <w:szCs w:val="28"/>
        </w:rPr>
        <w:t xml:space="preserve">. В структуру системы общего образования входят </w:t>
      </w:r>
      <w:r w:rsidR="00481D8C" w:rsidRPr="008079CB">
        <w:rPr>
          <w:sz w:val="28"/>
          <w:szCs w:val="28"/>
        </w:rPr>
        <w:t xml:space="preserve">15 дневных общеобразовательных учреждений,  в том числе 1  начальная школа, 1  основная школа, 13 средних школ и  1 открытая (сменная) школа. Численность обучающихся в  дневных школах - 2692  человека, в открытой  (сменной) школе - 138 человек.  В 7 дошкольных образовательных учреждениях и </w:t>
      </w:r>
      <w:r w:rsidR="00311DC0" w:rsidRPr="008079CB">
        <w:rPr>
          <w:sz w:val="28"/>
          <w:szCs w:val="28"/>
        </w:rPr>
        <w:t>7</w:t>
      </w:r>
      <w:r w:rsidR="00481D8C" w:rsidRPr="008079CB">
        <w:rPr>
          <w:sz w:val="28"/>
          <w:szCs w:val="28"/>
        </w:rPr>
        <w:t xml:space="preserve"> общеобразовательных учреждениях образовательные услуги по программам дошкольного общего образования предоставлялись 827   воспитанникам. В детско-юношеском центре и детско-юношеской спортивной школе дополнительные образовательные программы осваивали  947 детей и подростков. </w:t>
      </w:r>
    </w:p>
    <w:p w:rsidR="00BA77A0" w:rsidRPr="008079CB" w:rsidRDefault="00692216" w:rsidP="00126955">
      <w:pPr>
        <w:ind w:firstLine="567"/>
        <w:jc w:val="both"/>
        <w:rPr>
          <w:sz w:val="28"/>
          <w:szCs w:val="28"/>
        </w:rPr>
      </w:pPr>
      <w:r w:rsidRPr="008079CB">
        <w:rPr>
          <w:sz w:val="28"/>
          <w:szCs w:val="28"/>
        </w:rPr>
        <w:t xml:space="preserve">В образовательное пространство района входят </w:t>
      </w:r>
      <w:r w:rsidR="00292DDC" w:rsidRPr="008079CB">
        <w:rPr>
          <w:sz w:val="28"/>
          <w:szCs w:val="28"/>
        </w:rPr>
        <w:t>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"Ленинская специальная  (коррекционная) общеобразовательная школа-интернат II вида"</w:t>
      </w:r>
      <w:r w:rsidR="00270ADB" w:rsidRPr="008079CB">
        <w:rPr>
          <w:sz w:val="28"/>
          <w:szCs w:val="28"/>
        </w:rPr>
        <w:t xml:space="preserve"> в 201</w:t>
      </w:r>
      <w:r w:rsidR="00292DDC" w:rsidRPr="008079CB">
        <w:rPr>
          <w:sz w:val="28"/>
          <w:szCs w:val="28"/>
        </w:rPr>
        <w:t>3</w:t>
      </w:r>
      <w:r w:rsidR="00270ADB" w:rsidRPr="008079CB">
        <w:rPr>
          <w:sz w:val="28"/>
          <w:szCs w:val="28"/>
        </w:rPr>
        <w:t xml:space="preserve"> году - </w:t>
      </w:r>
      <w:r w:rsidR="00292DDC" w:rsidRPr="008079CB">
        <w:rPr>
          <w:sz w:val="28"/>
          <w:szCs w:val="28"/>
        </w:rPr>
        <w:t>9</w:t>
      </w:r>
      <w:r w:rsidR="00270ADB" w:rsidRPr="008079CB">
        <w:rPr>
          <w:sz w:val="28"/>
          <w:szCs w:val="28"/>
        </w:rPr>
        <w:t>8 человек</w:t>
      </w:r>
      <w:r w:rsidR="00292DDC" w:rsidRPr="008079CB">
        <w:rPr>
          <w:sz w:val="28"/>
          <w:szCs w:val="28"/>
        </w:rPr>
        <w:t>.</w:t>
      </w:r>
      <w:r w:rsidRPr="008079CB">
        <w:rPr>
          <w:sz w:val="28"/>
          <w:szCs w:val="28"/>
        </w:rPr>
        <w:t xml:space="preserve"> </w:t>
      </w:r>
      <w:proofErr w:type="gramStart"/>
      <w:r w:rsidR="00292DDC" w:rsidRPr="008079CB">
        <w:rPr>
          <w:sz w:val="28"/>
          <w:szCs w:val="28"/>
        </w:rPr>
        <w:t>На территории района образовательным процессом занимаются государственное бюджетное образовательное учреждение начального профессионального образования "Профессиональное училище № 47", с численностью обучающих за анализируемый период 226 человек;  епархиальное особое учреждение "Детско-юношеский центр Православной культуры "Умиление"</w:t>
      </w:r>
      <w:r w:rsidR="003F51FB" w:rsidRPr="008079CB">
        <w:rPr>
          <w:sz w:val="28"/>
          <w:szCs w:val="28"/>
        </w:rPr>
        <w:t xml:space="preserve"> (студия раннего развития с численностью 62 человек)</w:t>
      </w:r>
      <w:r w:rsidR="00292DDC" w:rsidRPr="008079CB">
        <w:rPr>
          <w:sz w:val="28"/>
          <w:szCs w:val="28"/>
        </w:rPr>
        <w:t>, негосударственное образовательное учреждение "Православная епархиальная классическая гимназия "Умиление"</w:t>
      </w:r>
      <w:r w:rsidR="003F51FB" w:rsidRPr="008079CB">
        <w:rPr>
          <w:sz w:val="28"/>
          <w:szCs w:val="28"/>
        </w:rPr>
        <w:t>, с численностью гимназистов 109 человек и 29 человек в подготовительной группе</w:t>
      </w:r>
      <w:r w:rsidR="00292DDC" w:rsidRPr="008079CB">
        <w:rPr>
          <w:sz w:val="28"/>
          <w:szCs w:val="28"/>
        </w:rPr>
        <w:t>.</w:t>
      </w:r>
      <w:r w:rsidRPr="008079CB">
        <w:rPr>
          <w:sz w:val="28"/>
          <w:szCs w:val="28"/>
        </w:rPr>
        <w:t xml:space="preserve">  </w:t>
      </w:r>
      <w:proofErr w:type="gramEnd"/>
    </w:p>
    <w:p w:rsidR="00460A68" w:rsidRPr="008079CB" w:rsidRDefault="0007711F" w:rsidP="001C797D">
      <w:pPr>
        <w:ind w:firstLine="360"/>
        <w:jc w:val="both"/>
        <w:rPr>
          <w:sz w:val="28"/>
          <w:szCs w:val="28"/>
        </w:rPr>
      </w:pPr>
      <w:r w:rsidRPr="008079CB">
        <w:rPr>
          <w:sz w:val="28"/>
          <w:szCs w:val="28"/>
        </w:rPr>
        <w:t xml:space="preserve">- </w:t>
      </w:r>
      <w:proofErr w:type="gramStart"/>
      <w:r w:rsidR="00AB6D99" w:rsidRPr="008079CB">
        <w:rPr>
          <w:sz w:val="28"/>
          <w:szCs w:val="28"/>
        </w:rPr>
        <w:t>з</w:t>
      </w:r>
      <w:proofErr w:type="gramEnd"/>
      <w:r w:rsidR="00294B07" w:rsidRPr="008079CB">
        <w:rPr>
          <w:sz w:val="28"/>
          <w:szCs w:val="28"/>
        </w:rPr>
        <w:t>дравоохранения</w:t>
      </w:r>
      <w:r w:rsidRPr="008079CB">
        <w:rPr>
          <w:sz w:val="28"/>
          <w:szCs w:val="28"/>
        </w:rPr>
        <w:t xml:space="preserve"> – </w:t>
      </w:r>
      <w:r w:rsidR="007136DD" w:rsidRPr="008079CB">
        <w:rPr>
          <w:sz w:val="28"/>
          <w:szCs w:val="28"/>
        </w:rPr>
        <w:t>ГБ</w:t>
      </w:r>
      <w:r w:rsidRPr="008079CB">
        <w:rPr>
          <w:sz w:val="28"/>
          <w:szCs w:val="28"/>
        </w:rPr>
        <w:t>УЗ «Ленинская ЦРБ».</w:t>
      </w:r>
      <w:r w:rsidR="00294B07" w:rsidRPr="008079CB">
        <w:rPr>
          <w:sz w:val="28"/>
          <w:szCs w:val="28"/>
        </w:rPr>
        <w:t xml:space="preserve"> </w:t>
      </w:r>
      <w:r w:rsidR="00BA77A0" w:rsidRPr="008079CB">
        <w:rPr>
          <w:sz w:val="28"/>
          <w:szCs w:val="28"/>
        </w:rPr>
        <w:t xml:space="preserve">Общий коечный фонд </w:t>
      </w:r>
      <w:r w:rsidR="0021225D" w:rsidRPr="008079CB">
        <w:rPr>
          <w:sz w:val="28"/>
          <w:szCs w:val="28"/>
        </w:rPr>
        <w:t>в районе в 2013 году составил 20</w:t>
      </w:r>
      <w:r w:rsidR="007A61BC" w:rsidRPr="008079CB">
        <w:rPr>
          <w:sz w:val="28"/>
          <w:szCs w:val="28"/>
        </w:rPr>
        <w:t xml:space="preserve">0 коек, в том числе </w:t>
      </w:r>
      <w:r w:rsidR="00BA77A0" w:rsidRPr="008079CB">
        <w:rPr>
          <w:sz w:val="28"/>
          <w:szCs w:val="28"/>
        </w:rPr>
        <w:t xml:space="preserve">по оказанию стационарной помощи населению </w:t>
      </w:r>
      <w:r w:rsidR="007A61BC" w:rsidRPr="008079CB">
        <w:rPr>
          <w:sz w:val="28"/>
          <w:szCs w:val="28"/>
        </w:rPr>
        <w:t xml:space="preserve">- </w:t>
      </w:r>
      <w:r w:rsidR="0021225D" w:rsidRPr="008079CB">
        <w:rPr>
          <w:sz w:val="28"/>
          <w:szCs w:val="28"/>
        </w:rPr>
        <w:t>80</w:t>
      </w:r>
      <w:r w:rsidR="00BA77A0" w:rsidRPr="008079CB">
        <w:rPr>
          <w:sz w:val="28"/>
          <w:szCs w:val="28"/>
        </w:rPr>
        <w:t xml:space="preserve"> коек круглосуточного пребывания, </w:t>
      </w:r>
      <w:r w:rsidR="0021225D" w:rsidRPr="008079CB">
        <w:rPr>
          <w:sz w:val="28"/>
          <w:szCs w:val="28"/>
        </w:rPr>
        <w:t>59</w:t>
      </w:r>
      <w:r w:rsidR="00BA77A0" w:rsidRPr="008079CB">
        <w:rPr>
          <w:sz w:val="28"/>
          <w:szCs w:val="28"/>
        </w:rPr>
        <w:t xml:space="preserve"> ко</w:t>
      </w:r>
      <w:r w:rsidR="0021225D" w:rsidRPr="008079CB">
        <w:rPr>
          <w:sz w:val="28"/>
          <w:szCs w:val="28"/>
        </w:rPr>
        <w:t>ек</w:t>
      </w:r>
      <w:r w:rsidR="00BA77A0" w:rsidRPr="008079CB">
        <w:rPr>
          <w:sz w:val="28"/>
          <w:szCs w:val="28"/>
        </w:rPr>
        <w:t xml:space="preserve">  дневного стационара</w:t>
      </w:r>
      <w:r w:rsidR="0021225D" w:rsidRPr="008079CB">
        <w:rPr>
          <w:sz w:val="28"/>
          <w:szCs w:val="28"/>
        </w:rPr>
        <w:t>, по бюджету 55 коек, из них 10 коек сестринского ухода и внебюджетных коек - 6</w:t>
      </w:r>
      <w:r w:rsidR="00BA77A0" w:rsidRPr="008079CB">
        <w:rPr>
          <w:sz w:val="28"/>
          <w:szCs w:val="28"/>
        </w:rPr>
        <w:t xml:space="preserve">. </w:t>
      </w:r>
      <w:r w:rsidR="00294B07" w:rsidRPr="008079CB">
        <w:rPr>
          <w:sz w:val="28"/>
          <w:szCs w:val="28"/>
        </w:rPr>
        <w:t xml:space="preserve">Отделением «скорой неотложной медицинской помощи» осуществлено </w:t>
      </w:r>
      <w:r w:rsidR="0021225D" w:rsidRPr="008079CB">
        <w:rPr>
          <w:sz w:val="28"/>
          <w:szCs w:val="28"/>
        </w:rPr>
        <w:t>6138</w:t>
      </w:r>
      <w:r w:rsidR="00BA77A0" w:rsidRPr="008079CB">
        <w:rPr>
          <w:sz w:val="28"/>
          <w:szCs w:val="28"/>
        </w:rPr>
        <w:t xml:space="preserve"> </w:t>
      </w:r>
      <w:r w:rsidR="00294B07" w:rsidRPr="008079CB">
        <w:rPr>
          <w:sz w:val="28"/>
          <w:szCs w:val="28"/>
        </w:rPr>
        <w:t>выездов</w:t>
      </w:r>
      <w:r w:rsidR="0021225D" w:rsidRPr="008079CB">
        <w:rPr>
          <w:sz w:val="28"/>
          <w:szCs w:val="28"/>
        </w:rPr>
        <w:t>, обслужено лиц - 3013</w:t>
      </w:r>
      <w:r w:rsidR="00294B07" w:rsidRPr="008079CB">
        <w:rPr>
          <w:sz w:val="28"/>
          <w:szCs w:val="28"/>
        </w:rPr>
        <w:t xml:space="preserve">. </w:t>
      </w:r>
    </w:p>
    <w:p w:rsidR="006E37EE" w:rsidRPr="008079CB" w:rsidRDefault="0007711F" w:rsidP="006E37EE">
      <w:pPr>
        <w:ind w:firstLine="360"/>
        <w:jc w:val="both"/>
        <w:rPr>
          <w:sz w:val="28"/>
          <w:szCs w:val="28"/>
        </w:rPr>
      </w:pPr>
      <w:r w:rsidRPr="008079CB">
        <w:rPr>
          <w:sz w:val="28"/>
          <w:szCs w:val="28"/>
        </w:rPr>
        <w:t>- культуры -</w:t>
      </w:r>
      <w:r w:rsidR="00294B07" w:rsidRPr="008079CB">
        <w:rPr>
          <w:sz w:val="28"/>
          <w:szCs w:val="28"/>
        </w:rPr>
        <w:t xml:space="preserve"> на территории района </w:t>
      </w:r>
      <w:r w:rsidRPr="008079CB">
        <w:rPr>
          <w:sz w:val="28"/>
          <w:szCs w:val="28"/>
        </w:rPr>
        <w:t>действуют</w:t>
      </w:r>
      <w:r w:rsidR="00294B07" w:rsidRPr="008079CB">
        <w:rPr>
          <w:sz w:val="28"/>
          <w:szCs w:val="28"/>
        </w:rPr>
        <w:t xml:space="preserve"> </w:t>
      </w:r>
      <w:r w:rsidR="006E37EE" w:rsidRPr="008079CB">
        <w:rPr>
          <w:sz w:val="28"/>
          <w:szCs w:val="28"/>
        </w:rPr>
        <w:t xml:space="preserve">МБУК «Ленинская </w:t>
      </w:r>
      <w:proofErr w:type="spellStart"/>
      <w:r w:rsidR="006E37EE" w:rsidRPr="008079CB">
        <w:rPr>
          <w:sz w:val="28"/>
          <w:szCs w:val="28"/>
        </w:rPr>
        <w:t>межпоселенческая</w:t>
      </w:r>
      <w:proofErr w:type="spellEnd"/>
      <w:r w:rsidR="006E37EE" w:rsidRPr="008079CB">
        <w:rPr>
          <w:sz w:val="28"/>
          <w:szCs w:val="28"/>
        </w:rPr>
        <w:t xml:space="preserve"> центральная районная библиотека», 17 учреждений клубного типа: МБУК «ДК «Октябрь» и 12 муниципальных казенных </w:t>
      </w:r>
      <w:r w:rsidR="006E37EE" w:rsidRPr="008079CB">
        <w:rPr>
          <w:sz w:val="28"/>
          <w:szCs w:val="28"/>
        </w:rPr>
        <w:lastRenderedPageBreak/>
        <w:t>учреждений культуры с 4 филиалами по сельским поселениям; МБУК «Ленинский районный музей», МБОУ</w:t>
      </w:r>
      <w:r w:rsidR="0044339E" w:rsidRPr="008079CB">
        <w:rPr>
          <w:sz w:val="28"/>
          <w:szCs w:val="28"/>
        </w:rPr>
        <w:t xml:space="preserve"> </w:t>
      </w:r>
      <w:r w:rsidR="006E37EE" w:rsidRPr="008079CB">
        <w:rPr>
          <w:sz w:val="28"/>
          <w:szCs w:val="28"/>
        </w:rPr>
        <w:t>ДОД «Ленинская детская школа искусств».</w:t>
      </w:r>
    </w:p>
    <w:p w:rsidR="00460A68" w:rsidRPr="008079CB" w:rsidRDefault="00AA3299" w:rsidP="00460A68">
      <w:pPr>
        <w:jc w:val="both"/>
        <w:rPr>
          <w:sz w:val="28"/>
          <w:szCs w:val="28"/>
        </w:rPr>
      </w:pPr>
      <w:r w:rsidRPr="008079CB">
        <w:rPr>
          <w:sz w:val="28"/>
          <w:szCs w:val="28"/>
        </w:rPr>
        <w:tab/>
      </w:r>
      <w:r w:rsidR="001F6DFB" w:rsidRPr="008079CB">
        <w:rPr>
          <w:sz w:val="28"/>
          <w:szCs w:val="28"/>
        </w:rPr>
        <w:t>В 201</w:t>
      </w:r>
      <w:r w:rsidR="0044339E" w:rsidRPr="008079CB">
        <w:rPr>
          <w:sz w:val="28"/>
          <w:szCs w:val="28"/>
        </w:rPr>
        <w:t>3</w:t>
      </w:r>
      <w:r w:rsidRPr="008079CB">
        <w:rPr>
          <w:sz w:val="28"/>
          <w:szCs w:val="28"/>
        </w:rPr>
        <w:t xml:space="preserve"> году продолжается реализация приоритетных национальных проектов «Здоровье», «Образование», </w:t>
      </w:r>
      <w:r w:rsidR="007E4C06" w:rsidRPr="008079CB">
        <w:rPr>
          <w:sz w:val="28"/>
          <w:szCs w:val="28"/>
        </w:rPr>
        <w:t xml:space="preserve">«Развитие  АПК», «Доступное и комфортное  жилье – гражданам России». На территории Ленинского муниципального района действовали </w:t>
      </w:r>
      <w:r w:rsidR="00816985" w:rsidRPr="008079CB">
        <w:rPr>
          <w:sz w:val="28"/>
          <w:szCs w:val="28"/>
        </w:rPr>
        <w:t>1</w:t>
      </w:r>
      <w:r w:rsidR="0044339E" w:rsidRPr="008079CB">
        <w:rPr>
          <w:sz w:val="28"/>
          <w:szCs w:val="28"/>
        </w:rPr>
        <w:t>3</w:t>
      </w:r>
      <w:r w:rsidR="007E4C06" w:rsidRPr="008079CB">
        <w:rPr>
          <w:sz w:val="28"/>
          <w:szCs w:val="28"/>
        </w:rPr>
        <w:t xml:space="preserve"> долгосрочные районные целевых программ и </w:t>
      </w:r>
      <w:r w:rsidR="0044339E" w:rsidRPr="008079CB">
        <w:rPr>
          <w:sz w:val="28"/>
          <w:szCs w:val="28"/>
        </w:rPr>
        <w:t>5</w:t>
      </w:r>
      <w:r w:rsidR="007E4C06" w:rsidRPr="008079CB">
        <w:rPr>
          <w:sz w:val="28"/>
          <w:szCs w:val="28"/>
        </w:rPr>
        <w:t xml:space="preserve"> ведомственных целевых программы. </w:t>
      </w:r>
    </w:p>
    <w:p w:rsidR="007A61BC" w:rsidRPr="008079CB" w:rsidRDefault="007A61BC" w:rsidP="00460A68">
      <w:pPr>
        <w:jc w:val="both"/>
        <w:rPr>
          <w:sz w:val="28"/>
          <w:szCs w:val="28"/>
        </w:rPr>
      </w:pPr>
    </w:p>
    <w:p w:rsidR="00F91968" w:rsidRPr="008079CB" w:rsidRDefault="00150454" w:rsidP="00AB6D99">
      <w:pPr>
        <w:spacing w:line="228" w:lineRule="auto"/>
        <w:jc w:val="both"/>
        <w:rPr>
          <w:b/>
          <w:sz w:val="28"/>
          <w:szCs w:val="28"/>
        </w:rPr>
      </w:pPr>
      <w:r w:rsidRPr="008079CB">
        <w:rPr>
          <w:b/>
          <w:sz w:val="28"/>
          <w:szCs w:val="28"/>
        </w:rPr>
        <w:tab/>
      </w:r>
      <w:r w:rsidR="00FD0537" w:rsidRPr="008079CB">
        <w:rPr>
          <w:b/>
          <w:sz w:val="28"/>
          <w:szCs w:val="28"/>
        </w:rPr>
        <w:t xml:space="preserve"> </w:t>
      </w:r>
      <w:r w:rsidR="00AB6D99" w:rsidRPr="008079CB">
        <w:rPr>
          <w:b/>
          <w:sz w:val="28"/>
          <w:szCs w:val="28"/>
        </w:rPr>
        <w:t>2. Обоснование достигнутых значений показателей по направлениям:</w:t>
      </w:r>
    </w:p>
    <w:p w:rsidR="00DB75D2" w:rsidRPr="008079CB" w:rsidRDefault="00DB75D2" w:rsidP="00AB6D99">
      <w:pPr>
        <w:spacing w:line="228" w:lineRule="auto"/>
        <w:jc w:val="both"/>
        <w:rPr>
          <w:b/>
          <w:sz w:val="28"/>
          <w:szCs w:val="28"/>
        </w:rPr>
      </w:pPr>
    </w:p>
    <w:p w:rsidR="00F91968" w:rsidRPr="008079CB" w:rsidRDefault="00F91968" w:rsidP="00AB6D99">
      <w:pPr>
        <w:spacing w:line="228" w:lineRule="auto"/>
        <w:jc w:val="both"/>
        <w:rPr>
          <w:b/>
          <w:sz w:val="28"/>
          <w:szCs w:val="28"/>
        </w:rPr>
      </w:pPr>
      <w:r w:rsidRPr="008079CB">
        <w:rPr>
          <w:b/>
          <w:sz w:val="28"/>
          <w:szCs w:val="28"/>
        </w:rPr>
        <w:t xml:space="preserve">   Показатели раздела </w:t>
      </w:r>
      <w:r w:rsidRPr="008079CB">
        <w:rPr>
          <w:b/>
          <w:sz w:val="28"/>
          <w:szCs w:val="28"/>
          <w:lang w:val="en-US"/>
        </w:rPr>
        <w:t>I</w:t>
      </w:r>
      <w:r w:rsidRPr="008079CB">
        <w:rPr>
          <w:b/>
          <w:sz w:val="28"/>
          <w:szCs w:val="28"/>
        </w:rPr>
        <w:t>. Экономическое развитие</w:t>
      </w:r>
      <w:r w:rsidR="006A613E" w:rsidRPr="008079CB">
        <w:rPr>
          <w:b/>
          <w:sz w:val="28"/>
          <w:szCs w:val="28"/>
        </w:rPr>
        <w:t>.</w:t>
      </w:r>
    </w:p>
    <w:p w:rsidR="00F91968" w:rsidRPr="008079CB" w:rsidRDefault="00F91968" w:rsidP="00AB6D99">
      <w:pPr>
        <w:spacing w:line="228" w:lineRule="auto"/>
        <w:jc w:val="both"/>
        <w:rPr>
          <w:b/>
          <w:sz w:val="28"/>
          <w:szCs w:val="28"/>
        </w:rPr>
      </w:pPr>
    </w:p>
    <w:p w:rsidR="004C090E" w:rsidRPr="008079CB" w:rsidRDefault="00F91968" w:rsidP="004C090E">
      <w:pPr>
        <w:jc w:val="both"/>
        <w:rPr>
          <w:sz w:val="28"/>
          <w:szCs w:val="28"/>
        </w:rPr>
      </w:pPr>
      <w:r w:rsidRPr="008079CB">
        <w:rPr>
          <w:b/>
          <w:sz w:val="28"/>
          <w:szCs w:val="28"/>
        </w:rPr>
        <w:tab/>
      </w:r>
      <w:r w:rsidRPr="008079CB">
        <w:rPr>
          <w:sz w:val="28"/>
          <w:szCs w:val="28"/>
        </w:rPr>
        <w:t>На территории Ленинского муниципального района в 201</w:t>
      </w:r>
      <w:r w:rsidR="00BC3643" w:rsidRPr="008079CB">
        <w:rPr>
          <w:sz w:val="28"/>
          <w:szCs w:val="28"/>
        </w:rPr>
        <w:t>3 году насчитывалось 702</w:t>
      </w:r>
      <w:r w:rsidRPr="008079CB">
        <w:rPr>
          <w:sz w:val="28"/>
          <w:szCs w:val="28"/>
        </w:rPr>
        <w:t xml:space="preserve"> единицы малого и среднего предпринимательства, в 201</w:t>
      </w:r>
      <w:r w:rsidR="00BC3643" w:rsidRPr="008079CB">
        <w:rPr>
          <w:sz w:val="28"/>
          <w:szCs w:val="28"/>
        </w:rPr>
        <w:t>2</w:t>
      </w:r>
      <w:r w:rsidRPr="008079CB">
        <w:rPr>
          <w:sz w:val="28"/>
          <w:szCs w:val="28"/>
        </w:rPr>
        <w:t xml:space="preserve"> году их количество составляло </w:t>
      </w:r>
      <w:r w:rsidR="00BC3643" w:rsidRPr="008079CB">
        <w:rPr>
          <w:sz w:val="28"/>
          <w:szCs w:val="28"/>
        </w:rPr>
        <w:t>803</w:t>
      </w:r>
      <w:r w:rsidRPr="008079CB">
        <w:rPr>
          <w:sz w:val="28"/>
          <w:szCs w:val="28"/>
        </w:rPr>
        <w:t xml:space="preserve"> единиц. В</w:t>
      </w:r>
      <w:r w:rsidRPr="008079CB">
        <w:rPr>
          <w:color w:val="000000"/>
          <w:sz w:val="28"/>
          <w:szCs w:val="28"/>
        </w:rPr>
        <w:t xml:space="preserve"> расчете на 10000 человек населения показатель составил </w:t>
      </w:r>
      <w:r w:rsidR="00BC3643" w:rsidRPr="008079CB">
        <w:rPr>
          <w:color w:val="000000"/>
          <w:sz w:val="28"/>
          <w:szCs w:val="28"/>
        </w:rPr>
        <w:t>228,72</w:t>
      </w:r>
      <w:r w:rsidRPr="008079CB">
        <w:rPr>
          <w:color w:val="000000"/>
          <w:sz w:val="28"/>
          <w:szCs w:val="28"/>
        </w:rPr>
        <w:t xml:space="preserve"> </w:t>
      </w:r>
      <w:r w:rsidR="00E94195" w:rsidRPr="008079CB">
        <w:rPr>
          <w:color w:val="000000"/>
          <w:sz w:val="28"/>
          <w:szCs w:val="28"/>
        </w:rPr>
        <w:t xml:space="preserve">и </w:t>
      </w:r>
      <w:r w:rsidR="00BC3643" w:rsidRPr="008079CB">
        <w:rPr>
          <w:color w:val="000000"/>
          <w:sz w:val="28"/>
          <w:szCs w:val="28"/>
        </w:rPr>
        <w:t>262,14</w:t>
      </w:r>
      <w:r w:rsidR="00E94195" w:rsidRPr="008079CB">
        <w:rPr>
          <w:color w:val="000000"/>
          <w:sz w:val="28"/>
          <w:szCs w:val="28"/>
        </w:rPr>
        <w:t xml:space="preserve"> </w:t>
      </w:r>
      <w:r w:rsidRPr="008079CB">
        <w:rPr>
          <w:color w:val="000000"/>
          <w:sz w:val="28"/>
          <w:szCs w:val="28"/>
        </w:rPr>
        <w:t>единиц</w:t>
      </w:r>
      <w:r w:rsidR="00E94195" w:rsidRPr="008079CB">
        <w:rPr>
          <w:color w:val="000000"/>
          <w:sz w:val="28"/>
          <w:szCs w:val="28"/>
        </w:rPr>
        <w:t xml:space="preserve"> соответственно</w:t>
      </w:r>
      <w:r w:rsidR="00BC3643" w:rsidRPr="008079CB">
        <w:rPr>
          <w:color w:val="000000"/>
          <w:sz w:val="28"/>
          <w:szCs w:val="28"/>
        </w:rPr>
        <w:t>.</w:t>
      </w:r>
      <w:r w:rsidRPr="008079CB">
        <w:rPr>
          <w:color w:val="000000"/>
          <w:sz w:val="28"/>
          <w:szCs w:val="28"/>
        </w:rPr>
        <w:t xml:space="preserve"> </w:t>
      </w:r>
      <w:r w:rsidR="00BC3643" w:rsidRPr="008079CB">
        <w:rPr>
          <w:color w:val="000000"/>
          <w:sz w:val="28"/>
          <w:szCs w:val="28"/>
        </w:rPr>
        <w:t>П</w:t>
      </w:r>
      <w:r w:rsidRPr="008079CB">
        <w:rPr>
          <w:color w:val="000000"/>
          <w:sz w:val="28"/>
          <w:szCs w:val="28"/>
        </w:rPr>
        <w:t>ричин</w:t>
      </w:r>
      <w:r w:rsidR="007A61BC" w:rsidRPr="008079CB">
        <w:rPr>
          <w:color w:val="000000"/>
          <w:sz w:val="28"/>
          <w:szCs w:val="28"/>
        </w:rPr>
        <w:t>ами</w:t>
      </w:r>
      <w:r w:rsidRPr="008079CB">
        <w:rPr>
          <w:color w:val="000000"/>
          <w:sz w:val="28"/>
          <w:szCs w:val="28"/>
        </w:rPr>
        <w:t xml:space="preserve"> </w:t>
      </w:r>
      <w:r w:rsidR="00BC3643" w:rsidRPr="008079CB">
        <w:rPr>
          <w:color w:val="000000"/>
          <w:sz w:val="28"/>
          <w:szCs w:val="28"/>
        </w:rPr>
        <w:t xml:space="preserve">сокращения </w:t>
      </w:r>
      <w:r w:rsidR="004C090E" w:rsidRPr="008079CB">
        <w:rPr>
          <w:sz w:val="28"/>
          <w:szCs w:val="28"/>
        </w:rPr>
        <w:t xml:space="preserve">являются: открытие на территории дополнительного филиала сетевого магазина "МАГНИТ"; близкое расположение к областному центру, которое позволяет  населению приобретать товары, минуя местных предпринимателей;  </w:t>
      </w:r>
      <w:proofErr w:type="gramStart"/>
      <w:r w:rsidR="004C090E" w:rsidRPr="008079CB">
        <w:rPr>
          <w:sz w:val="28"/>
          <w:szCs w:val="28"/>
        </w:rPr>
        <w:t>вступление в силу Федерального закона от 23 июля 2013 г. N 237-ФЗ "О внесении изменений в статью 22 Федерального закона "Об обязательном пенсионном страховании в Российской Федерации" и статьи 14 и 16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4C090E" w:rsidRPr="008079CB" w:rsidRDefault="004C090E" w:rsidP="000E5773">
      <w:pPr>
        <w:shd w:val="clear" w:color="auto" w:fill="FFFFFF"/>
        <w:jc w:val="both"/>
        <w:rPr>
          <w:sz w:val="28"/>
          <w:szCs w:val="28"/>
        </w:rPr>
      </w:pPr>
      <w:r w:rsidRPr="008079CB">
        <w:rPr>
          <w:sz w:val="28"/>
          <w:szCs w:val="28"/>
        </w:rPr>
        <w:tab/>
        <w:t>В 2014 году сохраняется тенденция снижения уровня регистрации ИП. Однако, с внесением изменений в законодательство о патентной системе налогообложения</w:t>
      </w:r>
      <w:r w:rsidR="000E5773" w:rsidRPr="008079CB">
        <w:rPr>
          <w:sz w:val="28"/>
          <w:szCs w:val="28"/>
        </w:rPr>
        <w:t>, предусматривающее</w:t>
      </w:r>
      <w:r w:rsidRPr="008079CB">
        <w:rPr>
          <w:sz w:val="28"/>
          <w:szCs w:val="28"/>
        </w:rPr>
        <w:t xml:space="preserve"> снижение годового дохода для налогообложения планируется увеличить данный показатель в 2016 году до 227,32 единиц на 10000 человек населения.</w:t>
      </w:r>
      <w:r w:rsidRPr="008079CB">
        <w:rPr>
          <w:rFonts w:ascii="Arial" w:hAnsi="Arial" w:cs="Arial"/>
          <w:sz w:val="16"/>
          <w:szCs w:val="16"/>
        </w:rPr>
        <w:t xml:space="preserve"> </w:t>
      </w:r>
      <w:proofErr w:type="gramStart"/>
      <w:r w:rsidR="00E94195" w:rsidRPr="008079CB">
        <w:rPr>
          <w:color w:val="000000"/>
          <w:sz w:val="28"/>
          <w:szCs w:val="28"/>
        </w:rPr>
        <w:t>На период 201</w:t>
      </w:r>
      <w:r w:rsidRPr="008079CB">
        <w:rPr>
          <w:color w:val="000000"/>
          <w:sz w:val="28"/>
          <w:szCs w:val="28"/>
        </w:rPr>
        <w:t>5</w:t>
      </w:r>
      <w:r w:rsidR="00E94195" w:rsidRPr="008079CB">
        <w:rPr>
          <w:color w:val="000000"/>
          <w:sz w:val="28"/>
          <w:szCs w:val="28"/>
        </w:rPr>
        <w:t>-201</w:t>
      </w:r>
      <w:r w:rsidRPr="008079CB">
        <w:rPr>
          <w:color w:val="000000"/>
          <w:sz w:val="28"/>
          <w:szCs w:val="28"/>
        </w:rPr>
        <w:t>6</w:t>
      </w:r>
      <w:r w:rsidR="00E94195" w:rsidRPr="008079CB">
        <w:rPr>
          <w:color w:val="000000"/>
          <w:sz w:val="28"/>
          <w:szCs w:val="28"/>
        </w:rPr>
        <w:t xml:space="preserve"> годы планируется увеличени</w:t>
      </w:r>
      <w:r w:rsidR="000E5773" w:rsidRPr="008079CB">
        <w:rPr>
          <w:color w:val="000000"/>
          <w:sz w:val="28"/>
          <w:szCs w:val="28"/>
        </w:rPr>
        <w:t xml:space="preserve">е </w:t>
      </w:r>
      <w:r w:rsidR="00E94195" w:rsidRPr="008079CB">
        <w:rPr>
          <w:color w:val="000000"/>
          <w:sz w:val="28"/>
          <w:szCs w:val="28"/>
        </w:rPr>
        <w:t xml:space="preserve"> числа субъектов за счет реализации </w:t>
      </w:r>
      <w:r w:rsidRPr="008079CB">
        <w:rPr>
          <w:color w:val="000000"/>
          <w:sz w:val="28"/>
          <w:szCs w:val="28"/>
        </w:rPr>
        <w:t xml:space="preserve">государственных </w:t>
      </w:r>
      <w:r w:rsidR="00E94195" w:rsidRPr="008079CB">
        <w:rPr>
          <w:color w:val="000000"/>
          <w:sz w:val="28"/>
          <w:szCs w:val="28"/>
        </w:rPr>
        <w:t>программ, позволяющие получить государственную поддержку на развитие предпринимательской деятельности</w:t>
      </w:r>
      <w:r w:rsidRPr="008079CB">
        <w:rPr>
          <w:color w:val="000000"/>
          <w:sz w:val="28"/>
          <w:szCs w:val="28"/>
        </w:rPr>
        <w:t xml:space="preserve"> и утвержденной постановлением Администрации Ленинского муниципального района </w:t>
      </w:r>
      <w:r w:rsidRPr="008079CB">
        <w:rPr>
          <w:sz w:val="28"/>
          <w:szCs w:val="28"/>
        </w:rPr>
        <w:t>от 14.10.2013 № 682</w:t>
      </w:r>
      <w:r w:rsidRPr="008079CB">
        <w:rPr>
          <w:color w:val="000000"/>
          <w:sz w:val="28"/>
          <w:szCs w:val="28"/>
        </w:rPr>
        <w:t xml:space="preserve"> </w:t>
      </w:r>
      <w:r w:rsidR="000E5773" w:rsidRPr="008079CB">
        <w:rPr>
          <w:color w:val="000000"/>
          <w:sz w:val="28"/>
          <w:szCs w:val="28"/>
        </w:rPr>
        <w:t>«</w:t>
      </w:r>
      <w:r w:rsidRPr="008079CB">
        <w:rPr>
          <w:color w:val="000000"/>
          <w:sz w:val="28"/>
          <w:szCs w:val="28"/>
        </w:rPr>
        <w:t>Об утверждении муниципальных программ на 2014 год и на плановый период 2015  и 2016 годы</w:t>
      </w:r>
      <w:r w:rsidR="000E5773" w:rsidRPr="008079CB">
        <w:rPr>
          <w:color w:val="000000"/>
          <w:sz w:val="28"/>
          <w:szCs w:val="28"/>
        </w:rPr>
        <w:t>»</w:t>
      </w:r>
      <w:r w:rsidRPr="008079CB">
        <w:rPr>
          <w:sz w:val="28"/>
          <w:szCs w:val="28"/>
        </w:rPr>
        <w:t xml:space="preserve"> муниципальной программы «Развитие</w:t>
      </w:r>
      <w:r w:rsidRPr="008079CB">
        <w:rPr>
          <w:bCs/>
          <w:color w:val="000080"/>
          <w:sz w:val="28"/>
          <w:szCs w:val="28"/>
        </w:rPr>
        <w:t xml:space="preserve"> </w:t>
      </w:r>
      <w:r w:rsidRPr="008079CB">
        <w:rPr>
          <w:bCs/>
          <w:sz w:val="28"/>
          <w:szCs w:val="28"/>
        </w:rPr>
        <w:t>и</w:t>
      </w:r>
      <w:r w:rsidRPr="008079CB">
        <w:rPr>
          <w:bCs/>
          <w:color w:val="000080"/>
          <w:sz w:val="28"/>
          <w:szCs w:val="28"/>
        </w:rPr>
        <w:t xml:space="preserve"> </w:t>
      </w:r>
      <w:r w:rsidRPr="008079CB">
        <w:rPr>
          <w:bCs/>
          <w:sz w:val="28"/>
          <w:szCs w:val="28"/>
        </w:rPr>
        <w:t>поддержка малого предпринимательства на территории Ленинского муниципального района на 2014-2016</w:t>
      </w:r>
      <w:proofErr w:type="gramEnd"/>
      <w:r w:rsidRPr="008079CB">
        <w:rPr>
          <w:bCs/>
          <w:sz w:val="28"/>
          <w:szCs w:val="28"/>
        </w:rPr>
        <w:t xml:space="preserve"> годы</w:t>
      </w:r>
      <w:r w:rsidR="000E5773" w:rsidRPr="008079CB">
        <w:rPr>
          <w:sz w:val="28"/>
          <w:szCs w:val="28"/>
        </w:rPr>
        <w:t>».</w:t>
      </w:r>
      <w:r w:rsidRPr="008079CB">
        <w:rPr>
          <w:sz w:val="28"/>
          <w:szCs w:val="28"/>
        </w:rPr>
        <w:t xml:space="preserve"> </w:t>
      </w:r>
    </w:p>
    <w:p w:rsidR="007B441F" w:rsidRPr="008079CB" w:rsidRDefault="007B441F" w:rsidP="000E5773">
      <w:pPr>
        <w:jc w:val="right"/>
        <w:rPr>
          <w:color w:val="000000"/>
          <w:sz w:val="28"/>
          <w:szCs w:val="28"/>
        </w:rPr>
      </w:pPr>
    </w:p>
    <w:p w:rsidR="007B441F" w:rsidRDefault="007B441F" w:rsidP="000E5773">
      <w:pPr>
        <w:jc w:val="right"/>
        <w:rPr>
          <w:color w:val="000000"/>
          <w:sz w:val="28"/>
          <w:szCs w:val="28"/>
          <w:highlight w:val="yellow"/>
        </w:rPr>
      </w:pPr>
    </w:p>
    <w:p w:rsidR="007B441F" w:rsidRDefault="007B441F" w:rsidP="000E5773">
      <w:pPr>
        <w:jc w:val="right"/>
        <w:rPr>
          <w:color w:val="000000"/>
          <w:sz w:val="28"/>
          <w:szCs w:val="28"/>
          <w:highlight w:val="yellow"/>
        </w:rPr>
      </w:pPr>
    </w:p>
    <w:p w:rsidR="007B441F" w:rsidRDefault="007B441F" w:rsidP="000E5773">
      <w:pPr>
        <w:jc w:val="right"/>
        <w:rPr>
          <w:color w:val="000000"/>
          <w:sz w:val="28"/>
          <w:szCs w:val="28"/>
          <w:highlight w:val="yellow"/>
        </w:rPr>
      </w:pPr>
    </w:p>
    <w:p w:rsidR="007B441F" w:rsidRDefault="007B441F" w:rsidP="000E5773">
      <w:pPr>
        <w:jc w:val="right"/>
        <w:rPr>
          <w:color w:val="000000"/>
          <w:sz w:val="28"/>
          <w:szCs w:val="28"/>
          <w:highlight w:val="yellow"/>
        </w:rPr>
      </w:pPr>
    </w:p>
    <w:p w:rsidR="007B441F" w:rsidRDefault="007B441F" w:rsidP="000E5773">
      <w:pPr>
        <w:jc w:val="right"/>
        <w:rPr>
          <w:color w:val="000000"/>
          <w:sz w:val="28"/>
          <w:szCs w:val="28"/>
          <w:highlight w:val="yellow"/>
        </w:rPr>
      </w:pPr>
    </w:p>
    <w:p w:rsidR="00E94195" w:rsidRPr="00B11DC9" w:rsidRDefault="00E94195" w:rsidP="000E5773">
      <w:pPr>
        <w:jc w:val="right"/>
        <w:rPr>
          <w:color w:val="000000"/>
          <w:sz w:val="28"/>
          <w:szCs w:val="28"/>
        </w:rPr>
      </w:pPr>
      <w:r w:rsidRPr="008079CB">
        <w:rPr>
          <w:color w:val="000000"/>
          <w:sz w:val="28"/>
          <w:szCs w:val="28"/>
        </w:rPr>
        <w:t>Диаграмма 1</w:t>
      </w:r>
    </w:p>
    <w:p w:rsidR="00E94195" w:rsidRPr="00B11DC9" w:rsidRDefault="00E94195" w:rsidP="00E94195">
      <w:pPr>
        <w:jc w:val="right"/>
        <w:rPr>
          <w:sz w:val="28"/>
          <w:szCs w:val="28"/>
        </w:rPr>
      </w:pPr>
    </w:p>
    <w:p w:rsidR="00F91968" w:rsidRDefault="007B441F" w:rsidP="005F1D51">
      <w:pPr>
        <w:spacing w:line="228" w:lineRule="auto"/>
        <w:jc w:val="both"/>
        <w:rPr>
          <w:sz w:val="28"/>
          <w:szCs w:val="28"/>
        </w:rPr>
      </w:pPr>
      <w:r w:rsidRPr="00B11DC9">
        <w:rPr>
          <w:noProof/>
          <w:sz w:val="28"/>
          <w:szCs w:val="28"/>
        </w:rPr>
        <w:lastRenderedPageBreak/>
        <w:drawing>
          <wp:inline distT="0" distB="0" distL="0" distR="0">
            <wp:extent cx="6048375" cy="2219325"/>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4D90" w:rsidRPr="00B11DC9" w:rsidRDefault="005F4D90" w:rsidP="005F1D51">
      <w:pPr>
        <w:spacing w:line="228" w:lineRule="auto"/>
        <w:jc w:val="both"/>
        <w:rPr>
          <w:sz w:val="28"/>
          <w:szCs w:val="28"/>
        </w:rPr>
      </w:pPr>
    </w:p>
    <w:p w:rsidR="00E94195" w:rsidRPr="008079CB" w:rsidRDefault="005F1D51" w:rsidP="00126955">
      <w:pPr>
        <w:ind w:firstLine="567"/>
        <w:jc w:val="both"/>
        <w:rPr>
          <w:sz w:val="28"/>
          <w:szCs w:val="28"/>
        </w:rPr>
      </w:pPr>
      <w:r w:rsidRPr="008079CB">
        <w:rPr>
          <w:sz w:val="28"/>
          <w:szCs w:val="28"/>
        </w:rPr>
        <w:t>Характеризуя показатель</w:t>
      </w:r>
      <w:r w:rsidR="007C0F37" w:rsidRPr="008079CB">
        <w:rPr>
          <w:sz w:val="28"/>
          <w:szCs w:val="28"/>
        </w:rPr>
        <w:t xml:space="preserve"> </w:t>
      </w:r>
      <w:r w:rsidRPr="008079CB">
        <w:rPr>
          <w:sz w:val="28"/>
          <w:szCs w:val="28"/>
        </w:rPr>
        <w:t>«</w:t>
      </w:r>
      <w:r w:rsidR="007C0F37" w:rsidRPr="008079CB">
        <w:rPr>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следует отметить снижение количества работников в 201</w:t>
      </w:r>
      <w:r w:rsidR="00434A22" w:rsidRPr="008079CB">
        <w:rPr>
          <w:sz w:val="28"/>
          <w:szCs w:val="28"/>
        </w:rPr>
        <w:t>3</w:t>
      </w:r>
      <w:r w:rsidR="007C0F37" w:rsidRPr="008079CB">
        <w:rPr>
          <w:sz w:val="28"/>
          <w:szCs w:val="28"/>
        </w:rPr>
        <w:t xml:space="preserve"> году по сравнению с уровнем 201</w:t>
      </w:r>
      <w:r w:rsidR="00434A22" w:rsidRPr="008079CB">
        <w:rPr>
          <w:sz w:val="28"/>
          <w:szCs w:val="28"/>
        </w:rPr>
        <w:t>2</w:t>
      </w:r>
      <w:r w:rsidR="007C0F37" w:rsidRPr="008079CB">
        <w:rPr>
          <w:sz w:val="28"/>
          <w:szCs w:val="28"/>
        </w:rPr>
        <w:t xml:space="preserve"> года от </w:t>
      </w:r>
      <w:r w:rsidR="00434A22" w:rsidRPr="008079CB">
        <w:rPr>
          <w:sz w:val="28"/>
          <w:szCs w:val="28"/>
        </w:rPr>
        <w:t>47,9</w:t>
      </w:r>
      <w:r w:rsidR="007C0F37" w:rsidRPr="008079CB">
        <w:rPr>
          <w:sz w:val="28"/>
          <w:szCs w:val="28"/>
        </w:rPr>
        <w:t xml:space="preserve"> до </w:t>
      </w:r>
      <w:r w:rsidR="00434A22" w:rsidRPr="008079CB">
        <w:rPr>
          <w:sz w:val="28"/>
          <w:szCs w:val="28"/>
        </w:rPr>
        <w:t>44,4</w:t>
      </w:r>
      <w:r w:rsidR="007C0F37" w:rsidRPr="008079CB">
        <w:rPr>
          <w:sz w:val="28"/>
          <w:szCs w:val="28"/>
        </w:rPr>
        <w:t xml:space="preserve"> процентов. </w:t>
      </w:r>
      <w:r w:rsidR="00434A22" w:rsidRPr="008079CB">
        <w:rPr>
          <w:sz w:val="28"/>
          <w:szCs w:val="28"/>
        </w:rPr>
        <w:t xml:space="preserve">В 2014 году наблюдается тенденция снижения занятых работников в малых и средних предприятиях района в виду закрытия субъектов на территории района по причине слияния предприятий и сокращения численности. </w:t>
      </w:r>
      <w:r w:rsidR="007C0F37" w:rsidRPr="008079CB">
        <w:rPr>
          <w:sz w:val="28"/>
          <w:szCs w:val="28"/>
        </w:rPr>
        <w:t>Однако на планируемый период</w:t>
      </w:r>
      <w:r w:rsidR="00434A22" w:rsidRPr="008079CB">
        <w:rPr>
          <w:sz w:val="28"/>
          <w:szCs w:val="28"/>
        </w:rPr>
        <w:t xml:space="preserve"> 2015-2016 годы</w:t>
      </w:r>
      <w:r w:rsidR="007C0F37" w:rsidRPr="008079CB">
        <w:rPr>
          <w:sz w:val="28"/>
          <w:szCs w:val="28"/>
        </w:rPr>
        <w:t>, увеличивая численность субъектов малого и среднего предпринимательства, будет наблюдаться тенденция роста данного показателя до 4</w:t>
      </w:r>
      <w:r w:rsidR="00434A22" w:rsidRPr="008079CB">
        <w:rPr>
          <w:sz w:val="28"/>
          <w:szCs w:val="28"/>
        </w:rPr>
        <w:t>4</w:t>
      </w:r>
      <w:r w:rsidR="007C0F37" w:rsidRPr="008079CB">
        <w:rPr>
          <w:sz w:val="28"/>
          <w:szCs w:val="28"/>
        </w:rPr>
        <w:t>,</w:t>
      </w:r>
      <w:r w:rsidR="00434A22" w:rsidRPr="008079CB">
        <w:rPr>
          <w:sz w:val="28"/>
          <w:szCs w:val="28"/>
        </w:rPr>
        <w:t>9</w:t>
      </w:r>
      <w:r w:rsidR="007C0F37" w:rsidRPr="008079CB">
        <w:rPr>
          <w:sz w:val="28"/>
          <w:szCs w:val="28"/>
        </w:rPr>
        <w:t xml:space="preserve"> процентов.</w:t>
      </w:r>
    </w:p>
    <w:p w:rsidR="00126955" w:rsidRPr="008079CB" w:rsidRDefault="00126955" w:rsidP="00126955">
      <w:pPr>
        <w:pStyle w:val="19"/>
        <w:shd w:val="clear" w:color="auto" w:fill="auto"/>
        <w:spacing w:line="240" w:lineRule="auto"/>
        <w:ind w:firstLine="567"/>
        <w:jc w:val="both"/>
        <w:rPr>
          <w:rFonts w:ascii="Times New Roman" w:hAnsi="Times New Roman"/>
          <w:sz w:val="28"/>
          <w:szCs w:val="28"/>
        </w:rPr>
      </w:pPr>
      <w:r w:rsidRPr="008079CB">
        <w:rPr>
          <w:rFonts w:ascii="Times New Roman" w:hAnsi="Times New Roman"/>
          <w:sz w:val="28"/>
          <w:szCs w:val="28"/>
        </w:rPr>
        <w:t xml:space="preserve"> </w:t>
      </w:r>
      <w:r w:rsidR="000D3E7A" w:rsidRPr="008079CB">
        <w:rPr>
          <w:rFonts w:ascii="Times New Roman" w:hAnsi="Times New Roman"/>
          <w:sz w:val="28"/>
          <w:szCs w:val="28"/>
        </w:rPr>
        <w:t>Снижение значения показателя</w:t>
      </w:r>
      <w:r w:rsidR="00B2568E" w:rsidRPr="008079CB">
        <w:rPr>
          <w:rFonts w:ascii="Times New Roman" w:hAnsi="Times New Roman"/>
          <w:sz w:val="28"/>
          <w:szCs w:val="28"/>
        </w:rPr>
        <w:t xml:space="preserve"> </w:t>
      </w:r>
      <w:r w:rsidR="007C0F37" w:rsidRPr="008079CB">
        <w:rPr>
          <w:rFonts w:ascii="Times New Roman" w:hAnsi="Times New Roman"/>
          <w:sz w:val="28"/>
          <w:szCs w:val="28"/>
        </w:rPr>
        <w:t xml:space="preserve">по объему инвестиций в основной капитал (за исключением бюджетных средств) в расчете на одного жителя </w:t>
      </w:r>
      <w:r w:rsidR="000D3E7A" w:rsidRPr="008079CB">
        <w:rPr>
          <w:rFonts w:ascii="Times New Roman" w:hAnsi="Times New Roman"/>
          <w:sz w:val="28"/>
          <w:szCs w:val="28"/>
        </w:rPr>
        <w:t>от</w:t>
      </w:r>
      <w:r w:rsidR="007C0F37" w:rsidRPr="008079CB">
        <w:rPr>
          <w:rFonts w:ascii="Times New Roman" w:hAnsi="Times New Roman"/>
          <w:sz w:val="28"/>
          <w:szCs w:val="28"/>
        </w:rPr>
        <w:t xml:space="preserve"> 5817,4 рублей</w:t>
      </w:r>
      <w:r w:rsidR="000D3E7A" w:rsidRPr="008079CB">
        <w:rPr>
          <w:rFonts w:ascii="Times New Roman" w:hAnsi="Times New Roman"/>
          <w:sz w:val="28"/>
          <w:szCs w:val="28"/>
        </w:rPr>
        <w:t xml:space="preserve"> в 2012 году до 1074,6 рублей в 2013 году</w:t>
      </w:r>
      <w:r w:rsidR="007C0F37" w:rsidRPr="008079CB">
        <w:rPr>
          <w:rFonts w:ascii="Times New Roman" w:hAnsi="Times New Roman"/>
          <w:sz w:val="28"/>
          <w:szCs w:val="28"/>
        </w:rPr>
        <w:t xml:space="preserve">. </w:t>
      </w:r>
      <w:r w:rsidR="00BE77D9" w:rsidRPr="008079CB">
        <w:rPr>
          <w:rFonts w:ascii="Times New Roman" w:hAnsi="Times New Roman"/>
          <w:sz w:val="28"/>
          <w:szCs w:val="28"/>
        </w:rPr>
        <w:t xml:space="preserve">Дополнительно </w:t>
      </w:r>
      <w:r w:rsidR="00FA2D55" w:rsidRPr="008079CB">
        <w:rPr>
          <w:rFonts w:ascii="Times New Roman" w:hAnsi="Times New Roman"/>
          <w:sz w:val="28"/>
          <w:szCs w:val="28"/>
        </w:rPr>
        <w:t xml:space="preserve">на территории Ленинского муниципального района </w:t>
      </w:r>
      <w:r w:rsidR="00BE77D9" w:rsidRPr="008079CB">
        <w:rPr>
          <w:rFonts w:ascii="Times New Roman" w:hAnsi="Times New Roman"/>
          <w:sz w:val="28"/>
          <w:szCs w:val="28"/>
        </w:rPr>
        <w:t xml:space="preserve">в 2013 году </w:t>
      </w:r>
      <w:r w:rsidR="00FA2D55" w:rsidRPr="008079CB">
        <w:rPr>
          <w:rFonts w:ascii="Times New Roman" w:hAnsi="Times New Roman"/>
          <w:sz w:val="28"/>
          <w:szCs w:val="28"/>
        </w:rPr>
        <w:t xml:space="preserve">за счет реализации инвестиционных проектов </w:t>
      </w:r>
      <w:r w:rsidR="00BE77D9" w:rsidRPr="008079CB">
        <w:rPr>
          <w:rFonts w:ascii="Times New Roman" w:hAnsi="Times New Roman"/>
          <w:sz w:val="28"/>
          <w:szCs w:val="28"/>
        </w:rPr>
        <w:t xml:space="preserve">субъектами малого и среднего предпринимательства </w:t>
      </w:r>
      <w:r w:rsidR="00FA2D55" w:rsidRPr="008079CB">
        <w:rPr>
          <w:rFonts w:ascii="Times New Roman" w:hAnsi="Times New Roman"/>
          <w:sz w:val="28"/>
          <w:szCs w:val="28"/>
        </w:rPr>
        <w:t>объем инвестиций составил 26,0 млн.</w:t>
      </w:r>
      <w:r w:rsidR="00BE77D9" w:rsidRPr="008079CB">
        <w:rPr>
          <w:rFonts w:ascii="Times New Roman" w:hAnsi="Times New Roman"/>
          <w:sz w:val="28"/>
          <w:szCs w:val="28"/>
        </w:rPr>
        <w:t xml:space="preserve"> </w:t>
      </w:r>
      <w:r w:rsidR="00FA2D55" w:rsidRPr="008079CB">
        <w:rPr>
          <w:rFonts w:ascii="Times New Roman" w:hAnsi="Times New Roman"/>
          <w:sz w:val="28"/>
          <w:szCs w:val="28"/>
        </w:rPr>
        <w:t>рублей.</w:t>
      </w:r>
      <w:r w:rsidR="00BE77D9" w:rsidRPr="008079CB">
        <w:rPr>
          <w:rFonts w:ascii="Times New Roman" w:hAnsi="Times New Roman"/>
          <w:sz w:val="28"/>
          <w:szCs w:val="28"/>
        </w:rPr>
        <w:t xml:space="preserve"> </w:t>
      </w:r>
      <w:r w:rsidR="00FA2D55" w:rsidRPr="008079CB">
        <w:rPr>
          <w:rFonts w:ascii="Times New Roman" w:hAnsi="Times New Roman"/>
          <w:sz w:val="28"/>
          <w:szCs w:val="28"/>
        </w:rPr>
        <w:t xml:space="preserve">В 2014 году продолжается реализация инвестиционного проекта создание современного машиностроительного предприятия (инвестор ООО «ХСЛ»).  </w:t>
      </w:r>
      <w:r w:rsidRPr="008079CB">
        <w:rPr>
          <w:rFonts w:ascii="Times New Roman" w:hAnsi="Times New Roman"/>
          <w:sz w:val="28"/>
          <w:szCs w:val="28"/>
        </w:rPr>
        <w:t xml:space="preserve">Определена перспективная площадка на территории «Ленинского инструментального завода» для реализации проекта по созданию </w:t>
      </w:r>
      <w:proofErr w:type="spellStart"/>
      <w:r w:rsidRPr="008079CB">
        <w:rPr>
          <w:rFonts w:ascii="Times New Roman" w:hAnsi="Times New Roman"/>
          <w:sz w:val="28"/>
          <w:szCs w:val="28"/>
        </w:rPr>
        <w:t>Агрохолдинга</w:t>
      </w:r>
      <w:proofErr w:type="spellEnd"/>
      <w:r w:rsidRPr="008079CB">
        <w:rPr>
          <w:rFonts w:ascii="Times New Roman" w:hAnsi="Times New Roman"/>
          <w:sz w:val="28"/>
          <w:szCs w:val="28"/>
        </w:rPr>
        <w:t xml:space="preserve"> «Овощная столица». Общий объем инвестиций и привлеченных оборотных средств составит 1,8 млрд. рублей. (Генеральный директор </w:t>
      </w:r>
      <w:proofErr w:type="spellStart"/>
      <w:r w:rsidRPr="008079CB">
        <w:rPr>
          <w:rFonts w:ascii="Times New Roman" w:hAnsi="Times New Roman"/>
          <w:sz w:val="28"/>
          <w:szCs w:val="28"/>
        </w:rPr>
        <w:t>П.В.Скопинцев</w:t>
      </w:r>
      <w:proofErr w:type="spellEnd"/>
      <w:r w:rsidRPr="008079CB">
        <w:rPr>
          <w:rFonts w:ascii="Times New Roman" w:hAnsi="Times New Roman"/>
          <w:sz w:val="28"/>
          <w:szCs w:val="28"/>
        </w:rPr>
        <w:t>).</w:t>
      </w:r>
    </w:p>
    <w:p w:rsidR="00EE43D5" w:rsidRPr="008079CB" w:rsidRDefault="00EE43D5" w:rsidP="00126955">
      <w:pPr>
        <w:pStyle w:val="19"/>
        <w:shd w:val="clear" w:color="auto" w:fill="auto"/>
        <w:spacing w:line="240" w:lineRule="auto"/>
        <w:ind w:firstLine="567"/>
        <w:jc w:val="both"/>
        <w:rPr>
          <w:sz w:val="28"/>
          <w:szCs w:val="28"/>
        </w:rPr>
      </w:pPr>
      <w:r w:rsidRPr="008079CB">
        <w:rPr>
          <w:rFonts w:ascii="Times New Roman" w:hAnsi="Times New Roman"/>
          <w:sz w:val="28"/>
          <w:szCs w:val="28"/>
        </w:rPr>
        <w:t xml:space="preserve">Решение таких задач, как увеличение объемов инвестиций в основной капитал за счет всех источников финансирования, реализация государственной поддержки социально-значимых инвестиционных проектов  предприятий района будет способствовать улучшению инвестиционного климата в Ленинском муниципальном районе и значение показателя  в 2015 и 2016 годах  планируется </w:t>
      </w:r>
      <w:r w:rsidR="00D40A54" w:rsidRPr="008079CB">
        <w:rPr>
          <w:rFonts w:ascii="Times New Roman" w:hAnsi="Times New Roman"/>
          <w:sz w:val="28"/>
          <w:szCs w:val="28"/>
        </w:rPr>
        <w:t>1300</w:t>
      </w:r>
      <w:r w:rsidRPr="008079CB">
        <w:rPr>
          <w:rFonts w:ascii="Times New Roman" w:hAnsi="Times New Roman"/>
          <w:sz w:val="28"/>
          <w:szCs w:val="28"/>
        </w:rPr>
        <w:t xml:space="preserve"> и 1</w:t>
      </w:r>
      <w:r w:rsidR="00D40A54" w:rsidRPr="008079CB">
        <w:rPr>
          <w:rFonts w:ascii="Times New Roman" w:hAnsi="Times New Roman"/>
          <w:sz w:val="28"/>
          <w:szCs w:val="28"/>
        </w:rPr>
        <w:t>430</w:t>
      </w:r>
      <w:r w:rsidRPr="008079CB">
        <w:rPr>
          <w:rFonts w:ascii="Times New Roman" w:hAnsi="Times New Roman"/>
          <w:sz w:val="28"/>
          <w:szCs w:val="28"/>
        </w:rPr>
        <w:t xml:space="preserve">  рублей соответственно.</w:t>
      </w:r>
    </w:p>
    <w:p w:rsidR="0042785C" w:rsidRPr="008079CB" w:rsidRDefault="00EE43D5" w:rsidP="0042785C">
      <w:pPr>
        <w:jc w:val="both"/>
        <w:rPr>
          <w:sz w:val="28"/>
          <w:szCs w:val="28"/>
        </w:rPr>
      </w:pPr>
      <w:r w:rsidRPr="008079CB">
        <w:rPr>
          <w:rFonts w:eastAsia="Calibri"/>
          <w:sz w:val="28"/>
          <w:szCs w:val="28"/>
        </w:rPr>
        <w:tab/>
        <w:t xml:space="preserve">В 2013 году </w:t>
      </w:r>
      <w:r w:rsidR="006F56AB" w:rsidRPr="008079CB">
        <w:rPr>
          <w:rFonts w:eastAsia="Calibri"/>
          <w:sz w:val="28"/>
          <w:szCs w:val="28"/>
        </w:rPr>
        <w:t>ООО «ЛВК» за счет собственных средств предприятий произвели закупку труб для замены трубопроводов стоимостью 497,0 тыс</w:t>
      </w:r>
      <w:proofErr w:type="gramStart"/>
      <w:r w:rsidR="006F56AB" w:rsidRPr="008079CB">
        <w:rPr>
          <w:rFonts w:eastAsia="Calibri"/>
          <w:sz w:val="28"/>
          <w:szCs w:val="28"/>
        </w:rPr>
        <w:t>.р</w:t>
      </w:r>
      <w:proofErr w:type="gramEnd"/>
      <w:r w:rsidR="006F56AB" w:rsidRPr="008079CB">
        <w:rPr>
          <w:rFonts w:eastAsia="Calibri"/>
          <w:sz w:val="28"/>
          <w:szCs w:val="28"/>
        </w:rPr>
        <w:t xml:space="preserve">ублей, бульдозер на сумму </w:t>
      </w:r>
      <w:r w:rsidR="0076733A" w:rsidRPr="008079CB">
        <w:rPr>
          <w:rFonts w:eastAsia="Calibri"/>
          <w:sz w:val="28"/>
          <w:szCs w:val="28"/>
        </w:rPr>
        <w:t>0,0</w:t>
      </w:r>
      <w:r w:rsidR="006F56AB" w:rsidRPr="008079CB">
        <w:rPr>
          <w:rFonts w:eastAsia="Calibri"/>
          <w:sz w:val="28"/>
          <w:szCs w:val="28"/>
        </w:rPr>
        <w:t>9</w:t>
      </w:r>
      <w:r w:rsidR="0076733A" w:rsidRPr="008079CB">
        <w:rPr>
          <w:rFonts w:eastAsia="Calibri"/>
          <w:sz w:val="28"/>
          <w:szCs w:val="28"/>
        </w:rPr>
        <w:t xml:space="preserve"> млн</w:t>
      </w:r>
      <w:r w:rsidR="006F56AB" w:rsidRPr="008079CB">
        <w:rPr>
          <w:rFonts w:eastAsia="Calibri"/>
          <w:sz w:val="28"/>
          <w:szCs w:val="28"/>
        </w:rPr>
        <w:t xml:space="preserve">.рублей, насос на сумму </w:t>
      </w:r>
      <w:r w:rsidR="0076733A" w:rsidRPr="008079CB">
        <w:rPr>
          <w:rFonts w:eastAsia="Calibri"/>
          <w:sz w:val="28"/>
          <w:szCs w:val="28"/>
        </w:rPr>
        <w:t>0,0</w:t>
      </w:r>
      <w:r w:rsidR="006F56AB" w:rsidRPr="008079CB">
        <w:rPr>
          <w:rFonts w:eastAsia="Calibri"/>
          <w:sz w:val="28"/>
          <w:szCs w:val="28"/>
        </w:rPr>
        <w:t>85</w:t>
      </w:r>
      <w:r w:rsidR="0076733A" w:rsidRPr="008079CB">
        <w:rPr>
          <w:rFonts w:eastAsia="Calibri"/>
          <w:sz w:val="28"/>
          <w:szCs w:val="28"/>
        </w:rPr>
        <w:t xml:space="preserve"> млн</w:t>
      </w:r>
      <w:r w:rsidR="006F56AB" w:rsidRPr="008079CB">
        <w:rPr>
          <w:rFonts w:eastAsia="Calibri"/>
          <w:sz w:val="28"/>
          <w:szCs w:val="28"/>
        </w:rPr>
        <w:t>.рублей. В 2014- 2015 годах предприятие планирует произвести закупку труб на сумму</w:t>
      </w:r>
      <w:r w:rsidR="0076733A" w:rsidRPr="008079CB">
        <w:rPr>
          <w:rFonts w:eastAsia="Calibri"/>
          <w:sz w:val="28"/>
          <w:szCs w:val="28"/>
        </w:rPr>
        <w:t xml:space="preserve"> 0,</w:t>
      </w:r>
      <w:r w:rsidR="006F56AB" w:rsidRPr="008079CB">
        <w:rPr>
          <w:rFonts w:eastAsia="Calibri"/>
          <w:sz w:val="28"/>
          <w:szCs w:val="28"/>
        </w:rPr>
        <w:t xml:space="preserve"> 873</w:t>
      </w:r>
      <w:r w:rsidR="0076733A" w:rsidRPr="008079CB">
        <w:rPr>
          <w:rFonts w:eastAsia="Calibri"/>
          <w:sz w:val="28"/>
          <w:szCs w:val="28"/>
        </w:rPr>
        <w:t>млн</w:t>
      </w:r>
      <w:proofErr w:type="gramStart"/>
      <w:r w:rsidR="006F56AB" w:rsidRPr="008079CB">
        <w:rPr>
          <w:rFonts w:eastAsia="Calibri"/>
          <w:sz w:val="28"/>
          <w:szCs w:val="28"/>
        </w:rPr>
        <w:t>.р</w:t>
      </w:r>
      <w:proofErr w:type="gramEnd"/>
      <w:r w:rsidR="006F56AB" w:rsidRPr="008079CB">
        <w:rPr>
          <w:rFonts w:eastAsia="Calibri"/>
          <w:sz w:val="28"/>
          <w:szCs w:val="28"/>
        </w:rPr>
        <w:t xml:space="preserve">ублей. </w:t>
      </w:r>
      <w:r w:rsidR="0042785C" w:rsidRPr="008079CB">
        <w:rPr>
          <w:sz w:val="28"/>
          <w:szCs w:val="28"/>
        </w:rPr>
        <w:t>ОАО «КХП «Заволжье» за счет собственных средств приобрели автотранспортное средство стоимостью 2,872 млн</w:t>
      </w:r>
      <w:proofErr w:type="gramStart"/>
      <w:r w:rsidR="0042785C" w:rsidRPr="008079CB">
        <w:rPr>
          <w:sz w:val="28"/>
          <w:szCs w:val="28"/>
        </w:rPr>
        <w:t>.р</w:t>
      </w:r>
      <w:proofErr w:type="gramEnd"/>
      <w:r w:rsidR="0042785C" w:rsidRPr="008079CB">
        <w:rPr>
          <w:sz w:val="28"/>
          <w:szCs w:val="28"/>
        </w:rPr>
        <w:t>ублей.</w:t>
      </w:r>
    </w:p>
    <w:p w:rsidR="00ED10DB" w:rsidRPr="008079CB" w:rsidRDefault="00D40A54" w:rsidP="00ED10DB">
      <w:pPr>
        <w:jc w:val="both"/>
        <w:rPr>
          <w:sz w:val="28"/>
          <w:szCs w:val="28"/>
        </w:rPr>
      </w:pPr>
      <w:r w:rsidRPr="008079CB">
        <w:rPr>
          <w:sz w:val="28"/>
          <w:szCs w:val="28"/>
        </w:rPr>
        <w:lastRenderedPageBreak/>
        <w:t>За истекший период 2013 года КТ «Фролов и К» приобрели трактор МТЗ – 82 стоимостью 0,65 млн</w:t>
      </w:r>
      <w:proofErr w:type="gramStart"/>
      <w:r w:rsidRPr="008079CB">
        <w:rPr>
          <w:sz w:val="28"/>
          <w:szCs w:val="28"/>
        </w:rPr>
        <w:t>.р</w:t>
      </w:r>
      <w:proofErr w:type="gramEnd"/>
      <w:r w:rsidRPr="008079CB">
        <w:rPr>
          <w:sz w:val="28"/>
          <w:szCs w:val="28"/>
        </w:rPr>
        <w:t>ублей</w:t>
      </w:r>
      <w:r w:rsidR="0076733A" w:rsidRPr="008079CB">
        <w:rPr>
          <w:sz w:val="28"/>
          <w:szCs w:val="28"/>
        </w:rPr>
        <w:t>.</w:t>
      </w:r>
      <w:r w:rsidRPr="008079CB">
        <w:rPr>
          <w:sz w:val="28"/>
          <w:szCs w:val="28"/>
        </w:rPr>
        <w:t xml:space="preserve"> ИП глава (КФХ) Ли В.С. приобрел</w:t>
      </w:r>
      <w:r w:rsidR="0076733A" w:rsidRPr="008079CB">
        <w:rPr>
          <w:sz w:val="28"/>
          <w:szCs w:val="28"/>
        </w:rPr>
        <w:t>и</w:t>
      </w:r>
      <w:r w:rsidRPr="008079CB">
        <w:rPr>
          <w:sz w:val="28"/>
          <w:szCs w:val="28"/>
        </w:rPr>
        <w:t xml:space="preserve"> овощную </w:t>
      </w:r>
      <w:r w:rsidR="00ED10DB" w:rsidRPr="008079CB">
        <w:rPr>
          <w:sz w:val="28"/>
          <w:szCs w:val="28"/>
        </w:rPr>
        <w:t xml:space="preserve">сеялку </w:t>
      </w:r>
      <w:proofErr w:type="spellStart"/>
      <w:r w:rsidRPr="008079CB">
        <w:rPr>
          <w:sz w:val="28"/>
          <w:szCs w:val="28"/>
        </w:rPr>
        <w:t>Агрикола</w:t>
      </w:r>
      <w:proofErr w:type="spellEnd"/>
      <w:r w:rsidRPr="008079CB">
        <w:rPr>
          <w:sz w:val="28"/>
          <w:szCs w:val="28"/>
        </w:rPr>
        <w:t xml:space="preserve"> стоимостью 0,8 млн</w:t>
      </w:r>
      <w:proofErr w:type="gramStart"/>
      <w:r w:rsidRPr="008079CB">
        <w:rPr>
          <w:sz w:val="28"/>
          <w:szCs w:val="28"/>
        </w:rPr>
        <w:t>.р</w:t>
      </w:r>
      <w:proofErr w:type="gramEnd"/>
      <w:r w:rsidRPr="008079CB">
        <w:rPr>
          <w:sz w:val="28"/>
          <w:szCs w:val="28"/>
        </w:rPr>
        <w:t xml:space="preserve">ублей. ИП </w:t>
      </w:r>
      <w:proofErr w:type="spellStart"/>
      <w:r w:rsidRPr="008079CB">
        <w:rPr>
          <w:sz w:val="28"/>
          <w:szCs w:val="28"/>
        </w:rPr>
        <w:t>Хван</w:t>
      </w:r>
      <w:proofErr w:type="spellEnd"/>
      <w:r w:rsidRPr="008079CB">
        <w:rPr>
          <w:sz w:val="28"/>
          <w:szCs w:val="28"/>
        </w:rPr>
        <w:t xml:space="preserve"> И.В. приобрели картофел</w:t>
      </w:r>
      <w:r w:rsidR="00ED10DB" w:rsidRPr="008079CB">
        <w:rPr>
          <w:sz w:val="28"/>
          <w:szCs w:val="28"/>
        </w:rPr>
        <w:t>екопатель полунавесной КСТ 1,4 А стоимостью 0,2 млн</w:t>
      </w:r>
      <w:proofErr w:type="gramStart"/>
      <w:r w:rsidR="00ED10DB" w:rsidRPr="008079CB">
        <w:rPr>
          <w:sz w:val="28"/>
          <w:szCs w:val="28"/>
        </w:rPr>
        <w:t>.р</w:t>
      </w:r>
      <w:proofErr w:type="gramEnd"/>
      <w:r w:rsidR="00ED10DB" w:rsidRPr="008079CB">
        <w:rPr>
          <w:sz w:val="28"/>
          <w:szCs w:val="28"/>
        </w:rPr>
        <w:t>ублей. На планируемый период 2014-2016 годы КТ «Фролов и К» планируют приобрести 2 зерноуборочных комбайна, стоимостью около 8,0 млн</w:t>
      </w:r>
      <w:proofErr w:type="gramStart"/>
      <w:r w:rsidR="00ED10DB" w:rsidRPr="008079CB">
        <w:rPr>
          <w:sz w:val="28"/>
          <w:szCs w:val="28"/>
        </w:rPr>
        <w:t>.р</w:t>
      </w:r>
      <w:proofErr w:type="gramEnd"/>
      <w:r w:rsidR="00ED10DB" w:rsidRPr="008079CB">
        <w:rPr>
          <w:sz w:val="28"/>
          <w:szCs w:val="28"/>
        </w:rPr>
        <w:t xml:space="preserve">ублей, трактор ХТЗ стоимостью 2,5 млн.рублей. ИП </w:t>
      </w:r>
      <w:proofErr w:type="spellStart"/>
      <w:r w:rsidR="00ED10DB" w:rsidRPr="008079CB">
        <w:rPr>
          <w:sz w:val="28"/>
          <w:szCs w:val="28"/>
        </w:rPr>
        <w:t>Хван</w:t>
      </w:r>
      <w:proofErr w:type="spellEnd"/>
      <w:r w:rsidR="00ED10DB" w:rsidRPr="008079CB">
        <w:rPr>
          <w:sz w:val="28"/>
          <w:szCs w:val="28"/>
        </w:rPr>
        <w:t xml:space="preserve"> И.В. планирует приобрести трактор ВТ-150 стоимостью 1,5 млн</w:t>
      </w:r>
      <w:proofErr w:type="gramStart"/>
      <w:r w:rsidR="00ED10DB" w:rsidRPr="008079CB">
        <w:rPr>
          <w:sz w:val="28"/>
          <w:szCs w:val="28"/>
        </w:rPr>
        <w:t>.р</w:t>
      </w:r>
      <w:proofErr w:type="gramEnd"/>
      <w:r w:rsidR="00ED10DB" w:rsidRPr="008079CB">
        <w:rPr>
          <w:sz w:val="28"/>
          <w:szCs w:val="28"/>
        </w:rPr>
        <w:t>ублей. В 2014 году в рамках развития мелиорации на территории района ЗАО «Престиж» планируют произвести реконструкцию объектов мелиорации на площади 80 га с объемом инвестиций около 2,0 млн</w:t>
      </w:r>
      <w:proofErr w:type="gramStart"/>
      <w:r w:rsidR="00ED10DB" w:rsidRPr="008079CB">
        <w:rPr>
          <w:sz w:val="28"/>
          <w:szCs w:val="28"/>
        </w:rPr>
        <w:t>.р</w:t>
      </w:r>
      <w:proofErr w:type="gramEnd"/>
      <w:r w:rsidR="00ED10DB" w:rsidRPr="008079CB">
        <w:rPr>
          <w:sz w:val="28"/>
          <w:szCs w:val="28"/>
        </w:rPr>
        <w:t>ублей, а</w:t>
      </w:r>
      <w:r w:rsidR="0076733A" w:rsidRPr="008079CB">
        <w:rPr>
          <w:sz w:val="28"/>
          <w:szCs w:val="28"/>
        </w:rPr>
        <w:t xml:space="preserve"> также</w:t>
      </w:r>
      <w:r w:rsidR="00ED10DB" w:rsidRPr="008079CB">
        <w:rPr>
          <w:sz w:val="28"/>
          <w:szCs w:val="28"/>
        </w:rPr>
        <w:t xml:space="preserve"> осуществить строительство овощехранилища объемом на 2,0 тыс.тонн, стоимостью около 12,0 млн. рублей. ИП </w:t>
      </w:r>
      <w:proofErr w:type="spellStart"/>
      <w:r w:rsidR="00ED10DB" w:rsidRPr="008079CB">
        <w:rPr>
          <w:sz w:val="28"/>
          <w:szCs w:val="28"/>
        </w:rPr>
        <w:t>Хван</w:t>
      </w:r>
      <w:proofErr w:type="spellEnd"/>
      <w:r w:rsidR="00ED10DB" w:rsidRPr="008079CB">
        <w:rPr>
          <w:sz w:val="28"/>
          <w:szCs w:val="28"/>
        </w:rPr>
        <w:t xml:space="preserve"> планируется  начать строительство овощехранилища вместимостью 4,0 тыс</w:t>
      </w:r>
      <w:proofErr w:type="gramStart"/>
      <w:r w:rsidR="00ED10DB" w:rsidRPr="008079CB">
        <w:rPr>
          <w:sz w:val="28"/>
          <w:szCs w:val="28"/>
        </w:rPr>
        <w:t>.т</w:t>
      </w:r>
      <w:proofErr w:type="gramEnd"/>
      <w:r w:rsidR="00ED10DB" w:rsidRPr="008079CB">
        <w:rPr>
          <w:sz w:val="28"/>
          <w:szCs w:val="28"/>
        </w:rPr>
        <w:t>онн, стоимостью 15,0 млн.рублей.</w:t>
      </w:r>
    </w:p>
    <w:p w:rsidR="00496373" w:rsidRPr="008079CB" w:rsidRDefault="00496373" w:rsidP="00ED10DB">
      <w:pPr>
        <w:ind w:firstLine="708"/>
        <w:jc w:val="both"/>
        <w:rPr>
          <w:sz w:val="28"/>
          <w:szCs w:val="28"/>
        </w:rPr>
      </w:pPr>
      <w:r w:rsidRPr="008079CB">
        <w:rPr>
          <w:sz w:val="28"/>
          <w:szCs w:val="28"/>
        </w:rPr>
        <w:t>В 2013 году в Ленинском муниципальном районе вве</w:t>
      </w:r>
      <w:r w:rsidR="00D04963" w:rsidRPr="008079CB">
        <w:rPr>
          <w:sz w:val="28"/>
          <w:szCs w:val="28"/>
        </w:rPr>
        <w:t xml:space="preserve">дены в строй следующие объекты: </w:t>
      </w:r>
      <w:r w:rsidRPr="008079CB">
        <w:rPr>
          <w:sz w:val="28"/>
          <w:szCs w:val="28"/>
        </w:rPr>
        <w:t>«</w:t>
      </w:r>
      <w:proofErr w:type="spellStart"/>
      <w:r w:rsidRPr="008079CB">
        <w:rPr>
          <w:sz w:val="28"/>
          <w:szCs w:val="28"/>
        </w:rPr>
        <w:t>Внутрипоселковый</w:t>
      </w:r>
      <w:proofErr w:type="spellEnd"/>
      <w:r w:rsidRPr="008079CB">
        <w:rPr>
          <w:sz w:val="28"/>
          <w:szCs w:val="28"/>
        </w:rPr>
        <w:t xml:space="preserve"> газопровод </w:t>
      </w:r>
      <w:proofErr w:type="gramStart"/>
      <w:r w:rsidRPr="008079CB">
        <w:rPr>
          <w:sz w:val="28"/>
          <w:szCs w:val="28"/>
        </w:rPr>
        <w:t>в</w:t>
      </w:r>
      <w:proofErr w:type="gramEnd"/>
      <w:r w:rsidRPr="008079CB">
        <w:rPr>
          <w:sz w:val="28"/>
          <w:szCs w:val="28"/>
        </w:rPr>
        <w:t xml:space="preserve"> с. </w:t>
      </w:r>
      <w:proofErr w:type="spellStart"/>
      <w:r w:rsidRPr="008079CB">
        <w:rPr>
          <w:sz w:val="28"/>
          <w:szCs w:val="28"/>
        </w:rPr>
        <w:t>Колобовка</w:t>
      </w:r>
      <w:proofErr w:type="spellEnd"/>
      <w:r w:rsidRPr="008079CB">
        <w:rPr>
          <w:sz w:val="28"/>
          <w:szCs w:val="28"/>
        </w:rPr>
        <w:t xml:space="preserve"> </w:t>
      </w:r>
      <w:proofErr w:type="gramStart"/>
      <w:r w:rsidRPr="008079CB">
        <w:rPr>
          <w:sz w:val="28"/>
          <w:szCs w:val="28"/>
        </w:rPr>
        <w:t>Ленинского</w:t>
      </w:r>
      <w:proofErr w:type="gramEnd"/>
      <w:r w:rsidRPr="008079CB">
        <w:rPr>
          <w:sz w:val="28"/>
          <w:szCs w:val="28"/>
        </w:rPr>
        <w:t xml:space="preserve"> района Волгоградской области», протяженностью 15,7 км, стоимостью 21,4</w:t>
      </w:r>
      <w:r w:rsidR="001E6C7B" w:rsidRPr="008079CB">
        <w:rPr>
          <w:sz w:val="28"/>
          <w:szCs w:val="28"/>
        </w:rPr>
        <w:t xml:space="preserve"> </w:t>
      </w:r>
      <w:r w:rsidRPr="008079CB">
        <w:rPr>
          <w:sz w:val="28"/>
          <w:szCs w:val="28"/>
        </w:rPr>
        <w:t xml:space="preserve">млн. рублей. Подключено 82 </w:t>
      </w:r>
      <w:proofErr w:type="gramStart"/>
      <w:r w:rsidRPr="008079CB">
        <w:rPr>
          <w:sz w:val="28"/>
          <w:szCs w:val="28"/>
        </w:rPr>
        <w:t>жилых</w:t>
      </w:r>
      <w:proofErr w:type="gramEnd"/>
      <w:r w:rsidRPr="008079CB">
        <w:rPr>
          <w:sz w:val="28"/>
          <w:szCs w:val="28"/>
        </w:rPr>
        <w:t xml:space="preserve"> дома. В планируемый период подлежат газификации 278 домовладений.</w:t>
      </w:r>
      <w:r w:rsidR="00D04963" w:rsidRPr="008079CB">
        <w:rPr>
          <w:sz w:val="28"/>
          <w:szCs w:val="28"/>
        </w:rPr>
        <w:t xml:space="preserve"> </w:t>
      </w:r>
      <w:r w:rsidRPr="008079CB">
        <w:rPr>
          <w:sz w:val="28"/>
          <w:szCs w:val="28"/>
        </w:rPr>
        <w:t>«</w:t>
      </w:r>
      <w:proofErr w:type="spellStart"/>
      <w:r w:rsidRPr="008079CB">
        <w:rPr>
          <w:sz w:val="28"/>
          <w:szCs w:val="28"/>
        </w:rPr>
        <w:t>Внутрепоселковый</w:t>
      </w:r>
      <w:proofErr w:type="spellEnd"/>
      <w:r w:rsidRPr="008079CB">
        <w:rPr>
          <w:sz w:val="28"/>
          <w:szCs w:val="28"/>
        </w:rPr>
        <w:t xml:space="preserve"> газопровод в п. </w:t>
      </w:r>
      <w:proofErr w:type="spellStart"/>
      <w:r w:rsidRPr="008079CB">
        <w:rPr>
          <w:sz w:val="28"/>
          <w:szCs w:val="28"/>
        </w:rPr>
        <w:t>Тракторострой</w:t>
      </w:r>
      <w:proofErr w:type="spellEnd"/>
      <w:r w:rsidRPr="008079CB">
        <w:rPr>
          <w:sz w:val="28"/>
          <w:szCs w:val="28"/>
        </w:rPr>
        <w:t xml:space="preserve"> Ленинского района Волгоградской области", протяженностью 4,055 км и «</w:t>
      </w:r>
      <w:proofErr w:type="spellStart"/>
      <w:r w:rsidRPr="008079CB">
        <w:rPr>
          <w:sz w:val="28"/>
          <w:szCs w:val="28"/>
        </w:rPr>
        <w:t>Внутрепоселковый</w:t>
      </w:r>
      <w:proofErr w:type="spellEnd"/>
      <w:r w:rsidRPr="008079CB">
        <w:rPr>
          <w:sz w:val="28"/>
          <w:szCs w:val="28"/>
        </w:rPr>
        <w:t xml:space="preserve"> газопровод в п. Рассвет Ленинского района Волгоградской области", протяженностью 9,595км</w:t>
      </w:r>
      <w:r w:rsidR="00071835" w:rsidRPr="008079CB">
        <w:rPr>
          <w:sz w:val="28"/>
          <w:szCs w:val="28"/>
        </w:rPr>
        <w:t>,</w:t>
      </w:r>
      <w:r w:rsidR="00D04963" w:rsidRPr="008079CB">
        <w:rPr>
          <w:sz w:val="28"/>
          <w:szCs w:val="28"/>
        </w:rPr>
        <w:t xml:space="preserve"> </w:t>
      </w:r>
      <w:r w:rsidR="00071835" w:rsidRPr="008079CB">
        <w:rPr>
          <w:sz w:val="28"/>
          <w:szCs w:val="28"/>
        </w:rPr>
        <w:t xml:space="preserve">стоимостью </w:t>
      </w:r>
      <w:r w:rsidRPr="008079CB">
        <w:rPr>
          <w:sz w:val="28"/>
          <w:szCs w:val="28"/>
        </w:rPr>
        <w:t>18</w:t>
      </w:r>
      <w:r w:rsidR="00071835" w:rsidRPr="008079CB">
        <w:rPr>
          <w:sz w:val="28"/>
          <w:szCs w:val="28"/>
        </w:rPr>
        <w:t>,0</w:t>
      </w:r>
      <w:r w:rsidR="00D04963" w:rsidRPr="008079CB">
        <w:rPr>
          <w:sz w:val="28"/>
          <w:szCs w:val="28"/>
        </w:rPr>
        <w:t xml:space="preserve"> </w:t>
      </w:r>
      <w:r w:rsidR="00071835" w:rsidRPr="008079CB">
        <w:rPr>
          <w:sz w:val="28"/>
          <w:szCs w:val="28"/>
        </w:rPr>
        <w:t>млн</w:t>
      </w:r>
      <w:proofErr w:type="gramStart"/>
      <w:r w:rsidR="00071835" w:rsidRPr="008079CB">
        <w:rPr>
          <w:sz w:val="28"/>
          <w:szCs w:val="28"/>
        </w:rPr>
        <w:t>.</w:t>
      </w:r>
      <w:r w:rsidRPr="008079CB">
        <w:rPr>
          <w:sz w:val="28"/>
          <w:szCs w:val="28"/>
        </w:rPr>
        <w:t>р</w:t>
      </w:r>
      <w:proofErr w:type="gramEnd"/>
      <w:r w:rsidRPr="008079CB">
        <w:rPr>
          <w:sz w:val="28"/>
          <w:szCs w:val="28"/>
        </w:rPr>
        <w:t>ублей</w:t>
      </w:r>
      <w:r w:rsidR="00071835" w:rsidRPr="008079CB">
        <w:rPr>
          <w:sz w:val="28"/>
          <w:szCs w:val="28"/>
        </w:rPr>
        <w:t>.</w:t>
      </w:r>
      <w:r w:rsidR="00D04963" w:rsidRPr="008079CB">
        <w:rPr>
          <w:sz w:val="28"/>
          <w:szCs w:val="28"/>
        </w:rPr>
        <w:t xml:space="preserve"> </w:t>
      </w:r>
      <w:r w:rsidRPr="008079CB">
        <w:rPr>
          <w:sz w:val="28"/>
          <w:szCs w:val="28"/>
        </w:rPr>
        <w:t>Количество</w:t>
      </w:r>
      <w:r w:rsidR="00D04963" w:rsidRPr="008079CB">
        <w:rPr>
          <w:sz w:val="28"/>
          <w:szCs w:val="28"/>
        </w:rPr>
        <w:t xml:space="preserve"> </w:t>
      </w:r>
      <w:r w:rsidRPr="008079CB">
        <w:rPr>
          <w:sz w:val="28"/>
          <w:szCs w:val="28"/>
        </w:rPr>
        <w:t xml:space="preserve">домовладений, подлежащих газификации в п. Рассвет 200, в п. </w:t>
      </w:r>
      <w:proofErr w:type="spellStart"/>
      <w:r w:rsidRPr="008079CB">
        <w:rPr>
          <w:sz w:val="28"/>
          <w:szCs w:val="28"/>
        </w:rPr>
        <w:t>Тракторострой</w:t>
      </w:r>
      <w:proofErr w:type="spellEnd"/>
      <w:r w:rsidRPr="008079CB">
        <w:rPr>
          <w:sz w:val="28"/>
          <w:szCs w:val="28"/>
        </w:rPr>
        <w:t xml:space="preserve"> 60.</w:t>
      </w:r>
      <w:r w:rsidR="00D04963" w:rsidRPr="008079CB">
        <w:rPr>
          <w:sz w:val="28"/>
          <w:szCs w:val="28"/>
        </w:rPr>
        <w:t xml:space="preserve"> </w:t>
      </w:r>
      <w:r w:rsidRPr="008079CB">
        <w:rPr>
          <w:sz w:val="28"/>
          <w:szCs w:val="28"/>
        </w:rPr>
        <w:t>«</w:t>
      </w:r>
      <w:proofErr w:type="spellStart"/>
      <w:r w:rsidRPr="008079CB">
        <w:rPr>
          <w:sz w:val="28"/>
          <w:szCs w:val="28"/>
        </w:rPr>
        <w:t>Внутрипоселковый</w:t>
      </w:r>
      <w:proofErr w:type="spellEnd"/>
      <w:r w:rsidRPr="008079CB">
        <w:rPr>
          <w:sz w:val="28"/>
          <w:szCs w:val="28"/>
        </w:rPr>
        <w:t xml:space="preserve"> газопровод в п. Степной Ленинского района Волгоградской области», протяженностью 10</w:t>
      </w:r>
      <w:r w:rsidR="00D04963" w:rsidRPr="008079CB">
        <w:rPr>
          <w:sz w:val="28"/>
          <w:szCs w:val="28"/>
        </w:rPr>
        <w:t>,</w:t>
      </w:r>
      <w:r w:rsidRPr="008079CB">
        <w:rPr>
          <w:sz w:val="28"/>
          <w:szCs w:val="28"/>
        </w:rPr>
        <w:t>8963</w:t>
      </w:r>
      <w:r w:rsidR="00D04963" w:rsidRPr="008079CB">
        <w:rPr>
          <w:sz w:val="28"/>
          <w:szCs w:val="28"/>
        </w:rPr>
        <w:t xml:space="preserve"> к</w:t>
      </w:r>
      <w:r w:rsidRPr="008079CB">
        <w:rPr>
          <w:sz w:val="28"/>
          <w:szCs w:val="28"/>
        </w:rPr>
        <w:t>м, «</w:t>
      </w:r>
      <w:proofErr w:type="spellStart"/>
      <w:r w:rsidRPr="008079CB">
        <w:rPr>
          <w:sz w:val="28"/>
          <w:szCs w:val="28"/>
        </w:rPr>
        <w:t>Внутрепоселковый</w:t>
      </w:r>
      <w:proofErr w:type="spellEnd"/>
      <w:r w:rsidRPr="008079CB">
        <w:rPr>
          <w:sz w:val="28"/>
          <w:szCs w:val="28"/>
        </w:rPr>
        <w:t xml:space="preserve"> газопровод в п. Путь Ильича Ленинского района Волгоградской области», протяженностью 10</w:t>
      </w:r>
      <w:r w:rsidR="00D04963" w:rsidRPr="008079CB">
        <w:rPr>
          <w:sz w:val="28"/>
          <w:szCs w:val="28"/>
        </w:rPr>
        <w:t>,</w:t>
      </w:r>
      <w:r w:rsidRPr="008079CB">
        <w:rPr>
          <w:sz w:val="28"/>
          <w:szCs w:val="28"/>
        </w:rPr>
        <w:t>579</w:t>
      </w:r>
      <w:r w:rsidR="00D04963" w:rsidRPr="008079CB">
        <w:rPr>
          <w:sz w:val="28"/>
          <w:szCs w:val="28"/>
        </w:rPr>
        <w:t>к</w:t>
      </w:r>
      <w:r w:rsidRPr="008079CB">
        <w:rPr>
          <w:sz w:val="28"/>
          <w:szCs w:val="28"/>
        </w:rPr>
        <w:t>м, «</w:t>
      </w:r>
      <w:proofErr w:type="spellStart"/>
      <w:r w:rsidRPr="008079CB">
        <w:rPr>
          <w:sz w:val="28"/>
          <w:szCs w:val="28"/>
        </w:rPr>
        <w:t>Внутрепоселковый</w:t>
      </w:r>
      <w:proofErr w:type="spellEnd"/>
      <w:r w:rsidRPr="008079CB">
        <w:rPr>
          <w:sz w:val="28"/>
          <w:szCs w:val="28"/>
        </w:rPr>
        <w:t xml:space="preserve"> газопровод в п. Коммунар Ленинского района Волгоградской области», протяженностью 9</w:t>
      </w:r>
      <w:r w:rsidR="00D04963" w:rsidRPr="008079CB">
        <w:rPr>
          <w:sz w:val="28"/>
          <w:szCs w:val="28"/>
        </w:rPr>
        <w:t>,</w:t>
      </w:r>
      <w:r w:rsidRPr="008079CB">
        <w:rPr>
          <w:sz w:val="28"/>
          <w:szCs w:val="28"/>
        </w:rPr>
        <w:t>441</w:t>
      </w:r>
      <w:r w:rsidR="00D04963" w:rsidRPr="008079CB">
        <w:rPr>
          <w:sz w:val="28"/>
          <w:szCs w:val="28"/>
        </w:rPr>
        <w:t>к</w:t>
      </w:r>
      <w:r w:rsidRPr="008079CB">
        <w:rPr>
          <w:sz w:val="28"/>
          <w:szCs w:val="28"/>
        </w:rPr>
        <w:t>м, стоимость строительства 37</w:t>
      </w:r>
      <w:r w:rsidR="00D04963" w:rsidRPr="008079CB">
        <w:rPr>
          <w:sz w:val="28"/>
          <w:szCs w:val="28"/>
        </w:rPr>
        <w:t>,</w:t>
      </w:r>
      <w:r w:rsidRPr="008079CB">
        <w:rPr>
          <w:sz w:val="28"/>
          <w:szCs w:val="28"/>
        </w:rPr>
        <w:t>0</w:t>
      </w:r>
      <w:r w:rsidR="00D04963" w:rsidRPr="008079CB">
        <w:rPr>
          <w:sz w:val="28"/>
          <w:szCs w:val="28"/>
        </w:rPr>
        <w:t>7 млн</w:t>
      </w:r>
      <w:r w:rsidRPr="008079CB">
        <w:rPr>
          <w:sz w:val="28"/>
          <w:szCs w:val="28"/>
        </w:rPr>
        <w:t>. рублей, в том числе из областного бюджета 37</w:t>
      </w:r>
      <w:r w:rsidR="00D04963" w:rsidRPr="008079CB">
        <w:rPr>
          <w:sz w:val="28"/>
          <w:szCs w:val="28"/>
        </w:rPr>
        <w:t>,</w:t>
      </w:r>
      <w:r w:rsidRPr="008079CB">
        <w:rPr>
          <w:sz w:val="28"/>
          <w:szCs w:val="28"/>
        </w:rPr>
        <w:t>03</w:t>
      </w:r>
      <w:r w:rsidR="00D04963" w:rsidRPr="008079CB">
        <w:rPr>
          <w:sz w:val="28"/>
          <w:szCs w:val="28"/>
        </w:rPr>
        <w:t xml:space="preserve"> млн</w:t>
      </w:r>
      <w:proofErr w:type="gramStart"/>
      <w:r w:rsidRPr="008079CB">
        <w:rPr>
          <w:sz w:val="28"/>
          <w:szCs w:val="28"/>
        </w:rPr>
        <w:t>.р</w:t>
      </w:r>
      <w:proofErr w:type="gramEnd"/>
      <w:r w:rsidRPr="008079CB">
        <w:rPr>
          <w:sz w:val="28"/>
          <w:szCs w:val="28"/>
        </w:rPr>
        <w:t xml:space="preserve">ублей, из бюджетов поселений </w:t>
      </w:r>
      <w:r w:rsidR="00D04963" w:rsidRPr="008079CB">
        <w:rPr>
          <w:sz w:val="28"/>
          <w:szCs w:val="28"/>
        </w:rPr>
        <w:t>0,04</w:t>
      </w:r>
      <w:r w:rsidRPr="008079CB">
        <w:rPr>
          <w:sz w:val="28"/>
          <w:szCs w:val="28"/>
        </w:rPr>
        <w:t xml:space="preserve"> тыс.рублей. Работы выполнялись ООО «СМУ-34» г. Волгоград. Количество домовладений, подлежащих газификации в п. Коммунар 250, в п. Степной 250, в п. Путь Ильича 236.</w:t>
      </w:r>
    </w:p>
    <w:p w:rsidR="00496373" w:rsidRPr="008079CB" w:rsidRDefault="00496373" w:rsidP="00496373">
      <w:pPr>
        <w:shd w:val="clear" w:color="auto" w:fill="FFFFFF"/>
        <w:ind w:firstLine="709"/>
        <w:jc w:val="both"/>
        <w:rPr>
          <w:sz w:val="28"/>
          <w:szCs w:val="28"/>
        </w:rPr>
      </w:pPr>
      <w:r w:rsidRPr="008079CB">
        <w:rPr>
          <w:sz w:val="28"/>
          <w:szCs w:val="28"/>
        </w:rPr>
        <w:t xml:space="preserve">Строительство </w:t>
      </w:r>
      <w:proofErr w:type="spellStart"/>
      <w:r w:rsidRPr="008079CB">
        <w:rPr>
          <w:sz w:val="28"/>
          <w:szCs w:val="28"/>
        </w:rPr>
        <w:t>внутрипоселковых</w:t>
      </w:r>
      <w:proofErr w:type="spellEnd"/>
      <w:r w:rsidRPr="008079CB">
        <w:rPr>
          <w:sz w:val="28"/>
          <w:szCs w:val="28"/>
        </w:rPr>
        <w:t xml:space="preserve"> газопроводов в х. Ковыльный и в п. Заря Ленинского района Волгоградской  области выполняет ООО «</w:t>
      </w:r>
      <w:proofErr w:type="spellStart"/>
      <w:r w:rsidRPr="008079CB">
        <w:rPr>
          <w:sz w:val="28"/>
          <w:szCs w:val="28"/>
        </w:rPr>
        <w:t>Самара-МСК</w:t>
      </w:r>
      <w:proofErr w:type="spellEnd"/>
      <w:r w:rsidRPr="008079CB">
        <w:rPr>
          <w:sz w:val="28"/>
          <w:szCs w:val="28"/>
        </w:rPr>
        <w:t>»</w:t>
      </w:r>
      <w:r w:rsidR="001E6C7B" w:rsidRPr="008079CB">
        <w:rPr>
          <w:sz w:val="28"/>
          <w:szCs w:val="28"/>
        </w:rPr>
        <w:t>, с</w:t>
      </w:r>
      <w:r w:rsidRPr="008079CB">
        <w:rPr>
          <w:sz w:val="28"/>
          <w:szCs w:val="28"/>
        </w:rPr>
        <w:t>тоимость</w:t>
      </w:r>
      <w:r w:rsidR="001E6C7B" w:rsidRPr="008079CB">
        <w:rPr>
          <w:sz w:val="28"/>
          <w:szCs w:val="28"/>
        </w:rPr>
        <w:t xml:space="preserve">ю </w:t>
      </w:r>
      <w:r w:rsidRPr="008079CB">
        <w:rPr>
          <w:sz w:val="28"/>
          <w:szCs w:val="28"/>
        </w:rPr>
        <w:t>3</w:t>
      </w:r>
      <w:r w:rsidR="00D04963" w:rsidRPr="008079CB">
        <w:rPr>
          <w:sz w:val="28"/>
          <w:szCs w:val="28"/>
        </w:rPr>
        <w:t>,</w:t>
      </w:r>
      <w:r w:rsidRPr="008079CB">
        <w:rPr>
          <w:sz w:val="28"/>
          <w:szCs w:val="28"/>
        </w:rPr>
        <w:t>99</w:t>
      </w:r>
      <w:r w:rsidR="00D04963" w:rsidRPr="008079CB">
        <w:rPr>
          <w:sz w:val="28"/>
          <w:szCs w:val="28"/>
        </w:rPr>
        <w:t xml:space="preserve"> млн</w:t>
      </w:r>
      <w:proofErr w:type="gramStart"/>
      <w:r w:rsidRPr="008079CB">
        <w:rPr>
          <w:sz w:val="28"/>
          <w:szCs w:val="28"/>
        </w:rPr>
        <w:t>.р</w:t>
      </w:r>
      <w:proofErr w:type="gramEnd"/>
      <w:r w:rsidRPr="008079CB">
        <w:rPr>
          <w:sz w:val="28"/>
          <w:szCs w:val="28"/>
        </w:rPr>
        <w:t>ублей</w:t>
      </w:r>
      <w:r w:rsidR="00D04963" w:rsidRPr="008079CB">
        <w:rPr>
          <w:sz w:val="28"/>
          <w:szCs w:val="28"/>
        </w:rPr>
        <w:t>.</w:t>
      </w:r>
      <w:r w:rsidRPr="008079CB">
        <w:rPr>
          <w:sz w:val="28"/>
          <w:szCs w:val="28"/>
        </w:rPr>
        <w:t xml:space="preserve"> В настоящее время работы приостановлены по инициативе подрядной организации. Процент выполненных работ составляет в х. Ковыльный 100%, в п. Заря 90%. Количество домовладений, подлежащих газификации </w:t>
      </w:r>
      <w:proofErr w:type="gramStart"/>
      <w:r w:rsidRPr="008079CB">
        <w:rPr>
          <w:sz w:val="28"/>
          <w:szCs w:val="28"/>
        </w:rPr>
        <w:t>в</w:t>
      </w:r>
      <w:proofErr w:type="gramEnd"/>
      <w:r w:rsidRPr="008079CB">
        <w:rPr>
          <w:sz w:val="28"/>
          <w:szCs w:val="28"/>
        </w:rPr>
        <w:t xml:space="preserve"> х. Ковыльный 22, п. Заря 37.</w:t>
      </w:r>
    </w:p>
    <w:p w:rsidR="00496373" w:rsidRPr="008079CB" w:rsidRDefault="00496373" w:rsidP="00496373">
      <w:pPr>
        <w:shd w:val="clear" w:color="auto" w:fill="FFFFFF"/>
        <w:ind w:firstLine="709"/>
        <w:jc w:val="both"/>
        <w:rPr>
          <w:sz w:val="28"/>
          <w:szCs w:val="28"/>
        </w:rPr>
      </w:pPr>
      <w:r w:rsidRPr="008079CB">
        <w:rPr>
          <w:sz w:val="28"/>
          <w:szCs w:val="28"/>
        </w:rPr>
        <w:t>Выполняются работы по строительству объекта: «Газораспределительная се</w:t>
      </w:r>
      <w:r w:rsidR="00D04963" w:rsidRPr="008079CB">
        <w:rPr>
          <w:sz w:val="28"/>
          <w:szCs w:val="28"/>
        </w:rPr>
        <w:t xml:space="preserve">ть низкого и среднего давления </w:t>
      </w:r>
      <w:r w:rsidRPr="008079CB">
        <w:rPr>
          <w:sz w:val="28"/>
          <w:szCs w:val="28"/>
        </w:rPr>
        <w:t xml:space="preserve">в с. </w:t>
      </w:r>
      <w:proofErr w:type="spellStart"/>
      <w:r w:rsidRPr="008079CB">
        <w:rPr>
          <w:sz w:val="28"/>
          <w:szCs w:val="28"/>
        </w:rPr>
        <w:t>Солодовка</w:t>
      </w:r>
      <w:proofErr w:type="spellEnd"/>
      <w:r w:rsidRPr="008079CB">
        <w:rPr>
          <w:sz w:val="28"/>
          <w:szCs w:val="28"/>
        </w:rPr>
        <w:t xml:space="preserve">, п. Сарай Ленинского района Волгоградской области (2-я очередь)». Протяженность газовых сетей в с. </w:t>
      </w:r>
      <w:proofErr w:type="spellStart"/>
      <w:r w:rsidRPr="008079CB">
        <w:rPr>
          <w:sz w:val="28"/>
          <w:szCs w:val="28"/>
        </w:rPr>
        <w:t>Солодовка</w:t>
      </w:r>
      <w:proofErr w:type="spellEnd"/>
      <w:r w:rsidRPr="008079CB">
        <w:rPr>
          <w:sz w:val="28"/>
          <w:szCs w:val="28"/>
        </w:rPr>
        <w:t xml:space="preserve"> 12</w:t>
      </w:r>
      <w:r w:rsidR="00D04963" w:rsidRPr="008079CB">
        <w:rPr>
          <w:sz w:val="28"/>
          <w:szCs w:val="28"/>
        </w:rPr>
        <w:t>,810</w:t>
      </w:r>
      <w:r w:rsidRPr="008079CB">
        <w:rPr>
          <w:sz w:val="28"/>
          <w:szCs w:val="28"/>
        </w:rPr>
        <w:t>6</w:t>
      </w:r>
      <w:r w:rsidR="001E6C7B" w:rsidRPr="008079CB">
        <w:rPr>
          <w:sz w:val="28"/>
          <w:szCs w:val="28"/>
        </w:rPr>
        <w:t xml:space="preserve"> </w:t>
      </w:r>
      <w:r w:rsidR="00D04963" w:rsidRPr="008079CB">
        <w:rPr>
          <w:sz w:val="28"/>
          <w:szCs w:val="28"/>
        </w:rPr>
        <w:t>к</w:t>
      </w:r>
      <w:r w:rsidRPr="008079CB">
        <w:rPr>
          <w:sz w:val="28"/>
          <w:szCs w:val="28"/>
        </w:rPr>
        <w:t>м. Стоимость строительства 16</w:t>
      </w:r>
      <w:r w:rsidR="00D04963" w:rsidRPr="008079CB">
        <w:rPr>
          <w:sz w:val="28"/>
          <w:szCs w:val="28"/>
        </w:rPr>
        <w:t>,75 млн</w:t>
      </w:r>
      <w:proofErr w:type="gramStart"/>
      <w:r w:rsidRPr="008079CB">
        <w:rPr>
          <w:sz w:val="28"/>
          <w:szCs w:val="28"/>
        </w:rPr>
        <w:t>.р</w:t>
      </w:r>
      <w:proofErr w:type="gramEnd"/>
      <w:r w:rsidRPr="008079CB">
        <w:rPr>
          <w:sz w:val="28"/>
          <w:szCs w:val="28"/>
        </w:rPr>
        <w:t>ублей, в том числе из областного бюджета 16</w:t>
      </w:r>
      <w:r w:rsidR="00D04963" w:rsidRPr="008079CB">
        <w:rPr>
          <w:sz w:val="28"/>
          <w:szCs w:val="28"/>
        </w:rPr>
        <w:t>,</w:t>
      </w:r>
      <w:r w:rsidRPr="008079CB">
        <w:rPr>
          <w:sz w:val="28"/>
          <w:szCs w:val="28"/>
        </w:rPr>
        <w:t>73</w:t>
      </w:r>
      <w:r w:rsidR="00D04963" w:rsidRPr="008079CB">
        <w:rPr>
          <w:sz w:val="28"/>
          <w:szCs w:val="28"/>
        </w:rPr>
        <w:t xml:space="preserve"> млн</w:t>
      </w:r>
      <w:r w:rsidRPr="008079CB">
        <w:rPr>
          <w:sz w:val="28"/>
          <w:szCs w:val="28"/>
        </w:rPr>
        <w:t xml:space="preserve">.рублей, из бюджета поселения </w:t>
      </w:r>
      <w:r w:rsidR="00D04963" w:rsidRPr="008079CB">
        <w:rPr>
          <w:sz w:val="28"/>
          <w:szCs w:val="28"/>
        </w:rPr>
        <w:t>0,02</w:t>
      </w:r>
      <w:r w:rsidRPr="008079CB">
        <w:rPr>
          <w:sz w:val="28"/>
          <w:szCs w:val="28"/>
        </w:rPr>
        <w:t xml:space="preserve"> тыс.рублей. Подрядная организация - ООО «</w:t>
      </w:r>
      <w:proofErr w:type="spellStart"/>
      <w:r w:rsidRPr="008079CB">
        <w:rPr>
          <w:sz w:val="28"/>
          <w:szCs w:val="28"/>
        </w:rPr>
        <w:t>ГазСтройИнжиниринг</w:t>
      </w:r>
      <w:proofErr w:type="spellEnd"/>
      <w:r w:rsidRPr="008079CB">
        <w:rPr>
          <w:sz w:val="28"/>
          <w:szCs w:val="28"/>
        </w:rPr>
        <w:t>» г. Москва.</w:t>
      </w:r>
    </w:p>
    <w:p w:rsidR="00496373" w:rsidRPr="008079CB" w:rsidRDefault="00496373" w:rsidP="00496373">
      <w:pPr>
        <w:shd w:val="clear" w:color="auto" w:fill="FFFFFF"/>
        <w:ind w:firstLine="709"/>
        <w:jc w:val="both"/>
        <w:rPr>
          <w:sz w:val="28"/>
          <w:szCs w:val="28"/>
        </w:rPr>
      </w:pPr>
      <w:r w:rsidRPr="008079CB">
        <w:rPr>
          <w:sz w:val="28"/>
          <w:szCs w:val="28"/>
        </w:rPr>
        <w:t xml:space="preserve">Завершено выполнение работ по разработке проектно-сметной документации по газификации объектов Волгоградской области с устройством </w:t>
      </w:r>
      <w:r w:rsidRPr="008079CB">
        <w:rPr>
          <w:sz w:val="28"/>
          <w:szCs w:val="28"/>
        </w:rPr>
        <w:lastRenderedPageBreak/>
        <w:t xml:space="preserve">автономных котельных. На 7 объектов Ленинского </w:t>
      </w:r>
      <w:r w:rsidR="00D04963" w:rsidRPr="008079CB">
        <w:rPr>
          <w:sz w:val="28"/>
          <w:szCs w:val="28"/>
        </w:rPr>
        <w:t xml:space="preserve">муниципального </w:t>
      </w:r>
      <w:r w:rsidRPr="008079CB">
        <w:rPr>
          <w:sz w:val="28"/>
          <w:szCs w:val="28"/>
        </w:rPr>
        <w:t>района выполнены проекты, которые проходят государственную экспертизу. Стоимость проектных работ составила 4</w:t>
      </w:r>
      <w:r w:rsidR="00445692" w:rsidRPr="008079CB">
        <w:rPr>
          <w:sz w:val="28"/>
          <w:szCs w:val="28"/>
        </w:rPr>
        <w:t>,</w:t>
      </w:r>
      <w:r w:rsidRPr="008079CB">
        <w:rPr>
          <w:sz w:val="28"/>
          <w:szCs w:val="28"/>
        </w:rPr>
        <w:t>7</w:t>
      </w:r>
      <w:r w:rsidR="00445692" w:rsidRPr="008079CB">
        <w:rPr>
          <w:sz w:val="28"/>
          <w:szCs w:val="28"/>
        </w:rPr>
        <w:t xml:space="preserve">4 млн. </w:t>
      </w:r>
      <w:r w:rsidRPr="008079CB">
        <w:rPr>
          <w:sz w:val="28"/>
          <w:szCs w:val="28"/>
        </w:rPr>
        <w:t>рублей</w:t>
      </w:r>
      <w:r w:rsidR="00445692" w:rsidRPr="008079CB">
        <w:rPr>
          <w:sz w:val="28"/>
          <w:szCs w:val="28"/>
        </w:rPr>
        <w:t xml:space="preserve">. </w:t>
      </w:r>
      <w:r w:rsidRPr="008079CB">
        <w:rPr>
          <w:sz w:val="28"/>
          <w:szCs w:val="28"/>
        </w:rPr>
        <w:t>Это позволит перевести котельные, работающие на жидком топливе, на газ для обеспечения объектов соцкультбыта (школы, ДК).</w:t>
      </w:r>
    </w:p>
    <w:p w:rsidR="00496373" w:rsidRPr="008079CB" w:rsidRDefault="001E6C7B" w:rsidP="00496373">
      <w:pPr>
        <w:shd w:val="clear" w:color="auto" w:fill="FFFFFF"/>
        <w:ind w:firstLine="709"/>
        <w:jc w:val="both"/>
        <w:rPr>
          <w:sz w:val="28"/>
          <w:szCs w:val="28"/>
        </w:rPr>
      </w:pPr>
      <w:r w:rsidRPr="008079CB">
        <w:rPr>
          <w:sz w:val="28"/>
          <w:szCs w:val="28"/>
        </w:rPr>
        <w:t xml:space="preserve">В 2014 году сданы в эксплуатацию </w:t>
      </w:r>
      <w:r w:rsidR="00496373" w:rsidRPr="008079CB">
        <w:rPr>
          <w:sz w:val="28"/>
          <w:szCs w:val="28"/>
        </w:rPr>
        <w:t>блочно-модульны</w:t>
      </w:r>
      <w:r w:rsidRPr="008079CB">
        <w:rPr>
          <w:sz w:val="28"/>
          <w:szCs w:val="28"/>
        </w:rPr>
        <w:t>е котельные</w:t>
      </w:r>
      <w:r w:rsidR="00496373" w:rsidRPr="008079CB">
        <w:rPr>
          <w:sz w:val="28"/>
          <w:szCs w:val="28"/>
        </w:rPr>
        <w:t xml:space="preserve"> в МКОУ «</w:t>
      </w:r>
      <w:proofErr w:type="spellStart"/>
      <w:r w:rsidR="00496373" w:rsidRPr="008079CB">
        <w:rPr>
          <w:sz w:val="28"/>
          <w:szCs w:val="28"/>
        </w:rPr>
        <w:t>Маляевская</w:t>
      </w:r>
      <w:proofErr w:type="spellEnd"/>
      <w:r w:rsidR="00496373" w:rsidRPr="008079CB">
        <w:rPr>
          <w:sz w:val="28"/>
          <w:szCs w:val="28"/>
        </w:rPr>
        <w:t xml:space="preserve"> ООШ» Ленинского</w:t>
      </w:r>
      <w:r w:rsidR="00445692" w:rsidRPr="008079CB">
        <w:rPr>
          <w:sz w:val="28"/>
          <w:szCs w:val="28"/>
        </w:rPr>
        <w:t xml:space="preserve"> муниципального</w:t>
      </w:r>
      <w:r w:rsidR="00496373" w:rsidRPr="008079CB">
        <w:rPr>
          <w:sz w:val="28"/>
          <w:szCs w:val="28"/>
        </w:rPr>
        <w:t xml:space="preserve"> района и в МКОУ «</w:t>
      </w:r>
      <w:proofErr w:type="spellStart"/>
      <w:r w:rsidR="00496373" w:rsidRPr="008079CB">
        <w:rPr>
          <w:sz w:val="28"/>
          <w:szCs w:val="28"/>
        </w:rPr>
        <w:t>Колобовская</w:t>
      </w:r>
      <w:proofErr w:type="spellEnd"/>
      <w:r w:rsidR="00496373" w:rsidRPr="008079CB">
        <w:rPr>
          <w:sz w:val="28"/>
          <w:szCs w:val="28"/>
        </w:rPr>
        <w:t xml:space="preserve"> СОШ» Ленинского</w:t>
      </w:r>
      <w:r w:rsidR="00445692" w:rsidRPr="008079CB">
        <w:rPr>
          <w:sz w:val="28"/>
          <w:szCs w:val="28"/>
        </w:rPr>
        <w:t xml:space="preserve"> муниципального</w:t>
      </w:r>
      <w:r w:rsidR="00496373" w:rsidRPr="008079CB">
        <w:rPr>
          <w:sz w:val="28"/>
          <w:szCs w:val="28"/>
        </w:rPr>
        <w:t xml:space="preserve"> района. Работы выполнялись ООО «</w:t>
      </w:r>
      <w:proofErr w:type="spellStart"/>
      <w:r w:rsidR="00496373" w:rsidRPr="008079CB">
        <w:rPr>
          <w:sz w:val="28"/>
          <w:szCs w:val="28"/>
        </w:rPr>
        <w:t>ТэплоЭнергоСистемы</w:t>
      </w:r>
      <w:proofErr w:type="spellEnd"/>
      <w:r w:rsidR="00496373" w:rsidRPr="008079CB">
        <w:rPr>
          <w:sz w:val="28"/>
          <w:szCs w:val="28"/>
        </w:rPr>
        <w:t>». Стоимость строительства 7</w:t>
      </w:r>
      <w:r w:rsidRPr="008079CB">
        <w:rPr>
          <w:sz w:val="28"/>
          <w:szCs w:val="28"/>
        </w:rPr>
        <w:t>,</w:t>
      </w:r>
      <w:r w:rsidR="00496373" w:rsidRPr="008079CB">
        <w:rPr>
          <w:sz w:val="28"/>
          <w:szCs w:val="28"/>
        </w:rPr>
        <w:t>5</w:t>
      </w:r>
      <w:r w:rsidRPr="008079CB">
        <w:rPr>
          <w:sz w:val="28"/>
          <w:szCs w:val="28"/>
        </w:rPr>
        <w:t>6 млн. рублей</w:t>
      </w:r>
      <w:r w:rsidR="00496373" w:rsidRPr="008079CB">
        <w:rPr>
          <w:sz w:val="28"/>
          <w:szCs w:val="28"/>
        </w:rPr>
        <w:t xml:space="preserve">. </w:t>
      </w:r>
    </w:p>
    <w:p w:rsidR="001E520C" w:rsidRPr="008079CB" w:rsidRDefault="001E520C" w:rsidP="00496373">
      <w:pPr>
        <w:shd w:val="clear" w:color="auto" w:fill="FFFFFF"/>
        <w:ind w:firstLine="709"/>
        <w:jc w:val="both"/>
        <w:rPr>
          <w:sz w:val="28"/>
          <w:szCs w:val="28"/>
        </w:rPr>
      </w:pPr>
      <w:r w:rsidRPr="008079CB">
        <w:rPr>
          <w:sz w:val="28"/>
          <w:szCs w:val="28"/>
        </w:rPr>
        <w:t xml:space="preserve">В 2014 году планируется завершить строительство </w:t>
      </w:r>
      <w:proofErr w:type="spellStart"/>
      <w:r w:rsidRPr="008079CB">
        <w:rPr>
          <w:sz w:val="28"/>
          <w:szCs w:val="28"/>
        </w:rPr>
        <w:t>внутрипоселковых</w:t>
      </w:r>
      <w:proofErr w:type="spellEnd"/>
      <w:r w:rsidRPr="008079CB">
        <w:rPr>
          <w:sz w:val="28"/>
          <w:szCs w:val="28"/>
        </w:rPr>
        <w:t xml:space="preserve"> газопроводов в </w:t>
      </w:r>
      <w:proofErr w:type="gramStart"/>
      <w:r w:rsidRPr="008079CB">
        <w:rPr>
          <w:sz w:val="28"/>
          <w:szCs w:val="28"/>
        </w:rPr>
        <w:t>х</w:t>
      </w:r>
      <w:proofErr w:type="gramEnd"/>
      <w:r w:rsidRPr="008079CB">
        <w:rPr>
          <w:sz w:val="28"/>
          <w:szCs w:val="28"/>
        </w:rPr>
        <w:t xml:space="preserve">. Ковыльный </w:t>
      </w:r>
      <w:proofErr w:type="spellStart"/>
      <w:r w:rsidRPr="008079CB">
        <w:rPr>
          <w:sz w:val="28"/>
          <w:szCs w:val="28"/>
        </w:rPr>
        <w:t>Коммунаровского</w:t>
      </w:r>
      <w:proofErr w:type="spellEnd"/>
      <w:r w:rsidRPr="008079CB">
        <w:rPr>
          <w:sz w:val="28"/>
          <w:szCs w:val="28"/>
        </w:rPr>
        <w:t xml:space="preserve"> сельского поселения и в п. Заря </w:t>
      </w:r>
      <w:proofErr w:type="spellStart"/>
      <w:r w:rsidRPr="008079CB">
        <w:rPr>
          <w:sz w:val="28"/>
          <w:szCs w:val="28"/>
        </w:rPr>
        <w:t>Степновского</w:t>
      </w:r>
      <w:proofErr w:type="spellEnd"/>
      <w:r w:rsidRPr="008079CB">
        <w:rPr>
          <w:sz w:val="28"/>
          <w:szCs w:val="28"/>
        </w:rPr>
        <w:t xml:space="preserve"> сельского поселения Ленинского района Волгоградской области.</w:t>
      </w:r>
    </w:p>
    <w:p w:rsidR="001E520C" w:rsidRPr="008079CB" w:rsidRDefault="001E520C" w:rsidP="001E520C">
      <w:pPr>
        <w:shd w:val="clear" w:color="auto" w:fill="FFFFFF"/>
        <w:ind w:firstLine="709"/>
        <w:jc w:val="both"/>
        <w:rPr>
          <w:sz w:val="28"/>
          <w:szCs w:val="28"/>
        </w:rPr>
      </w:pPr>
      <w:r w:rsidRPr="008079CB">
        <w:rPr>
          <w:sz w:val="28"/>
          <w:szCs w:val="28"/>
        </w:rPr>
        <w:t>В 2013 году на ремонт муниципальных автодорог городским поселением г. Ленинск Ленинского муниципального района освоено 9,9 млн. рублей, в том числе из дорожного фонда Волгоградской области 4,84 млн. рублей, из бюджета поселения 5,06 млн</w:t>
      </w:r>
      <w:proofErr w:type="gramStart"/>
      <w:r w:rsidRPr="008079CB">
        <w:rPr>
          <w:sz w:val="28"/>
          <w:szCs w:val="28"/>
        </w:rPr>
        <w:t>.р</w:t>
      </w:r>
      <w:proofErr w:type="gramEnd"/>
      <w:r w:rsidRPr="008079CB">
        <w:rPr>
          <w:sz w:val="28"/>
          <w:szCs w:val="28"/>
        </w:rPr>
        <w:t>ублей.</w:t>
      </w:r>
    </w:p>
    <w:p w:rsidR="001E520C" w:rsidRPr="008079CB" w:rsidRDefault="001E520C" w:rsidP="001E520C">
      <w:pPr>
        <w:pStyle w:val="19"/>
        <w:shd w:val="clear" w:color="auto" w:fill="auto"/>
        <w:spacing w:line="240" w:lineRule="auto"/>
        <w:ind w:firstLine="357"/>
        <w:jc w:val="both"/>
        <w:rPr>
          <w:rFonts w:ascii="Times New Roman" w:hAnsi="Times New Roman"/>
          <w:color w:val="000000"/>
          <w:spacing w:val="0"/>
          <w:sz w:val="28"/>
          <w:szCs w:val="28"/>
        </w:rPr>
      </w:pPr>
      <w:r w:rsidRPr="008079CB">
        <w:rPr>
          <w:rFonts w:ascii="Times New Roman" w:hAnsi="Times New Roman"/>
          <w:color w:val="000000"/>
          <w:spacing w:val="0"/>
          <w:sz w:val="28"/>
          <w:szCs w:val="28"/>
        </w:rPr>
        <w:t xml:space="preserve">    В текущем году особое внимание уделялось содержанию дорог в городском поселении г</w:t>
      </w:r>
      <w:proofErr w:type="gramStart"/>
      <w:r w:rsidRPr="008079CB">
        <w:rPr>
          <w:rFonts w:ascii="Times New Roman" w:hAnsi="Times New Roman"/>
          <w:color w:val="000000"/>
          <w:spacing w:val="0"/>
          <w:sz w:val="28"/>
          <w:szCs w:val="28"/>
        </w:rPr>
        <w:t>.Л</w:t>
      </w:r>
      <w:proofErr w:type="gramEnd"/>
      <w:r w:rsidRPr="008079CB">
        <w:rPr>
          <w:rFonts w:ascii="Times New Roman" w:hAnsi="Times New Roman"/>
          <w:color w:val="000000"/>
          <w:spacing w:val="0"/>
          <w:sz w:val="28"/>
          <w:szCs w:val="28"/>
        </w:rPr>
        <w:t>енинск. В результате из бюджета поселений выделено и освоено на данные цели 0,433 млн</w:t>
      </w:r>
      <w:proofErr w:type="gramStart"/>
      <w:r w:rsidRPr="008079CB">
        <w:rPr>
          <w:rFonts w:ascii="Times New Roman" w:hAnsi="Times New Roman"/>
          <w:color w:val="000000"/>
          <w:spacing w:val="0"/>
          <w:sz w:val="28"/>
          <w:szCs w:val="28"/>
        </w:rPr>
        <w:t>.р</w:t>
      </w:r>
      <w:proofErr w:type="gramEnd"/>
      <w:r w:rsidRPr="008079CB">
        <w:rPr>
          <w:rFonts w:ascii="Times New Roman" w:hAnsi="Times New Roman"/>
          <w:color w:val="000000"/>
          <w:spacing w:val="0"/>
          <w:sz w:val="28"/>
          <w:szCs w:val="28"/>
        </w:rPr>
        <w:t>ублей. В текущем году из бюджета поселения направлено на проведение ямочного ремонта 1,99 млн</w:t>
      </w:r>
      <w:proofErr w:type="gramStart"/>
      <w:r w:rsidRPr="008079CB">
        <w:rPr>
          <w:rFonts w:ascii="Times New Roman" w:hAnsi="Times New Roman"/>
          <w:color w:val="000000"/>
          <w:spacing w:val="0"/>
          <w:sz w:val="28"/>
          <w:szCs w:val="28"/>
        </w:rPr>
        <w:t>.р</w:t>
      </w:r>
      <w:proofErr w:type="gramEnd"/>
      <w:r w:rsidRPr="008079CB">
        <w:rPr>
          <w:rFonts w:ascii="Times New Roman" w:hAnsi="Times New Roman"/>
          <w:color w:val="000000"/>
          <w:spacing w:val="0"/>
          <w:sz w:val="28"/>
          <w:szCs w:val="28"/>
        </w:rPr>
        <w:t>ублей (ООО «</w:t>
      </w:r>
      <w:proofErr w:type="spellStart"/>
      <w:r w:rsidRPr="008079CB">
        <w:rPr>
          <w:rFonts w:ascii="Times New Roman" w:hAnsi="Times New Roman"/>
          <w:color w:val="000000"/>
          <w:spacing w:val="0"/>
          <w:sz w:val="28"/>
          <w:szCs w:val="28"/>
        </w:rPr>
        <w:t>ВАТИ_Строй</w:t>
      </w:r>
      <w:proofErr w:type="spellEnd"/>
      <w:r w:rsidRPr="008079CB">
        <w:rPr>
          <w:rFonts w:ascii="Times New Roman" w:hAnsi="Times New Roman"/>
          <w:color w:val="000000"/>
          <w:spacing w:val="0"/>
          <w:sz w:val="28"/>
          <w:szCs w:val="28"/>
        </w:rPr>
        <w:t>»), отремонтировано 2,709 км2 и 0,1 млн.рублей (ДСУ-6 филиал ОГУП «</w:t>
      </w:r>
      <w:proofErr w:type="spellStart"/>
      <w:r w:rsidRPr="008079CB">
        <w:rPr>
          <w:rFonts w:ascii="Times New Roman" w:hAnsi="Times New Roman"/>
          <w:color w:val="000000"/>
          <w:spacing w:val="0"/>
          <w:sz w:val="28"/>
          <w:szCs w:val="28"/>
        </w:rPr>
        <w:t>Волгоградсавтодор</w:t>
      </w:r>
      <w:proofErr w:type="spellEnd"/>
      <w:r w:rsidRPr="008079CB">
        <w:rPr>
          <w:rFonts w:ascii="Times New Roman" w:hAnsi="Times New Roman"/>
          <w:color w:val="000000"/>
          <w:spacing w:val="0"/>
          <w:sz w:val="28"/>
          <w:szCs w:val="28"/>
        </w:rPr>
        <w:t xml:space="preserve">»). </w:t>
      </w:r>
    </w:p>
    <w:p w:rsidR="001E520C" w:rsidRPr="008079CB" w:rsidRDefault="001E520C" w:rsidP="001E520C">
      <w:pPr>
        <w:pStyle w:val="19"/>
        <w:shd w:val="clear" w:color="auto" w:fill="auto"/>
        <w:spacing w:line="240" w:lineRule="auto"/>
        <w:ind w:firstLine="357"/>
        <w:jc w:val="both"/>
        <w:rPr>
          <w:rFonts w:ascii="Times New Roman" w:hAnsi="Times New Roman"/>
          <w:color w:val="000000"/>
          <w:spacing w:val="0"/>
          <w:sz w:val="28"/>
          <w:szCs w:val="28"/>
        </w:rPr>
      </w:pPr>
      <w:r w:rsidRPr="008079CB">
        <w:rPr>
          <w:rFonts w:ascii="Times New Roman" w:hAnsi="Times New Roman"/>
          <w:color w:val="000000"/>
          <w:sz w:val="28"/>
          <w:szCs w:val="28"/>
        </w:rPr>
        <w:t xml:space="preserve">    </w:t>
      </w:r>
      <w:r w:rsidR="00CE3B91" w:rsidRPr="008079CB">
        <w:rPr>
          <w:rFonts w:ascii="Times New Roman" w:hAnsi="Times New Roman"/>
          <w:color w:val="000000"/>
          <w:sz w:val="28"/>
          <w:szCs w:val="28"/>
        </w:rPr>
        <w:t>Кроме того, п</w:t>
      </w:r>
      <w:r w:rsidRPr="008079CB">
        <w:rPr>
          <w:rFonts w:ascii="Times New Roman" w:hAnsi="Times New Roman"/>
          <w:color w:val="000000"/>
          <w:sz w:val="28"/>
          <w:szCs w:val="28"/>
        </w:rPr>
        <w:t xml:space="preserve">роизведен ремонт </w:t>
      </w:r>
      <w:r w:rsidR="00CE3B91" w:rsidRPr="008079CB">
        <w:rPr>
          <w:rFonts w:ascii="Times New Roman" w:hAnsi="Times New Roman"/>
          <w:color w:val="000000"/>
          <w:sz w:val="28"/>
          <w:szCs w:val="28"/>
        </w:rPr>
        <w:t>авто</w:t>
      </w:r>
      <w:r w:rsidRPr="008079CB">
        <w:rPr>
          <w:rFonts w:ascii="Times New Roman" w:hAnsi="Times New Roman"/>
          <w:color w:val="000000"/>
          <w:sz w:val="28"/>
          <w:szCs w:val="28"/>
        </w:rPr>
        <w:t xml:space="preserve">дорог в </w:t>
      </w:r>
      <w:proofErr w:type="spellStart"/>
      <w:r w:rsidRPr="008079CB">
        <w:rPr>
          <w:rFonts w:ascii="Times New Roman" w:hAnsi="Times New Roman"/>
          <w:color w:val="000000"/>
          <w:sz w:val="28"/>
          <w:szCs w:val="28"/>
        </w:rPr>
        <w:t>Заплавненском</w:t>
      </w:r>
      <w:proofErr w:type="spellEnd"/>
      <w:r w:rsidRPr="008079CB">
        <w:rPr>
          <w:rFonts w:ascii="Times New Roman" w:hAnsi="Times New Roman"/>
          <w:color w:val="000000"/>
          <w:sz w:val="28"/>
          <w:szCs w:val="28"/>
        </w:rPr>
        <w:t xml:space="preserve"> сельском поселении. Общая сумма финансирования из бюджета поселения составила в 2013 году 2,1 млн. рублей</w:t>
      </w:r>
      <w:r w:rsidR="00CE3B91" w:rsidRPr="008079CB">
        <w:rPr>
          <w:rFonts w:ascii="Times New Roman" w:hAnsi="Times New Roman"/>
          <w:color w:val="000000"/>
          <w:sz w:val="28"/>
          <w:szCs w:val="28"/>
        </w:rPr>
        <w:t>.</w:t>
      </w:r>
    </w:p>
    <w:p w:rsidR="0033340B" w:rsidRPr="008079CB" w:rsidRDefault="0033340B" w:rsidP="0033340B">
      <w:pPr>
        <w:shd w:val="clear" w:color="auto" w:fill="FFFFFF"/>
        <w:autoSpaceDE w:val="0"/>
        <w:autoSpaceDN w:val="0"/>
        <w:adjustRightInd w:val="0"/>
        <w:jc w:val="both"/>
      </w:pPr>
      <w:r w:rsidRPr="008079CB">
        <w:rPr>
          <w:sz w:val="28"/>
          <w:szCs w:val="28"/>
        </w:rPr>
        <w:tab/>
        <w:t xml:space="preserve">Ленинский участок ДСУ-6 осуществляет содержание автодорог в Ленинском муниципальном районе. </w:t>
      </w:r>
      <w:r w:rsidR="00CE3B91" w:rsidRPr="008079CB">
        <w:rPr>
          <w:sz w:val="28"/>
          <w:szCs w:val="28"/>
        </w:rPr>
        <w:t xml:space="preserve">Освоено </w:t>
      </w:r>
      <w:r w:rsidR="00CE3B91" w:rsidRPr="008079CB">
        <w:rPr>
          <w:color w:val="000000"/>
          <w:sz w:val="28"/>
          <w:szCs w:val="28"/>
        </w:rPr>
        <w:t>35,15 млн</w:t>
      </w:r>
      <w:proofErr w:type="gramStart"/>
      <w:r w:rsidR="00CE3B91" w:rsidRPr="008079CB">
        <w:rPr>
          <w:color w:val="000000"/>
          <w:sz w:val="28"/>
          <w:szCs w:val="28"/>
        </w:rPr>
        <w:t>.р</w:t>
      </w:r>
      <w:proofErr w:type="gramEnd"/>
      <w:r w:rsidR="00CE3B91" w:rsidRPr="008079CB">
        <w:rPr>
          <w:color w:val="000000"/>
          <w:sz w:val="28"/>
          <w:szCs w:val="28"/>
        </w:rPr>
        <w:t>ублей за счет средств областного бюджета, по прямым договорам с заказчиками выполнены работы на 0,84 млн.рублей.</w:t>
      </w:r>
    </w:p>
    <w:p w:rsidR="0033340B" w:rsidRPr="008079CB" w:rsidRDefault="0033340B" w:rsidP="00074D10">
      <w:pPr>
        <w:jc w:val="both"/>
        <w:rPr>
          <w:sz w:val="28"/>
          <w:szCs w:val="28"/>
        </w:rPr>
      </w:pPr>
      <w:r w:rsidRPr="008079CB">
        <w:rPr>
          <w:sz w:val="28"/>
          <w:szCs w:val="28"/>
        </w:rPr>
        <w:tab/>
        <w:t>В рамках долгосрочной областной целевой программы «Социальное развитие села на 2009-201</w:t>
      </w:r>
      <w:r w:rsidR="00074D10" w:rsidRPr="008079CB">
        <w:rPr>
          <w:sz w:val="28"/>
          <w:szCs w:val="28"/>
        </w:rPr>
        <w:t>3</w:t>
      </w:r>
      <w:r w:rsidRPr="008079CB">
        <w:rPr>
          <w:sz w:val="28"/>
          <w:szCs w:val="28"/>
        </w:rPr>
        <w:t>гг» в 201</w:t>
      </w:r>
      <w:r w:rsidR="00074D10" w:rsidRPr="008079CB">
        <w:rPr>
          <w:sz w:val="28"/>
          <w:szCs w:val="28"/>
        </w:rPr>
        <w:t>3</w:t>
      </w:r>
      <w:r w:rsidRPr="008079CB">
        <w:rPr>
          <w:sz w:val="28"/>
          <w:szCs w:val="28"/>
        </w:rPr>
        <w:t xml:space="preserve"> году за счет средств областного бюджета на мероприятие по развитию водоснабжения в сельской местности </w:t>
      </w:r>
      <w:proofErr w:type="spellStart"/>
      <w:r w:rsidR="00C67411" w:rsidRPr="008079CB">
        <w:rPr>
          <w:sz w:val="28"/>
          <w:szCs w:val="28"/>
        </w:rPr>
        <w:t>Заплавненскому</w:t>
      </w:r>
      <w:proofErr w:type="spellEnd"/>
      <w:r w:rsidR="00C67411" w:rsidRPr="008079CB">
        <w:rPr>
          <w:sz w:val="28"/>
          <w:szCs w:val="28"/>
        </w:rPr>
        <w:t xml:space="preserve"> сельскому поселению </w:t>
      </w:r>
      <w:r w:rsidRPr="008079CB">
        <w:rPr>
          <w:sz w:val="28"/>
          <w:szCs w:val="28"/>
        </w:rPr>
        <w:t xml:space="preserve">выделено </w:t>
      </w:r>
      <w:r w:rsidR="00074D10" w:rsidRPr="008079CB">
        <w:rPr>
          <w:sz w:val="28"/>
          <w:szCs w:val="28"/>
        </w:rPr>
        <w:t>2,27</w:t>
      </w:r>
      <w:r w:rsidR="00212E5E" w:rsidRPr="008079CB">
        <w:rPr>
          <w:sz w:val="28"/>
          <w:szCs w:val="28"/>
        </w:rPr>
        <w:t xml:space="preserve"> млн</w:t>
      </w:r>
      <w:r w:rsidRPr="008079CB">
        <w:rPr>
          <w:sz w:val="28"/>
          <w:szCs w:val="28"/>
        </w:rPr>
        <w:t>.</w:t>
      </w:r>
      <w:r w:rsidR="00C67411" w:rsidRPr="008079CB">
        <w:rPr>
          <w:sz w:val="28"/>
          <w:szCs w:val="28"/>
        </w:rPr>
        <w:t xml:space="preserve"> </w:t>
      </w:r>
      <w:r w:rsidRPr="008079CB">
        <w:rPr>
          <w:sz w:val="28"/>
          <w:szCs w:val="28"/>
        </w:rPr>
        <w:t xml:space="preserve">рублей, на мероприятия по развитию газификации в сельской местности </w:t>
      </w:r>
      <w:r w:rsidR="00C67411" w:rsidRPr="008079CB">
        <w:rPr>
          <w:sz w:val="28"/>
          <w:szCs w:val="28"/>
        </w:rPr>
        <w:t>(</w:t>
      </w:r>
      <w:proofErr w:type="spellStart"/>
      <w:r w:rsidR="00C67411" w:rsidRPr="008079CB">
        <w:rPr>
          <w:sz w:val="28"/>
          <w:szCs w:val="28"/>
        </w:rPr>
        <w:t>Колобовское</w:t>
      </w:r>
      <w:proofErr w:type="spellEnd"/>
      <w:r w:rsidR="00C67411" w:rsidRPr="008079CB">
        <w:rPr>
          <w:sz w:val="28"/>
          <w:szCs w:val="28"/>
        </w:rPr>
        <w:t xml:space="preserve"> сельское поселение и </w:t>
      </w:r>
      <w:proofErr w:type="spellStart"/>
      <w:r w:rsidR="00C67411" w:rsidRPr="008079CB">
        <w:rPr>
          <w:sz w:val="28"/>
          <w:szCs w:val="28"/>
        </w:rPr>
        <w:t>Царевское</w:t>
      </w:r>
      <w:proofErr w:type="spellEnd"/>
      <w:r w:rsidR="00C67411" w:rsidRPr="008079CB">
        <w:rPr>
          <w:sz w:val="28"/>
          <w:szCs w:val="28"/>
        </w:rPr>
        <w:t xml:space="preserve"> сельское поселение) </w:t>
      </w:r>
      <w:r w:rsidRPr="008079CB">
        <w:rPr>
          <w:sz w:val="28"/>
          <w:szCs w:val="28"/>
        </w:rPr>
        <w:t xml:space="preserve">направлено </w:t>
      </w:r>
      <w:r w:rsidR="00074D10" w:rsidRPr="008079CB">
        <w:rPr>
          <w:sz w:val="28"/>
          <w:szCs w:val="28"/>
        </w:rPr>
        <w:t>13,72</w:t>
      </w:r>
      <w:r w:rsidR="00212E5E" w:rsidRPr="008079CB">
        <w:rPr>
          <w:sz w:val="28"/>
          <w:szCs w:val="28"/>
        </w:rPr>
        <w:t xml:space="preserve"> млн</w:t>
      </w:r>
      <w:proofErr w:type="gramStart"/>
      <w:r w:rsidRPr="008079CB">
        <w:rPr>
          <w:sz w:val="28"/>
          <w:szCs w:val="28"/>
        </w:rPr>
        <w:t>.р</w:t>
      </w:r>
      <w:proofErr w:type="gramEnd"/>
      <w:r w:rsidRPr="008079CB">
        <w:rPr>
          <w:sz w:val="28"/>
          <w:szCs w:val="28"/>
        </w:rPr>
        <w:t>ублей.</w:t>
      </w:r>
    </w:p>
    <w:p w:rsidR="00E51241" w:rsidRPr="008079CB" w:rsidRDefault="00E51241" w:rsidP="0033340B">
      <w:pPr>
        <w:ind w:firstLine="708"/>
        <w:jc w:val="both"/>
        <w:rPr>
          <w:sz w:val="28"/>
          <w:szCs w:val="28"/>
        </w:rPr>
      </w:pPr>
      <w:r w:rsidRPr="008079CB">
        <w:rPr>
          <w:sz w:val="28"/>
          <w:szCs w:val="28"/>
        </w:rPr>
        <w:t xml:space="preserve">В Ленинском муниципальном районе реализуется долгосрочная </w:t>
      </w:r>
      <w:r w:rsidR="00632438" w:rsidRPr="008079CB">
        <w:rPr>
          <w:sz w:val="28"/>
          <w:szCs w:val="28"/>
        </w:rPr>
        <w:t xml:space="preserve">районная </w:t>
      </w:r>
      <w:r w:rsidRPr="008079CB">
        <w:rPr>
          <w:sz w:val="28"/>
          <w:szCs w:val="28"/>
        </w:rPr>
        <w:t>целевая программа «Капитальное строительство и жилищно-коммунальная сфера Ленинского муниципального района на 201</w:t>
      </w:r>
      <w:r w:rsidR="00C67411" w:rsidRPr="008079CB">
        <w:rPr>
          <w:sz w:val="28"/>
          <w:szCs w:val="28"/>
        </w:rPr>
        <w:t>3</w:t>
      </w:r>
      <w:r w:rsidRPr="008079CB">
        <w:rPr>
          <w:sz w:val="28"/>
          <w:szCs w:val="28"/>
        </w:rPr>
        <w:t>-201</w:t>
      </w:r>
      <w:r w:rsidR="00C67411" w:rsidRPr="008079CB">
        <w:rPr>
          <w:sz w:val="28"/>
          <w:szCs w:val="28"/>
        </w:rPr>
        <w:t>5</w:t>
      </w:r>
      <w:r w:rsidRPr="008079CB">
        <w:rPr>
          <w:sz w:val="28"/>
          <w:szCs w:val="28"/>
        </w:rPr>
        <w:t xml:space="preserve"> годы». Объем финансирования программы в 201</w:t>
      </w:r>
      <w:r w:rsidR="00C67411" w:rsidRPr="008079CB">
        <w:rPr>
          <w:sz w:val="28"/>
          <w:szCs w:val="28"/>
        </w:rPr>
        <w:t>3</w:t>
      </w:r>
      <w:r w:rsidRPr="008079CB">
        <w:rPr>
          <w:sz w:val="28"/>
          <w:szCs w:val="28"/>
        </w:rPr>
        <w:t xml:space="preserve"> году за счет областного бюджета и бюджета района составил </w:t>
      </w:r>
      <w:r w:rsidR="00C67411" w:rsidRPr="008079CB">
        <w:rPr>
          <w:sz w:val="28"/>
          <w:szCs w:val="28"/>
        </w:rPr>
        <w:t>1,37</w:t>
      </w:r>
      <w:r w:rsidRPr="008079CB">
        <w:rPr>
          <w:sz w:val="28"/>
          <w:szCs w:val="28"/>
        </w:rPr>
        <w:t xml:space="preserve"> млн</w:t>
      </w:r>
      <w:proofErr w:type="gramStart"/>
      <w:r w:rsidRPr="008079CB">
        <w:rPr>
          <w:sz w:val="28"/>
          <w:szCs w:val="28"/>
        </w:rPr>
        <w:t>.р</w:t>
      </w:r>
      <w:proofErr w:type="gramEnd"/>
      <w:r w:rsidRPr="008079CB">
        <w:rPr>
          <w:sz w:val="28"/>
          <w:szCs w:val="28"/>
        </w:rPr>
        <w:t>ублей.</w:t>
      </w:r>
    </w:p>
    <w:p w:rsidR="002B391F" w:rsidRPr="008079CB" w:rsidRDefault="00DF072E" w:rsidP="002B391F">
      <w:pPr>
        <w:pStyle w:val="19"/>
        <w:shd w:val="clear" w:color="auto" w:fill="auto"/>
        <w:spacing w:line="240" w:lineRule="auto"/>
        <w:ind w:firstLine="357"/>
        <w:jc w:val="both"/>
        <w:rPr>
          <w:rFonts w:ascii="Times New Roman" w:hAnsi="Times New Roman"/>
          <w:color w:val="000000"/>
          <w:spacing w:val="0"/>
          <w:sz w:val="28"/>
          <w:szCs w:val="28"/>
        </w:rPr>
      </w:pPr>
      <w:r w:rsidRPr="008079CB">
        <w:rPr>
          <w:rFonts w:ascii="Times New Roman" w:hAnsi="Times New Roman"/>
          <w:bCs/>
          <w:sz w:val="28"/>
          <w:szCs w:val="28"/>
        </w:rPr>
        <w:t xml:space="preserve">В </w:t>
      </w:r>
      <w:r w:rsidR="0033340B" w:rsidRPr="008079CB">
        <w:rPr>
          <w:rFonts w:ascii="Times New Roman" w:hAnsi="Times New Roman"/>
          <w:bCs/>
          <w:sz w:val="28"/>
          <w:szCs w:val="28"/>
        </w:rPr>
        <w:t>201</w:t>
      </w:r>
      <w:r w:rsidR="0048399B" w:rsidRPr="008079CB">
        <w:rPr>
          <w:rFonts w:ascii="Times New Roman" w:hAnsi="Times New Roman"/>
          <w:bCs/>
          <w:sz w:val="28"/>
          <w:szCs w:val="28"/>
        </w:rPr>
        <w:t>3</w:t>
      </w:r>
      <w:r w:rsidR="0033340B" w:rsidRPr="008079CB">
        <w:rPr>
          <w:rFonts w:ascii="Times New Roman" w:hAnsi="Times New Roman"/>
          <w:bCs/>
          <w:sz w:val="28"/>
          <w:szCs w:val="28"/>
        </w:rPr>
        <w:t xml:space="preserve"> году </w:t>
      </w:r>
      <w:r w:rsidR="002B391F" w:rsidRPr="008079CB">
        <w:rPr>
          <w:rFonts w:ascii="Times New Roman" w:hAnsi="Times New Roman"/>
          <w:bCs/>
          <w:sz w:val="28"/>
          <w:szCs w:val="28"/>
        </w:rPr>
        <w:t>продолжалось</w:t>
      </w:r>
      <w:r w:rsidR="0033340B" w:rsidRPr="008079CB">
        <w:rPr>
          <w:rFonts w:ascii="Times New Roman" w:hAnsi="Times New Roman"/>
          <w:bCs/>
          <w:sz w:val="28"/>
          <w:szCs w:val="28"/>
        </w:rPr>
        <w:t xml:space="preserve"> строительство автодороги Ленинс</w:t>
      </w:r>
      <w:proofErr w:type="gramStart"/>
      <w:r w:rsidR="0033340B" w:rsidRPr="008079CB">
        <w:rPr>
          <w:rFonts w:ascii="Times New Roman" w:hAnsi="Times New Roman"/>
          <w:bCs/>
          <w:sz w:val="28"/>
          <w:szCs w:val="28"/>
        </w:rPr>
        <w:t>к-</w:t>
      </w:r>
      <w:proofErr w:type="gramEnd"/>
      <w:r w:rsidR="0033340B" w:rsidRPr="008079CB">
        <w:rPr>
          <w:rFonts w:ascii="Times New Roman" w:hAnsi="Times New Roman"/>
          <w:bCs/>
          <w:sz w:val="28"/>
          <w:szCs w:val="28"/>
        </w:rPr>
        <w:t xml:space="preserve"> Покровка.</w:t>
      </w:r>
      <w:r w:rsidRPr="008079CB">
        <w:rPr>
          <w:rFonts w:ascii="Times New Roman" w:hAnsi="Times New Roman"/>
          <w:bCs/>
          <w:sz w:val="28"/>
          <w:szCs w:val="28"/>
        </w:rPr>
        <w:t xml:space="preserve"> Общая протяженность участка составит 8,9 км</w:t>
      </w:r>
      <w:r w:rsidR="00D7427F" w:rsidRPr="008079CB">
        <w:rPr>
          <w:rFonts w:ascii="Times New Roman" w:hAnsi="Times New Roman"/>
          <w:bCs/>
          <w:sz w:val="28"/>
          <w:szCs w:val="28"/>
        </w:rPr>
        <w:t xml:space="preserve">, в том числе 2 железобетонных моста. </w:t>
      </w:r>
      <w:r w:rsidR="002B391F" w:rsidRPr="008079CB">
        <w:rPr>
          <w:rFonts w:ascii="Times New Roman" w:hAnsi="Times New Roman"/>
          <w:bCs/>
          <w:sz w:val="28"/>
          <w:szCs w:val="28"/>
        </w:rPr>
        <w:t>З</w:t>
      </w:r>
      <w:r w:rsidR="002B391F" w:rsidRPr="008079CB">
        <w:rPr>
          <w:rFonts w:ascii="Times New Roman" w:hAnsi="Times New Roman"/>
          <w:color w:val="000000"/>
          <w:spacing w:val="0"/>
          <w:sz w:val="28"/>
          <w:szCs w:val="28"/>
        </w:rPr>
        <w:t>а счет средств областного бюджета за истекший период освоено 36,4 млн. рублей.</w:t>
      </w:r>
    </w:p>
    <w:p w:rsidR="002B391F" w:rsidRPr="008079CB" w:rsidRDefault="002B391F" w:rsidP="002B391F">
      <w:pPr>
        <w:pStyle w:val="19"/>
        <w:shd w:val="clear" w:color="auto" w:fill="auto"/>
        <w:spacing w:line="240" w:lineRule="auto"/>
        <w:ind w:firstLine="357"/>
        <w:jc w:val="both"/>
        <w:rPr>
          <w:rFonts w:ascii="Times New Roman" w:hAnsi="Times New Roman"/>
          <w:sz w:val="28"/>
          <w:szCs w:val="28"/>
        </w:rPr>
      </w:pPr>
      <w:r w:rsidRPr="008079CB">
        <w:rPr>
          <w:rFonts w:ascii="Times New Roman" w:hAnsi="Times New Roman"/>
          <w:sz w:val="28"/>
          <w:szCs w:val="28"/>
        </w:rPr>
        <w:lastRenderedPageBreak/>
        <w:t xml:space="preserve">В 2013 году начат </w:t>
      </w:r>
      <w:r w:rsidR="00CB070D">
        <w:rPr>
          <w:rFonts w:ascii="Times New Roman" w:hAnsi="Times New Roman"/>
          <w:sz w:val="28"/>
          <w:szCs w:val="28"/>
        </w:rPr>
        <w:t>капитальный ремонт</w:t>
      </w:r>
      <w:r w:rsidRPr="008079CB">
        <w:rPr>
          <w:rFonts w:ascii="Times New Roman" w:hAnsi="Times New Roman"/>
          <w:sz w:val="28"/>
          <w:szCs w:val="28"/>
        </w:rPr>
        <w:t xml:space="preserve"> здания для открытия МФЦ в г</w:t>
      </w:r>
      <w:proofErr w:type="gramStart"/>
      <w:r w:rsidRPr="008079CB">
        <w:rPr>
          <w:rFonts w:ascii="Times New Roman" w:hAnsi="Times New Roman"/>
          <w:sz w:val="28"/>
          <w:szCs w:val="28"/>
        </w:rPr>
        <w:t>.Л</w:t>
      </w:r>
      <w:proofErr w:type="gramEnd"/>
      <w:r w:rsidRPr="008079CB">
        <w:rPr>
          <w:rFonts w:ascii="Times New Roman" w:hAnsi="Times New Roman"/>
          <w:sz w:val="28"/>
          <w:szCs w:val="28"/>
        </w:rPr>
        <w:t>енинске. На проведение ремонт</w:t>
      </w:r>
      <w:r w:rsidR="00CB070D">
        <w:rPr>
          <w:rFonts w:ascii="Times New Roman" w:hAnsi="Times New Roman"/>
          <w:sz w:val="28"/>
          <w:szCs w:val="28"/>
        </w:rPr>
        <w:t>ных работ</w:t>
      </w:r>
      <w:r w:rsidRPr="008079CB">
        <w:rPr>
          <w:rFonts w:ascii="Times New Roman" w:hAnsi="Times New Roman"/>
          <w:sz w:val="28"/>
          <w:szCs w:val="28"/>
        </w:rPr>
        <w:t xml:space="preserve"> административного здания за счет средств бюджета Ленинского муниципального района в 2013 году направлено 2,5 млн. рублей (в том числе проект – 0,65 млн. рублей), в рамках </w:t>
      </w:r>
      <w:proofErr w:type="spellStart"/>
      <w:r w:rsidRPr="008079CB">
        <w:rPr>
          <w:rFonts w:ascii="Times New Roman" w:hAnsi="Times New Roman"/>
          <w:sz w:val="28"/>
          <w:szCs w:val="28"/>
        </w:rPr>
        <w:t>софинансирования</w:t>
      </w:r>
      <w:proofErr w:type="spellEnd"/>
      <w:r w:rsidRPr="008079CB">
        <w:rPr>
          <w:rFonts w:ascii="Times New Roman" w:hAnsi="Times New Roman"/>
          <w:sz w:val="28"/>
          <w:szCs w:val="28"/>
        </w:rPr>
        <w:t xml:space="preserve"> из областного бюджета выделено 2,05 млн. рублей. В 2014 году в бюджете Ленинского муниципального района предусмотрено на реализацию данного объекта 3,067 млн. рублей, из которых в январе 2014 года оплачено 1,91млн. рублей.</w:t>
      </w:r>
    </w:p>
    <w:p w:rsidR="002B391F" w:rsidRPr="008079CB" w:rsidRDefault="002B391F" w:rsidP="00126955">
      <w:pPr>
        <w:pStyle w:val="19"/>
        <w:shd w:val="clear" w:color="auto" w:fill="auto"/>
        <w:spacing w:line="240" w:lineRule="auto"/>
        <w:ind w:firstLine="567"/>
        <w:jc w:val="both"/>
        <w:rPr>
          <w:rFonts w:ascii="Times New Roman" w:hAnsi="Times New Roman"/>
          <w:sz w:val="28"/>
          <w:szCs w:val="28"/>
        </w:rPr>
      </w:pPr>
      <w:r w:rsidRPr="008079CB">
        <w:rPr>
          <w:rFonts w:ascii="Times New Roman" w:hAnsi="Times New Roman"/>
          <w:sz w:val="28"/>
          <w:szCs w:val="28"/>
        </w:rPr>
        <w:t xml:space="preserve">За истекший период </w:t>
      </w:r>
      <w:r w:rsidR="00775580" w:rsidRPr="008079CB">
        <w:rPr>
          <w:rFonts w:ascii="Times New Roman" w:hAnsi="Times New Roman"/>
          <w:sz w:val="28"/>
          <w:szCs w:val="28"/>
        </w:rPr>
        <w:t>п</w:t>
      </w:r>
      <w:r w:rsidRPr="008079CB">
        <w:rPr>
          <w:rFonts w:ascii="Times New Roman" w:hAnsi="Times New Roman"/>
          <w:sz w:val="28"/>
          <w:szCs w:val="28"/>
        </w:rPr>
        <w:t xml:space="preserve">роизведена реконструкция орошаемого участка под овощи в СПК «Престиж» площадью </w:t>
      </w:r>
      <w:r w:rsidR="00ED10DB" w:rsidRPr="008079CB">
        <w:rPr>
          <w:rFonts w:ascii="Times New Roman" w:hAnsi="Times New Roman"/>
          <w:sz w:val="28"/>
          <w:szCs w:val="28"/>
        </w:rPr>
        <w:t>9</w:t>
      </w:r>
      <w:r w:rsidRPr="008079CB">
        <w:rPr>
          <w:rFonts w:ascii="Times New Roman" w:hAnsi="Times New Roman"/>
          <w:sz w:val="28"/>
          <w:szCs w:val="28"/>
        </w:rPr>
        <w:t>0 га. Общая сумма финансирования составила в 2013 году 5,0 млн.</w:t>
      </w:r>
      <w:r w:rsidR="00775580" w:rsidRPr="008079CB">
        <w:rPr>
          <w:rFonts w:ascii="Times New Roman" w:hAnsi="Times New Roman"/>
          <w:sz w:val="28"/>
          <w:szCs w:val="28"/>
        </w:rPr>
        <w:t xml:space="preserve"> </w:t>
      </w:r>
      <w:r w:rsidRPr="008079CB">
        <w:rPr>
          <w:rFonts w:ascii="Times New Roman" w:hAnsi="Times New Roman"/>
          <w:sz w:val="28"/>
          <w:szCs w:val="28"/>
        </w:rPr>
        <w:t>рублей, в том числе: 3,3 млн</w:t>
      </w:r>
      <w:proofErr w:type="gramStart"/>
      <w:r w:rsidRPr="008079CB">
        <w:rPr>
          <w:rFonts w:ascii="Times New Roman" w:hAnsi="Times New Roman"/>
          <w:sz w:val="28"/>
          <w:szCs w:val="28"/>
        </w:rPr>
        <w:t>.р</w:t>
      </w:r>
      <w:proofErr w:type="gramEnd"/>
      <w:r w:rsidRPr="008079CB">
        <w:rPr>
          <w:rFonts w:ascii="Times New Roman" w:hAnsi="Times New Roman"/>
          <w:sz w:val="28"/>
          <w:szCs w:val="28"/>
        </w:rPr>
        <w:t>ублей из областного бюджета и 1,7 млн.рублей – собственные средства предприятия.</w:t>
      </w:r>
    </w:p>
    <w:p w:rsidR="00775580" w:rsidRPr="008079CB" w:rsidRDefault="00775580" w:rsidP="00126955">
      <w:pPr>
        <w:ind w:firstLine="567"/>
        <w:jc w:val="both"/>
        <w:rPr>
          <w:sz w:val="28"/>
          <w:szCs w:val="28"/>
        </w:rPr>
      </w:pPr>
      <w:r w:rsidRPr="008079CB">
        <w:rPr>
          <w:sz w:val="28"/>
          <w:szCs w:val="28"/>
        </w:rPr>
        <w:t xml:space="preserve">За 2013 год на территории Ленинского муниципального района реализован инвестиционный проект введена в эксплуатацию автозаправочная станция </w:t>
      </w:r>
      <w:proofErr w:type="gramStart"/>
      <w:r w:rsidRPr="008079CB">
        <w:rPr>
          <w:sz w:val="28"/>
          <w:szCs w:val="28"/>
        </w:rPr>
        <w:t>в</w:t>
      </w:r>
      <w:proofErr w:type="gramEnd"/>
      <w:r w:rsidRPr="008079CB">
        <w:rPr>
          <w:sz w:val="28"/>
          <w:szCs w:val="28"/>
        </w:rPr>
        <w:t xml:space="preserve"> с. </w:t>
      </w:r>
      <w:proofErr w:type="spellStart"/>
      <w:r w:rsidRPr="008079CB">
        <w:rPr>
          <w:sz w:val="28"/>
          <w:szCs w:val="28"/>
        </w:rPr>
        <w:t>Колобовка</w:t>
      </w:r>
      <w:proofErr w:type="spellEnd"/>
      <w:r w:rsidRPr="008079CB">
        <w:rPr>
          <w:sz w:val="28"/>
          <w:szCs w:val="28"/>
        </w:rPr>
        <w:t xml:space="preserve"> (</w:t>
      </w:r>
      <w:proofErr w:type="gramStart"/>
      <w:r w:rsidRPr="008079CB">
        <w:rPr>
          <w:sz w:val="28"/>
          <w:szCs w:val="28"/>
        </w:rPr>
        <w:t>инвестор</w:t>
      </w:r>
      <w:proofErr w:type="gramEnd"/>
      <w:r w:rsidRPr="008079CB">
        <w:rPr>
          <w:sz w:val="28"/>
          <w:szCs w:val="28"/>
        </w:rPr>
        <w:t xml:space="preserve"> ИП Н.Б. Никифоров). Сумма инвестиций составила 25,0 млн</w:t>
      </w:r>
      <w:proofErr w:type="gramStart"/>
      <w:r w:rsidRPr="008079CB">
        <w:rPr>
          <w:sz w:val="28"/>
          <w:szCs w:val="28"/>
        </w:rPr>
        <w:t>.р</w:t>
      </w:r>
      <w:proofErr w:type="gramEnd"/>
      <w:r w:rsidRPr="008079CB">
        <w:rPr>
          <w:sz w:val="28"/>
          <w:szCs w:val="28"/>
        </w:rPr>
        <w:t>ублей. Продолжается реализация инвестиционного проекта создание современного машиностроительного предприятия (инвестор ООО «ХСЛ»). Объем привлеченных инвестиций за 2013 год составил 1,0 млн</w:t>
      </w:r>
      <w:proofErr w:type="gramStart"/>
      <w:r w:rsidRPr="008079CB">
        <w:rPr>
          <w:sz w:val="28"/>
          <w:szCs w:val="28"/>
        </w:rPr>
        <w:t>.р</w:t>
      </w:r>
      <w:proofErr w:type="gramEnd"/>
      <w:r w:rsidRPr="008079CB">
        <w:rPr>
          <w:sz w:val="28"/>
          <w:szCs w:val="28"/>
        </w:rPr>
        <w:t>ублей. Изготовлено 1571 штук шаровых кранов.</w:t>
      </w:r>
    </w:p>
    <w:p w:rsidR="009D04A1" w:rsidRPr="008079CB" w:rsidRDefault="009D04A1" w:rsidP="0033340B">
      <w:pPr>
        <w:ind w:firstLine="708"/>
        <w:jc w:val="both"/>
        <w:rPr>
          <w:bCs/>
          <w:sz w:val="28"/>
          <w:szCs w:val="28"/>
        </w:rPr>
      </w:pPr>
      <w:r w:rsidRPr="008079CB">
        <w:rPr>
          <w:bCs/>
          <w:sz w:val="28"/>
          <w:szCs w:val="28"/>
        </w:rPr>
        <w:t>В результате проводимой работы по муниципальному земельному</w:t>
      </w:r>
      <w:r w:rsidR="00226386" w:rsidRPr="008079CB">
        <w:rPr>
          <w:bCs/>
          <w:sz w:val="28"/>
          <w:szCs w:val="28"/>
        </w:rPr>
        <w:t xml:space="preserve"> контролю</w:t>
      </w:r>
      <w:r w:rsidRPr="008079CB">
        <w:rPr>
          <w:bCs/>
          <w:sz w:val="28"/>
          <w:szCs w:val="28"/>
        </w:rPr>
        <w:t>, работой комиссии по</w:t>
      </w:r>
      <w:r w:rsidR="00226386" w:rsidRPr="008079CB">
        <w:rPr>
          <w:bCs/>
          <w:sz w:val="28"/>
          <w:szCs w:val="28"/>
        </w:rPr>
        <w:t xml:space="preserve"> пополнению собственных доходов в</w:t>
      </w:r>
      <w:r w:rsidRPr="008079CB">
        <w:rPr>
          <w:bCs/>
          <w:sz w:val="28"/>
          <w:szCs w:val="28"/>
        </w:rPr>
        <w:t xml:space="preserve"> 201</w:t>
      </w:r>
      <w:r w:rsidR="001D4C0B" w:rsidRPr="008079CB">
        <w:rPr>
          <w:bCs/>
          <w:sz w:val="28"/>
          <w:szCs w:val="28"/>
        </w:rPr>
        <w:t>3</w:t>
      </w:r>
      <w:r w:rsidRPr="008079CB">
        <w:rPr>
          <w:bCs/>
          <w:sz w:val="28"/>
          <w:szCs w:val="28"/>
        </w:rPr>
        <w:t xml:space="preserve"> году </w:t>
      </w:r>
      <w:r w:rsidR="00226386" w:rsidRPr="008079CB">
        <w:rPr>
          <w:bCs/>
          <w:sz w:val="28"/>
          <w:szCs w:val="28"/>
        </w:rPr>
        <w:t>вырос</w:t>
      </w:r>
      <w:r w:rsidRPr="008079CB">
        <w:rPr>
          <w:bCs/>
          <w:sz w:val="28"/>
          <w:szCs w:val="28"/>
        </w:rPr>
        <w:t xml:space="preserve"> показатель </w:t>
      </w:r>
      <w:r w:rsidR="00226386" w:rsidRPr="008079CB">
        <w:rPr>
          <w:bCs/>
          <w:sz w:val="28"/>
          <w:szCs w:val="28"/>
        </w:rPr>
        <w:t>«Доля площади земельных участков, являющихся объектами налогообложения земельным налогом, от общей площади территории городского округа (муниципального района) до 7</w:t>
      </w:r>
      <w:r w:rsidR="001D4C0B" w:rsidRPr="008079CB">
        <w:rPr>
          <w:bCs/>
          <w:sz w:val="28"/>
          <w:szCs w:val="28"/>
        </w:rPr>
        <w:t>4</w:t>
      </w:r>
      <w:r w:rsidR="00226386" w:rsidRPr="008079CB">
        <w:rPr>
          <w:bCs/>
          <w:sz w:val="28"/>
          <w:szCs w:val="28"/>
        </w:rPr>
        <w:t>,</w:t>
      </w:r>
      <w:r w:rsidR="001D4C0B" w:rsidRPr="008079CB">
        <w:rPr>
          <w:bCs/>
          <w:sz w:val="28"/>
          <w:szCs w:val="28"/>
        </w:rPr>
        <w:t>2</w:t>
      </w:r>
      <w:r w:rsidR="00226386" w:rsidRPr="008079CB">
        <w:rPr>
          <w:bCs/>
          <w:sz w:val="28"/>
          <w:szCs w:val="28"/>
        </w:rPr>
        <w:t xml:space="preserve"> процентов. На планируемый период до 201</w:t>
      </w:r>
      <w:r w:rsidR="001D4C0B" w:rsidRPr="008079CB">
        <w:rPr>
          <w:bCs/>
          <w:sz w:val="28"/>
          <w:szCs w:val="28"/>
        </w:rPr>
        <w:t>6</w:t>
      </w:r>
      <w:r w:rsidR="00226386" w:rsidRPr="008079CB">
        <w:rPr>
          <w:bCs/>
          <w:sz w:val="28"/>
          <w:szCs w:val="28"/>
        </w:rPr>
        <w:t xml:space="preserve"> года значение данного показателя вырастет до 8</w:t>
      </w:r>
      <w:r w:rsidR="001D4C0B" w:rsidRPr="008079CB">
        <w:rPr>
          <w:bCs/>
          <w:sz w:val="28"/>
          <w:szCs w:val="28"/>
        </w:rPr>
        <w:t>2</w:t>
      </w:r>
      <w:r w:rsidR="00226386" w:rsidRPr="008079CB">
        <w:rPr>
          <w:bCs/>
          <w:sz w:val="28"/>
          <w:szCs w:val="28"/>
        </w:rPr>
        <w:t>,0 процентов.</w:t>
      </w:r>
    </w:p>
    <w:p w:rsidR="003D64C0" w:rsidRPr="008079CB" w:rsidRDefault="001D4C0B" w:rsidP="0033340B">
      <w:pPr>
        <w:ind w:firstLine="708"/>
        <w:jc w:val="both"/>
        <w:rPr>
          <w:sz w:val="28"/>
          <w:szCs w:val="28"/>
        </w:rPr>
      </w:pPr>
      <w:r w:rsidRPr="008079CB">
        <w:rPr>
          <w:sz w:val="28"/>
          <w:szCs w:val="28"/>
        </w:rPr>
        <w:t xml:space="preserve">Увеличение доли прибыльных сельскохозяйственных </w:t>
      </w:r>
      <w:proofErr w:type="gramStart"/>
      <w:r w:rsidRPr="008079CB">
        <w:rPr>
          <w:sz w:val="28"/>
          <w:szCs w:val="28"/>
        </w:rPr>
        <w:t>организаций</w:t>
      </w:r>
      <w:proofErr w:type="gramEnd"/>
      <w:r w:rsidRPr="008079CB">
        <w:rPr>
          <w:sz w:val="28"/>
          <w:szCs w:val="28"/>
        </w:rPr>
        <w:t xml:space="preserve"> в общем их числе в 2013 году по сравнению с уровнем 2012 года произошло за счет роста произведенной продукции овощей, картофеля и реализационных цен, а также за счет ликвидации двух убыточных хозяйств (ООО "Степное" и СХПК "Урожай"). В 2014-2016 годах планируется увеличение доли прибыльных сельскохозяйственных организаций до 100,0 процентов за счет </w:t>
      </w:r>
      <w:proofErr w:type="spellStart"/>
      <w:r w:rsidRPr="008079CB">
        <w:rPr>
          <w:sz w:val="28"/>
          <w:szCs w:val="28"/>
        </w:rPr>
        <w:t>рости</w:t>
      </w:r>
      <w:proofErr w:type="spellEnd"/>
      <w:r w:rsidRPr="008079CB">
        <w:rPr>
          <w:sz w:val="28"/>
          <w:szCs w:val="28"/>
        </w:rPr>
        <w:t xml:space="preserve"> производства сельскохозяйственной продукции.</w:t>
      </w:r>
    </w:p>
    <w:p w:rsidR="00EE086D" w:rsidRPr="008079CB" w:rsidRDefault="00EE086D" w:rsidP="00EE086D">
      <w:pPr>
        <w:ind w:firstLine="708"/>
        <w:jc w:val="both"/>
        <w:rPr>
          <w:bCs/>
          <w:sz w:val="28"/>
          <w:szCs w:val="28"/>
        </w:rPr>
      </w:pPr>
      <w:r w:rsidRPr="008079CB">
        <w:rPr>
          <w:sz w:val="28"/>
          <w:szCs w:val="28"/>
        </w:rPr>
        <w:t>Показатель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сохранился на уровне 201</w:t>
      </w:r>
      <w:r w:rsidR="00311DC0" w:rsidRPr="008079CB">
        <w:rPr>
          <w:sz w:val="28"/>
          <w:szCs w:val="28"/>
        </w:rPr>
        <w:t>2</w:t>
      </w:r>
      <w:r w:rsidRPr="008079CB">
        <w:rPr>
          <w:sz w:val="28"/>
          <w:szCs w:val="28"/>
        </w:rPr>
        <w:t xml:space="preserve"> года и остается равным 1,5 процентам, из-за  отсутствия дорог с твердым покрытием в с</w:t>
      </w:r>
      <w:proofErr w:type="gramStart"/>
      <w:r w:rsidRPr="008079CB">
        <w:rPr>
          <w:sz w:val="28"/>
          <w:szCs w:val="28"/>
        </w:rPr>
        <w:t>.П</w:t>
      </w:r>
      <w:proofErr w:type="gramEnd"/>
      <w:r w:rsidRPr="008079CB">
        <w:rPr>
          <w:sz w:val="28"/>
          <w:szCs w:val="28"/>
        </w:rPr>
        <w:t xml:space="preserve">окровка и </w:t>
      </w:r>
      <w:proofErr w:type="spellStart"/>
      <w:r w:rsidRPr="008079CB">
        <w:rPr>
          <w:sz w:val="28"/>
          <w:szCs w:val="28"/>
        </w:rPr>
        <w:t>с.Каршевитое</w:t>
      </w:r>
      <w:proofErr w:type="spellEnd"/>
      <w:r w:rsidRPr="008079CB">
        <w:rPr>
          <w:sz w:val="28"/>
          <w:szCs w:val="28"/>
        </w:rPr>
        <w:t>. Значение показателя изменится с 201</w:t>
      </w:r>
      <w:r w:rsidR="00311DC0" w:rsidRPr="008079CB">
        <w:rPr>
          <w:sz w:val="28"/>
          <w:szCs w:val="28"/>
        </w:rPr>
        <w:t>6</w:t>
      </w:r>
      <w:r w:rsidRPr="008079CB">
        <w:rPr>
          <w:sz w:val="28"/>
          <w:szCs w:val="28"/>
        </w:rPr>
        <w:t xml:space="preserve"> года и достигнет значения 1,3, в связи с </w:t>
      </w:r>
      <w:r w:rsidRPr="008079CB">
        <w:rPr>
          <w:bCs/>
          <w:sz w:val="28"/>
          <w:szCs w:val="28"/>
        </w:rPr>
        <w:t>начатым в 2012 году строительством автодороги г</w:t>
      </w:r>
      <w:proofErr w:type="gramStart"/>
      <w:r w:rsidRPr="008079CB">
        <w:rPr>
          <w:bCs/>
          <w:sz w:val="28"/>
          <w:szCs w:val="28"/>
        </w:rPr>
        <w:t>.Л</w:t>
      </w:r>
      <w:proofErr w:type="gramEnd"/>
      <w:r w:rsidRPr="008079CB">
        <w:rPr>
          <w:bCs/>
          <w:sz w:val="28"/>
          <w:szCs w:val="28"/>
        </w:rPr>
        <w:t xml:space="preserve">енинск- с.Покровка. </w:t>
      </w:r>
    </w:p>
    <w:p w:rsidR="00FB3314" w:rsidRPr="008079CB" w:rsidRDefault="00FB3314" w:rsidP="00212E5E">
      <w:pPr>
        <w:ind w:firstLine="708"/>
        <w:jc w:val="both"/>
        <w:rPr>
          <w:sz w:val="28"/>
          <w:szCs w:val="28"/>
        </w:rPr>
      </w:pPr>
      <w:r w:rsidRPr="008079CB">
        <w:rPr>
          <w:bCs/>
          <w:sz w:val="28"/>
          <w:szCs w:val="28"/>
        </w:rPr>
        <w:t>Среднемесячная номинальная начисленная заработная плата работников крупных и средних предприятий и некоммерческих организаций в Ленинском муниципальном районе из года в год прирастает и в 201</w:t>
      </w:r>
      <w:r w:rsidR="001D4C0B" w:rsidRPr="008079CB">
        <w:rPr>
          <w:bCs/>
          <w:sz w:val="28"/>
          <w:szCs w:val="28"/>
        </w:rPr>
        <w:t>3</w:t>
      </w:r>
      <w:r w:rsidRPr="008079CB">
        <w:rPr>
          <w:bCs/>
          <w:sz w:val="28"/>
          <w:szCs w:val="28"/>
        </w:rPr>
        <w:t xml:space="preserve"> году составила </w:t>
      </w:r>
      <w:r w:rsidR="001D4C0B" w:rsidRPr="008079CB">
        <w:rPr>
          <w:bCs/>
          <w:sz w:val="28"/>
          <w:szCs w:val="28"/>
        </w:rPr>
        <w:t>17011,8</w:t>
      </w:r>
      <w:r w:rsidRPr="008079CB">
        <w:rPr>
          <w:bCs/>
          <w:sz w:val="28"/>
          <w:szCs w:val="28"/>
        </w:rPr>
        <w:t xml:space="preserve"> рублей, что выше уровня 201</w:t>
      </w:r>
      <w:r w:rsidR="001D4C0B" w:rsidRPr="008079CB">
        <w:rPr>
          <w:bCs/>
          <w:sz w:val="28"/>
          <w:szCs w:val="28"/>
        </w:rPr>
        <w:t>2</w:t>
      </w:r>
      <w:r w:rsidRPr="008079CB">
        <w:rPr>
          <w:bCs/>
          <w:sz w:val="28"/>
          <w:szCs w:val="28"/>
        </w:rPr>
        <w:t xml:space="preserve"> года на </w:t>
      </w:r>
      <w:r w:rsidR="001D4C0B" w:rsidRPr="008079CB">
        <w:rPr>
          <w:bCs/>
          <w:sz w:val="28"/>
          <w:szCs w:val="28"/>
        </w:rPr>
        <w:t>127,6</w:t>
      </w:r>
      <w:r w:rsidRPr="008079CB">
        <w:rPr>
          <w:bCs/>
          <w:sz w:val="28"/>
          <w:szCs w:val="28"/>
        </w:rPr>
        <w:t xml:space="preserve"> процентов, 2011 года на </w:t>
      </w:r>
      <w:r w:rsidR="00BC061F" w:rsidRPr="008079CB">
        <w:rPr>
          <w:bCs/>
          <w:sz w:val="28"/>
          <w:szCs w:val="28"/>
        </w:rPr>
        <w:t>149,4</w:t>
      </w:r>
      <w:r w:rsidRPr="008079CB">
        <w:rPr>
          <w:bCs/>
          <w:sz w:val="28"/>
          <w:szCs w:val="28"/>
        </w:rPr>
        <w:t xml:space="preserve"> процентов. На планируемы период 201</w:t>
      </w:r>
      <w:r w:rsidR="00BC061F" w:rsidRPr="008079CB">
        <w:rPr>
          <w:bCs/>
          <w:sz w:val="28"/>
          <w:szCs w:val="28"/>
        </w:rPr>
        <w:t>4</w:t>
      </w:r>
      <w:r w:rsidRPr="008079CB">
        <w:rPr>
          <w:bCs/>
          <w:sz w:val="28"/>
          <w:szCs w:val="28"/>
        </w:rPr>
        <w:t>-201</w:t>
      </w:r>
      <w:r w:rsidR="00BC061F" w:rsidRPr="008079CB">
        <w:rPr>
          <w:bCs/>
          <w:sz w:val="28"/>
          <w:szCs w:val="28"/>
        </w:rPr>
        <w:t>6</w:t>
      </w:r>
      <w:r w:rsidRPr="008079CB">
        <w:rPr>
          <w:bCs/>
          <w:sz w:val="28"/>
          <w:szCs w:val="28"/>
        </w:rPr>
        <w:t xml:space="preserve"> годы значение данного </w:t>
      </w:r>
      <w:r w:rsidRPr="008079CB">
        <w:rPr>
          <w:bCs/>
          <w:sz w:val="28"/>
          <w:szCs w:val="28"/>
        </w:rPr>
        <w:lastRenderedPageBreak/>
        <w:t xml:space="preserve">показателя вырастет до </w:t>
      </w:r>
      <w:r w:rsidR="00BC061F" w:rsidRPr="008079CB">
        <w:rPr>
          <w:bCs/>
          <w:sz w:val="28"/>
          <w:szCs w:val="28"/>
        </w:rPr>
        <w:t xml:space="preserve">22618 </w:t>
      </w:r>
      <w:r w:rsidRPr="008079CB">
        <w:rPr>
          <w:bCs/>
          <w:sz w:val="28"/>
          <w:szCs w:val="28"/>
        </w:rPr>
        <w:t xml:space="preserve"> рублей. </w:t>
      </w:r>
      <w:proofErr w:type="gramStart"/>
      <w:r w:rsidRPr="008079CB">
        <w:rPr>
          <w:sz w:val="28"/>
          <w:szCs w:val="28"/>
        </w:rPr>
        <w:t>Рост среднемесячной заработной платы обусловлен применением расчета заработной платы хозяйствующими субъектами с учетом ежеквартального прожиточного минимума, установленного законом Волгоградской области от 25 июля 2005г № 1091-ОД «О прожиточном минимуме в Волгоградской области» и коэффициента 1,2</w:t>
      </w:r>
      <w:r w:rsidR="008C20DD" w:rsidRPr="008079CB">
        <w:rPr>
          <w:sz w:val="28"/>
          <w:szCs w:val="28"/>
        </w:rPr>
        <w:t>.</w:t>
      </w:r>
      <w:r w:rsidRPr="008079CB">
        <w:rPr>
          <w:sz w:val="28"/>
          <w:szCs w:val="28"/>
        </w:rPr>
        <w:t xml:space="preserve"> </w:t>
      </w:r>
      <w:r w:rsidR="008C20DD" w:rsidRPr="008079CB">
        <w:rPr>
          <w:sz w:val="28"/>
          <w:szCs w:val="28"/>
        </w:rPr>
        <w:t>реализацией Указа Президента Российской Федерации от 07.05.2012г. № 596-602, 606, нормативно-правовых актов Администрации Ленинского муниципального района, касающихся индексации окладов (должностных окладов), ставок заработной платы работников муниципальных</w:t>
      </w:r>
      <w:proofErr w:type="gramEnd"/>
      <w:r w:rsidR="008C20DD" w:rsidRPr="008079CB">
        <w:rPr>
          <w:sz w:val="28"/>
          <w:szCs w:val="28"/>
        </w:rPr>
        <w:t xml:space="preserve"> образовательных учреждений Ленинского муниципального района реализующих программы дошкольного образования,  индексации окладов (должностных окладов), ставок заработной платы работников муниципальных образовательных учреждений Ленинского муниципального района Волгоградской области, индексации фонда платы работников муниципальных учреждений,  функции и полномочия учредителя которых осуществляет Администрация Ленинского муниципального района, и работников Администрации Ленинского муниципального района.</w:t>
      </w:r>
      <w:r w:rsidR="00550393" w:rsidRPr="008079CB">
        <w:rPr>
          <w:sz w:val="28"/>
          <w:szCs w:val="28"/>
        </w:rPr>
        <w:t xml:space="preserve"> На период 2016 года планируется увеличение показателя до 22618 рублей.</w:t>
      </w:r>
    </w:p>
    <w:p w:rsidR="00FB3314" w:rsidRPr="00B11DC9" w:rsidRDefault="00FB3314" w:rsidP="00EE086D">
      <w:pPr>
        <w:ind w:firstLine="708"/>
        <w:jc w:val="both"/>
        <w:rPr>
          <w:bCs/>
          <w:sz w:val="28"/>
          <w:szCs w:val="28"/>
        </w:rPr>
      </w:pPr>
      <w:r w:rsidRPr="008079CB">
        <w:rPr>
          <w:bCs/>
          <w:sz w:val="28"/>
          <w:szCs w:val="28"/>
        </w:rPr>
        <w:t>Однако наблюдается отставание уровня заработной платы работников дошкольных образовательных учреждений, учреждений культуры и искусства, а также учреждений физической культуры и спорта.</w:t>
      </w:r>
    </w:p>
    <w:p w:rsidR="007D617B" w:rsidRDefault="007D617B" w:rsidP="007D617B">
      <w:pPr>
        <w:ind w:firstLine="708"/>
        <w:jc w:val="right"/>
        <w:rPr>
          <w:bCs/>
          <w:sz w:val="28"/>
          <w:szCs w:val="28"/>
        </w:rPr>
      </w:pPr>
      <w:r w:rsidRPr="00B11DC9">
        <w:rPr>
          <w:bCs/>
          <w:sz w:val="28"/>
          <w:szCs w:val="28"/>
        </w:rPr>
        <w:t xml:space="preserve">Диаграмма </w:t>
      </w:r>
      <w:r w:rsidR="00DC4B7D">
        <w:rPr>
          <w:bCs/>
          <w:sz w:val="28"/>
          <w:szCs w:val="28"/>
        </w:rPr>
        <w:t>2</w:t>
      </w:r>
    </w:p>
    <w:p w:rsidR="00EE086D" w:rsidRPr="00B11DC9" w:rsidRDefault="0033340B" w:rsidP="003D64C0">
      <w:pPr>
        <w:jc w:val="both"/>
        <w:rPr>
          <w:sz w:val="28"/>
          <w:szCs w:val="28"/>
        </w:rPr>
      </w:pPr>
      <w:r w:rsidRPr="00B11DC9">
        <w:rPr>
          <w:noProof/>
          <w:sz w:val="28"/>
          <w:szCs w:val="28"/>
        </w:rPr>
        <w:drawing>
          <wp:inline distT="0" distB="0" distL="0" distR="0">
            <wp:extent cx="6229350" cy="3533775"/>
            <wp:effectExtent l="57150" t="1905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4D90" w:rsidRDefault="006565C7" w:rsidP="002A6224">
      <w:pPr>
        <w:jc w:val="both"/>
        <w:rPr>
          <w:sz w:val="28"/>
          <w:szCs w:val="28"/>
        </w:rPr>
      </w:pPr>
      <w:r w:rsidRPr="00B11DC9">
        <w:rPr>
          <w:b/>
          <w:sz w:val="28"/>
          <w:szCs w:val="28"/>
        </w:rPr>
        <w:t xml:space="preserve"> </w:t>
      </w:r>
      <w:r w:rsidRPr="00B11DC9">
        <w:rPr>
          <w:sz w:val="28"/>
          <w:szCs w:val="28"/>
        </w:rPr>
        <w:t xml:space="preserve"> </w:t>
      </w:r>
    </w:p>
    <w:p w:rsidR="006565C7" w:rsidRPr="00B11DC9" w:rsidRDefault="006565C7" w:rsidP="002A6224">
      <w:pPr>
        <w:jc w:val="both"/>
        <w:rPr>
          <w:b/>
          <w:sz w:val="28"/>
          <w:szCs w:val="28"/>
        </w:rPr>
      </w:pPr>
      <w:r w:rsidRPr="00B11DC9">
        <w:rPr>
          <w:sz w:val="28"/>
          <w:szCs w:val="28"/>
        </w:rPr>
        <w:t xml:space="preserve">  </w:t>
      </w:r>
      <w:r w:rsidRPr="00B11DC9">
        <w:rPr>
          <w:b/>
          <w:sz w:val="28"/>
          <w:szCs w:val="28"/>
        </w:rPr>
        <w:t xml:space="preserve">Показатели раздела </w:t>
      </w:r>
      <w:r w:rsidRPr="00B11DC9">
        <w:rPr>
          <w:b/>
          <w:sz w:val="28"/>
          <w:szCs w:val="28"/>
          <w:lang w:val="en-US"/>
        </w:rPr>
        <w:t>II</w:t>
      </w:r>
      <w:r w:rsidRPr="00B11DC9">
        <w:rPr>
          <w:b/>
          <w:sz w:val="28"/>
          <w:szCs w:val="28"/>
        </w:rPr>
        <w:t>. Дошкольное образование</w:t>
      </w:r>
      <w:r w:rsidR="00AD21F9" w:rsidRPr="00B11DC9">
        <w:rPr>
          <w:b/>
          <w:sz w:val="28"/>
          <w:szCs w:val="28"/>
        </w:rPr>
        <w:t>.</w:t>
      </w:r>
    </w:p>
    <w:p w:rsidR="00DB75D2" w:rsidRPr="00B11DC9" w:rsidRDefault="00DB75D2" w:rsidP="002A6224">
      <w:pPr>
        <w:jc w:val="both"/>
        <w:rPr>
          <w:b/>
          <w:sz w:val="28"/>
          <w:szCs w:val="28"/>
        </w:rPr>
      </w:pPr>
    </w:p>
    <w:p w:rsidR="007609B4" w:rsidRPr="008079CB" w:rsidRDefault="00AD21F9" w:rsidP="000924CF">
      <w:pPr>
        <w:jc w:val="both"/>
        <w:rPr>
          <w:sz w:val="28"/>
          <w:szCs w:val="28"/>
        </w:rPr>
      </w:pPr>
      <w:r w:rsidRPr="00B11DC9">
        <w:rPr>
          <w:sz w:val="28"/>
          <w:szCs w:val="28"/>
        </w:rPr>
        <w:tab/>
      </w:r>
      <w:r w:rsidR="007609B4" w:rsidRPr="008079CB">
        <w:rPr>
          <w:sz w:val="28"/>
          <w:szCs w:val="28"/>
        </w:rPr>
        <w:t>Дошкольное образование в Ленинском</w:t>
      </w:r>
      <w:r w:rsidR="0037664D" w:rsidRPr="008079CB">
        <w:rPr>
          <w:sz w:val="28"/>
          <w:szCs w:val="28"/>
        </w:rPr>
        <w:t xml:space="preserve"> муниципальном</w:t>
      </w:r>
      <w:r w:rsidR="007609B4" w:rsidRPr="008079CB">
        <w:rPr>
          <w:sz w:val="28"/>
          <w:szCs w:val="28"/>
        </w:rPr>
        <w:t xml:space="preserve"> районе </w:t>
      </w:r>
      <w:r w:rsidR="0037664D" w:rsidRPr="008079CB">
        <w:rPr>
          <w:sz w:val="28"/>
          <w:szCs w:val="28"/>
        </w:rPr>
        <w:t>в 201</w:t>
      </w:r>
      <w:r w:rsidR="00FF6E3A" w:rsidRPr="008079CB">
        <w:rPr>
          <w:sz w:val="28"/>
          <w:szCs w:val="28"/>
        </w:rPr>
        <w:t>3</w:t>
      </w:r>
      <w:r w:rsidR="0037664D" w:rsidRPr="008079CB">
        <w:rPr>
          <w:sz w:val="28"/>
          <w:szCs w:val="28"/>
        </w:rPr>
        <w:t xml:space="preserve"> году </w:t>
      </w:r>
      <w:r w:rsidR="007609B4" w:rsidRPr="008079CB">
        <w:rPr>
          <w:sz w:val="28"/>
          <w:szCs w:val="28"/>
        </w:rPr>
        <w:t>представля</w:t>
      </w:r>
      <w:r w:rsidR="0037664D" w:rsidRPr="008079CB">
        <w:rPr>
          <w:sz w:val="28"/>
          <w:szCs w:val="28"/>
        </w:rPr>
        <w:t>ли</w:t>
      </w:r>
      <w:r w:rsidR="007609B4" w:rsidRPr="008079CB">
        <w:rPr>
          <w:sz w:val="28"/>
          <w:szCs w:val="28"/>
        </w:rPr>
        <w:t xml:space="preserve"> 7 муниципальных дошкольных учреждений, кроме того</w:t>
      </w:r>
      <w:r w:rsidR="00923C33" w:rsidRPr="008079CB">
        <w:rPr>
          <w:sz w:val="28"/>
          <w:szCs w:val="28"/>
        </w:rPr>
        <w:t>,</w:t>
      </w:r>
      <w:r w:rsidR="007609B4" w:rsidRPr="008079CB">
        <w:rPr>
          <w:sz w:val="28"/>
          <w:szCs w:val="28"/>
        </w:rPr>
        <w:t xml:space="preserve"> при </w:t>
      </w:r>
      <w:r w:rsidR="000924CF" w:rsidRPr="008079CB">
        <w:rPr>
          <w:sz w:val="28"/>
          <w:szCs w:val="28"/>
        </w:rPr>
        <w:t>7</w:t>
      </w:r>
      <w:r w:rsidR="007609B4" w:rsidRPr="008079CB">
        <w:rPr>
          <w:sz w:val="28"/>
          <w:szCs w:val="28"/>
        </w:rPr>
        <w:t xml:space="preserve"> образовательных учреждениях (М</w:t>
      </w:r>
      <w:r w:rsidR="000924CF" w:rsidRPr="008079CB">
        <w:rPr>
          <w:sz w:val="28"/>
          <w:szCs w:val="28"/>
        </w:rPr>
        <w:t>К</w:t>
      </w:r>
      <w:r w:rsidR="007609B4" w:rsidRPr="008079CB">
        <w:rPr>
          <w:sz w:val="28"/>
          <w:szCs w:val="28"/>
        </w:rPr>
        <w:t xml:space="preserve">ОУ «Ленинская </w:t>
      </w:r>
      <w:proofErr w:type="spellStart"/>
      <w:r w:rsidR="007609B4" w:rsidRPr="008079CB">
        <w:rPr>
          <w:sz w:val="28"/>
          <w:szCs w:val="28"/>
        </w:rPr>
        <w:t>сош</w:t>
      </w:r>
      <w:proofErr w:type="spellEnd"/>
      <w:r w:rsidR="007609B4" w:rsidRPr="008079CB">
        <w:rPr>
          <w:sz w:val="28"/>
          <w:szCs w:val="28"/>
        </w:rPr>
        <w:t xml:space="preserve"> №2», М</w:t>
      </w:r>
      <w:r w:rsidR="0037664D" w:rsidRPr="008079CB">
        <w:rPr>
          <w:sz w:val="28"/>
          <w:szCs w:val="28"/>
        </w:rPr>
        <w:t>К</w:t>
      </w:r>
      <w:r w:rsidR="007609B4" w:rsidRPr="008079CB">
        <w:rPr>
          <w:sz w:val="28"/>
          <w:szCs w:val="28"/>
        </w:rPr>
        <w:t xml:space="preserve">ОУ «Покровская </w:t>
      </w:r>
      <w:proofErr w:type="spellStart"/>
      <w:r w:rsidR="007609B4" w:rsidRPr="008079CB">
        <w:rPr>
          <w:sz w:val="28"/>
          <w:szCs w:val="28"/>
        </w:rPr>
        <w:t>сош</w:t>
      </w:r>
      <w:proofErr w:type="spellEnd"/>
      <w:r w:rsidR="007609B4" w:rsidRPr="008079CB">
        <w:rPr>
          <w:sz w:val="28"/>
          <w:szCs w:val="28"/>
        </w:rPr>
        <w:t>», М</w:t>
      </w:r>
      <w:r w:rsidR="000924CF" w:rsidRPr="008079CB">
        <w:rPr>
          <w:sz w:val="28"/>
          <w:szCs w:val="28"/>
        </w:rPr>
        <w:t>К</w:t>
      </w:r>
      <w:r w:rsidR="007609B4" w:rsidRPr="008079CB">
        <w:rPr>
          <w:sz w:val="28"/>
          <w:szCs w:val="28"/>
        </w:rPr>
        <w:t>ОУ «</w:t>
      </w:r>
      <w:proofErr w:type="spellStart"/>
      <w:r w:rsidR="007609B4" w:rsidRPr="008079CB">
        <w:rPr>
          <w:sz w:val="28"/>
          <w:szCs w:val="28"/>
        </w:rPr>
        <w:t>Ильичевская</w:t>
      </w:r>
      <w:proofErr w:type="spellEnd"/>
      <w:r w:rsidR="007609B4" w:rsidRPr="008079CB">
        <w:rPr>
          <w:sz w:val="28"/>
          <w:szCs w:val="28"/>
        </w:rPr>
        <w:t xml:space="preserve"> </w:t>
      </w:r>
      <w:proofErr w:type="spellStart"/>
      <w:r w:rsidR="007609B4" w:rsidRPr="008079CB">
        <w:rPr>
          <w:sz w:val="28"/>
          <w:szCs w:val="28"/>
        </w:rPr>
        <w:t>сош</w:t>
      </w:r>
      <w:proofErr w:type="spellEnd"/>
      <w:r w:rsidR="007609B4" w:rsidRPr="008079CB">
        <w:rPr>
          <w:sz w:val="28"/>
          <w:szCs w:val="28"/>
        </w:rPr>
        <w:t>», М</w:t>
      </w:r>
      <w:r w:rsidR="000924CF" w:rsidRPr="008079CB">
        <w:rPr>
          <w:sz w:val="28"/>
          <w:szCs w:val="28"/>
        </w:rPr>
        <w:t>К</w:t>
      </w:r>
      <w:r w:rsidR="007609B4" w:rsidRPr="008079CB">
        <w:rPr>
          <w:sz w:val="28"/>
          <w:szCs w:val="28"/>
        </w:rPr>
        <w:t>ОУ «</w:t>
      </w:r>
      <w:proofErr w:type="spellStart"/>
      <w:r w:rsidR="007609B4" w:rsidRPr="008079CB">
        <w:rPr>
          <w:sz w:val="28"/>
          <w:szCs w:val="28"/>
        </w:rPr>
        <w:t>Рассветинская</w:t>
      </w:r>
      <w:proofErr w:type="spellEnd"/>
      <w:r w:rsidR="007609B4" w:rsidRPr="008079CB">
        <w:rPr>
          <w:sz w:val="28"/>
          <w:szCs w:val="28"/>
        </w:rPr>
        <w:t xml:space="preserve"> </w:t>
      </w:r>
      <w:proofErr w:type="spellStart"/>
      <w:r w:rsidR="007609B4" w:rsidRPr="008079CB">
        <w:rPr>
          <w:sz w:val="28"/>
          <w:szCs w:val="28"/>
        </w:rPr>
        <w:t>со</w:t>
      </w:r>
      <w:r w:rsidR="00923C33" w:rsidRPr="008079CB">
        <w:rPr>
          <w:sz w:val="28"/>
          <w:szCs w:val="28"/>
        </w:rPr>
        <w:t>ш</w:t>
      </w:r>
      <w:proofErr w:type="spellEnd"/>
      <w:r w:rsidR="00923C33" w:rsidRPr="008079CB">
        <w:rPr>
          <w:sz w:val="28"/>
          <w:szCs w:val="28"/>
        </w:rPr>
        <w:t>», М</w:t>
      </w:r>
      <w:r w:rsidR="000924CF" w:rsidRPr="008079CB">
        <w:rPr>
          <w:sz w:val="28"/>
          <w:szCs w:val="28"/>
        </w:rPr>
        <w:t>К</w:t>
      </w:r>
      <w:r w:rsidR="00632438" w:rsidRPr="008079CB">
        <w:rPr>
          <w:sz w:val="28"/>
          <w:szCs w:val="28"/>
        </w:rPr>
        <w:t>ОУ «</w:t>
      </w:r>
      <w:proofErr w:type="spellStart"/>
      <w:r w:rsidR="00632438" w:rsidRPr="008079CB">
        <w:rPr>
          <w:sz w:val="28"/>
          <w:szCs w:val="28"/>
        </w:rPr>
        <w:t>Степновс</w:t>
      </w:r>
      <w:r w:rsidR="00923C33" w:rsidRPr="008079CB">
        <w:rPr>
          <w:sz w:val="28"/>
          <w:szCs w:val="28"/>
        </w:rPr>
        <w:t>кая</w:t>
      </w:r>
      <w:proofErr w:type="spellEnd"/>
      <w:r w:rsidR="00923C33" w:rsidRPr="008079CB">
        <w:rPr>
          <w:sz w:val="28"/>
          <w:szCs w:val="28"/>
        </w:rPr>
        <w:t xml:space="preserve"> </w:t>
      </w:r>
      <w:proofErr w:type="spellStart"/>
      <w:r w:rsidR="00923C33" w:rsidRPr="008079CB">
        <w:rPr>
          <w:sz w:val="28"/>
          <w:szCs w:val="28"/>
        </w:rPr>
        <w:t>сош</w:t>
      </w:r>
      <w:proofErr w:type="spellEnd"/>
      <w:r w:rsidR="00923C33" w:rsidRPr="008079CB">
        <w:rPr>
          <w:sz w:val="28"/>
          <w:szCs w:val="28"/>
        </w:rPr>
        <w:t>»</w:t>
      </w:r>
      <w:r w:rsidR="0037664D" w:rsidRPr="008079CB">
        <w:rPr>
          <w:sz w:val="28"/>
          <w:szCs w:val="28"/>
        </w:rPr>
        <w:t>, МКОУ «</w:t>
      </w:r>
      <w:proofErr w:type="spellStart"/>
      <w:r w:rsidR="0037664D" w:rsidRPr="008079CB">
        <w:rPr>
          <w:sz w:val="28"/>
          <w:szCs w:val="28"/>
        </w:rPr>
        <w:t>Коммунаровская</w:t>
      </w:r>
      <w:proofErr w:type="spellEnd"/>
      <w:r w:rsidR="0037664D" w:rsidRPr="008079CB">
        <w:rPr>
          <w:sz w:val="28"/>
          <w:szCs w:val="28"/>
        </w:rPr>
        <w:t xml:space="preserve"> </w:t>
      </w:r>
      <w:proofErr w:type="spellStart"/>
      <w:r w:rsidR="0037664D" w:rsidRPr="008079CB">
        <w:rPr>
          <w:sz w:val="28"/>
          <w:szCs w:val="28"/>
        </w:rPr>
        <w:t>сош</w:t>
      </w:r>
      <w:proofErr w:type="spellEnd"/>
      <w:r w:rsidR="0037664D" w:rsidRPr="008079CB">
        <w:rPr>
          <w:sz w:val="28"/>
          <w:szCs w:val="28"/>
        </w:rPr>
        <w:t>»</w:t>
      </w:r>
      <w:r w:rsidR="000924CF" w:rsidRPr="008079CB">
        <w:rPr>
          <w:sz w:val="28"/>
          <w:szCs w:val="28"/>
        </w:rPr>
        <w:t xml:space="preserve">, МКОУ </w:t>
      </w:r>
      <w:r w:rsidR="000924CF" w:rsidRPr="008079CB">
        <w:rPr>
          <w:sz w:val="28"/>
          <w:szCs w:val="28"/>
        </w:rPr>
        <w:lastRenderedPageBreak/>
        <w:t>«</w:t>
      </w:r>
      <w:proofErr w:type="spellStart"/>
      <w:r w:rsidR="000924CF" w:rsidRPr="008079CB">
        <w:rPr>
          <w:color w:val="000000"/>
          <w:sz w:val="28"/>
          <w:szCs w:val="28"/>
        </w:rPr>
        <w:t>Маякоктябрьская</w:t>
      </w:r>
      <w:proofErr w:type="spellEnd"/>
      <w:r w:rsidR="000924CF" w:rsidRPr="008079CB">
        <w:rPr>
          <w:color w:val="000000"/>
          <w:sz w:val="28"/>
          <w:szCs w:val="28"/>
        </w:rPr>
        <w:t xml:space="preserve"> СОШ</w:t>
      </w:r>
      <w:r w:rsidR="000924CF" w:rsidRPr="008079CB">
        <w:rPr>
          <w:sz w:val="28"/>
          <w:szCs w:val="28"/>
        </w:rPr>
        <w:t>»</w:t>
      </w:r>
      <w:r w:rsidR="00D04F72" w:rsidRPr="008079CB">
        <w:rPr>
          <w:sz w:val="28"/>
          <w:szCs w:val="28"/>
        </w:rPr>
        <w:t xml:space="preserve">) </w:t>
      </w:r>
      <w:r w:rsidR="007609B4" w:rsidRPr="008079CB">
        <w:rPr>
          <w:sz w:val="28"/>
          <w:szCs w:val="28"/>
        </w:rPr>
        <w:t xml:space="preserve">функционируют </w:t>
      </w:r>
      <w:r w:rsidR="000924CF" w:rsidRPr="008079CB">
        <w:rPr>
          <w:sz w:val="28"/>
          <w:szCs w:val="28"/>
        </w:rPr>
        <w:t xml:space="preserve">7 </w:t>
      </w:r>
      <w:r w:rsidR="007609B4" w:rsidRPr="008079CB">
        <w:rPr>
          <w:sz w:val="28"/>
          <w:szCs w:val="28"/>
        </w:rPr>
        <w:t>дошкольных групп.</w:t>
      </w:r>
      <w:r w:rsidR="000924CF" w:rsidRPr="008079CB">
        <w:rPr>
          <w:sz w:val="28"/>
          <w:szCs w:val="28"/>
        </w:rPr>
        <w:t xml:space="preserve"> </w:t>
      </w:r>
      <w:r w:rsidR="0037664D" w:rsidRPr="008079CB">
        <w:rPr>
          <w:sz w:val="28"/>
          <w:szCs w:val="28"/>
        </w:rPr>
        <w:t>На 01.01.201</w:t>
      </w:r>
      <w:r w:rsidR="000924CF" w:rsidRPr="008079CB">
        <w:rPr>
          <w:sz w:val="28"/>
          <w:szCs w:val="28"/>
        </w:rPr>
        <w:t>4</w:t>
      </w:r>
      <w:r w:rsidR="0037664D" w:rsidRPr="008079CB">
        <w:rPr>
          <w:sz w:val="28"/>
          <w:szCs w:val="28"/>
        </w:rPr>
        <w:t xml:space="preserve"> года в дошкольных образовательных учреждениях было охвачено</w:t>
      </w:r>
      <w:r w:rsidR="000924CF" w:rsidRPr="008079CB">
        <w:rPr>
          <w:sz w:val="28"/>
          <w:szCs w:val="28"/>
        </w:rPr>
        <w:t xml:space="preserve"> 1,47 раза больше детей по сравнению с уровнем 2012 года,  их численность составила 827</w:t>
      </w:r>
      <w:r w:rsidR="0037664D" w:rsidRPr="008079CB">
        <w:rPr>
          <w:sz w:val="28"/>
          <w:szCs w:val="28"/>
        </w:rPr>
        <w:t xml:space="preserve"> человек, кроме того в дошкольных группах </w:t>
      </w:r>
      <w:r w:rsidR="00F25B96" w:rsidRPr="008079CB">
        <w:rPr>
          <w:sz w:val="28"/>
          <w:szCs w:val="28"/>
        </w:rPr>
        <w:t>-</w:t>
      </w:r>
      <w:r w:rsidR="0037664D" w:rsidRPr="008079CB">
        <w:rPr>
          <w:sz w:val="28"/>
          <w:szCs w:val="28"/>
        </w:rPr>
        <w:t xml:space="preserve"> </w:t>
      </w:r>
      <w:r w:rsidR="000924CF" w:rsidRPr="008079CB">
        <w:rPr>
          <w:sz w:val="28"/>
          <w:szCs w:val="28"/>
        </w:rPr>
        <w:t>242</w:t>
      </w:r>
      <w:r w:rsidR="0037664D" w:rsidRPr="008079CB">
        <w:rPr>
          <w:sz w:val="28"/>
          <w:szCs w:val="28"/>
        </w:rPr>
        <w:t xml:space="preserve"> ребенка.</w:t>
      </w:r>
      <w:r w:rsidR="000924CF" w:rsidRPr="008079CB">
        <w:rPr>
          <w:sz w:val="28"/>
          <w:szCs w:val="28"/>
        </w:rPr>
        <w:t xml:space="preserve"> </w:t>
      </w:r>
    </w:p>
    <w:p w:rsidR="00ED59DD" w:rsidRPr="008079CB" w:rsidRDefault="000924CF" w:rsidP="00311DC0">
      <w:pPr>
        <w:jc w:val="both"/>
        <w:rPr>
          <w:sz w:val="28"/>
          <w:szCs w:val="28"/>
        </w:rPr>
      </w:pPr>
      <w:r w:rsidRPr="008079CB">
        <w:rPr>
          <w:sz w:val="28"/>
          <w:szCs w:val="28"/>
        </w:rPr>
        <w:tab/>
      </w:r>
      <w:r w:rsidR="00ED59DD" w:rsidRPr="008079CB">
        <w:rPr>
          <w:sz w:val="28"/>
          <w:szCs w:val="28"/>
        </w:rPr>
        <w:t>Доля детей в возрасте 1-6 лет, получающих дошкольную образовательную услугу и услугу по их содержанию в муниципальных образовательных учреждениях  Ленинского муниципального района в 201</w:t>
      </w:r>
      <w:r w:rsidR="00311DC0" w:rsidRPr="008079CB">
        <w:rPr>
          <w:sz w:val="28"/>
          <w:szCs w:val="28"/>
        </w:rPr>
        <w:t>3</w:t>
      </w:r>
      <w:r w:rsidR="00ED59DD" w:rsidRPr="008079CB">
        <w:rPr>
          <w:sz w:val="28"/>
          <w:szCs w:val="28"/>
        </w:rPr>
        <w:t xml:space="preserve"> году, возросла на </w:t>
      </w:r>
      <w:r w:rsidR="00311DC0" w:rsidRPr="008079CB">
        <w:rPr>
          <w:sz w:val="28"/>
          <w:szCs w:val="28"/>
        </w:rPr>
        <w:t>6,4</w:t>
      </w:r>
      <w:r w:rsidR="00ED59DD" w:rsidRPr="008079CB">
        <w:rPr>
          <w:sz w:val="28"/>
          <w:szCs w:val="28"/>
        </w:rPr>
        <w:t xml:space="preserve"> </w:t>
      </w:r>
      <w:r w:rsidR="00632438" w:rsidRPr="008079CB">
        <w:rPr>
          <w:sz w:val="28"/>
          <w:szCs w:val="28"/>
        </w:rPr>
        <w:t>процентов</w:t>
      </w:r>
      <w:r w:rsidR="00ED59DD" w:rsidRPr="008079CB">
        <w:rPr>
          <w:sz w:val="28"/>
          <w:szCs w:val="28"/>
        </w:rPr>
        <w:t xml:space="preserve"> и составила </w:t>
      </w:r>
      <w:r w:rsidR="00311DC0" w:rsidRPr="008079CB">
        <w:rPr>
          <w:sz w:val="28"/>
          <w:szCs w:val="28"/>
        </w:rPr>
        <w:t>36,6</w:t>
      </w:r>
      <w:r w:rsidR="00ED59DD" w:rsidRPr="008079CB">
        <w:rPr>
          <w:sz w:val="28"/>
          <w:szCs w:val="28"/>
        </w:rPr>
        <w:t xml:space="preserve"> </w:t>
      </w:r>
      <w:r w:rsidR="00632438" w:rsidRPr="008079CB">
        <w:rPr>
          <w:sz w:val="28"/>
          <w:szCs w:val="28"/>
        </w:rPr>
        <w:t>процентов</w:t>
      </w:r>
      <w:r w:rsidR="00ED59DD" w:rsidRPr="008079CB">
        <w:rPr>
          <w:sz w:val="28"/>
          <w:szCs w:val="28"/>
        </w:rPr>
        <w:t xml:space="preserve"> по сравнению с уровнем 201</w:t>
      </w:r>
      <w:r w:rsidR="00311DC0" w:rsidRPr="008079CB">
        <w:rPr>
          <w:sz w:val="28"/>
          <w:szCs w:val="28"/>
        </w:rPr>
        <w:t>2</w:t>
      </w:r>
      <w:r w:rsidR="00ED59DD" w:rsidRPr="008079CB">
        <w:rPr>
          <w:sz w:val="28"/>
          <w:szCs w:val="28"/>
        </w:rPr>
        <w:t xml:space="preserve"> года. </w:t>
      </w:r>
    </w:p>
    <w:p w:rsidR="001A3288" w:rsidRPr="008079CB" w:rsidRDefault="00ED59DD" w:rsidP="00F25B96">
      <w:pPr>
        <w:ind w:firstLine="708"/>
        <w:jc w:val="both"/>
        <w:rPr>
          <w:sz w:val="28"/>
          <w:szCs w:val="28"/>
        </w:rPr>
      </w:pPr>
      <w:r w:rsidRPr="008079CB">
        <w:rPr>
          <w:sz w:val="28"/>
          <w:szCs w:val="28"/>
        </w:rPr>
        <w:t>За отчетный период 201</w:t>
      </w:r>
      <w:r w:rsidR="00311DC0" w:rsidRPr="008079CB">
        <w:rPr>
          <w:sz w:val="28"/>
          <w:szCs w:val="28"/>
        </w:rPr>
        <w:t>3</w:t>
      </w:r>
      <w:r w:rsidRPr="008079CB">
        <w:rPr>
          <w:sz w:val="28"/>
          <w:szCs w:val="28"/>
        </w:rPr>
        <w:t xml:space="preserve"> года </w:t>
      </w:r>
      <w:r w:rsidR="00311DC0" w:rsidRPr="008079CB">
        <w:rPr>
          <w:sz w:val="28"/>
          <w:szCs w:val="28"/>
        </w:rPr>
        <w:t>продолжалась</w:t>
      </w:r>
      <w:r w:rsidRPr="008079CB">
        <w:rPr>
          <w:sz w:val="28"/>
          <w:szCs w:val="28"/>
        </w:rPr>
        <w:t xml:space="preserve"> работа по </w:t>
      </w:r>
      <w:r w:rsidR="00311DC0" w:rsidRPr="008079CB">
        <w:rPr>
          <w:sz w:val="28"/>
          <w:szCs w:val="28"/>
        </w:rPr>
        <w:t xml:space="preserve">реализации мероприятий </w:t>
      </w:r>
      <w:r w:rsidRPr="008079CB">
        <w:rPr>
          <w:sz w:val="28"/>
          <w:szCs w:val="28"/>
        </w:rPr>
        <w:t xml:space="preserve">Указа Президента РФ от 7 мая 2012 г. №599 «О  мерах по реализации государственной политики в области образования и науки» о ликвидации очерёдности детей 3-7 лет к 2016 году.  </w:t>
      </w:r>
      <w:r w:rsidR="00311DC0" w:rsidRPr="008079CB">
        <w:rPr>
          <w:sz w:val="28"/>
          <w:szCs w:val="28"/>
        </w:rPr>
        <w:t>В рамках данного направления на территории района реализуется долгосрочной</w:t>
      </w:r>
      <w:r w:rsidR="001A3288" w:rsidRPr="008079CB">
        <w:rPr>
          <w:sz w:val="28"/>
          <w:szCs w:val="28"/>
        </w:rPr>
        <w:t xml:space="preserve"> районная целевая </w:t>
      </w:r>
      <w:r w:rsidRPr="008079CB">
        <w:rPr>
          <w:sz w:val="28"/>
          <w:szCs w:val="28"/>
        </w:rPr>
        <w:t>программа «</w:t>
      </w:r>
      <w:r w:rsidR="00311DC0" w:rsidRPr="008079CB">
        <w:rPr>
          <w:sz w:val="28"/>
          <w:szCs w:val="28"/>
        </w:rPr>
        <w:t>Развитие дошкольного образования Ленинского муниципального района на 2013-2015 годы</w:t>
      </w:r>
      <w:r w:rsidR="00632438" w:rsidRPr="008079CB">
        <w:rPr>
          <w:sz w:val="28"/>
          <w:szCs w:val="28"/>
        </w:rPr>
        <w:t>»</w:t>
      </w:r>
      <w:r w:rsidR="00E82244" w:rsidRPr="008079CB">
        <w:rPr>
          <w:sz w:val="28"/>
          <w:szCs w:val="28"/>
        </w:rPr>
        <w:t>. В</w:t>
      </w:r>
      <w:r w:rsidRPr="008079CB">
        <w:rPr>
          <w:sz w:val="28"/>
          <w:szCs w:val="28"/>
        </w:rPr>
        <w:t xml:space="preserve"> 201</w:t>
      </w:r>
      <w:r w:rsidR="00E82244" w:rsidRPr="008079CB">
        <w:rPr>
          <w:sz w:val="28"/>
          <w:szCs w:val="28"/>
        </w:rPr>
        <w:t>3</w:t>
      </w:r>
      <w:r w:rsidRPr="008079CB">
        <w:rPr>
          <w:sz w:val="28"/>
          <w:szCs w:val="28"/>
        </w:rPr>
        <w:t xml:space="preserve"> году из бюджета </w:t>
      </w:r>
      <w:r w:rsidR="001A3288" w:rsidRPr="008079CB">
        <w:rPr>
          <w:sz w:val="28"/>
          <w:szCs w:val="28"/>
        </w:rPr>
        <w:t xml:space="preserve">Ленинского муниципального </w:t>
      </w:r>
      <w:r w:rsidRPr="008079CB">
        <w:rPr>
          <w:sz w:val="28"/>
          <w:szCs w:val="28"/>
        </w:rPr>
        <w:t>района</w:t>
      </w:r>
      <w:r w:rsidR="00E82244" w:rsidRPr="008079CB">
        <w:rPr>
          <w:sz w:val="28"/>
          <w:szCs w:val="28"/>
        </w:rPr>
        <w:t xml:space="preserve"> на данные цели</w:t>
      </w:r>
      <w:r w:rsidRPr="008079CB">
        <w:rPr>
          <w:sz w:val="28"/>
          <w:szCs w:val="28"/>
        </w:rPr>
        <w:t xml:space="preserve"> были выделены средства </w:t>
      </w:r>
      <w:r w:rsidR="00E82244" w:rsidRPr="008079CB">
        <w:rPr>
          <w:sz w:val="28"/>
          <w:szCs w:val="28"/>
        </w:rPr>
        <w:t>в сумме 2,04 млн</w:t>
      </w:r>
      <w:proofErr w:type="gramStart"/>
      <w:r w:rsidR="00E82244" w:rsidRPr="008079CB">
        <w:rPr>
          <w:sz w:val="28"/>
          <w:szCs w:val="28"/>
        </w:rPr>
        <w:t>.р</w:t>
      </w:r>
      <w:proofErr w:type="gramEnd"/>
      <w:r w:rsidR="00E82244" w:rsidRPr="008079CB">
        <w:rPr>
          <w:sz w:val="28"/>
          <w:szCs w:val="28"/>
        </w:rPr>
        <w:t xml:space="preserve">ублей </w:t>
      </w:r>
      <w:r w:rsidRPr="008079CB">
        <w:rPr>
          <w:sz w:val="28"/>
          <w:szCs w:val="28"/>
        </w:rPr>
        <w:t>на открытие дополнительных</w:t>
      </w:r>
      <w:r w:rsidR="001A3288" w:rsidRPr="008079CB">
        <w:rPr>
          <w:sz w:val="28"/>
          <w:szCs w:val="28"/>
        </w:rPr>
        <w:t xml:space="preserve"> </w:t>
      </w:r>
      <w:r w:rsidR="00F25B96" w:rsidRPr="008079CB">
        <w:rPr>
          <w:sz w:val="28"/>
          <w:szCs w:val="28"/>
        </w:rPr>
        <w:t xml:space="preserve">194 </w:t>
      </w:r>
      <w:r w:rsidR="00DA4B66" w:rsidRPr="008079CB">
        <w:rPr>
          <w:sz w:val="28"/>
          <w:szCs w:val="28"/>
        </w:rPr>
        <w:t xml:space="preserve">мест в группах дошкольного образования, в том числе: </w:t>
      </w:r>
      <w:r w:rsidR="00DA4B66" w:rsidRPr="008079CB">
        <w:rPr>
          <w:color w:val="000000"/>
          <w:sz w:val="28"/>
          <w:szCs w:val="28"/>
        </w:rPr>
        <w:t>МБДОУ Детский сад №3</w:t>
      </w:r>
      <w:r w:rsidR="00F25B96" w:rsidRPr="008079CB">
        <w:rPr>
          <w:color w:val="000000"/>
          <w:sz w:val="28"/>
          <w:szCs w:val="28"/>
        </w:rPr>
        <w:t xml:space="preserve"> </w:t>
      </w:r>
      <w:r w:rsidR="00DA4B66" w:rsidRPr="008079CB">
        <w:rPr>
          <w:color w:val="000000"/>
          <w:sz w:val="28"/>
          <w:szCs w:val="28"/>
        </w:rPr>
        <w:t>«Колокольчик»-15 мест; МБДОУ Детский сад №5 «Солнышко»-15 мест; МБДОУ Детский сад №1 «Буратино»-12 мест; МБДОУ Детский сад №7 «Сказка»-5 мест</w:t>
      </w:r>
      <w:r w:rsidR="003B0136" w:rsidRPr="008079CB">
        <w:rPr>
          <w:color w:val="000000"/>
          <w:sz w:val="28"/>
          <w:szCs w:val="28"/>
        </w:rPr>
        <w:t xml:space="preserve"> на территории г</w:t>
      </w:r>
      <w:proofErr w:type="gramStart"/>
      <w:r w:rsidR="003B0136" w:rsidRPr="008079CB">
        <w:rPr>
          <w:color w:val="000000"/>
          <w:sz w:val="28"/>
          <w:szCs w:val="28"/>
        </w:rPr>
        <w:t>.Л</w:t>
      </w:r>
      <w:proofErr w:type="gramEnd"/>
      <w:r w:rsidR="003B0136" w:rsidRPr="008079CB">
        <w:rPr>
          <w:color w:val="000000"/>
          <w:sz w:val="28"/>
          <w:szCs w:val="28"/>
        </w:rPr>
        <w:t>енинска</w:t>
      </w:r>
      <w:r w:rsidR="00DA4B66" w:rsidRPr="008079CB">
        <w:rPr>
          <w:color w:val="000000"/>
          <w:sz w:val="28"/>
          <w:szCs w:val="28"/>
        </w:rPr>
        <w:t>; МБДОУ «</w:t>
      </w:r>
      <w:proofErr w:type="spellStart"/>
      <w:r w:rsidR="00DA4B66" w:rsidRPr="008079CB">
        <w:rPr>
          <w:color w:val="000000"/>
          <w:sz w:val="28"/>
          <w:szCs w:val="28"/>
        </w:rPr>
        <w:t>Заплавинский</w:t>
      </w:r>
      <w:proofErr w:type="spellEnd"/>
      <w:r w:rsidR="00DA4B66" w:rsidRPr="008079CB">
        <w:rPr>
          <w:color w:val="000000"/>
          <w:sz w:val="28"/>
          <w:szCs w:val="28"/>
        </w:rPr>
        <w:t xml:space="preserve"> детский сад»-22 мест, а также открытие мест в группах дошкольного образования, открытых в общеобразовательных учреждениях: </w:t>
      </w:r>
      <w:r w:rsidR="00F25B96" w:rsidRPr="008079CB">
        <w:rPr>
          <w:color w:val="000000"/>
          <w:sz w:val="28"/>
          <w:szCs w:val="28"/>
        </w:rPr>
        <w:t>МКОУ «</w:t>
      </w:r>
      <w:proofErr w:type="spellStart"/>
      <w:r w:rsidR="00F25B96" w:rsidRPr="008079CB">
        <w:rPr>
          <w:color w:val="000000"/>
          <w:sz w:val="28"/>
          <w:szCs w:val="28"/>
        </w:rPr>
        <w:t>Маляевская</w:t>
      </w:r>
      <w:proofErr w:type="spellEnd"/>
      <w:r w:rsidR="00F25B96" w:rsidRPr="008079CB">
        <w:rPr>
          <w:color w:val="000000"/>
          <w:sz w:val="28"/>
          <w:szCs w:val="28"/>
        </w:rPr>
        <w:t xml:space="preserve"> ООШ» - 60 мест; МКОУ  «</w:t>
      </w:r>
      <w:proofErr w:type="spellStart"/>
      <w:r w:rsidR="00F25B96" w:rsidRPr="008079CB">
        <w:rPr>
          <w:color w:val="000000"/>
          <w:sz w:val="28"/>
          <w:szCs w:val="28"/>
        </w:rPr>
        <w:t>Колобовская</w:t>
      </w:r>
      <w:proofErr w:type="spellEnd"/>
      <w:r w:rsidR="00F25B96" w:rsidRPr="008079CB">
        <w:rPr>
          <w:color w:val="000000"/>
          <w:sz w:val="28"/>
          <w:szCs w:val="28"/>
        </w:rPr>
        <w:t xml:space="preserve"> СОШ» - 25 мест; МКОУ « </w:t>
      </w:r>
      <w:proofErr w:type="spellStart"/>
      <w:r w:rsidR="00F25B96" w:rsidRPr="008079CB">
        <w:rPr>
          <w:color w:val="000000"/>
          <w:sz w:val="28"/>
          <w:szCs w:val="28"/>
        </w:rPr>
        <w:t>Ильичевская</w:t>
      </w:r>
      <w:proofErr w:type="spellEnd"/>
      <w:r w:rsidR="00F25B96" w:rsidRPr="008079CB">
        <w:rPr>
          <w:color w:val="000000"/>
          <w:sz w:val="28"/>
          <w:szCs w:val="28"/>
        </w:rPr>
        <w:t xml:space="preserve"> СОШ» - 20 мест; МКОУ «</w:t>
      </w:r>
      <w:proofErr w:type="spellStart"/>
      <w:r w:rsidR="00F25B96" w:rsidRPr="008079CB">
        <w:rPr>
          <w:color w:val="000000"/>
          <w:sz w:val="28"/>
          <w:szCs w:val="28"/>
        </w:rPr>
        <w:t>Маякооктябрьская</w:t>
      </w:r>
      <w:proofErr w:type="spellEnd"/>
      <w:r w:rsidR="00F25B96" w:rsidRPr="008079CB">
        <w:rPr>
          <w:color w:val="000000"/>
          <w:sz w:val="28"/>
          <w:szCs w:val="28"/>
        </w:rPr>
        <w:t xml:space="preserve"> СОШ» - 20 мест.</w:t>
      </w:r>
      <w:r w:rsidRPr="008079CB">
        <w:rPr>
          <w:sz w:val="28"/>
          <w:szCs w:val="28"/>
        </w:rPr>
        <w:t xml:space="preserve"> </w:t>
      </w:r>
    </w:p>
    <w:p w:rsidR="00DA4B66" w:rsidRPr="008079CB" w:rsidRDefault="00ED59DD" w:rsidP="00ED59DD">
      <w:pPr>
        <w:ind w:firstLine="708"/>
        <w:jc w:val="both"/>
        <w:rPr>
          <w:sz w:val="28"/>
          <w:szCs w:val="28"/>
        </w:rPr>
      </w:pPr>
      <w:r w:rsidRPr="008079CB">
        <w:rPr>
          <w:sz w:val="28"/>
          <w:szCs w:val="28"/>
        </w:rPr>
        <w:t xml:space="preserve">Реализация на территории Ленинского муниципального района данной долгосрочной районной целевой программы позволила войти  </w:t>
      </w:r>
      <w:r w:rsidR="001A3288" w:rsidRPr="008079CB">
        <w:rPr>
          <w:sz w:val="28"/>
          <w:szCs w:val="28"/>
        </w:rPr>
        <w:t xml:space="preserve">на условиях </w:t>
      </w:r>
      <w:proofErr w:type="spellStart"/>
      <w:r w:rsidR="001A3288" w:rsidRPr="008079CB">
        <w:rPr>
          <w:sz w:val="28"/>
          <w:szCs w:val="28"/>
        </w:rPr>
        <w:t>софинансирования</w:t>
      </w:r>
      <w:proofErr w:type="spellEnd"/>
      <w:r w:rsidR="001A3288" w:rsidRPr="008079CB">
        <w:rPr>
          <w:sz w:val="28"/>
          <w:szCs w:val="28"/>
        </w:rPr>
        <w:t xml:space="preserve"> </w:t>
      </w:r>
      <w:r w:rsidRPr="008079CB">
        <w:rPr>
          <w:sz w:val="28"/>
          <w:szCs w:val="28"/>
        </w:rPr>
        <w:t xml:space="preserve">в </w:t>
      </w:r>
      <w:r w:rsidR="001A3288" w:rsidRPr="008079CB">
        <w:rPr>
          <w:sz w:val="28"/>
          <w:szCs w:val="28"/>
        </w:rPr>
        <w:t xml:space="preserve">долгосрочную </w:t>
      </w:r>
      <w:r w:rsidRPr="008079CB">
        <w:rPr>
          <w:sz w:val="28"/>
          <w:szCs w:val="28"/>
        </w:rPr>
        <w:t>облас</w:t>
      </w:r>
      <w:r w:rsidR="00632438" w:rsidRPr="008079CB">
        <w:rPr>
          <w:sz w:val="28"/>
          <w:szCs w:val="28"/>
        </w:rPr>
        <w:t>тную программу</w:t>
      </w:r>
      <w:r w:rsidR="003B0136" w:rsidRPr="008079CB">
        <w:rPr>
          <w:sz w:val="28"/>
          <w:szCs w:val="28"/>
        </w:rPr>
        <w:t>, в результате</w:t>
      </w:r>
      <w:r w:rsidR="00DA4B66" w:rsidRPr="008079CB">
        <w:rPr>
          <w:sz w:val="28"/>
          <w:szCs w:val="28"/>
        </w:rPr>
        <w:t xml:space="preserve"> привлечь из федерального бюджета 0,423  млн</w:t>
      </w:r>
      <w:proofErr w:type="gramStart"/>
      <w:r w:rsidR="00DA4B66" w:rsidRPr="008079CB">
        <w:rPr>
          <w:sz w:val="28"/>
          <w:szCs w:val="28"/>
        </w:rPr>
        <w:t>.р</w:t>
      </w:r>
      <w:proofErr w:type="gramEnd"/>
      <w:r w:rsidR="00DA4B66" w:rsidRPr="008079CB">
        <w:rPr>
          <w:sz w:val="28"/>
          <w:szCs w:val="28"/>
        </w:rPr>
        <w:t>ублей и областного бюджета 13,491 млн.рублей.</w:t>
      </w:r>
    </w:p>
    <w:p w:rsidR="00F25B96" w:rsidRPr="008079CB" w:rsidRDefault="00F25B96" w:rsidP="00F25B96">
      <w:pPr>
        <w:pStyle w:val="19"/>
        <w:shd w:val="clear" w:color="auto" w:fill="auto"/>
        <w:spacing w:line="240" w:lineRule="auto"/>
        <w:ind w:firstLine="357"/>
        <w:jc w:val="both"/>
        <w:rPr>
          <w:rFonts w:ascii="Times New Roman" w:hAnsi="Times New Roman"/>
          <w:sz w:val="28"/>
          <w:szCs w:val="28"/>
        </w:rPr>
      </w:pPr>
      <w:r w:rsidRPr="008079CB">
        <w:rPr>
          <w:rFonts w:ascii="Times New Roman" w:hAnsi="Times New Roman"/>
          <w:sz w:val="28"/>
          <w:szCs w:val="28"/>
        </w:rPr>
        <w:t xml:space="preserve">В 2014 году подготовлен проект по реконструкции здания в </w:t>
      </w:r>
      <w:proofErr w:type="gramStart"/>
      <w:r w:rsidRPr="008079CB">
        <w:rPr>
          <w:rFonts w:ascii="Times New Roman" w:hAnsi="Times New Roman"/>
          <w:sz w:val="28"/>
          <w:szCs w:val="28"/>
        </w:rPr>
        <w:t>г</w:t>
      </w:r>
      <w:proofErr w:type="gramEnd"/>
      <w:r w:rsidRPr="008079CB">
        <w:rPr>
          <w:rFonts w:ascii="Times New Roman" w:hAnsi="Times New Roman"/>
          <w:sz w:val="28"/>
          <w:szCs w:val="28"/>
        </w:rPr>
        <w:t>. Ленинске в целях открытия дополнительных мест в дошкольных учреждениях, финансирование за счет бюджета района составило 0,99 млн. рублей. В 2014-2015 году планируется проведение реконструкции данного здания</w:t>
      </w:r>
      <w:r w:rsidR="00D31CC5" w:rsidRPr="008079CB">
        <w:rPr>
          <w:rFonts w:ascii="Times New Roman" w:hAnsi="Times New Roman"/>
          <w:sz w:val="28"/>
          <w:szCs w:val="28"/>
        </w:rPr>
        <w:t xml:space="preserve"> для открытия пяти дошкольных групп на 100 мест.</w:t>
      </w:r>
    </w:p>
    <w:p w:rsidR="001A3288" w:rsidRPr="00B11DC9" w:rsidRDefault="001A3288" w:rsidP="00431BCB">
      <w:pPr>
        <w:jc w:val="right"/>
        <w:rPr>
          <w:sz w:val="28"/>
          <w:szCs w:val="28"/>
        </w:rPr>
      </w:pPr>
      <w:r w:rsidRPr="00B11DC9">
        <w:rPr>
          <w:sz w:val="28"/>
          <w:szCs w:val="28"/>
        </w:rPr>
        <w:t xml:space="preserve">Диаграмма </w:t>
      </w:r>
      <w:r w:rsidR="00DC4B7D">
        <w:rPr>
          <w:sz w:val="28"/>
          <w:szCs w:val="28"/>
        </w:rPr>
        <w:t>3</w:t>
      </w:r>
    </w:p>
    <w:p w:rsidR="0037664D" w:rsidRPr="00B11DC9" w:rsidRDefault="005322BB" w:rsidP="007609B4">
      <w:pPr>
        <w:ind w:firstLine="360"/>
        <w:jc w:val="both"/>
        <w:rPr>
          <w:sz w:val="28"/>
        </w:rPr>
      </w:pPr>
      <w:r w:rsidRPr="00B11DC9">
        <w:rPr>
          <w:noProof/>
          <w:sz w:val="28"/>
          <w:szCs w:val="28"/>
        </w:rPr>
        <w:lastRenderedPageBreak/>
        <w:drawing>
          <wp:inline distT="0" distB="0" distL="0" distR="0">
            <wp:extent cx="5962650" cy="2333625"/>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2535" w:rsidRDefault="00923C33" w:rsidP="00BB57DD">
      <w:pPr>
        <w:jc w:val="both"/>
        <w:rPr>
          <w:sz w:val="28"/>
          <w:szCs w:val="28"/>
        </w:rPr>
      </w:pPr>
      <w:r w:rsidRPr="00B11DC9">
        <w:rPr>
          <w:sz w:val="28"/>
          <w:szCs w:val="28"/>
        </w:rPr>
        <w:tab/>
      </w:r>
    </w:p>
    <w:p w:rsidR="00126955" w:rsidRDefault="00126955" w:rsidP="00B62535">
      <w:pPr>
        <w:ind w:firstLine="360"/>
        <w:jc w:val="both"/>
        <w:rPr>
          <w:sz w:val="28"/>
          <w:szCs w:val="28"/>
          <w:highlight w:val="yellow"/>
        </w:rPr>
      </w:pPr>
    </w:p>
    <w:p w:rsidR="00694993" w:rsidRDefault="00ED49AF" w:rsidP="00B62535">
      <w:pPr>
        <w:ind w:firstLine="360"/>
        <w:jc w:val="both"/>
        <w:rPr>
          <w:sz w:val="28"/>
          <w:szCs w:val="28"/>
        </w:rPr>
      </w:pPr>
      <w:r w:rsidRPr="008079CB">
        <w:rPr>
          <w:sz w:val="28"/>
          <w:szCs w:val="28"/>
        </w:rPr>
        <w:t xml:space="preserve">Показатель доли детей в возрасте 1-6 </w:t>
      </w:r>
      <w:proofErr w:type="gramStart"/>
      <w:r w:rsidRPr="008079CB">
        <w:rPr>
          <w:sz w:val="28"/>
          <w:szCs w:val="28"/>
        </w:rPr>
        <w:t>лет, состоящих на учете для определения в муниципальные дошкольные образовательные учреждения  201</w:t>
      </w:r>
      <w:r w:rsidR="00C96A14" w:rsidRPr="008079CB">
        <w:rPr>
          <w:sz w:val="28"/>
          <w:szCs w:val="28"/>
        </w:rPr>
        <w:t>3</w:t>
      </w:r>
      <w:r w:rsidRPr="008079CB">
        <w:rPr>
          <w:sz w:val="28"/>
          <w:szCs w:val="28"/>
        </w:rPr>
        <w:t xml:space="preserve"> году составила</w:t>
      </w:r>
      <w:proofErr w:type="gramEnd"/>
      <w:r w:rsidRPr="008079CB">
        <w:rPr>
          <w:sz w:val="28"/>
          <w:szCs w:val="28"/>
        </w:rPr>
        <w:t xml:space="preserve"> </w:t>
      </w:r>
      <w:r w:rsidR="00C96A14" w:rsidRPr="008079CB">
        <w:rPr>
          <w:sz w:val="28"/>
          <w:szCs w:val="28"/>
        </w:rPr>
        <w:t>15,3</w:t>
      </w:r>
      <w:r w:rsidRPr="008079CB">
        <w:rPr>
          <w:sz w:val="28"/>
          <w:szCs w:val="28"/>
        </w:rPr>
        <w:t xml:space="preserve"> </w:t>
      </w:r>
      <w:r w:rsidR="00632438" w:rsidRPr="008079CB">
        <w:rPr>
          <w:sz w:val="28"/>
          <w:szCs w:val="28"/>
        </w:rPr>
        <w:t>процентов</w:t>
      </w:r>
      <w:r w:rsidRPr="008079CB">
        <w:rPr>
          <w:sz w:val="28"/>
          <w:szCs w:val="28"/>
        </w:rPr>
        <w:t>. На снижение показателя повлияло открытие в 201</w:t>
      </w:r>
      <w:r w:rsidR="00C96A14" w:rsidRPr="008079CB">
        <w:rPr>
          <w:sz w:val="28"/>
          <w:szCs w:val="28"/>
        </w:rPr>
        <w:t>3</w:t>
      </w:r>
      <w:r w:rsidRPr="008079CB">
        <w:rPr>
          <w:sz w:val="28"/>
          <w:szCs w:val="28"/>
        </w:rPr>
        <w:t xml:space="preserve"> году </w:t>
      </w:r>
      <w:r w:rsidR="00C96A14" w:rsidRPr="008079CB">
        <w:rPr>
          <w:sz w:val="28"/>
          <w:szCs w:val="28"/>
        </w:rPr>
        <w:t>открытие дополнительных 194 ме</w:t>
      </w:r>
      <w:proofErr w:type="gramStart"/>
      <w:r w:rsidR="00C96A14" w:rsidRPr="008079CB">
        <w:rPr>
          <w:sz w:val="28"/>
          <w:szCs w:val="28"/>
        </w:rPr>
        <w:t>ст в гр</w:t>
      </w:r>
      <w:proofErr w:type="gramEnd"/>
      <w:r w:rsidR="00C96A14" w:rsidRPr="008079CB">
        <w:rPr>
          <w:sz w:val="28"/>
          <w:szCs w:val="28"/>
        </w:rPr>
        <w:t>уппах дошкольного образования, а также</w:t>
      </w:r>
      <w:r w:rsidR="00C96A14" w:rsidRPr="008079CB">
        <w:rPr>
          <w:color w:val="000000"/>
          <w:sz w:val="28"/>
          <w:szCs w:val="28"/>
        </w:rPr>
        <w:t xml:space="preserve"> в группах дошкольного образования, открытых в общеобразовательных учреждениях</w:t>
      </w:r>
      <w:r w:rsidRPr="008079CB">
        <w:rPr>
          <w:sz w:val="28"/>
          <w:szCs w:val="28"/>
        </w:rPr>
        <w:t>. В  201</w:t>
      </w:r>
      <w:r w:rsidR="00C96A14" w:rsidRPr="008079CB">
        <w:rPr>
          <w:sz w:val="28"/>
          <w:szCs w:val="28"/>
        </w:rPr>
        <w:t>4-2016</w:t>
      </w:r>
      <w:r w:rsidRPr="008079CB">
        <w:rPr>
          <w:sz w:val="28"/>
          <w:szCs w:val="28"/>
        </w:rPr>
        <w:t xml:space="preserve">гг. данный показатель планируется снизить до </w:t>
      </w:r>
      <w:r w:rsidR="00C96A14" w:rsidRPr="008079CB">
        <w:rPr>
          <w:sz w:val="28"/>
          <w:szCs w:val="28"/>
        </w:rPr>
        <w:t>9,4</w:t>
      </w:r>
      <w:r w:rsidRPr="008079CB">
        <w:rPr>
          <w:sz w:val="28"/>
          <w:szCs w:val="28"/>
        </w:rPr>
        <w:t xml:space="preserve"> процента,  в связи с реализацией на территории Ленинского муниципального района </w:t>
      </w:r>
      <w:r w:rsidR="00BB57DD" w:rsidRPr="008079CB">
        <w:rPr>
          <w:sz w:val="28"/>
          <w:szCs w:val="28"/>
        </w:rPr>
        <w:t>мероприятий в рамках модернизации дошкольных образовательных учреждений.</w:t>
      </w:r>
    </w:p>
    <w:p w:rsidR="00FB0FF4" w:rsidRPr="00B11DC9" w:rsidRDefault="00FB0FF4" w:rsidP="00FB0FF4">
      <w:pPr>
        <w:jc w:val="right"/>
        <w:rPr>
          <w:sz w:val="28"/>
          <w:szCs w:val="28"/>
        </w:rPr>
      </w:pPr>
      <w:r w:rsidRPr="00B11DC9">
        <w:rPr>
          <w:sz w:val="28"/>
          <w:szCs w:val="28"/>
        </w:rPr>
        <w:t>Диаграмм</w:t>
      </w:r>
      <w:r>
        <w:rPr>
          <w:sz w:val="28"/>
          <w:szCs w:val="28"/>
        </w:rPr>
        <w:t>а</w:t>
      </w:r>
      <w:r w:rsidR="00DC4B7D">
        <w:rPr>
          <w:sz w:val="28"/>
          <w:szCs w:val="28"/>
        </w:rPr>
        <w:t xml:space="preserve"> 4</w:t>
      </w:r>
    </w:p>
    <w:p w:rsidR="00FB0FF4" w:rsidRDefault="00FB0FF4" w:rsidP="00BB57DD">
      <w:pPr>
        <w:jc w:val="both"/>
        <w:rPr>
          <w:sz w:val="28"/>
          <w:szCs w:val="28"/>
        </w:rPr>
      </w:pPr>
    </w:p>
    <w:p w:rsidR="00FB0FF4" w:rsidRDefault="00FB0FF4" w:rsidP="00BB57DD">
      <w:pPr>
        <w:jc w:val="both"/>
        <w:rPr>
          <w:sz w:val="28"/>
          <w:szCs w:val="28"/>
        </w:rPr>
      </w:pPr>
      <w:r w:rsidRPr="00FB0FF4">
        <w:rPr>
          <w:noProof/>
          <w:sz w:val="28"/>
          <w:szCs w:val="28"/>
        </w:rPr>
        <w:drawing>
          <wp:inline distT="0" distB="0" distL="0" distR="0">
            <wp:extent cx="6105525" cy="2400300"/>
            <wp:effectExtent l="57150" t="0" r="47625" b="7620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57DD" w:rsidRPr="00B11DC9" w:rsidRDefault="00694993" w:rsidP="00BB57DD">
      <w:pPr>
        <w:jc w:val="both"/>
        <w:rPr>
          <w:sz w:val="28"/>
          <w:szCs w:val="28"/>
        </w:rPr>
      </w:pPr>
      <w:r>
        <w:rPr>
          <w:sz w:val="28"/>
          <w:szCs w:val="28"/>
        </w:rPr>
        <w:tab/>
      </w:r>
      <w:r w:rsidRPr="008079CB">
        <w:rPr>
          <w:sz w:val="28"/>
          <w:szCs w:val="28"/>
        </w:rPr>
        <w:t xml:space="preserve">Наибольшее внимание в 2014 году требуется уделить снижению значения показателя «доли муниципальных дошкольных образовательных учреждений, здания которых находились в аварийном состоянии или требовали капитального ремонта», который в 2013 году составил 57,1 процента. В </w:t>
      </w:r>
      <w:r w:rsidR="00950512" w:rsidRPr="008079CB">
        <w:rPr>
          <w:sz w:val="28"/>
          <w:szCs w:val="28"/>
        </w:rPr>
        <w:t xml:space="preserve">анализируемом </w:t>
      </w:r>
      <w:r w:rsidRPr="008079CB">
        <w:rPr>
          <w:sz w:val="28"/>
          <w:szCs w:val="28"/>
        </w:rPr>
        <w:t xml:space="preserve"> году,  в связи с отсутствием достаточного  финансирования по данным объектам вместо капитального ремонта в дошкольных учреждениях  был проведен текущий ремонт. В </w:t>
      </w:r>
      <w:r w:rsidR="00950512" w:rsidRPr="008079CB">
        <w:rPr>
          <w:sz w:val="28"/>
          <w:szCs w:val="28"/>
        </w:rPr>
        <w:t>2013</w:t>
      </w:r>
      <w:r w:rsidRPr="008079CB">
        <w:rPr>
          <w:sz w:val="28"/>
          <w:szCs w:val="28"/>
        </w:rPr>
        <w:t xml:space="preserve"> году по предписаниям контролирующих органов 4-м учреждениям дошкольного образования требуется капитальный ремонт. В большинстве учреждений срок эксплуатации зданий превышает в среднем  более 50-60 лет. До 2016 года планируется довести значение показателя до 22,2 процент</w:t>
      </w:r>
      <w:r w:rsidR="00950512" w:rsidRPr="008079CB">
        <w:rPr>
          <w:sz w:val="28"/>
          <w:szCs w:val="28"/>
        </w:rPr>
        <w:t>а.</w:t>
      </w:r>
      <w:r w:rsidR="00CC0C31" w:rsidRPr="00B11DC9">
        <w:rPr>
          <w:sz w:val="28"/>
          <w:szCs w:val="28"/>
        </w:rPr>
        <w:tab/>
      </w:r>
      <w:r w:rsidR="00923C33" w:rsidRPr="00B11DC9">
        <w:rPr>
          <w:sz w:val="28"/>
          <w:szCs w:val="28"/>
        </w:rPr>
        <w:tab/>
      </w:r>
    </w:p>
    <w:p w:rsidR="006E714B" w:rsidRPr="00B11DC9" w:rsidRDefault="006E714B" w:rsidP="00BB57DD">
      <w:pPr>
        <w:jc w:val="right"/>
        <w:rPr>
          <w:sz w:val="28"/>
          <w:szCs w:val="28"/>
        </w:rPr>
      </w:pPr>
    </w:p>
    <w:p w:rsidR="00DB75D2" w:rsidRPr="00B11DC9" w:rsidRDefault="00E30643" w:rsidP="004D4E97">
      <w:pPr>
        <w:jc w:val="both"/>
        <w:rPr>
          <w:noProof/>
          <w:sz w:val="28"/>
          <w:szCs w:val="28"/>
        </w:rPr>
      </w:pPr>
      <w:r w:rsidRPr="00B11DC9">
        <w:rPr>
          <w:b/>
          <w:sz w:val="28"/>
          <w:szCs w:val="28"/>
        </w:rPr>
        <w:t xml:space="preserve">Показатели раздела </w:t>
      </w:r>
      <w:r w:rsidR="006E714B" w:rsidRPr="00B11DC9">
        <w:rPr>
          <w:b/>
          <w:sz w:val="28"/>
          <w:szCs w:val="28"/>
          <w:lang w:val="en-US"/>
        </w:rPr>
        <w:t>III</w:t>
      </w:r>
      <w:r w:rsidRPr="00B11DC9">
        <w:rPr>
          <w:b/>
          <w:sz w:val="28"/>
          <w:szCs w:val="28"/>
        </w:rPr>
        <w:t>. Об</w:t>
      </w:r>
      <w:r w:rsidR="003F5B75" w:rsidRPr="00B11DC9">
        <w:rPr>
          <w:b/>
          <w:sz w:val="28"/>
          <w:szCs w:val="28"/>
        </w:rPr>
        <w:t>щее и дополнительное образовани</w:t>
      </w:r>
      <w:r w:rsidR="006A613E">
        <w:rPr>
          <w:b/>
          <w:sz w:val="28"/>
          <w:szCs w:val="28"/>
        </w:rPr>
        <w:t>е</w:t>
      </w:r>
      <w:r w:rsidR="006E714B" w:rsidRPr="00B11DC9">
        <w:rPr>
          <w:b/>
          <w:sz w:val="28"/>
          <w:szCs w:val="28"/>
        </w:rPr>
        <w:t>.</w:t>
      </w:r>
      <w:r w:rsidR="00DB75D2" w:rsidRPr="00B11DC9">
        <w:rPr>
          <w:noProof/>
          <w:sz w:val="28"/>
          <w:szCs w:val="28"/>
        </w:rPr>
        <w:t xml:space="preserve"> </w:t>
      </w:r>
    </w:p>
    <w:p w:rsidR="00DB75D2" w:rsidRPr="00B11DC9" w:rsidRDefault="00DB75D2" w:rsidP="004D4E97">
      <w:pPr>
        <w:jc w:val="both"/>
        <w:rPr>
          <w:noProof/>
          <w:sz w:val="28"/>
          <w:szCs w:val="28"/>
        </w:rPr>
      </w:pPr>
    </w:p>
    <w:p w:rsidR="00D51383" w:rsidRPr="008079CB" w:rsidRDefault="00D27C0A" w:rsidP="00947924">
      <w:pPr>
        <w:ind w:firstLine="708"/>
        <w:jc w:val="both"/>
        <w:rPr>
          <w:b/>
          <w:sz w:val="28"/>
          <w:szCs w:val="28"/>
        </w:rPr>
      </w:pPr>
      <w:r w:rsidRPr="008079CB">
        <w:rPr>
          <w:sz w:val="28"/>
          <w:szCs w:val="28"/>
        </w:rPr>
        <w:t>Общее и дополнительное образование Ленинского муниципального района представлено 15 дневных общеобразовательных учреждений,  в том числе 1  начальная школа, 1  основная школа, 13средних школ и  1 открытая (сменная) школа. Численность обучающихся в  дневных школах - 2692  человека</w:t>
      </w:r>
      <w:r w:rsidR="006E714B" w:rsidRPr="008079CB">
        <w:rPr>
          <w:sz w:val="28"/>
          <w:szCs w:val="28"/>
        </w:rPr>
        <w:t xml:space="preserve">,  в вечерней школе – 138 человек.  </w:t>
      </w:r>
      <w:r w:rsidR="00D51383" w:rsidRPr="008079CB">
        <w:rPr>
          <w:sz w:val="28"/>
          <w:szCs w:val="28"/>
        </w:rPr>
        <w:t>Дополнительное образование представляют М</w:t>
      </w:r>
      <w:r w:rsidR="00947924" w:rsidRPr="008079CB">
        <w:rPr>
          <w:sz w:val="28"/>
          <w:szCs w:val="28"/>
        </w:rPr>
        <w:t>Б</w:t>
      </w:r>
      <w:r w:rsidR="00D51383" w:rsidRPr="008079CB">
        <w:rPr>
          <w:sz w:val="28"/>
          <w:szCs w:val="28"/>
        </w:rPr>
        <w:t>ОУ ДОД «</w:t>
      </w:r>
      <w:proofErr w:type="gramStart"/>
      <w:r w:rsidR="00D51383" w:rsidRPr="008079CB">
        <w:rPr>
          <w:sz w:val="28"/>
          <w:szCs w:val="28"/>
        </w:rPr>
        <w:t>Ленинский</w:t>
      </w:r>
      <w:proofErr w:type="gramEnd"/>
      <w:r w:rsidR="00D51383" w:rsidRPr="008079CB">
        <w:rPr>
          <w:sz w:val="28"/>
          <w:szCs w:val="28"/>
        </w:rPr>
        <w:t xml:space="preserve"> ДЮЦ», М</w:t>
      </w:r>
      <w:r w:rsidR="00947924" w:rsidRPr="008079CB">
        <w:rPr>
          <w:sz w:val="28"/>
          <w:szCs w:val="28"/>
        </w:rPr>
        <w:t>Б</w:t>
      </w:r>
      <w:r w:rsidR="00D51383" w:rsidRPr="008079CB">
        <w:rPr>
          <w:sz w:val="28"/>
          <w:szCs w:val="28"/>
        </w:rPr>
        <w:t>ОУ ДОД «Ленинская ДЮСШ» и М</w:t>
      </w:r>
      <w:r w:rsidR="00947924" w:rsidRPr="008079CB">
        <w:rPr>
          <w:sz w:val="28"/>
          <w:szCs w:val="28"/>
        </w:rPr>
        <w:t>Б</w:t>
      </w:r>
      <w:r w:rsidR="00D51383" w:rsidRPr="008079CB">
        <w:rPr>
          <w:sz w:val="28"/>
          <w:szCs w:val="28"/>
        </w:rPr>
        <w:t>ОУ ДОД «Ленинская ДШИ». В образовательное пространство района входят</w:t>
      </w:r>
      <w:proofErr w:type="gramStart"/>
      <w:r w:rsidR="00D51383" w:rsidRPr="008079CB">
        <w:rPr>
          <w:sz w:val="28"/>
          <w:szCs w:val="28"/>
        </w:rPr>
        <w:t xml:space="preserve"> </w:t>
      </w:r>
      <w:r w:rsidR="00280B82" w:rsidRPr="008079CB">
        <w:rPr>
          <w:sz w:val="28"/>
          <w:szCs w:val="28"/>
        </w:rPr>
        <w:t>В</w:t>
      </w:r>
      <w:proofErr w:type="gramEnd"/>
      <w:r w:rsidR="00280B82" w:rsidRPr="008079CB">
        <w:rPr>
          <w:sz w:val="28"/>
          <w:szCs w:val="28"/>
        </w:rPr>
        <w:t xml:space="preserve"> образовательное пространство района входят государственное казенное специальное (коррекционное) образовательное учреждение для обучающихся, воспитанников с ограниченными возможностями здоровья "Ленинская специальная  (коррекционная) общеобразовательная школа-интернат II вида", государственное бюджетное образовательное учреждение начального профессионального образования "Профессиональное училище № 47", епархиальное особое учреждение "Детско-юношеский центр Православной культуры "Умиление", негосударственное образовательное учреждение "Православная епархиальная классическая гимназия "Умиление".</w:t>
      </w:r>
    </w:p>
    <w:p w:rsidR="004D0B7C" w:rsidRPr="008079CB" w:rsidRDefault="00433563" w:rsidP="004D0B7C">
      <w:pPr>
        <w:ind w:firstLine="708"/>
        <w:jc w:val="both"/>
        <w:rPr>
          <w:sz w:val="28"/>
          <w:szCs w:val="28"/>
        </w:rPr>
      </w:pPr>
      <w:r w:rsidRPr="008079CB">
        <w:rPr>
          <w:sz w:val="28"/>
          <w:szCs w:val="28"/>
        </w:rPr>
        <w:t>Показатель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в 201</w:t>
      </w:r>
      <w:r w:rsidR="00280B82" w:rsidRPr="008079CB">
        <w:rPr>
          <w:sz w:val="28"/>
          <w:szCs w:val="28"/>
        </w:rPr>
        <w:t>3</w:t>
      </w:r>
      <w:r w:rsidRPr="008079CB">
        <w:rPr>
          <w:sz w:val="28"/>
          <w:szCs w:val="28"/>
        </w:rPr>
        <w:t xml:space="preserve"> году составил 9</w:t>
      </w:r>
      <w:r w:rsidR="00280B82" w:rsidRPr="008079CB">
        <w:rPr>
          <w:sz w:val="28"/>
          <w:szCs w:val="28"/>
        </w:rPr>
        <w:t>7,1</w:t>
      </w:r>
      <w:r w:rsidRPr="008079CB">
        <w:rPr>
          <w:sz w:val="28"/>
          <w:szCs w:val="28"/>
        </w:rPr>
        <w:t xml:space="preserve"> </w:t>
      </w:r>
      <w:r w:rsidR="00632438" w:rsidRPr="008079CB">
        <w:rPr>
          <w:sz w:val="28"/>
          <w:szCs w:val="28"/>
        </w:rPr>
        <w:t>процентов</w:t>
      </w:r>
      <w:r w:rsidR="00B5644C" w:rsidRPr="008079CB">
        <w:rPr>
          <w:sz w:val="28"/>
          <w:szCs w:val="28"/>
        </w:rPr>
        <w:t>,</w:t>
      </w:r>
      <w:r w:rsidR="004A03F8" w:rsidRPr="008079CB">
        <w:rPr>
          <w:sz w:val="28"/>
          <w:szCs w:val="28"/>
        </w:rPr>
        <w:t xml:space="preserve"> что свидетельствует о повышении результативности ЕГЭ, улучшения качества образовательного процесса и </w:t>
      </w:r>
      <w:proofErr w:type="gramStart"/>
      <w:r w:rsidR="004A03F8" w:rsidRPr="008079CB">
        <w:rPr>
          <w:sz w:val="28"/>
          <w:szCs w:val="28"/>
        </w:rPr>
        <w:t>подготовки</w:t>
      </w:r>
      <w:proofErr w:type="gramEnd"/>
      <w:r w:rsidR="004A03F8" w:rsidRPr="008079CB">
        <w:rPr>
          <w:sz w:val="28"/>
          <w:szCs w:val="28"/>
        </w:rPr>
        <w:t xml:space="preserve"> обучающихся по данным предметам. Для улучшения показателей ЕГЭ проводится индивидуальная работа с учащимися по выбранным предметам, </w:t>
      </w:r>
      <w:r w:rsidR="00B5644C" w:rsidRPr="008079CB">
        <w:rPr>
          <w:sz w:val="28"/>
          <w:szCs w:val="28"/>
        </w:rPr>
        <w:t xml:space="preserve">практикуется проведение </w:t>
      </w:r>
      <w:r w:rsidR="004A03F8" w:rsidRPr="008079CB">
        <w:rPr>
          <w:sz w:val="28"/>
          <w:szCs w:val="28"/>
        </w:rPr>
        <w:t>пробны</w:t>
      </w:r>
      <w:r w:rsidR="00B5644C" w:rsidRPr="008079CB">
        <w:rPr>
          <w:sz w:val="28"/>
          <w:szCs w:val="28"/>
        </w:rPr>
        <w:t>х экзаменов</w:t>
      </w:r>
      <w:r w:rsidR="004A03F8" w:rsidRPr="008079CB">
        <w:rPr>
          <w:sz w:val="28"/>
          <w:szCs w:val="28"/>
        </w:rPr>
        <w:t xml:space="preserve"> в рамках подготовки к ЕГЭ. Постоянно проводятся семинары, районные методические объединения педагогических работников. В 2013г</w:t>
      </w:r>
      <w:r w:rsidR="00B5644C" w:rsidRPr="008079CB">
        <w:rPr>
          <w:sz w:val="28"/>
          <w:szCs w:val="28"/>
        </w:rPr>
        <w:t>оду</w:t>
      </w:r>
      <w:r w:rsidR="004A03F8" w:rsidRPr="008079CB">
        <w:rPr>
          <w:sz w:val="28"/>
          <w:szCs w:val="28"/>
        </w:rPr>
        <w:t xml:space="preserve"> 138 учителей прошли обучение на курсах повышения профессиональной компетенции, необходимой для реализации ФГОС общего образования. В 2014-2016 годах планируется повысить данны</w:t>
      </w:r>
      <w:r w:rsidR="00B5644C" w:rsidRPr="008079CB">
        <w:rPr>
          <w:sz w:val="28"/>
          <w:szCs w:val="28"/>
        </w:rPr>
        <w:t>й показатель  до 97,9 процентов</w:t>
      </w:r>
      <w:r w:rsidRPr="008079CB">
        <w:rPr>
          <w:sz w:val="28"/>
          <w:szCs w:val="28"/>
        </w:rPr>
        <w:t>, в результате улучшения качества образовательного процесса.</w:t>
      </w:r>
      <w:r w:rsidR="004D0B7C" w:rsidRPr="008079CB">
        <w:rPr>
          <w:sz w:val="28"/>
          <w:szCs w:val="28"/>
        </w:rPr>
        <w:t xml:space="preserve"> </w:t>
      </w:r>
      <w:proofErr w:type="gramStart"/>
      <w:r w:rsidR="004D0B7C" w:rsidRPr="008079CB">
        <w:rPr>
          <w:sz w:val="28"/>
          <w:szCs w:val="28"/>
        </w:rPr>
        <w:t>Средний балл по району  в сравнении с 2012 годом увеличился по всем учебным предметам: по русскому языку с 51,5 баллов до 56,2, по математике с 33 до 41,59, по биологии с 45,1 бала до 48,6, по обществознанию с 48,2 до 54,8, по истории с 34,7 до 55,2 баллов. 5 выпускников общеобразовательных учреждений были награждены золотой медалью «За особые успехи в</w:t>
      </w:r>
      <w:proofErr w:type="gramEnd"/>
      <w:r w:rsidR="004D0B7C" w:rsidRPr="008079CB">
        <w:rPr>
          <w:sz w:val="28"/>
          <w:szCs w:val="28"/>
        </w:rPr>
        <w:t xml:space="preserve"> </w:t>
      </w:r>
      <w:proofErr w:type="gramStart"/>
      <w:r w:rsidR="004D0B7C" w:rsidRPr="008079CB">
        <w:rPr>
          <w:sz w:val="28"/>
          <w:szCs w:val="28"/>
        </w:rPr>
        <w:t>учении</w:t>
      </w:r>
      <w:proofErr w:type="gramEnd"/>
      <w:r w:rsidR="004D0B7C" w:rsidRPr="008079CB">
        <w:rPr>
          <w:sz w:val="28"/>
          <w:szCs w:val="28"/>
        </w:rPr>
        <w:t xml:space="preserve">», 4 выпускников – серебряной медалью. </w:t>
      </w:r>
      <w:proofErr w:type="gramStart"/>
      <w:r w:rsidR="004D0B7C" w:rsidRPr="008079CB">
        <w:rPr>
          <w:sz w:val="28"/>
          <w:szCs w:val="28"/>
        </w:rPr>
        <w:t xml:space="preserve">По результатам ЕГЭ выпускница МКОУ «Ленинская СОШ №1» Латышева Мария получила 96 баллов за экзамен по истории, выпускница МКОУ «Ленинская СОШ №3»  Наумова Валерия получила максимальные баллы по химии (95 баллов) и  по биологии (93 балла), выпускница МКОУ «Ленинская СОШ №1» Калюжная Юлия и выпускница МКОУ «Ленинская СОШ №2 </w:t>
      </w:r>
      <w:proofErr w:type="spellStart"/>
      <w:r w:rsidR="004D0B7C" w:rsidRPr="008079CB">
        <w:rPr>
          <w:sz w:val="28"/>
          <w:szCs w:val="28"/>
        </w:rPr>
        <w:t>Суликаева</w:t>
      </w:r>
      <w:proofErr w:type="spellEnd"/>
      <w:r w:rsidR="004D0B7C" w:rsidRPr="008079CB">
        <w:rPr>
          <w:sz w:val="28"/>
          <w:szCs w:val="28"/>
        </w:rPr>
        <w:t xml:space="preserve"> </w:t>
      </w:r>
      <w:proofErr w:type="spellStart"/>
      <w:r w:rsidR="004D0B7C" w:rsidRPr="008079CB">
        <w:rPr>
          <w:sz w:val="28"/>
          <w:szCs w:val="28"/>
        </w:rPr>
        <w:t>Карина</w:t>
      </w:r>
      <w:proofErr w:type="spellEnd"/>
      <w:r w:rsidR="004D0B7C" w:rsidRPr="008079CB">
        <w:rPr>
          <w:sz w:val="28"/>
          <w:szCs w:val="28"/>
        </w:rPr>
        <w:t xml:space="preserve"> по английскому языку получили 94 балла.</w:t>
      </w:r>
      <w:proofErr w:type="gramEnd"/>
      <w:r w:rsidR="004D0B7C" w:rsidRPr="008079CB">
        <w:rPr>
          <w:sz w:val="28"/>
          <w:szCs w:val="28"/>
        </w:rPr>
        <w:t xml:space="preserve">  Максимальный балл за экзамен по обществознанию у выпускницы МКОУ «</w:t>
      </w:r>
      <w:proofErr w:type="spellStart"/>
      <w:r w:rsidR="004D0B7C" w:rsidRPr="008079CB">
        <w:rPr>
          <w:sz w:val="28"/>
          <w:szCs w:val="28"/>
        </w:rPr>
        <w:t>Заплавинская</w:t>
      </w:r>
      <w:proofErr w:type="spellEnd"/>
      <w:r w:rsidR="004D0B7C" w:rsidRPr="008079CB">
        <w:rPr>
          <w:sz w:val="28"/>
          <w:szCs w:val="28"/>
        </w:rPr>
        <w:t xml:space="preserve"> СОШ» Клоповой Ксении  (90 баллов), по русскому языку  у   </w:t>
      </w:r>
      <w:r w:rsidR="004D0B7C" w:rsidRPr="008079CB">
        <w:rPr>
          <w:sz w:val="28"/>
          <w:szCs w:val="28"/>
        </w:rPr>
        <w:lastRenderedPageBreak/>
        <w:t>выпускниц МКОУ «</w:t>
      </w:r>
      <w:proofErr w:type="gramStart"/>
      <w:r w:rsidR="004D0B7C" w:rsidRPr="008079CB">
        <w:rPr>
          <w:sz w:val="28"/>
          <w:szCs w:val="28"/>
        </w:rPr>
        <w:t>Ленинская</w:t>
      </w:r>
      <w:proofErr w:type="gramEnd"/>
      <w:r w:rsidR="004D0B7C" w:rsidRPr="008079CB">
        <w:rPr>
          <w:sz w:val="28"/>
          <w:szCs w:val="28"/>
        </w:rPr>
        <w:t xml:space="preserve"> СОШ №1» Калюжной Юлии и </w:t>
      </w:r>
      <w:proofErr w:type="spellStart"/>
      <w:r w:rsidR="004D0B7C" w:rsidRPr="008079CB">
        <w:rPr>
          <w:sz w:val="28"/>
          <w:szCs w:val="28"/>
        </w:rPr>
        <w:t>Кулыгиной</w:t>
      </w:r>
      <w:proofErr w:type="spellEnd"/>
      <w:r w:rsidR="004D0B7C" w:rsidRPr="008079CB">
        <w:rPr>
          <w:sz w:val="28"/>
          <w:szCs w:val="28"/>
        </w:rPr>
        <w:t xml:space="preserve"> Надежды (90 баллов). </w:t>
      </w:r>
    </w:p>
    <w:p w:rsidR="000F18F1" w:rsidRPr="008079CB" w:rsidRDefault="000F18F1" w:rsidP="000F18F1">
      <w:pPr>
        <w:shd w:val="clear" w:color="auto" w:fill="FFFFFF"/>
        <w:ind w:left="29" w:right="19" w:firstLine="710"/>
        <w:jc w:val="both"/>
        <w:rPr>
          <w:sz w:val="28"/>
          <w:szCs w:val="28"/>
        </w:rPr>
      </w:pPr>
      <w:r w:rsidRPr="008079CB">
        <w:rPr>
          <w:sz w:val="28"/>
          <w:szCs w:val="28"/>
        </w:rPr>
        <w:t>Показатель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r w:rsidR="006118C2" w:rsidRPr="008079CB">
        <w:rPr>
          <w:sz w:val="28"/>
          <w:szCs w:val="28"/>
        </w:rPr>
        <w:t>в 2013 году  значение показателя снизилось от 13,5 процентов до 4,8 процентов или 35,6 процентов к уровню 2012 года. К 2016 году данный показатель планируется довести до 4 процентов, в связи с активно проводимой работой по подготовке обучающихся к ЕГЭ</w:t>
      </w:r>
      <w:r w:rsidRPr="008079CB">
        <w:rPr>
          <w:sz w:val="28"/>
          <w:szCs w:val="28"/>
        </w:rPr>
        <w:t>.</w:t>
      </w:r>
      <w:r w:rsidR="006118C2" w:rsidRPr="008079CB">
        <w:rPr>
          <w:sz w:val="28"/>
          <w:szCs w:val="28"/>
        </w:rPr>
        <w:t xml:space="preserve"> </w:t>
      </w:r>
      <w:r w:rsidRPr="008079CB">
        <w:rPr>
          <w:sz w:val="28"/>
          <w:szCs w:val="28"/>
        </w:rPr>
        <w:t xml:space="preserve"> </w:t>
      </w:r>
    </w:p>
    <w:p w:rsidR="00590EA0" w:rsidRPr="008079CB" w:rsidRDefault="00590EA0" w:rsidP="00590EA0">
      <w:pPr>
        <w:ind w:firstLine="708"/>
        <w:jc w:val="both"/>
        <w:rPr>
          <w:sz w:val="28"/>
          <w:szCs w:val="28"/>
        </w:rPr>
      </w:pPr>
      <w:r w:rsidRPr="008079CB">
        <w:rPr>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8079CB">
        <w:rPr>
          <w:sz w:val="28"/>
          <w:szCs w:val="28"/>
        </w:rPr>
        <w:tab/>
        <w:t xml:space="preserve"> в 201</w:t>
      </w:r>
      <w:r w:rsidR="006118C2" w:rsidRPr="008079CB">
        <w:rPr>
          <w:sz w:val="28"/>
          <w:szCs w:val="28"/>
        </w:rPr>
        <w:t>3</w:t>
      </w:r>
      <w:r w:rsidRPr="008079CB">
        <w:rPr>
          <w:sz w:val="28"/>
          <w:szCs w:val="28"/>
        </w:rPr>
        <w:t xml:space="preserve"> году составил </w:t>
      </w:r>
      <w:r w:rsidR="006118C2" w:rsidRPr="008079CB">
        <w:rPr>
          <w:sz w:val="28"/>
          <w:szCs w:val="28"/>
        </w:rPr>
        <w:t>73,22</w:t>
      </w:r>
      <w:r w:rsidRPr="008079CB">
        <w:rPr>
          <w:sz w:val="28"/>
          <w:szCs w:val="28"/>
        </w:rPr>
        <w:t xml:space="preserve"> процентов. В 201</w:t>
      </w:r>
      <w:r w:rsidR="006118C2" w:rsidRPr="008079CB">
        <w:rPr>
          <w:sz w:val="28"/>
          <w:szCs w:val="28"/>
        </w:rPr>
        <w:t>4</w:t>
      </w:r>
      <w:r w:rsidRPr="008079CB">
        <w:rPr>
          <w:sz w:val="28"/>
          <w:szCs w:val="28"/>
        </w:rPr>
        <w:t>-201</w:t>
      </w:r>
      <w:r w:rsidR="006118C2" w:rsidRPr="008079CB">
        <w:rPr>
          <w:sz w:val="28"/>
          <w:szCs w:val="28"/>
        </w:rPr>
        <w:t>6</w:t>
      </w:r>
      <w:r w:rsidRPr="008079CB">
        <w:rPr>
          <w:sz w:val="28"/>
          <w:szCs w:val="28"/>
        </w:rPr>
        <w:t xml:space="preserve"> годах данный показатель планируется повысить до </w:t>
      </w:r>
      <w:r w:rsidR="006118C2" w:rsidRPr="008079CB">
        <w:rPr>
          <w:sz w:val="28"/>
          <w:szCs w:val="28"/>
        </w:rPr>
        <w:t>74,47</w:t>
      </w:r>
      <w:r w:rsidRPr="008079CB">
        <w:rPr>
          <w:sz w:val="28"/>
          <w:szCs w:val="28"/>
        </w:rPr>
        <w:t xml:space="preserve"> процент</w:t>
      </w:r>
      <w:r w:rsidR="00632438" w:rsidRPr="008079CB">
        <w:rPr>
          <w:sz w:val="28"/>
          <w:szCs w:val="28"/>
        </w:rPr>
        <w:t>ов</w:t>
      </w:r>
      <w:r w:rsidRPr="008079CB">
        <w:rPr>
          <w:sz w:val="28"/>
          <w:szCs w:val="28"/>
        </w:rPr>
        <w:t xml:space="preserve"> за счет проведения ремонтов, укрепления учебно-материальной базы и модернизации образовательного процесса.</w:t>
      </w:r>
    </w:p>
    <w:p w:rsidR="005B7E23" w:rsidRPr="008079CB" w:rsidRDefault="006118C2" w:rsidP="005B7E23">
      <w:pPr>
        <w:ind w:firstLine="708"/>
        <w:jc w:val="both"/>
        <w:rPr>
          <w:sz w:val="28"/>
          <w:szCs w:val="28"/>
        </w:rPr>
      </w:pPr>
      <w:r w:rsidRPr="008079CB">
        <w:rPr>
          <w:sz w:val="28"/>
          <w:szCs w:val="28"/>
        </w:rPr>
        <w:t xml:space="preserve">На проведение мероприятий Комплекса мер по модернизации общего образования в 2013 году было израсходовано </w:t>
      </w:r>
      <w:r w:rsidR="000D24C6" w:rsidRPr="008079CB">
        <w:rPr>
          <w:sz w:val="28"/>
          <w:szCs w:val="28"/>
        </w:rPr>
        <w:t xml:space="preserve"> </w:t>
      </w:r>
      <w:r w:rsidRPr="008079CB">
        <w:rPr>
          <w:sz w:val="28"/>
          <w:szCs w:val="28"/>
        </w:rPr>
        <w:t>9</w:t>
      </w:r>
      <w:r w:rsidR="000D24C6" w:rsidRPr="008079CB">
        <w:rPr>
          <w:sz w:val="28"/>
          <w:szCs w:val="28"/>
        </w:rPr>
        <w:t>, 6 млн.</w:t>
      </w:r>
      <w:r w:rsidRPr="008079CB">
        <w:rPr>
          <w:sz w:val="28"/>
          <w:szCs w:val="28"/>
        </w:rPr>
        <w:t xml:space="preserve"> рублей, в том числе 8</w:t>
      </w:r>
      <w:r w:rsidR="000D24C6" w:rsidRPr="008079CB">
        <w:rPr>
          <w:sz w:val="28"/>
          <w:szCs w:val="28"/>
        </w:rPr>
        <w:t>,</w:t>
      </w:r>
      <w:r w:rsidRPr="008079CB">
        <w:rPr>
          <w:sz w:val="28"/>
          <w:szCs w:val="28"/>
        </w:rPr>
        <w:t>4</w:t>
      </w:r>
      <w:r w:rsidR="000D24C6" w:rsidRPr="008079CB">
        <w:rPr>
          <w:sz w:val="28"/>
          <w:szCs w:val="28"/>
        </w:rPr>
        <w:t>1 млн</w:t>
      </w:r>
      <w:r w:rsidRPr="008079CB">
        <w:rPr>
          <w:sz w:val="28"/>
          <w:szCs w:val="28"/>
        </w:rPr>
        <w:t xml:space="preserve">. рублей из федерального бюджета, </w:t>
      </w:r>
      <w:r w:rsidR="000D24C6" w:rsidRPr="008079CB">
        <w:rPr>
          <w:sz w:val="28"/>
          <w:szCs w:val="28"/>
        </w:rPr>
        <w:t>0,</w:t>
      </w:r>
      <w:r w:rsidRPr="008079CB">
        <w:rPr>
          <w:sz w:val="28"/>
          <w:szCs w:val="28"/>
        </w:rPr>
        <w:t>44</w:t>
      </w:r>
      <w:r w:rsidR="000D24C6" w:rsidRPr="008079CB">
        <w:rPr>
          <w:sz w:val="28"/>
          <w:szCs w:val="28"/>
        </w:rPr>
        <w:t xml:space="preserve"> млн</w:t>
      </w:r>
      <w:proofErr w:type="gramStart"/>
      <w:r w:rsidRPr="008079CB">
        <w:rPr>
          <w:sz w:val="28"/>
          <w:szCs w:val="28"/>
        </w:rPr>
        <w:t>.р</w:t>
      </w:r>
      <w:proofErr w:type="gramEnd"/>
      <w:r w:rsidRPr="008079CB">
        <w:rPr>
          <w:sz w:val="28"/>
          <w:szCs w:val="28"/>
        </w:rPr>
        <w:t xml:space="preserve">ублей из областного бюджета и </w:t>
      </w:r>
      <w:r w:rsidR="000D24C6" w:rsidRPr="008079CB">
        <w:rPr>
          <w:sz w:val="28"/>
          <w:szCs w:val="28"/>
        </w:rPr>
        <w:t>0,75 млн</w:t>
      </w:r>
      <w:r w:rsidRPr="008079CB">
        <w:rPr>
          <w:sz w:val="28"/>
          <w:szCs w:val="28"/>
        </w:rPr>
        <w:t>. рублей из муниципального бюджета. В рамках выполнения Соглашения между министерством образования и науки Волгоградской области и Администрацией Ленинского муниципального района о предоставлении в 2013 году средств областного бюджета, полученных в виде субсидий из федерального бюджета, на модернизацию системы общего образования были проведены мероприятия по следующим направлениям. Закуплено учебно-лабораторное, компьютерное, оборудование для школьных столовых и медицинского кабинета на общую сумму 1</w:t>
      </w:r>
      <w:r w:rsidR="000D24C6" w:rsidRPr="008079CB">
        <w:rPr>
          <w:sz w:val="28"/>
          <w:szCs w:val="28"/>
        </w:rPr>
        <w:t>,4</w:t>
      </w:r>
      <w:r w:rsidRPr="008079CB">
        <w:rPr>
          <w:sz w:val="28"/>
          <w:szCs w:val="28"/>
        </w:rPr>
        <w:t xml:space="preserve">4 </w:t>
      </w:r>
      <w:r w:rsidR="000D24C6" w:rsidRPr="008079CB">
        <w:rPr>
          <w:sz w:val="28"/>
          <w:szCs w:val="28"/>
        </w:rPr>
        <w:t>млн</w:t>
      </w:r>
      <w:r w:rsidRPr="008079CB">
        <w:rPr>
          <w:sz w:val="28"/>
          <w:szCs w:val="28"/>
        </w:rPr>
        <w:t>. рублей, учебники для пополнения фондов школьных библиотек на сумму 1</w:t>
      </w:r>
      <w:r w:rsidR="000D24C6" w:rsidRPr="008079CB">
        <w:rPr>
          <w:sz w:val="28"/>
          <w:szCs w:val="28"/>
        </w:rPr>
        <w:t>,</w:t>
      </w:r>
      <w:r w:rsidRPr="008079CB">
        <w:rPr>
          <w:sz w:val="28"/>
          <w:szCs w:val="28"/>
        </w:rPr>
        <w:t>78</w:t>
      </w:r>
      <w:r w:rsidR="000D24C6" w:rsidRPr="008079CB">
        <w:rPr>
          <w:sz w:val="28"/>
          <w:szCs w:val="28"/>
        </w:rPr>
        <w:t xml:space="preserve"> млн</w:t>
      </w:r>
      <w:r w:rsidRPr="008079CB">
        <w:rPr>
          <w:sz w:val="28"/>
          <w:szCs w:val="28"/>
        </w:rPr>
        <w:t>. рублей. Проведен текущий ремонт в 6 образовательных учреждениях на общую сумму 2</w:t>
      </w:r>
      <w:r w:rsidR="000D24C6" w:rsidRPr="008079CB">
        <w:rPr>
          <w:sz w:val="28"/>
          <w:szCs w:val="28"/>
        </w:rPr>
        <w:t>,</w:t>
      </w:r>
      <w:r w:rsidRPr="008079CB">
        <w:rPr>
          <w:sz w:val="28"/>
          <w:szCs w:val="28"/>
        </w:rPr>
        <w:t>7</w:t>
      </w:r>
      <w:r w:rsidR="000D24C6" w:rsidRPr="008079CB">
        <w:rPr>
          <w:sz w:val="28"/>
          <w:szCs w:val="28"/>
        </w:rPr>
        <w:t>8 млн</w:t>
      </w:r>
      <w:r w:rsidRPr="008079CB">
        <w:rPr>
          <w:sz w:val="28"/>
          <w:szCs w:val="28"/>
        </w:rPr>
        <w:t>. рублей</w:t>
      </w:r>
      <w:r w:rsidR="005B7E23" w:rsidRPr="008079CB">
        <w:rPr>
          <w:sz w:val="28"/>
          <w:szCs w:val="28"/>
        </w:rPr>
        <w:t>.</w:t>
      </w:r>
      <w:r w:rsidRPr="008079CB">
        <w:rPr>
          <w:sz w:val="28"/>
          <w:szCs w:val="28"/>
        </w:rPr>
        <w:t xml:space="preserve">  </w:t>
      </w:r>
      <w:r w:rsidR="000D24C6" w:rsidRPr="008079CB">
        <w:rPr>
          <w:sz w:val="28"/>
          <w:szCs w:val="28"/>
        </w:rPr>
        <w:t>В</w:t>
      </w:r>
      <w:r w:rsidRPr="008079CB">
        <w:rPr>
          <w:sz w:val="28"/>
          <w:szCs w:val="28"/>
        </w:rPr>
        <w:t xml:space="preserve"> 6 </w:t>
      </w:r>
      <w:r w:rsidR="000D24C6" w:rsidRPr="008079CB">
        <w:rPr>
          <w:sz w:val="28"/>
          <w:szCs w:val="28"/>
        </w:rPr>
        <w:t xml:space="preserve">образовательных учреждениях </w:t>
      </w:r>
      <w:r w:rsidRPr="008079CB">
        <w:rPr>
          <w:sz w:val="28"/>
          <w:szCs w:val="28"/>
        </w:rPr>
        <w:t>проведены мероприятия, направленные  на энергосбережение</w:t>
      </w:r>
      <w:r w:rsidR="000D24C6" w:rsidRPr="008079CB">
        <w:rPr>
          <w:sz w:val="28"/>
          <w:szCs w:val="28"/>
        </w:rPr>
        <w:t>, из бюджета Ленинского муниципального района в рамках долгосрочной районной целевой программы «Программа по энергосбережению и повышению энергетической</w:t>
      </w:r>
      <w:r w:rsidR="000D24C6" w:rsidRPr="008079CB">
        <w:rPr>
          <w:sz w:val="28"/>
          <w:szCs w:val="28"/>
        </w:rPr>
        <w:br/>
        <w:t>эффективности Ленинского муниципального района Волгоградской</w:t>
      </w:r>
      <w:r w:rsidR="000D24C6" w:rsidRPr="008079CB">
        <w:t xml:space="preserve"> </w:t>
      </w:r>
      <w:r w:rsidR="000D24C6" w:rsidRPr="008079CB">
        <w:rPr>
          <w:sz w:val="28"/>
          <w:szCs w:val="28"/>
        </w:rPr>
        <w:t>области на 2013-2015 годы» выделено в 2013 году 1,075 млн</w:t>
      </w:r>
      <w:proofErr w:type="gramStart"/>
      <w:r w:rsidR="000D24C6" w:rsidRPr="008079CB">
        <w:rPr>
          <w:sz w:val="28"/>
          <w:szCs w:val="28"/>
        </w:rPr>
        <w:t>.р</w:t>
      </w:r>
      <w:proofErr w:type="gramEnd"/>
      <w:r w:rsidR="000D24C6" w:rsidRPr="008079CB">
        <w:rPr>
          <w:sz w:val="28"/>
          <w:szCs w:val="28"/>
        </w:rPr>
        <w:t>ублей.</w:t>
      </w:r>
      <w:r w:rsidR="00875DF4" w:rsidRPr="008079CB">
        <w:rPr>
          <w:sz w:val="28"/>
          <w:szCs w:val="28"/>
        </w:rPr>
        <w:t xml:space="preserve"> </w:t>
      </w:r>
      <w:r w:rsidR="005B7E23" w:rsidRPr="008079CB">
        <w:rPr>
          <w:sz w:val="28"/>
          <w:szCs w:val="28"/>
        </w:rPr>
        <w:t>В целях реализации мероприятий по пожарной безопасности и антитеррористической защищенности образовательных учреждений по долгосрочным целевым программам «Укрепление пожарной безопасности в образовательных учреждениях Ленинского муниципального района на 2013-2015 годы" и «Укрепление антитеррористической защищенности образовательных учреждений Ленинского муниципального района на 2013-2015 годы» из бюджета Ленинского муниципального района в 2013 году направлено 1,55 млн</w:t>
      </w:r>
      <w:proofErr w:type="gramStart"/>
      <w:r w:rsidR="005B7E23" w:rsidRPr="008079CB">
        <w:rPr>
          <w:sz w:val="28"/>
          <w:szCs w:val="28"/>
        </w:rPr>
        <w:t>.р</w:t>
      </w:r>
      <w:proofErr w:type="gramEnd"/>
      <w:r w:rsidR="005B7E23" w:rsidRPr="008079CB">
        <w:rPr>
          <w:sz w:val="28"/>
          <w:szCs w:val="28"/>
        </w:rPr>
        <w:t>ублей.</w:t>
      </w:r>
    </w:p>
    <w:p w:rsidR="006118C2" w:rsidRPr="008079CB" w:rsidRDefault="006118C2" w:rsidP="006118C2">
      <w:pPr>
        <w:ind w:firstLine="708"/>
        <w:jc w:val="both"/>
        <w:rPr>
          <w:sz w:val="28"/>
          <w:szCs w:val="28"/>
        </w:rPr>
      </w:pPr>
      <w:r w:rsidRPr="008079CB">
        <w:rPr>
          <w:sz w:val="28"/>
          <w:szCs w:val="28"/>
        </w:rPr>
        <w:t>Реализация мероприятий Комплекса мер  позволила существенно улучшить условия для сохранения и укрепления здоровья школьников, организации в школах условий обучения, соответствующих санитарно-гигиеническим требованиям и нормативам. В 14 общеобразовательных учреждениях созданы условия для организации горячего питания школьников.</w:t>
      </w:r>
      <w:r w:rsidRPr="008079CB">
        <w:rPr>
          <w:color w:val="00B0F0"/>
          <w:sz w:val="28"/>
          <w:szCs w:val="28"/>
        </w:rPr>
        <w:t xml:space="preserve"> </w:t>
      </w:r>
      <w:r w:rsidRPr="008079CB">
        <w:rPr>
          <w:sz w:val="28"/>
          <w:szCs w:val="28"/>
        </w:rPr>
        <w:lastRenderedPageBreak/>
        <w:t>Охват школьников горячим питанием в 2013 году увеличился в сравнении с 2012 годом на 4</w:t>
      </w:r>
      <w:r w:rsidR="00875DF4" w:rsidRPr="008079CB">
        <w:rPr>
          <w:sz w:val="28"/>
          <w:szCs w:val="28"/>
        </w:rPr>
        <w:t>,0</w:t>
      </w:r>
      <w:r w:rsidRPr="008079CB">
        <w:rPr>
          <w:sz w:val="28"/>
          <w:szCs w:val="28"/>
        </w:rPr>
        <w:t xml:space="preserve"> процента и составил 87</w:t>
      </w:r>
      <w:r w:rsidR="00875DF4" w:rsidRPr="008079CB">
        <w:rPr>
          <w:sz w:val="28"/>
          <w:szCs w:val="28"/>
        </w:rPr>
        <w:t>,0</w:t>
      </w:r>
      <w:r w:rsidRPr="008079CB">
        <w:rPr>
          <w:sz w:val="28"/>
          <w:szCs w:val="28"/>
        </w:rPr>
        <w:t xml:space="preserve"> процентов. </w:t>
      </w:r>
    </w:p>
    <w:p w:rsidR="00875DF4" w:rsidRPr="008079CB" w:rsidRDefault="005B7E23" w:rsidP="005B7E23">
      <w:pPr>
        <w:ind w:firstLine="709"/>
        <w:jc w:val="both"/>
        <w:rPr>
          <w:color w:val="00B0F0"/>
          <w:sz w:val="28"/>
          <w:szCs w:val="28"/>
        </w:rPr>
      </w:pPr>
      <w:r w:rsidRPr="008079CB">
        <w:rPr>
          <w:sz w:val="28"/>
          <w:szCs w:val="28"/>
        </w:rPr>
        <w:t>Из имеющихся 16 муниципальных общеобразовательных учреждений в 2013 году 6 школ требуют капитального ремонта.</w:t>
      </w:r>
      <w:r w:rsidR="00590EA0" w:rsidRPr="008079CB">
        <w:rPr>
          <w:sz w:val="28"/>
          <w:szCs w:val="28"/>
        </w:rPr>
        <w:t xml:space="preserve">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в 201</w:t>
      </w:r>
      <w:r w:rsidRPr="008079CB">
        <w:rPr>
          <w:sz w:val="28"/>
          <w:szCs w:val="28"/>
        </w:rPr>
        <w:t>3</w:t>
      </w:r>
      <w:r w:rsidR="00590EA0" w:rsidRPr="008079CB">
        <w:rPr>
          <w:sz w:val="28"/>
          <w:szCs w:val="28"/>
        </w:rPr>
        <w:t xml:space="preserve"> году </w:t>
      </w:r>
      <w:r w:rsidRPr="008079CB">
        <w:rPr>
          <w:sz w:val="28"/>
          <w:szCs w:val="28"/>
        </w:rPr>
        <w:t>снизилась от 43,75 процентов в 2012 году до 37,5 процентов</w:t>
      </w:r>
      <w:r w:rsidR="00590EA0" w:rsidRPr="008079CB">
        <w:rPr>
          <w:sz w:val="28"/>
          <w:szCs w:val="28"/>
        </w:rPr>
        <w:t>. На период до 201</w:t>
      </w:r>
      <w:r w:rsidRPr="008079CB">
        <w:rPr>
          <w:sz w:val="28"/>
          <w:szCs w:val="28"/>
        </w:rPr>
        <w:t>6</w:t>
      </w:r>
      <w:r w:rsidR="00590EA0" w:rsidRPr="008079CB">
        <w:rPr>
          <w:sz w:val="28"/>
          <w:szCs w:val="28"/>
        </w:rPr>
        <w:t xml:space="preserve"> года значение показателя планируется снизить и довести до </w:t>
      </w:r>
      <w:r w:rsidRPr="008079CB">
        <w:rPr>
          <w:sz w:val="28"/>
          <w:szCs w:val="28"/>
        </w:rPr>
        <w:t>18,7</w:t>
      </w:r>
      <w:r w:rsidR="00590EA0" w:rsidRPr="008079CB">
        <w:rPr>
          <w:sz w:val="28"/>
          <w:szCs w:val="28"/>
        </w:rPr>
        <w:t xml:space="preserve"> процентов. </w:t>
      </w:r>
      <w:r w:rsidRPr="008079CB">
        <w:rPr>
          <w:sz w:val="28"/>
          <w:szCs w:val="28"/>
        </w:rPr>
        <w:t xml:space="preserve">Для этого в текущем году в 4 образовательных учреждениях выполнен капитальный ремонт. </w:t>
      </w:r>
      <w:r w:rsidR="00590EA0" w:rsidRPr="008079CB">
        <w:rPr>
          <w:sz w:val="28"/>
          <w:szCs w:val="28"/>
        </w:rPr>
        <w:t xml:space="preserve">В целях развития школьной инфраструктуры и выполнения требований к санитарно-бытовым условиям и охране здоровья обучающихся </w:t>
      </w:r>
      <w:r w:rsidRPr="008079CB">
        <w:rPr>
          <w:sz w:val="28"/>
          <w:szCs w:val="28"/>
        </w:rPr>
        <w:t>п</w:t>
      </w:r>
      <w:r w:rsidR="00875DF4" w:rsidRPr="008079CB">
        <w:rPr>
          <w:sz w:val="28"/>
          <w:szCs w:val="28"/>
        </w:rPr>
        <w:t>о долгосрочной районной целевой программе «Ремонтно-восстановительные работы в образовательных учреждениях Ленинского муниципального района на 2013-2015 года» из бюджета района направлено 0,725 млн</w:t>
      </w:r>
      <w:proofErr w:type="gramStart"/>
      <w:r w:rsidR="00875DF4" w:rsidRPr="008079CB">
        <w:rPr>
          <w:sz w:val="28"/>
          <w:szCs w:val="28"/>
        </w:rPr>
        <w:t>.р</w:t>
      </w:r>
      <w:proofErr w:type="gramEnd"/>
      <w:r w:rsidR="00875DF4" w:rsidRPr="008079CB">
        <w:rPr>
          <w:sz w:val="28"/>
          <w:szCs w:val="28"/>
        </w:rPr>
        <w:t>ублей МКОУ «</w:t>
      </w:r>
      <w:proofErr w:type="spellStart"/>
      <w:r w:rsidR="00875DF4" w:rsidRPr="008079CB">
        <w:rPr>
          <w:sz w:val="28"/>
          <w:szCs w:val="28"/>
        </w:rPr>
        <w:t>Маякоктябрьская</w:t>
      </w:r>
      <w:proofErr w:type="spellEnd"/>
      <w:r w:rsidR="00875DF4" w:rsidRPr="008079CB">
        <w:rPr>
          <w:sz w:val="28"/>
          <w:szCs w:val="28"/>
        </w:rPr>
        <w:t xml:space="preserve"> </w:t>
      </w:r>
      <w:proofErr w:type="spellStart"/>
      <w:r w:rsidR="00875DF4" w:rsidRPr="008079CB">
        <w:rPr>
          <w:sz w:val="28"/>
          <w:szCs w:val="28"/>
        </w:rPr>
        <w:t>сош</w:t>
      </w:r>
      <w:proofErr w:type="spellEnd"/>
      <w:r w:rsidR="00875DF4" w:rsidRPr="008079CB">
        <w:rPr>
          <w:sz w:val="28"/>
          <w:szCs w:val="28"/>
        </w:rPr>
        <w:t>»,  МКОУ «</w:t>
      </w:r>
      <w:proofErr w:type="spellStart"/>
      <w:r w:rsidR="00875DF4" w:rsidRPr="008079CB">
        <w:rPr>
          <w:sz w:val="28"/>
          <w:szCs w:val="28"/>
        </w:rPr>
        <w:t>Каршевитская</w:t>
      </w:r>
      <w:proofErr w:type="spellEnd"/>
      <w:r w:rsidR="00875DF4" w:rsidRPr="008079CB">
        <w:rPr>
          <w:sz w:val="28"/>
          <w:szCs w:val="28"/>
        </w:rPr>
        <w:t xml:space="preserve"> СОШ» на восстановление внутренних туалетов. </w:t>
      </w:r>
      <w:r w:rsidR="00875DF4" w:rsidRPr="008079CB">
        <w:rPr>
          <w:color w:val="000000"/>
          <w:sz w:val="28"/>
          <w:szCs w:val="28"/>
        </w:rPr>
        <w:t xml:space="preserve"> </w:t>
      </w:r>
    </w:p>
    <w:p w:rsidR="0078764B" w:rsidRPr="008079CB" w:rsidRDefault="0078764B" w:rsidP="00607D71">
      <w:pPr>
        <w:ind w:firstLine="709"/>
        <w:jc w:val="both"/>
        <w:rPr>
          <w:sz w:val="28"/>
          <w:szCs w:val="28"/>
        </w:rPr>
      </w:pPr>
      <w:r w:rsidRPr="008079CB">
        <w:rPr>
          <w:sz w:val="28"/>
          <w:szCs w:val="28"/>
        </w:rPr>
        <w:t xml:space="preserve">Показатель «Доли детей  первой и второй групп здоровья в общей </w:t>
      </w:r>
      <w:proofErr w:type="gramStart"/>
      <w:r w:rsidRPr="008079CB">
        <w:rPr>
          <w:sz w:val="28"/>
          <w:szCs w:val="28"/>
        </w:rPr>
        <w:t>численности</w:t>
      </w:r>
      <w:proofErr w:type="gramEnd"/>
      <w:r w:rsidRPr="008079CB">
        <w:rPr>
          <w:sz w:val="28"/>
          <w:szCs w:val="28"/>
        </w:rPr>
        <w:t xml:space="preserve"> обучающихся в муниципальных образовательных учреждениях» увеличился  на </w:t>
      </w:r>
      <w:r w:rsidR="00FF2D3F">
        <w:rPr>
          <w:sz w:val="28"/>
          <w:szCs w:val="28"/>
        </w:rPr>
        <w:t xml:space="preserve">103,3 </w:t>
      </w:r>
      <w:r w:rsidRPr="008079CB">
        <w:rPr>
          <w:sz w:val="28"/>
          <w:szCs w:val="28"/>
        </w:rPr>
        <w:t xml:space="preserve">процентов по сравнению с уровнем 2012 года  и составил в 2013 году </w:t>
      </w:r>
      <w:r w:rsidR="00FF2D3F">
        <w:rPr>
          <w:sz w:val="28"/>
          <w:szCs w:val="28"/>
        </w:rPr>
        <w:t>116,5</w:t>
      </w:r>
      <w:r w:rsidRPr="008079CB">
        <w:rPr>
          <w:sz w:val="28"/>
          <w:szCs w:val="28"/>
        </w:rPr>
        <w:t xml:space="preserve"> процентов. Увеличение показателя связано с ростом проводимых профилактических мероприятий направленных на оздоровление несовершеннолетних детей и подростков. В анализируемый период осуществлялась работа по профилактике вредных зависимостей и формированию здорового образа жизни обучающихся и воспитанников образовательных учреждений, а так же мероприятия, направленные на повышение качества медицинского обслуживания обучающихся. </w:t>
      </w:r>
    </w:p>
    <w:p w:rsidR="001F0DD3" w:rsidRPr="008079CB" w:rsidRDefault="00B70BEF" w:rsidP="00607D71">
      <w:pPr>
        <w:ind w:firstLine="709"/>
        <w:jc w:val="both"/>
        <w:rPr>
          <w:sz w:val="28"/>
          <w:szCs w:val="28"/>
        </w:rPr>
      </w:pPr>
      <w:r w:rsidRPr="008079CB">
        <w:rPr>
          <w:sz w:val="28"/>
          <w:szCs w:val="28"/>
        </w:rPr>
        <w:t xml:space="preserve">Расходы бюджета на одного обучающегося ежегодно увеличиваются и в 2013 году они составили  </w:t>
      </w:r>
      <w:r w:rsidR="004C2375">
        <w:rPr>
          <w:sz w:val="28"/>
          <w:szCs w:val="28"/>
        </w:rPr>
        <w:t>76,74</w:t>
      </w:r>
      <w:r w:rsidRPr="008079CB">
        <w:rPr>
          <w:sz w:val="28"/>
          <w:szCs w:val="28"/>
        </w:rPr>
        <w:t xml:space="preserve"> тыс. рублей, с учетом субвенции из областного бюджета и средств, выделяемых из бюджета района на реализацию долгосрочных целевых программ и ведомственной целевой программы. Данный  показатель вырос на 105,2 процентов по сравнению с  уровнем 2012 года.  </w:t>
      </w:r>
      <w:proofErr w:type="gramStart"/>
      <w:r w:rsidRPr="008079CB">
        <w:rPr>
          <w:sz w:val="28"/>
          <w:szCs w:val="28"/>
        </w:rPr>
        <w:t>Увеличение расходов  на отрасль образования обусловлена проведением индексацией заработной платы</w:t>
      </w:r>
      <w:r w:rsidR="001F0DD3" w:rsidRPr="008079CB">
        <w:rPr>
          <w:sz w:val="28"/>
          <w:szCs w:val="28"/>
        </w:rPr>
        <w:t xml:space="preserve">, </w:t>
      </w:r>
      <w:r w:rsidRPr="008079CB">
        <w:rPr>
          <w:sz w:val="28"/>
          <w:szCs w:val="28"/>
        </w:rPr>
        <w:t xml:space="preserve"> в целях реализации Указа Президента Российской Федерации от 07.05.2012г. № 597 «О мероприятиях по реализации государственной социальной политики». </w:t>
      </w:r>
      <w:proofErr w:type="gramEnd"/>
    </w:p>
    <w:p w:rsidR="00607D71" w:rsidRPr="008079CB" w:rsidRDefault="00B70BEF" w:rsidP="00607D71">
      <w:pPr>
        <w:ind w:firstLine="709"/>
        <w:jc w:val="both"/>
        <w:rPr>
          <w:sz w:val="28"/>
          <w:szCs w:val="28"/>
        </w:rPr>
      </w:pPr>
      <w:r w:rsidRPr="008079CB">
        <w:rPr>
          <w:sz w:val="28"/>
          <w:szCs w:val="28"/>
        </w:rPr>
        <w:t xml:space="preserve">Наибольший объем финансовых средств </w:t>
      </w:r>
      <w:r w:rsidR="001F0DD3" w:rsidRPr="008079CB">
        <w:rPr>
          <w:sz w:val="28"/>
          <w:szCs w:val="28"/>
        </w:rPr>
        <w:t>отрасли образования направлен</w:t>
      </w:r>
      <w:r w:rsidRPr="008079CB">
        <w:rPr>
          <w:sz w:val="28"/>
          <w:szCs w:val="28"/>
        </w:rPr>
        <w:t xml:space="preserve"> на приобретение оборудования (учебно-лабораторного, компьютерного, оборудование для школьных столовых и медицинских кабинетов), пополнение библиотечного фонда. Приобретенное оборудование, а именно демонстрационные лабораторные экспериментальные комплекты по физике и химии, позволяют значительно повысить познавательную и исследовательскую активность учащихся. В школах района на рабочих местах учителей, установлены проекторы и интерактивные доски, что значительно позволя</w:t>
      </w:r>
      <w:r w:rsidR="001F0DD3" w:rsidRPr="008079CB">
        <w:rPr>
          <w:sz w:val="28"/>
          <w:szCs w:val="28"/>
        </w:rPr>
        <w:t>е</w:t>
      </w:r>
      <w:r w:rsidRPr="008079CB">
        <w:rPr>
          <w:sz w:val="28"/>
          <w:szCs w:val="28"/>
        </w:rPr>
        <w:t xml:space="preserve">т разнообразить методы и формы обучения и воспитания </w:t>
      </w:r>
      <w:r w:rsidR="001F0DD3" w:rsidRPr="008079CB">
        <w:rPr>
          <w:sz w:val="28"/>
          <w:szCs w:val="28"/>
        </w:rPr>
        <w:t>учащихся</w:t>
      </w:r>
      <w:r w:rsidRPr="008079CB">
        <w:rPr>
          <w:sz w:val="28"/>
          <w:szCs w:val="28"/>
        </w:rPr>
        <w:t xml:space="preserve">. На период 2015-2016 гг. данный показатель снижается, в результате уменьшения дотаций муниципальному бюджету, а также росту численности обучающихся в </w:t>
      </w:r>
      <w:r w:rsidRPr="008079CB">
        <w:rPr>
          <w:sz w:val="28"/>
          <w:szCs w:val="28"/>
        </w:rPr>
        <w:lastRenderedPageBreak/>
        <w:t>муниципальных общеобразовательных учреждениях согласно данным предварительно</w:t>
      </w:r>
      <w:r w:rsidR="001F0DD3" w:rsidRPr="008079CB">
        <w:rPr>
          <w:sz w:val="28"/>
          <w:szCs w:val="28"/>
        </w:rPr>
        <w:t>го комплектования на 2014-2016 годы</w:t>
      </w:r>
      <w:r w:rsidR="00607D71" w:rsidRPr="008079CB">
        <w:rPr>
          <w:sz w:val="28"/>
          <w:szCs w:val="28"/>
        </w:rPr>
        <w:t>.</w:t>
      </w:r>
    </w:p>
    <w:p w:rsidR="000B5302" w:rsidRPr="008079CB" w:rsidRDefault="000B5302" w:rsidP="000B5302">
      <w:pPr>
        <w:ind w:firstLine="709"/>
        <w:jc w:val="both"/>
        <w:rPr>
          <w:sz w:val="28"/>
          <w:szCs w:val="28"/>
        </w:rPr>
      </w:pPr>
      <w:r w:rsidRPr="008079CB">
        <w:rPr>
          <w:sz w:val="28"/>
          <w:szCs w:val="28"/>
        </w:rPr>
        <w:t>Система учреждений дополнительного образования детей в Ленинском муниципальном районе представлена МБОУДОД «Детско-юношеским центром», МБОУДОД  «Детско-юношеской спортивной школой», МБОУДОД «Детской школой искусств», МБУ Молодежным центром «Выбор», МБУ «ФСК» Атлант». 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2013 году достигла 97,6 процентов, с численность детей 4300 человек</w:t>
      </w:r>
    </w:p>
    <w:p w:rsidR="001D66A3" w:rsidRPr="00B11DC9" w:rsidRDefault="000B5302" w:rsidP="00607D71">
      <w:pPr>
        <w:ind w:firstLine="709"/>
        <w:jc w:val="both"/>
        <w:rPr>
          <w:sz w:val="28"/>
          <w:szCs w:val="28"/>
        </w:rPr>
      </w:pPr>
      <w:r w:rsidRPr="008079CB">
        <w:rPr>
          <w:sz w:val="28"/>
          <w:szCs w:val="28"/>
        </w:rPr>
        <w:t>Благодаря активной работе учреждений дополнительным образованием в 2014-2016 годах планируется охватить 98,9 процентов детей в возрасте от 5 до 18 лет.</w:t>
      </w:r>
    </w:p>
    <w:p w:rsidR="00206D21" w:rsidRPr="00B11DC9" w:rsidRDefault="001D66A3" w:rsidP="001D66A3">
      <w:pPr>
        <w:ind w:firstLine="709"/>
        <w:jc w:val="right"/>
        <w:rPr>
          <w:sz w:val="28"/>
          <w:szCs w:val="28"/>
        </w:rPr>
      </w:pPr>
      <w:r w:rsidRPr="00B11DC9">
        <w:rPr>
          <w:sz w:val="28"/>
          <w:szCs w:val="28"/>
        </w:rPr>
        <w:t xml:space="preserve">Диаграмма </w:t>
      </w:r>
      <w:r w:rsidR="00DC4B7D">
        <w:rPr>
          <w:sz w:val="28"/>
          <w:szCs w:val="28"/>
        </w:rPr>
        <w:t>5</w:t>
      </w:r>
    </w:p>
    <w:p w:rsidR="001D66A3" w:rsidRPr="00B11DC9" w:rsidRDefault="001D66A3" w:rsidP="001D66A3">
      <w:pPr>
        <w:ind w:firstLine="709"/>
        <w:jc w:val="right"/>
        <w:rPr>
          <w:sz w:val="28"/>
          <w:szCs w:val="28"/>
        </w:rPr>
      </w:pPr>
    </w:p>
    <w:p w:rsidR="00A420DF" w:rsidRDefault="0011309F" w:rsidP="0056415E">
      <w:pPr>
        <w:ind w:firstLine="709"/>
        <w:rPr>
          <w:sz w:val="28"/>
          <w:szCs w:val="28"/>
        </w:rPr>
      </w:pPr>
      <w:r w:rsidRPr="00B11DC9">
        <w:rPr>
          <w:noProof/>
          <w:sz w:val="28"/>
          <w:szCs w:val="28"/>
        </w:rPr>
        <w:drawing>
          <wp:inline distT="0" distB="0" distL="0" distR="0">
            <wp:extent cx="5438775" cy="2857500"/>
            <wp:effectExtent l="57150" t="0" r="47625" b="7620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415E" w:rsidRPr="008079CB" w:rsidRDefault="0056415E" w:rsidP="0046072E">
      <w:pPr>
        <w:ind w:firstLine="709"/>
        <w:jc w:val="both"/>
        <w:rPr>
          <w:sz w:val="28"/>
          <w:szCs w:val="28"/>
        </w:rPr>
      </w:pPr>
      <w:r>
        <w:rPr>
          <w:sz w:val="28"/>
          <w:szCs w:val="28"/>
        </w:rPr>
        <w:tab/>
      </w:r>
      <w:r w:rsidRPr="008079CB">
        <w:rPr>
          <w:sz w:val="28"/>
          <w:szCs w:val="28"/>
        </w:rPr>
        <w:t>В целом за 201</w:t>
      </w:r>
      <w:r w:rsidR="00DB0626" w:rsidRPr="008079CB">
        <w:rPr>
          <w:sz w:val="28"/>
          <w:szCs w:val="28"/>
        </w:rPr>
        <w:t>3</w:t>
      </w:r>
      <w:r w:rsidRPr="008079CB">
        <w:rPr>
          <w:sz w:val="28"/>
          <w:szCs w:val="28"/>
        </w:rPr>
        <w:t xml:space="preserve"> год по отрасли образования реализовано </w:t>
      </w:r>
      <w:r w:rsidR="007311BA" w:rsidRPr="008079CB">
        <w:rPr>
          <w:sz w:val="28"/>
          <w:szCs w:val="28"/>
        </w:rPr>
        <w:t>8</w:t>
      </w:r>
      <w:r w:rsidR="0046072E" w:rsidRPr="008079CB">
        <w:rPr>
          <w:sz w:val="28"/>
          <w:szCs w:val="28"/>
        </w:rPr>
        <w:t xml:space="preserve"> долгосрочных районных целевых программы на сумму 8,</w:t>
      </w:r>
      <w:r w:rsidR="007311BA" w:rsidRPr="008079CB">
        <w:rPr>
          <w:sz w:val="28"/>
          <w:szCs w:val="28"/>
        </w:rPr>
        <w:t>5</w:t>
      </w:r>
      <w:r w:rsidR="0046072E" w:rsidRPr="008079CB">
        <w:rPr>
          <w:sz w:val="28"/>
          <w:szCs w:val="28"/>
        </w:rPr>
        <w:t>7 млн</w:t>
      </w:r>
      <w:proofErr w:type="gramStart"/>
      <w:r w:rsidR="0046072E" w:rsidRPr="008079CB">
        <w:rPr>
          <w:sz w:val="28"/>
          <w:szCs w:val="28"/>
        </w:rPr>
        <w:t>.р</w:t>
      </w:r>
      <w:proofErr w:type="gramEnd"/>
      <w:r w:rsidR="0046072E" w:rsidRPr="008079CB">
        <w:rPr>
          <w:sz w:val="28"/>
          <w:szCs w:val="28"/>
        </w:rPr>
        <w:t>ублей из бюджета Ленинского муниципального района и 1 ведомственная целевая программа «</w:t>
      </w:r>
      <w:r w:rsidR="007311BA" w:rsidRPr="008079CB">
        <w:rPr>
          <w:sz w:val="28"/>
          <w:szCs w:val="28"/>
        </w:rPr>
        <w:t>Развитие образования Ленинского муниципального района на 2013-2015годы</w:t>
      </w:r>
      <w:r w:rsidR="0046072E" w:rsidRPr="008079CB">
        <w:rPr>
          <w:sz w:val="28"/>
          <w:szCs w:val="28"/>
        </w:rPr>
        <w:t>», объем финансирования составил 2</w:t>
      </w:r>
      <w:r w:rsidR="007311BA" w:rsidRPr="008079CB">
        <w:rPr>
          <w:sz w:val="28"/>
          <w:szCs w:val="28"/>
        </w:rPr>
        <w:t>1</w:t>
      </w:r>
      <w:r w:rsidR="0046072E" w:rsidRPr="008079CB">
        <w:rPr>
          <w:sz w:val="28"/>
          <w:szCs w:val="28"/>
        </w:rPr>
        <w:t>2,</w:t>
      </w:r>
      <w:r w:rsidR="007311BA" w:rsidRPr="008079CB">
        <w:rPr>
          <w:sz w:val="28"/>
          <w:szCs w:val="28"/>
        </w:rPr>
        <w:t>25</w:t>
      </w:r>
      <w:r w:rsidR="0046072E" w:rsidRPr="008079CB">
        <w:rPr>
          <w:sz w:val="28"/>
          <w:szCs w:val="28"/>
        </w:rPr>
        <w:t xml:space="preserve"> млн.рублей.</w:t>
      </w:r>
    </w:p>
    <w:p w:rsidR="0046072E" w:rsidRPr="008079CB" w:rsidRDefault="0046072E" w:rsidP="0046072E">
      <w:pPr>
        <w:ind w:firstLine="709"/>
        <w:jc w:val="both"/>
        <w:rPr>
          <w:sz w:val="28"/>
          <w:szCs w:val="28"/>
        </w:rPr>
      </w:pPr>
    </w:p>
    <w:p w:rsidR="005628CD" w:rsidRPr="008079CB" w:rsidRDefault="00A634FF" w:rsidP="00AB6D99">
      <w:pPr>
        <w:jc w:val="both"/>
        <w:rPr>
          <w:b/>
          <w:sz w:val="28"/>
          <w:szCs w:val="28"/>
        </w:rPr>
      </w:pPr>
      <w:r w:rsidRPr="008079CB">
        <w:rPr>
          <w:b/>
          <w:sz w:val="28"/>
          <w:szCs w:val="28"/>
        </w:rPr>
        <w:t xml:space="preserve">Показатели раздела </w:t>
      </w:r>
      <w:r w:rsidR="0011309F" w:rsidRPr="008079CB">
        <w:rPr>
          <w:b/>
          <w:sz w:val="28"/>
          <w:szCs w:val="28"/>
          <w:lang w:val="en-US"/>
        </w:rPr>
        <w:t>I</w:t>
      </w:r>
      <w:r w:rsidRPr="008079CB">
        <w:rPr>
          <w:b/>
          <w:sz w:val="28"/>
          <w:szCs w:val="28"/>
          <w:lang w:val="en-US"/>
        </w:rPr>
        <w:t>Y</w:t>
      </w:r>
      <w:r w:rsidR="002E1365" w:rsidRPr="008079CB">
        <w:rPr>
          <w:b/>
          <w:sz w:val="28"/>
          <w:szCs w:val="28"/>
        </w:rPr>
        <w:t>.</w:t>
      </w:r>
      <w:r w:rsidR="0011309F" w:rsidRPr="008079CB">
        <w:rPr>
          <w:b/>
          <w:sz w:val="28"/>
          <w:szCs w:val="28"/>
        </w:rPr>
        <w:t>Культура.</w:t>
      </w:r>
    </w:p>
    <w:p w:rsidR="0011309F" w:rsidRPr="008079CB" w:rsidRDefault="0011309F" w:rsidP="00AB6D99">
      <w:pPr>
        <w:jc w:val="both"/>
        <w:rPr>
          <w:b/>
          <w:sz w:val="28"/>
          <w:szCs w:val="28"/>
        </w:rPr>
      </w:pPr>
    </w:p>
    <w:p w:rsidR="009B4D9B" w:rsidRPr="008079CB" w:rsidRDefault="0012041D" w:rsidP="00744607">
      <w:pPr>
        <w:ind w:firstLine="708"/>
        <w:jc w:val="both"/>
        <w:rPr>
          <w:sz w:val="28"/>
          <w:szCs w:val="28"/>
        </w:rPr>
      </w:pPr>
      <w:r w:rsidRPr="008079CB">
        <w:rPr>
          <w:sz w:val="28"/>
          <w:szCs w:val="28"/>
        </w:rPr>
        <w:t xml:space="preserve">В Ленинском районе сохранена существующая сеть учреждений культуры, 17 муниципальных центров культуры и досуга (в том числе 16 по селу), </w:t>
      </w:r>
      <w:r w:rsidR="00744607" w:rsidRPr="008079CB">
        <w:rPr>
          <w:color w:val="000000"/>
          <w:sz w:val="28"/>
          <w:szCs w:val="28"/>
        </w:rPr>
        <w:t xml:space="preserve">МБУК "Ленинская МЦРБ" </w:t>
      </w:r>
      <w:r w:rsidRPr="008079CB">
        <w:rPr>
          <w:sz w:val="28"/>
          <w:szCs w:val="28"/>
        </w:rPr>
        <w:t xml:space="preserve"> (в сельских поселениях 19 библиотек являются структурными подразделениями центров культуры и досуга</w:t>
      </w:r>
      <w:proofErr w:type="gramStart"/>
      <w:r w:rsidRPr="008079CB">
        <w:rPr>
          <w:sz w:val="28"/>
          <w:szCs w:val="28"/>
        </w:rPr>
        <w:t xml:space="preserve"> )</w:t>
      </w:r>
      <w:proofErr w:type="gramEnd"/>
      <w:r w:rsidRPr="008079CB">
        <w:rPr>
          <w:sz w:val="28"/>
          <w:szCs w:val="28"/>
        </w:rPr>
        <w:t xml:space="preserve">, </w:t>
      </w:r>
      <w:r w:rsidR="00744607" w:rsidRPr="008079CB">
        <w:rPr>
          <w:color w:val="000000"/>
          <w:sz w:val="28"/>
          <w:szCs w:val="28"/>
        </w:rPr>
        <w:t>МБУК "Ленинский районный музей", М</w:t>
      </w:r>
      <w:r w:rsidR="002C0019" w:rsidRPr="008079CB">
        <w:rPr>
          <w:sz w:val="28"/>
          <w:szCs w:val="28"/>
        </w:rPr>
        <w:t>БОУДОД «Ленинская детская школа искусств».</w:t>
      </w:r>
    </w:p>
    <w:p w:rsidR="00744607" w:rsidRPr="008079CB" w:rsidRDefault="00744607" w:rsidP="00744607">
      <w:pPr>
        <w:ind w:firstLine="720"/>
        <w:jc w:val="both"/>
        <w:rPr>
          <w:bCs/>
          <w:iCs/>
          <w:sz w:val="28"/>
          <w:szCs w:val="28"/>
        </w:rPr>
      </w:pPr>
      <w:r w:rsidRPr="008079CB">
        <w:rPr>
          <w:sz w:val="28"/>
          <w:szCs w:val="28"/>
        </w:rPr>
        <w:lastRenderedPageBreak/>
        <w:t xml:space="preserve">В Ленинском муниципальном  районе работает </w:t>
      </w:r>
      <w:r w:rsidRPr="008079CB">
        <w:rPr>
          <w:bCs/>
          <w:iCs/>
          <w:sz w:val="28"/>
          <w:szCs w:val="28"/>
        </w:rPr>
        <w:t>1682</w:t>
      </w:r>
      <w:r w:rsidRPr="008079CB">
        <w:rPr>
          <w:sz w:val="28"/>
          <w:szCs w:val="28"/>
        </w:rPr>
        <w:t xml:space="preserve"> клубных формирований самодеятельного народного творчества, в них занимаются 2006</w:t>
      </w:r>
      <w:r w:rsidRPr="008079CB">
        <w:rPr>
          <w:bCs/>
          <w:iCs/>
          <w:sz w:val="28"/>
          <w:szCs w:val="28"/>
        </w:rPr>
        <w:t xml:space="preserve"> </w:t>
      </w:r>
      <w:r w:rsidRPr="008079CB">
        <w:rPr>
          <w:sz w:val="28"/>
          <w:szCs w:val="28"/>
        </w:rPr>
        <w:t>человек, в селе –</w:t>
      </w:r>
      <w:r w:rsidRPr="008079CB">
        <w:rPr>
          <w:bCs/>
          <w:iCs/>
          <w:sz w:val="28"/>
          <w:szCs w:val="28"/>
        </w:rPr>
        <w:t xml:space="preserve">146 </w:t>
      </w:r>
      <w:r w:rsidRPr="008079CB">
        <w:rPr>
          <w:sz w:val="28"/>
          <w:szCs w:val="28"/>
        </w:rPr>
        <w:t xml:space="preserve">коллективов, в них участников – </w:t>
      </w:r>
      <w:r w:rsidRPr="008079CB">
        <w:rPr>
          <w:bCs/>
          <w:iCs/>
          <w:sz w:val="28"/>
          <w:szCs w:val="28"/>
        </w:rPr>
        <w:t>1733 человека.</w:t>
      </w:r>
      <w:r w:rsidRPr="008079CB">
        <w:rPr>
          <w:sz w:val="28"/>
          <w:szCs w:val="28"/>
        </w:rPr>
        <w:t xml:space="preserve"> Из общего числа формирований для детей – 78,</w:t>
      </w:r>
      <w:r w:rsidRPr="008079CB">
        <w:rPr>
          <w:bCs/>
          <w:iCs/>
          <w:sz w:val="28"/>
          <w:szCs w:val="28"/>
        </w:rPr>
        <w:t xml:space="preserve"> </w:t>
      </w:r>
      <w:r w:rsidRPr="008079CB">
        <w:rPr>
          <w:sz w:val="28"/>
          <w:szCs w:val="28"/>
        </w:rPr>
        <w:t xml:space="preserve">в них участников – </w:t>
      </w:r>
      <w:r w:rsidRPr="008079CB">
        <w:rPr>
          <w:bCs/>
          <w:iCs/>
          <w:sz w:val="28"/>
          <w:szCs w:val="28"/>
        </w:rPr>
        <w:t xml:space="preserve">1119 человек, </w:t>
      </w:r>
      <w:r w:rsidRPr="008079CB">
        <w:rPr>
          <w:sz w:val="28"/>
          <w:szCs w:val="28"/>
        </w:rPr>
        <w:t xml:space="preserve">в том числе на селе – </w:t>
      </w:r>
      <w:r w:rsidRPr="008079CB">
        <w:rPr>
          <w:bCs/>
          <w:iCs/>
          <w:sz w:val="28"/>
          <w:szCs w:val="28"/>
        </w:rPr>
        <w:t>63,</w:t>
      </w:r>
      <w:r w:rsidRPr="008079CB">
        <w:rPr>
          <w:sz w:val="28"/>
          <w:szCs w:val="28"/>
        </w:rPr>
        <w:t xml:space="preserve"> в них участников – 919 человек</w:t>
      </w:r>
      <w:r w:rsidRPr="008079CB">
        <w:rPr>
          <w:bCs/>
          <w:iCs/>
          <w:sz w:val="28"/>
          <w:szCs w:val="28"/>
        </w:rPr>
        <w:t>,  для молодежи – 34, в них участников – 359 человек, на селе – 31, в них участников – 328 человек.</w:t>
      </w:r>
    </w:p>
    <w:p w:rsidR="00744607" w:rsidRPr="008079CB" w:rsidRDefault="00744607" w:rsidP="00744607">
      <w:pPr>
        <w:widowControl w:val="0"/>
        <w:autoSpaceDE w:val="0"/>
        <w:autoSpaceDN w:val="0"/>
        <w:adjustRightInd w:val="0"/>
        <w:ind w:firstLine="567"/>
        <w:jc w:val="both"/>
        <w:rPr>
          <w:sz w:val="28"/>
          <w:szCs w:val="28"/>
        </w:rPr>
      </w:pPr>
      <w:r w:rsidRPr="008079CB">
        <w:rPr>
          <w:sz w:val="28"/>
          <w:szCs w:val="28"/>
        </w:rPr>
        <w:t xml:space="preserve">За 2013 года отмечен рост формирований самодеятельного народного творчества. В районе 67 специалистов </w:t>
      </w:r>
      <w:proofErr w:type="spellStart"/>
      <w:r w:rsidRPr="008079CB">
        <w:rPr>
          <w:sz w:val="28"/>
          <w:szCs w:val="28"/>
        </w:rPr>
        <w:t>культурно-досуговой</w:t>
      </w:r>
      <w:proofErr w:type="spellEnd"/>
      <w:r w:rsidRPr="008079CB">
        <w:rPr>
          <w:sz w:val="28"/>
          <w:szCs w:val="28"/>
        </w:rPr>
        <w:t xml:space="preserve"> деятельности, качественный состав которых составляет 54 процента. Всего учреждениями культуры было проведено 2794 мероприятия, на которых в целом присутствовало 234740 человек. Уровень удовлетворенности населения  составляет 87</w:t>
      </w:r>
      <w:r w:rsidR="00592B1B">
        <w:rPr>
          <w:sz w:val="28"/>
          <w:szCs w:val="28"/>
        </w:rPr>
        <w:t>,0</w:t>
      </w:r>
      <w:r w:rsidRPr="008079CB">
        <w:rPr>
          <w:sz w:val="28"/>
          <w:szCs w:val="28"/>
        </w:rPr>
        <w:t xml:space="preserve"> процентов по опросам посетителей мероприятий. </w:t>
      </w:r>
    </w:p>
    <w:p w:rsidR="00DA3BB7" w:rsidRPr="008079CB" w:rsidRDefault="008070FB" w:rsidP="00DA3BB7">
      <w:pPr>
        <w:pStyle w:val="21"/>
        <w:ind w:firstLine="708"/>
        <w:rPr>
          <w:b w:val="0"/>
        </w:rPr>
      </w:pPr>
      <w:r w:rsidRPr="008079CB">
        <w:rPr>
          <w:b w:val="0"/>
          <w:sz w:val="28"/>
          <w:szCs w:val="28"/>
        </w:rPr>
        <w:t>Уровень  фактической обеспеченности  клубами и учреждениями клубного типа</w:t>
      </w:r>
      <w:r w:rsidR="00816E71" w:rsidRPr="008079CB">
        <w:rPr>
          <w:b w:val="0"/>
          <w:sz w:val="28"/>
          <w:szCs w:val="28"/>
        </w:rPr>
        <w:t>, библиотеками</w:t>
      </w:r>
      <w:r w:rsidRPr="008079CB">
        <w:rPr>
          <w:b w:val="0"/>
          <w:sz w:val="28"/>
          <w:szCs w:val="28"/>
        </w:rPr>
        <w:t xml:space="preserve"> в 201</w:t>
      </w:r>
      <w:r w:rsidR="00744607" w:rsidRPr="008079CB">
        <w:rPr>
          <w:b w:val="0"/>
          <w:sz w:val="28"/>
          <w:szCs w:val="28"/>
        </w:rPr>
        <w:t>3</w:t>
      </w:r>
      <w:r w:rsidRPr="008079CB">
        <w:rPr>
          <w:b w:val="0"/>
          <w:sz w:val="28"/>
          <w:szCs w:val="28"/>
        </w:rPr>
        <w:t xml:space="preserve"> году составил  </w:t>
      </w:r>
      <w:r w:rsidR="00C2470D">
        <w:rPr>
          <w:b w:val="0"/>
          <w:sz w:val="28"/>
          <w:szCs w:val="28"/>
        </w:rPr>
        <w:t>92</w:t>
      </w:r>
      <w:r w:rsidRPr="008079CB">
        <w:rPr>
          <w:b w:val="0"/>
          <w:sz w:val="28"/>
          <w:szCs w:val="28"/>
        </w:rPr>
        <w:t xml:space="preserve">,0 </w:t>
      </w:r>
      <w:r w:rsidR="00816E71" w:rsidRPr="008079CB">
        <w:rPr>
          <w:b w:val="0"/>
          <w:sz w:val="28"/>
          <w:szCs w:val="28"/>
        </w:rPr>
        <w:t xml:space="preserve">и </w:t>
      </w:r>
      <w:r w:rsidR="00CD5FCB">
        <w:rPr>
          <w:b w:val="0"/>
          <w:sz w:val="28"/>
          <w:szCs w:val="28"/>
        </w:rPr>
        <w:t>9</w:t>
      </w:r>
      <w:r w:rsidR="00142914">
        <w:rPr>
          <w:b w:val="0"/>
          <w:sz w:val="28"/>
          <w:szCs w:val="28"/>
        </w:rPr>
        <w:t>6</w:t>
      </w:r>
      <w:r w:rsidR="00816E71" w:rsidRPr="008079CB">
        <w:rPr>
          <w:b w:val="0"/>
          <w:sz w:val="28"/>
          <w:szCs w:val="28"/>
        </w:rPr>
        <w:t xml:space="preserve">,0 </w:t>
      </w:r>
      <w:r w:rsidRPr="008079CB">
        <w:rPr>
          <w:b w:val="0"/>
          <w:sz w:val="28"/>
          <w:szCs w:val="28"/>
        </w:rPr>
        <w:t>процентов. На планируемый период 201</w:t>
      </w:r>
      <w:r w:rsidR="00744607" w:rsidRPr="008079CB">
        <w:rPr>
          <w:b w:val="0"/>
          <w:sz w:val="28"/>
          <w:szCs w:val="28"/>
        </w:rPr>
        <w:t>4</w:t>
      </w:r>
      <w:r w:rsidRPr="008079CB">
        <w:rPr>
          <w:b w:val="0"/>
          <w:sz w:val="28"/>
          <w:szCs w:val="28"/>
        </w:rPr>
        <w:t>-201</w:t>
      </w:r>
      <w:r w:rsidR="00744607" w:rsidRPr="008079CB">
        <w:rPr>
          <w:b w:val="0"/>
          <w:sz w:val="28"/>
          <w:szCs w:val="28"/>
        </w:rPr>
        <w:t>6</w:t>
      </w:r>
      <w:r w:rsidRPr="008079CB">
        <w:rPr>
          <w:b w:val="0"/>
          <w:sz w:val="28"/>
          <w:szCs w:val="28"/>
        </w:rPr>
        <w:t xml:space="preserve"> годы значения показателя </w:t>
      </w:r>
      <w:r w:rsidR="00744607" w:rsidRPr="008079CB">
        <w:rPr>
          <w:b w:val="0"/>
          <w:sz w:val="28"/>
          <w:szCs w:val="28"/>
        </w:rPr>
        <w:t>сохран</w:t>
      </w:r>
      <w:r w:rsidR="00DA3BB7" w:rsidRPr="008079CB">
        <w:rPr>
          <w:b w:val="0"/>
          <w:sz w:val="28"/>
          <w:szCs w:val="28"/>
        </w:rPr>
        <w:t>я</w:t>
      </w:r>
      <w:r w:rsidR="00744607" w:rsidRPr="008079CB">
        <w:rPr>
          <w:b w:val="0"/>
          <w:sz w:val="28"/>
          <w:szCs w:val="28"/>
        </w:rPr>
        <w:t>ются</w:t>
      </w:r>
      <w:r w:rsidRPr="008079CB">
        <w:rPr>
          <w:b w:val="0"/>
          <w:sz w:val="28"/>
          <w:szCs w:val="28"/>
        </w:rPr>
        <w:t xml:space="preserve"> </w:t>
      </w:r>
      <w:proofErr w:type="gramStart"/>
      <w:r w:rsidRPr="008079CB">
        <w:rPr>
          <w:b w:val="0"/>
          <w:sz w:val="28"/>
          <w:szCs w:val="28"/>
        </w:rPr>
        <w:t>стабильными</w:t>
      </w:r>
      <w:proofErr w:type="gramEnd"/>
      <w:r w:rsidRPr="008079CB">
        <w:rPr>
          <w:b w:val="0"/>
          <w:sz w:val="28"/>
          <w:szCs w:val="28"/>
        </w:rPr>
        <w:t xml:space="preserve">. </w:t>
      </w:r>
      <w:r w:rsidR="00744607" w:rsidRPr="008079CB">
        <w:rPr>
          <w:b w:val="0"/>
          <w:sz w:val="28"/>
        </w:rPr>
        <w:t xml:space="preserve">Динамика </w:t>
      </w:r>
      <w:r w:rsidR="00DA3BB7" w:rsidRPr="008079CB">
        <w:rPr>
          <w:b w:val="0"/>
          <w:sz w:val="28"/>
        </w:rPr>
        <w:t>снижения</w:t>
      </w:r>
      <w:r w:rsidR="00744607" w:rsidRPr="008079CB">
        <w:rPr>
          <w:b w:val="0"/>
          <w:sz w:val="28"/>
        </w:rPr>
        <w:t xml:space="preserve"> доли муниципальных </w:t>
      </w:r>
      <w:r w:rsidR="00DA3BB7" w:rsidRPr="008079CB">
        <w:rPr>
          <w:b w:val="0"/>
          <w:sz w:val="28"/>
        </w:rPr>
        <w:t xml:space="preserve">учреждений, здания которых находятся в аварийном состоянии или требуют капитального ремонта, в общем количестве муниципальных учреждений культуры от 44,0 процентов в 2012 году до </w:t>
      </w:r>
      <w:r w:rsidR="00CD5FCB">
        <w:rPr>
          <w:b w:val="0"/>
          <w:sz w:val="28"/>
        </w:rPr>
        <w:t>19</w:t>
      </w:r>
      <w:r w:rsidR="00DA3BB7" w:rsidRPr="008079CB">
        <w:rPr>
          <w:b w:val="0"/>
          <w:sz w:val="28"/>
        </w:rPr>
        <w:t xml:space="preserve"> процентов </w:t>
      </w:r>
      <w:r w:rsidR="00744607" w:rsidRPr="008079CB">
        <w:rPr>
          <w:b w:val="0"/>
          <w:sz w:val="28"/>
        </w:rPr>
        <w:t xml:space="preserve"> достигнута за счет проведенного капитального и текущего ремонта в 2013 году в учреждениях культуры г</w:t>
      </w:r>
      <w:proofErr w:type="gramStart"/>
      <w:r w:rsidR="00744607" w:rsidRPr="008079CB">
        <w:rPr>
          <w:b w:val="0"/>
          <w:sz w:val="28"/>
        </w:rPr>
        <w:t>.Л</w:t>
      </w:r>
      <w:proofErr w:type="gramEnd"/>
      <w:r w:rsidR="00744607" w:rsidRPr="008079CB">
        <w:rPr>
          <w:b w:val="0"/>
          <w:sz w:val="28"/>
        </w:rPr>
        <w:t xml:space="preserve">енинска, </w:t>
      </w:r>
      <w:proofErr w:type="spellStart"/>
      <w:r w:rsidR="00744607" w:rsidRPr="008079CB">
        <w:rPr>
          <w:b w:val="0"/>
          <w:sz w:val="28"/>
        </w:rPr>
        <w:t>с.Заплавное</w:t>
      </w:r>
      <w:proofErr w:type="spellEnd"/>
      <w:r w:rsidR="00744607" w:rsidRPr="008079CB">
        <w:rPr>
          <w:b w:val="0"/>
          <w:sz w:val="28"/>
        </w:rPr>
        <w:t xml:space="preserve">, </w:t>
      </w:r>
      <w:proofErr w:type="spellStart"/>
      <w:r w:rsidR="00744607" w:rsidRPr="008079CB">
        <w:rPr>
          <w:b w:val="0"/>
          <w:sz w:val="28"/>
        </w:rPr>
        <w:t>с.Колобовка</w:t>
      </w:r>
      <w:proofErr w:type="spellEnd"/>
      <w:r w:rsidR="00744607" w:rsidRPr="008079CB">
        <w:rPr>
          <w:b w:val="0"/>
          <w:sz w:val="28"/>
        </w:rPr>
        <w:t>. По итогам 2013 года в Ленинском районе зданий учреждений культуры в аварийном состоянии нет,</w:t>
      </w:r>
      <w:r w:rsidR="00DA3BB7" w:rsidRPr="008079CB">
        <w:rPr>
          <w:b w:val="0"/>
          <w:sz w:val="28"/>
        </w:rPr>
        <w:t xml:space="preserve"> но</w:t>
      </w:r>
      <w:r w:rsidR="00744607" w:rsidRPr="008079CB">
        <w:rPr>
          <w:b w:val="0"/>
          <w:sz w:val="28"/>
        </w:rPr>
        <w:t xml:space="preserve"> </w:t>
      </w:r>
      <w:r w:rsidR="00CD5FCB">
        <w:rPr>
          <w:b w:val="0"/>
          <w:sz w:val="28"/>
        </w:rPr>
        <w:t>4</w:t>
      </w:r>
      <w:r w:rsidR="00744607" w:rsidRPr="008079CB">
        <w:rPr>
          <w:b w:val="0"/>
          <w:sz w:val="28"/>
        </w:rPr>
        <w:t xml:space="preserve"> из 23 требуют капитального ремонта</w:t>
      </w:r>
      <w:r w:rsidRPr="008079CB">
        <w:rPr>
          <w:b w:val="0"/>
          <w:sz w:val="28"/>
          <w:szCs w:val="28"/>
        </w:rPr>
        <w:t>.</w:t>
      </w:r>
      <w:r w:rsidRPr="008079CB">
        <w:rPr>
          <w:b w:val="0"/>
        </w:rPr>
        <w:t xml:space="preserve"> </w:t>
      </w:r>
    </w:p>
    <w:p w:rsidR="00DA3BB7" w:rsidRPr="008079CB" w:rsidRDefault="00DA3BB7" w:rsidP="00DA3BB7">
      <w:pPr>
        <w:pStyle w:val="21"/>
        <w:ind w:firstLine="708"/>
        <w:rPr>
          <w:b w:val="0"/>
          <w:i/>
          <w:sz w:val="28"/>
        </w:rPr>
      </w:pPr>
      <w:r w:rsidRPr="008079CB">
        <w:rPr>
          <w:b w:val="0"/>
          <w:sz w:val="28"/>
        </w:rPr>
        <w:t xml:space="preserve">В 2013 году в </w:t>
      </w:r>
      <w:proofErr w:type="spellStart"/>
      <w:r w:rsidRPr="008079CB">
        <w:rPr>
          <w:b w:val="0"/>
          <w:sz w:val="28"/>
        </w:rPr>
        <w:t>с</w:t>
      </w:r>
      <w:proofErr w:type="gramStart"/>
      <w:r w:rsidRPr="008079CB">
        <w:rPr>
          <w:b w:val="0"/>
          <w:sz w:val="28"/>
        </w:rPr>
        <w:t>.К</w:t>
      </w:r>
      <w:proofErr w:type="gramEnd"/>
      <w:r w:rsidRPr="008079CB">
        <w:rPr>
          <w:b w:val="0"/>
          <w:sz w:val="28"/>
        </w:rPr>
        <w:t>олобовка</w:t>
      </w:r>
      <w:proofErr w:type="spellEnd"/>
      <w:r w:rsidRPr="008079CB">
        <w:rPr>
          <w:b w:val="0"/>
          <w:sz w:val="28"/>
        </w:rPr>
        <w:t xml:space="preserve"> произведена замена памятника на братской могиле воинов, погибших в Сталинградской битве. В результате доля объектов культурного наследия, находящихся в муниципальной собственности и требующих консервации или реставрации на территории района равна нулю.</w:t>
      </w:r>
      <w:r w:rsidR="001C7E1D">
        <w:rPr>
          <w:b w:val="0"/>
          <w:sz w:val="28"/>
        </w:rPr>
        <w:t xml:space="preserve"> </w:t>
      </w:r>
      <w:r w:rsidRPr="008079CB">
        <w:rPr>
          <w:b w:val="0"/>
          <w:sz w:val="28"/>
        </w:rPr>
        <w:t>В 2012 году значение показателя составляло 2,5 процента. В 2014-2016 годах в поселениях района планируются текущие ремонты памятников.</w:t>
      </w:r>
    </w:p>
    <w:p w:rsidR="0011309F" w:rsidRPr="008079CB" w:rsidRDefault="00DC2872" w:rsidP="00744607">
      <w:pPr>
        <w:ind w:firstLine="567"/>
        <w:jc w:val="both"/>
        <w:rPr>
          <w:sz w:val="28"/>
          <w:szCs w:val="28"/>
        </w:rPr>
      </w:pPr>
      <w:r w:rsidRPr="008079CB">
        <w:rPr>
          <w:sz w:val="28"/>
          <w:szCs w:val="28"/>
        </w:rPr>
        <w:t xml:space="preserve">В рамках ведомственной целевой программы  </w:t>
      </w:r>
      <w:r w:rsidR="00DA3BB7" w:rsidRPr="008079CB">
        <w:rPr>
          <w:sz w:val="28"/>
          <w:szCs w:val="28"/>
        </w:rPr>
        <w:t>«Сохранение и развитие культуры Ленинского муниципального района Волгоградской области на 2013-2015годы»</w:t>
      </w:r>
      <w:r w:rsidR="002266AB" w:rsidRPr="008079CB">
        <w:rPr>
          <w:sz w:val="28"/>
          <w:szCs w:val="28"/>
        </w:rPr>
        <w:t xml:space="preserve"> </w:t>
      </w:r>
      <w:r w:rsidRPr="008079CB">
        <w:rPr>
          <w:sz w:val="28"/>
          <w:szCs w:val="28"/>
        </w:rPr>
        <w:t>из</w:t>
      </w:r>
      <w:r w:rsidR="002266AB" w:rsidRPr="008079CB">
        <w:rPr>
          <w:sz w:val="28"/>
          <w:szCs w:val="28"/>
        </w:rPr>
        <w:t xml:space="preserve"> бюджета Ленинского района на развитие отрасли культура в 201</w:t>
      </w:r>
      <w:r w:rsidR="00DA3BB7" w:rsidRPr="008079CB">
        <w:rPr>
          <w:sz w:val="28"/>
          <w:szCs w:val="28"/>
        </w:rPr>
        <w:t>3</w:t>
      </w:r>
      <w:r w:rsidR="002266AB" w:rsidRPr="008079CB">
        <w:rPr>
          <w:sz w:val="28"/>
          <w:szCs w:val="28"/>
        </w:rPr>
        <w:t xml:space="preserve"> году было направлено 2,</w:t>
      </w:r>
      <w:r w:rsidR="00DA3BB7" w:rsidRPr="008079CB">
        <w:rPr>
          <w:sz w:val="28"/>
          <w:szCs w:val="28"/>
        </w:rPr>
        <w:t>8</w:t>
      </w:r>
      <w:r w:rsidR="002266AB" w:rsidRPr="008079CB">
        <w:rPr>
          <w:sz w:val="28"/>
          <w:szCs w:val="28"/>
        </w:rPr>
        <w:t>4 млн</w:t>
      </w:r>
      <w:proofErr w:type="gramStart"/>
      <w:r w:rsidR="002266AB" w:rsidRPr="008079CB">
        <w:rPr>
          <w:sz w:val="28"/>
          <w:szCs w:val="28"/>
        </w:rPr>
        <w:t>.р</w:t>
      </w:r>
      <w:proofErr w:type="gramEnd"/>
      <w:r w:rsidR="002266AB" w:rsidRPr="008079CB">
        <w:rPr>
          <w:sz w:val="28"/>
          <w:szCs w:val="28"/>
        </w:rPr>
        <w:t>ублей</w:t>
      </w:r>
      <w:r w:rsidR="00AC40DD" w:rsidRPr="008079CB">
        <w:rPr>
          <w:sz w:val="28"/>
          <w:szCs w:val="28"/>
        </w:rPr>
        <w:t>.</w:t>
      </w:r>
    </w:p>
    <w:p w:rsidR="001A0F03" w:rsidRPr="008079CB" w:rsidRDefault="001A0F03" w:rsidP="00707A73">
      <w:pPr>
        <w:ind w:firstLine="708"/>
        <w:jc w:val="both"/>
        <w:rPr>
          <w:bCs/>
          <w:iCs/>
          <w:sz w:val="28"/>
          <w:szCs w:val="28"/>
        </w:rPr>
      </w:pPr>
    </w:p>
    <w:p w:rsidR="0011309F" w:rsidRPr="008079CB" w:rsidRDefault="001A0F03" w:rsidP="00AB6D99">
      <w:pPr>
        <w:jc w:val="both"/>
        <w:rPr>
          <w:b/>
          <w:sz w:val="28"/>
          <w:szCs w:val="28"/>
        </w:rPr>
      </w:pPr>
      <w:r w:rsidRPr="008079CB">
        <w:rPr>
          <w:b/>
          <w:sz w:val="28"/>
          <w:szCs w:val="28"/>
        </w:rPr>
        <w:t xml:space="preserve">Показатели раздела </w:t>
      </w:r>
      <w:r w:rsidRPr="008079CB">
        <w:rPr>
          <w:b/>
          <w:sz w:val="28"/>
          <w:szCs w:val="28"/>
          <w:lang w:val="en-US"/>
        </w:rPr>
        <w:t>Y</w:t>
      </w:r>
      <w:r w:rsidRPr="008079CB">
        <w:rPr>
          <w:b/>
          <w:sz w:val="28"/>
          <w:szCs w:val="28"/>
        </w:rPr>
        <w:t>. Физическая культура и спорт</w:t>
      </w:r>
    </w:p>
    <w:p w:rsidR="001A0F03" w:rsidRPr="008079CB" w:rsidRDefault="001A0F03" w:rsidP="00AB6D99">
      <w:pPr>
        <w:jc w:val="both"/>
        <w:rPr>
          <w:b/>
          <w:sz w:val="28"/>
          <w:szCs w:val="28"/>
        </w:rPr>
      </w:pPr>
    </w:p>
    <w:p w:rsidR="002266AB" w:rsidRPr="008079CB" w:rsidRDefault="001A0F03" w:rsidP="00BA774B">
      <w:pPr>
        <w:autoSpaceDE w:val="0"/>
        <w:autoSpaceDN w:val="0"/>
        <w:adjustRightInd w:val="0"/>
        <w:ind w:firstLine="708"/>
        <w:jc w:val="both"/>
        <w:rPr>
          <w:sz w:val="28"/>
          <w:szCs w:val="28"/>
        </w:rPr>
      </w:pPr>
      <w:r w:rsidRPr="008079CB">
        <w:rPr>
          <w:sz w:val="28"/>
          <w:szCs w:val="28"/>
        </w:rPr>
        <w:t>На территории района функционирует два учреждения, которые осуществляют спортивную и физкультурно-массовую работу: МБОУ ДОД «</w:t>
      </w:r>
      <w:proofErr w:type="gramStart"/>
      <w:r w:rsidRPr="008079CB">
        <w:rPr>
          <w:sz w:val="28"/>
          <w:szCs w:val="28"/>
        </w:rPr>
        <w:t>Ленинская</w:t>
      </w:r>
      <w:proofErr w:type="gramEnd"/>
      <w:r w:rsidRPr="008079CB">
        <w:rPr>
          <w:sz w:val="28"/>
          <w:szCs w:val="28"/>
        </w:rPr>
        <w:t xml:space="preserve"> ДЮСШ» и ФБМУ ФСК «Атлант». </w:t>
      </w:r>
      <w:r w:rsidR="00A634FF" w:rsidRPr="008079CB">
        <w:rPr>
          <w:sz w:val="28"/>
          <w:szCs w:val="28"/>
        </w:rPr>
        <w:t>Численность постоянно занимающихся физической культурой и спортом в 201</w:t>
      </w:r>
      <w:r w:rsidR="00637B25" w:rsidRPr="008079CB">
        <w:rPr>
          <w:sz w:val="28"/>
          <w:szCs w:val="28"/>
        </w:rPr>
        <w:t>3</w:t>
      </w:r>
      <w:r w:rsidR="00A634FF" w:rsidRPr="008079CB">
        <w:rPr>
          <w:sz w:val="28"/>
          <w:szCs w:val="28"/>
        </w:rPr>
        <w:t xml:space="preserve"> году </w:t>
      </w:r>
      <w:r w:rsidR="00707293" w:rsidRPr="008079CB">
        <w:rPr>
          <w:sz w:val="28"/>
          <w:szCs w:val="28"/>
        </w:rPr>
        <w:t>выросла</w:t>
      </w:r>
      <w:r w:rsidR="00A634FF" w:rsidRPr="008079CB">
        <w:rPr>
          <w:sz w:val="28"/>
          <w:szCs w:val="28"/>
        </w:rPr>
        <w:t xml:space="preserve"> до </w:t>
      </w:r>
      <w:r w:rsidRPr="008079CB">
        <w:rPr>
          <w:sz w:val="28"/>
          <w:szCs w:val="28"/>
        </w:rPr>
        <w:t>6</w:t>
      </w:r>
      <w:r w:rsidR="00637B25" w:rsidRPr="008079CB">
        <w:rPr>
          <w:sz w:val="28"/>
          <w:szCs w:val="28"/>
        </w:rPr>
        <w:t>300</w:t>
      </w:r>
      <w:r w:rsidR="00A634FF" w:rsidRPr="008079CB">
        <w:rPr>
          <w:sz w:val="28"/>
          <w:szCs w:val="28"/>
        </w:rPr>
        <w:t xml:space="preserve"> человек </w:t>
      </w:r>
      <w:r w:rsidR="00AA0D6D" w:rsidRPr="008079CB">
        <w:rPr>
          <w:sz w:val="28"/>
          <w:szCs w:val="28"/>
        </w:rPr>
        <w:t>от уровня 20</w:t>
      </w:r>
      <w:r w:rsidR="00F32A32" w:rsidRPr="008079CB">
        <w:rPr>
          <w:sz w:val="28"/>
          <w:szCs w:val="28"/>
        </w:rPr>
        <w:t>1</w:t>
      </w:r>
      <w:r w:rsidR="00637B25" w:rsidRPr="008079CB">
        <w:rPr>
          <w:sz w:val="28"/>
          <w:szCs w:val="28"/>
        </w:rPr>
        <w:t>2</w:t>
      </w:r>
      <w:r w:rsidR="00AA0D6D" w:rsidRPr="008079CB">
        <w:rPr>
          <w:sz w:val="28"/>
          <w:szCs w:val="28"/>
        </w:rPr>
        <w:t xml:space="preserve"> года на </w:t>
      </w:r>
      <w:r w:rsidR="00637B25" w:rsidRPr="008079CB">
        <w:rPr>
          <w:sz w:val="28"/>
          <w:szCs w:val="28"/>
        </w:rPr>
        <w:t>3,8</w:t>
      </w:r>
      <w:r w:rsidR="00AA0D6D" w:rsidRPr="008079CB">
        <w:rPr>
          <w:sz w:val="28"/>
          <w:szCs w:val="28"/>
        </w:rPr>
        <w:t xml:space="preserve"> процента. </w:t>
      </w:r>
      <w:r w:rsidRPr="008079CB">
        <w:rPr>
          <w:sz w:val="28"/>
          <w:szCs w:val="28"/>
        </w:rPr>
        <w:t xml:space="preserve">Доля населения, систематически занимающегося физической культурой и спортом, составила </w:t>
      </w:r>
      <w:r w:rsidR="00637B25" w:rsidRPr="008079CB">
        <w:rPr>
          <w:sz w:val="28"/>
          <w:szCs w:val="28"/>
        </w:rPr>
        <w:t>20,56</w:t>
      </w:r>
      <w:r w:rsidRPr="008079CB">
        <w:rPr>
          <w:sz w:val="28"/>
          <w:szCs w:val="28"/>
        </w:rPr>
        <w:t xml:space="preserve"> процентов</w:t>
      </w:r>
      <w:r w:rsidR="00AA0D6D" w:rsidRPr="008079CB">
        <w:rPr>
          <w:sz w:val="28"/>
          <w:szCs w:val="28"/>
        </w:rPr>
        <w:t xml:space="preserve">. </w:t>
      </w:r>
      <w:r w:rsidRPr="008079CB">
        <w:rPr>
          <w:sz w:val="28"/>
          <w:szCs w:val="28"/>
        </w:rPr>
        <w:t>Н</w:t>
      </w:r>
      <w:r w:rsidR="00AA0D6D" w:rsidRPr="008079CB">
        <w:rPr>
          <w:sz w:val="28"/>
          <w:szCs w:val="28"/>
        </w:rPr>
        <w:t>а период до 201</w:t>
      </w:r>
      <w:r w:rsidR="00637B25" w:rsidRPr="008079CB">
        <w:rPr>
          <w:sz w:val="28"/>
          <w:szCs w:val="28"/>
        </w:rPr>
        <w:t>6</w:t>
      </w:r>
      <w:r w:rsidR="00AA0D6D" w:rsidRPr="008079CB">
        <w:rPr>
          <w:sz w:val="28"/>
          <w:szCs w:val="28"/>
        </w:rPr>
        <w:t xml:space="preserve"> года планируется увеличить численность занимающихся до </w:t>
      </w:r>
      <w:r w:rsidR="00637B25" w:rsidRPr="008079CB">
        <w:rPr>
          <w:sz w:val="28"/>
          <w:szCs w:val="28"/>
        </w:rPr>
        <w:t>6960</w:t>
      </w:r>
      <w:r w:rsidR="00AA0D6D" w:rsidRPr="008079CB">
        <w:rPr>
          <w:sz w:val="28"/>
          <w:szCs w:val="28"/>
        </w:rPr>
        <w:t xml:space="preserve"> человек. </w:t>
      </w:r>
    </w:p>
    <w:p w:rsidR="004D0F02" w:rsidRPr="008079CB" w:rsidRDefault="001A0F03" w:rsidP="00FB3601">
      <w:pPr>
        <w:autoSpaceDE w:val="0"/>
        <w:autoSpaceDN w:val="0"/>
        <w:adjustRightInd w:val="0"/>
        <w:ind w:firstLine="708"/>
        <w:jc w:val="both"/>
        <w:rPr>
          <w:sz w:val="28"/>
          <w:szCs w:val="28"/>
        </w:rPr>
      </w:pPr>
      <w:r w:rsidRPr="008079CB">
        <w:rPr>
          <w:sz w:val="28"/>
          <w:szCs w:val="28"/>
        </w:rPr>
        <w:t>На основании единого календарного плана областных спортивно-массовых  мероприятий и районных, совместно с МБУ ФСК «Атлант» в районе было проведено 1</w:t>
      </w:r>
      <w:r w:rsidR="00FB3601" w:rsidRPr="008079CB">
        <w:rPr>
          <w:sz w:val="28"/>
          <w:szCs w:val="28"/>
        </w:rPr>
        <w:t>19</w:t>
      </w:r>
      <w:r w:rsidRPr="008079CB">
        <w:rPr>
          <w:sz w:val="28"/>
          <w:szCs w:val="28"/>
        </w:rPr>
        <w:t xml:space="preserve">  спортивных состязаний. Активное участие в проведении </w:t>
      </w:r>
      <w:r w:rsidRPr="008079CB">
        <w:rPr>
          <w:sz w:val="28"/>
          <w:szCs w:val="28"/>
        </w:rPr>
        <w:lastRenderedPageBreak/>
        <w:t>спортивных соревнований и привлечения молодежи к регулярным занятиям физкультуры и спорта принимают Администрации городского и сельских поселений.</w:t>
      </w:r>
      <w:r w:rsidR="002F1AAA" w:rsidRPr="008079CB">
        <w:rPr>
          <w:sz w:val="28"/>
          <w:szCs w:val="28"/>
        </w:rPr>
        <w:t xml:space="preserve"> </w:t>
      </w:r>
    </w:p>
    <w:p w:rsidR="00FB3601" w:rsidRPr="008079CB" w:rsidRDefault="00FB3601" w:rsidP="00FB3601">
      <w:pPr>
        <w:pStyle w:val="19"/>
        <w:shd w:val="clear" w:color="auto" w:fill="auto"/>
        <w:spacing w:line="240" w:lineRule="auto"/>
        <w:ind w:left="40" w:right="-39" w:firstLine="500"/>
        <w:jc w:val="both"/>
        <w:rPr>
          <w:rFonts w:ascii="Times New Roman" w:hAnsi="Times New Roman"/>
          <w:color w:val="000000"/>
          <w:sz w:val="28"/>
          <w:szCs w:val="28"/>
        </w:rPr>
      </w:pPr>
      <w:r w:rsidRPr="008079CB">
        <w:rPr>
          <w:rFonts w:ascii="Times New Roman" w:hAnsi="Times New Roman"/>
          <w:color w:val="000000"/>
          <w:sz w:val="28"/>
          <w:szCs w:val="28"/>
        </w:rPr>
        <w:t xml:space="preserve">Активное участие в проведении спортивных соревнований и привлечения молодежи к регулярным занятиям физической культуры и спорта принимают: </w:t>
      </w:r>
      <w:proofErr w:type="spellStart"/>
      <w:r w:rsidRPr="008079CB">
        <w:rPr>
          <w:rFonts w:ascii="Times New Roman" w:hAnsi="Times New Roman"/>
          <w:sz w:val="28"/>
          <w:szCs w:val="28"/>
        </w:rPr>
        <w:t>Степновское</w:t>
      </w:r>
      <w:proofErr w:type="spellEnd"/>
      <w:r w:rsidRPr="008079CB">
        <w:rPr>
          <w:rFonts w:ascii="Times New Roman" w:hAnsi="Times New Roman"/>
          <w:sz w:val="28"/>
          <w:szCs w:val="28"/>
        </w:rPr>
        <w:t xml:space="preserve"> сельское поселение, Покровское сельское поселение, </w:t>
      </w:r>
      <w:proofErr w:type="spellStart"/>
      <w:r w:rsidRPr="008079CB">
        <w:rPr>
          <w:rFonts w:ascii="Times New Roman" w:hAnsi="Times New Roman"/>
          <w:sz w:val="28"/>
          <w:szCs w:val="28"/>
        </w:rPr>
        <w:t>Маляевское</w:t>
      </w:r>
      <w:proofErr w:type="spellEnd"/>
      <w:r w:rsidRPr="008079CB">
        <w:rPr>
          <w:rFonts w:ascii="Times New Roman" w:hAnsi="Times New Roman"/>
          <w:sz w:val="28"/>
          <w:szCs w:val="28"/>
        </w:rPr>
        <w:t xml:space="preserve"> сельское поселение, </w:t>
      </w:r>
      <w:proofErr w:type="spellStart"/>
      <w:r w:rsidRPr="008079CB">
        <w:rPr>
          <w:rFonts w:ascii="Times New Roman" w:hAnsi="Times New Roman"/>
          <w:sz w:val="28"/>
          <w:szCs w:val="28"/>
        </w:rPr>
        <w:t>Бахтияровское</w:t>
      </w:r>
      <w:proofErr w:type="spellEnd"/>
      <w:r w:rsidRPr="008079CB">
        <w:rPr>
          <w:rFonts w:ascii="Times New Roman" w:hAnsi="Times New Roman"/>
          <w:sz w:val="28"/>
          <w:szCs w:val="28"/>
        </w:rPr>
        <w:t xml:space="preserve"> сельское поселение, </w:t>
      </w:r>
      <w:proofErr w:type="spellStart"/>
      <w:r w:rsidRPr="008079CB">
        <w:rPr>
          <w:rFonts w:ascii="Times New Roman" w:hAnsi="Times New Roman"/>
          <w:sz w:val="28"/>
          <w:szCs w:val="28"/>
        </w:rPr>
        <w:t>Заплавненское</w:t>
      </w:r>
      <w:proofErr w:type="spellEnd"/>
      <w:r w:rsidRPr="008079CB">
        <w:rPr>
          <w:rFonts w:ascii="Times New Roman" w:hAnsi="Times New Roman"/>
          <w:sz w:val="28"/>
          <w:szCs w:val="28"/>
        </w:rPr>
        <w:t xml:space="preserve"> сельское поселение, </w:t>
      </w:r>
      <w:proofErr w:type="spellStart"/>
      <w:r w:rsidRPr="008079CB">
        <w:rPr>
          <w:rFonts w:ascii="Times New Roman" w:hAnsi="Times New Roman"/>
          <w:sz w:val="28"/>
          <w:szCs w:val="28"/>
        </w:rPr>
        <w:t>Коммунаровское</w:t>
      </w:r>
      <w:proofErr w:type="spellEnd"/>
      <w:r w:rsidRPr="008079CB">
        <w:rPr>
          <w:rFonts w:ascii="Times New Roman" w:hAnsi="Times New Roman"/>
          <w:sz w:val="28"/>
          <w:szCs w:val="28"/>
        </w:rPr>
        <w:t xml:space="preserve"> сельское поселение </w:t>
      </w:r>
      <w:r w:rsidRPr="008079CB">
        <w:rPr>
          <w:rFonts w:ascii="Times New Roman" w:hAnsi="Times New Roman"/>
          <w:color w:val="000000"/>
          <w:sz w:val="28"/>
          <w:szCs w:val="28"/>
        </w:rPr>
        <w:t xml:space="preserve">на территории, которых регулярно проводятся соревнования по различным видам спорта. Многие поселения имеют сборные команды по волейболу, футболу, баскетболу показывая хорошие результаты в Чемпионатах, Первенствах и Кубках Ленинского муниципального района. Футбольная команда «Темп» </w:t>
      </w:r>
      <w:proofErr w:type="spellStart"/>
      <w:r w:rsidRPr="008079CB">
        <w:rPr>
          <w:rFonts w:ascii="Times New Roman" w:hAnsi="Times New Roman"/>
          <w:color w:val="000000"/>
          <w:sz w:val="28"/>
          <w:szCs w:val="28"/>
        </w:rPr>
        <w:t>Заплавненского</w:t>
      </w:r>
      <w:proofErr w:type="spellEnd"/>
      <w:r w:rsidRPr="008079CB">
        <w:rPr>
          <w:rFonts w:ascii="Times New Roman" w:hAnsi="Times New Roman"/>
          <w:color w:val="000000"/>
          <w:sz w:val="28"/>
          <w:szCs w:val="28"/>
        </w:rPr>
        <w:t xml:space="preserve"> сельского поселения под руководством тренер</w:t>
      </w:r>
      <w:proofErr w:type="gramStart"/>
      <w:r w:rsidRPr="008079CB">
        <w:rPr>
          <w:rFonts w:ascii="Times New Roman" w:hAnsi="Times New Roman"/>
          <w:color w:val="000000"/>
          <w:sz w:val="28"/>
          <w:szCs w:val="28"/>
        </w:rPr>
        <w:t>а-</w:t>
      </w:r>
      <w:proofErr w:type="gramEnd"/>
      <w:r w:rsidRPr="008079CB">
        <w:rPr>
          <w:rFonts w:ascii="Times New Roman" w:hAnsi="Times New Roman"/>
          <w:color w:val="000000"/>
          <w:sz w:val="28"/>
          <w:szCs w:val="28"/>
        </w:rPr>
        <w:t xml:space="preserve"> общественника </w:t>
      </w:r>
      <w:proofErr w:type="spellStart"/>
      <w:r w:rsidRPr="008079CB">
        <w:rPr>
          <w:rFonts w:ascii="Times New Roman" w:hAnsi="Times New Roman"/>
          <w:color w:val="000000"/>
          <w:sz w:val="28"/>
          <w:szCs w:val="28"/>
        </w:rPr>
        <w:t>Колтунова</w:t>
      </w:r>
      <w:proofErr w:type="spellEnd"/>
      <w:r w:rsidRPr="008079CB">
        <w:rPr>
          <w:rFonts w:ascii="Times New Roman" w:hAnsi="Times New Roman"/>
          <w:color w:val="000000"/>
          <w:sz w:val="28"/>
          <w:szCs w:val="28"/>
        </w:rPr>
        <w:t xml:space="preserve"> В.В. в Открытом Чемпионате г. Волжского по дворовому футболу 8</w:t>
      </w:r>
      <w:r w:rsidRPr="008079CB">
        <w:rPr>
          <w:rFonts w:ascii="Times New Roman" w:hAnsi="Times New Roman"/>
          <w:color w:val="000000"/>
          <w:sz w:val="28"/>
          <w:szCs w:val="28"/>
          <w:lang w:val="en-US"/>
        </w:rPr>
        <w:t>x</w:t>
      </w:r>
      <w:r w:rsidRPr="008079CB">
        <w:rPr>
          <w:rFonts w:ascii="Times New Roman" w:hAnsi="Times New Roman"/>
          <w:color w:val="000000"/>
          <w:sz w:val="28"/>
          <w:szCs w:val="28"/>
        </w:rPr>
        <w:t>8 по первой группе заняла -1 место.</w:t>
      </w:r>
    </w:p>
    <w:p w:rsidR="00FB3601" w:rsidRPr="008079CB" w:rsidRDefault="00FB3601" w:rsidP="00FB3601">
      <w:pPr>
        <w:pStyle w:val="19"/>
        <w:shd w:val="clear" w:color="auto" w:fill="auto"/>
        <w:spacing w:line="240" w:lineRule="auto"/>
        <w:ind w:left="40" w:right="-39" w:firstLine="500"/>
        <w:jc w:val="both"/>
        <w:rPr>
          <w:rFonts w:ascii="Times New Roman" w:hAnsi="Times New Roman"/>
          <w:sz w:val="28"/>
          <w:szCs w:val="28"/>
        </w:rPr>
      </w:pPr>
      <w:r w:rsidRPr="008079CB">
        <w:rPr>
          <w:rFonts w:ascii="Times New Roman" w:hAnsi="Times New Roman"/>
          <w:color w:val="000000"/>
          <w:sz w:val="28"/>
          <w:szCs w:val="28"/>
        </w:rPr>
        <w:t xml:space="preserve">Спортсмены </w:t>
      </w:r>
      <w:r w:rsidRPr="008079CB">
        <w:rPr>
          <w:rFonts w:ascii="Times New Roman" w:hAnsi="Times New Roman"/>
          <w:sz w:val="28"/>
          <w:szCs w:val="28"/>
        </w:rPr>
        <w:t>МБОУ ДОД «</w:t>
      </w:r>
      <w:proofErr w:type="gramStart"/>
      <w:r w:rsidRPr="008079CB">
        <w:rPr>
          <w:rFonts w:ascii="Times New Roman" w:hAnsi="Times New Roman"/>
          <w:sz w:val="28"/>
          <w:szCs w:val="28"/>
        </w:rPr>
        <w:t>Ленинская</w:t>
      </w:r>
      <w:proofErr w:type="gramEnd"/>
      <w:r w:rsidRPr="008079CB">
        <w:rPr>
          <w:rFonts w:ascii="Times New Roman" w:hAnsi="Times New Roman"/>
          <w:sz w:val="28"/>
          <w:szCs w:val="28"/>
        </w:rPr>
        <w:t xml:space="preserve"> ДЮСШ» и ФБМУ ФСК «Атлант»</w:t>
      </w:r>
      <w:r w:rsidRPr="008079CB">
        <w:rPr>
          <w:rFonts w:ascii="Times New Roman" w:hAnsi="Times New Roman"/>
          <w:color w:val="000000"/>
          <w:sz w:val="28"/>
          <w:szCs w:val="28"/>
        </w:rPr>
        <w:t xml:space="preserve"> показывают высокие результаты на первенствах и чемпионатах Волгоградской области, и Всероссийских соревнованиях. Четырем воспитанникам </w:t>
      </w:r>
      <w:r w:rsidRPr="008079CB">
        <w:rPr>
          <w:rFonts w:ascii="Times New Roman" w:hAnsi="Times New Roman"/>
          <w:sz w:val="28"/>
          <w:szCs w:val="28"/>
        </w:rPr>
        <w:t xml:space="preserve">МБОУ ДОД «Ленинская ДЮСШ» </w:t>
      </w:r>
      <w:r w:rsidRPr="008079CB">
        <w:rPr>
          <w:rFonts w:ascii="Times New Roman" w:hAnsi="Times New Roman"/>
          <w:color w:val="000000"/>
          <w:sz w:val="28"/>
          <w:szCs w:val="28"/>
        </w:rPr>
        <w:t xml:space="preserve"> - </w:t>
      </w:r>
      <w:proofErr w:type="spellStart"/>
      <w:r w:rsidRPr="008079CB">
        <w:rPr>
          <w:rFonts w:ascii="Times New Roman" w:hAnsi="Times New Roman"/>
          <w:color w:val="000000"/>
          <w:sz w:val="28"/>
          <w:szCs w:val="28"/>
        </w:rPr>
        <w:t>Сукочевой</w:t>
      </w:r>
      <w:proofErr w:type="spellEnd"/>
      <w:r w:rsidRPr="008079CB">
        <w:rPr>
          <w:rFonts w:ascii="Times New Roman" w:hAnsi="Times New Roman"/>
          <w:color w:val="000000"/>
          <w:sz w:val="28"/>
          <w:szCs w:val="28"/>
        </w:rPr>
        <w:t xml:space="preserve"> А., Бахтиной А., Бабаян А., </w:t>
      </w:r>
      <w:proofErr w:type="spellStart"/>
      <w:r w:rsidRPr="008079CB">
        <w:rPr>
          <w:rFonts w:ascii="Times New Roman" w:hAnsi="Times New Roman"/>
          <w:color w:val="000000"/>
          <w:sz w:val="28"/>
          <w:szCs w:val="28"/>
        </w:rPr>
        <w:t>Фароян</w:t>
      </w:r>
      <w:proofErr w:type="spellEnd"/>
      <w:r w:rsidRPr="008079CB">
        <w:rPr>
          <w:rFonts w:ascii="Times New Roman" w:hAnsi="Times New Roman"/>
          <w:color w:val="000000"/>
          <w:sz w:val="28"/>
          <w:szCs w:val="28"/>
        </w:rPr>
        <w:t xml:space="preserve"> Б. было присвоено звание Мастер спорта России (тренеры - </w:t>
      </w:r>
      <w:proofErr w:type="spellStart"/>
      <w:r w:rsidRPr="008079CB">
        <w:rPr>
          <w:rFonts w:ascii="Times New Roman" w:hAnsi="Times New Roman"/>
          <w:color w:val="000000"/>
          <w:sz w:val="28"/>
          <w:szCs w:val="28"/>
        </w:rPr>
        <w:t>Бушмелева</w:t>
      </w:r>
      <w:proofErr w:type="spellEnd"/>
      <w:r w:rsidRPr="008079CB">
        <w:rPr>
          <w:rFonts w:ascii="Times New Roman" w:hAnsi="Times New Roman"/>
          <w:color w:val="000000"/>
          <w:sz w:val="28"/>
          <w:szCs w:val="28"/>
        </w:rPr>
        <w:t xml:space="preserve"> Е.В., </w:t>
      </w:r>
      <w:proofErr w:type="spellStart"/>
      <w:r w:rsidRPr="008079CB">
        <w:rPr>
          <w:rFonts w:ascii="Times New Roman" w:hAnsi="Times New Roman"/>
          <w:color w:val="000000"/>
          <w:sz w:val="28"/>
          <w:szCs w:val="28"/>
        </w:rPr>
        <w:t>Гордов</w:t>
      </w:r>
      <w:proofErr w:type="spellEnd"/>
      <w:r w:rsidRPr="008079CB">
        <w:rPr>
          <w:rFonts w:ascii="Times New Roman" w:hAnsi="Times New Roman"/>
          <w:color w:val="000000"/>
          <w:sz w:val="28"/>
          <w:szCs w:val="28"/>
        </w:rPr>
        <w:t xml:space="preserve"> А.А.). Сборная команда Ленинского района по мини футболу по II группе заняла 3 место в Чемпионате </w:t>
      </w:r>
      <w:proofErr w:type="gramStart"/>
      <w:r w:rsidRPr="008079CB">
        <w:rPr>
          <w:rFonts w:ascii="Times New Roman" w:hAnsi="Times New Roman"/>
          <w:color w:val="000000"/>
          <w:sz w:val="28"/>
          <w:szCs w:val="28"/>
        </w:rPr>
        <w:t>г</w:t>
      </w:r>
      <w:proofErr w:type="gramEnd"/>
      <w:r w:rsidRPr="008079CB">
        <w:rPr>
          <w:rFonts w:ascii="Times New Roman" w:hAnsi="Times New Roman"/>
          <w:color w:val="000000"/>
          <w:sz w:val="28"/>
          <w:szCs w:val="28"/>
        </w:rPr>
        <w:t>. Волжского и получила право принять участие в первой лиге.</w:t>
      </w:r>
      <w:r w:rsidRPr="008079CB">
        <w:rPr>
          <w:rFonts w:ascii="Times New Roman" w:hAnsi="Times New Roman"/>
          <w:color w:val="000000"/>
        </w:rPr>
        <w:t xml:space="preserve"> </w:t>
      </w:r>
      <w:r w:rsidRPr="008079CB">
        <w:rPr>
          <w:rFonts w:ascii="Times New Roman" w:hAnsi="Times New Roman"/>
          <w:color w:val="000000"/>
          <w:sz w:val="28"/>
          <w:szCs w:val="28"/>
        </w:rPr>
        <w:t xml:space="preserve">Спортсмены </w:t>
      </w:r>
      <w:r w:rsidRPr="008079CB">
        <w:rPr>
          <w:rFonts w:ascii="Times New Roman" w:hAnsi="Times New Roman"/>
          <w:sz w:val="28"/>
          <w:szCs w:val="28"/>
        </w:rPr>
        <w:t>МБОУ ДОД «</w:t>
      </w:r>
      <w:proofErr w:type="gramStart"/>
      <w:r w:rsidRPr="008079CB">
        <w:rPr>
          <w:rFonts w:ascii="Times New Roman" w:hAnsi="Times New Roman"/>
          <w:sz w:val="28"/>
          <w:szCs w:val="28"/>
        </w:rPr>
        <w:t>Ленинская</w:t>
      </w:r>
      <w:proofErr w:type="gramEnd"/>
      <w:r w:rsidRPr="008079CB">
        <w:rPr>
          <w:rFonts w:ascii="Times New Roman" w:hAnsi="Times New Roman"/>
          <w:sz w:val="28"/>
          <w:szCs w:val="28"/>
        </w:rPr>
        <w:t xml:space="preserve"> ДЮСШ» и ФБМУ ФСК «Атлант»</w:t>
      </w:r>
      <w:r w:rsidRPr="008079CB">
        <w:rPr>
          <w:rFonts w:ascii="Times New Roman" w:hAnsi="Times New Roman"/>
          <w:color w:val="000000"/>
          <w:sz w:val="28"/>
          <w:szCs w:val="28"/>
        </w:rPr>
        <w:t xml:space="preserve"> показывают высокие результаты на первенствах и чемпионатах Волгоградской области, и Всероссийских соревнованиях. Четырем воспитанникам </w:t>
      </w:r>
      <w:r w:rsidRPr="008079CB">
        <w:rPr>
          <w:rFonts w:ascii="Times New Roman" w:hAnsi="Times New Roman"/>
          <w:sz w:val="28"/>
          <w:szCs w:val="28"/>
        </w:rPr>
        <w:t xml:space="preserve">МБОУ ДОД «Ленинская ДЮСШ» </w:t>
      </w:r>
      <w:r w:rsidRPr="008079CB">
        <w:rPr>
          <w:rFonts w:ascii="Times New Roman" w:hAnsi="Times New Roman"/>
          <w:color w:val="000000"/>
          <w:sz w:val="28"/>
          <w:szCs w:val="28"/>
        </w:rPr>
        <w:t xml:space="preserve"> - </w:t>
      </w:r>
      <w:proofErr w:type="spellStart"/>
      <w:r w:rsidRPr="008079CB">
        <w:rPr>
          <w:rFonts w:ascii="Times New Roman" w:hAnsi="Times New Roman"/>
          <w:color w:val="000000"/>
          <w:sz w:val="28"/>
          <w:szCs w:val="28"/>
        </w:rPr>
        <w:t>Сукочевой</w:t>
      </w:r>
      <w:proofErr w:type="spellEnd"/>
      <w:r w:rsidRPr="008079CB">
        <w:rPr>
          <w:rFonts w:ascii="Times New Roman" w:hAnsi="Times New Roman"/>
          <w:color w:val="000000"/>
          <w:sz w:val="28"/>
          <w:szCs w:val="28"/>
        </w:rPr>
        <w:t xml:space="preserve"> А., Бахтиной А., Бабаян А., </w:t>
      </w:r>
      <w:proofErr w:type="spellStart"/>
      <w:r w:rsidRPr="008079CB">
        <w:rPr>
          <w:rFonts w:ascii="Times New Roman" w:hAnsi="Times New Roman"/>
          <w:color w:val="000000"/>
          <w:sz w:val="28"/>
          <w:szCs w:val="28"/>
        </w:rPr>
        <w:t>Фароян</w:t>
      </w:r>
      <w:proofErr w:type="spellEnd"/>
      <w:r w:rsidRPr="008079CB">
        <w:rPr>
          <w:rFonts w:ascii="Times New Roman" w:hAnsi="Times New Roman"/>
          <w:color w:val="000000"/>
          <w:sz w:val="28"/>
          <w:szCs w:val="28"/>
        </w:rPr>
        <w:t xml:space="preserve"> Б. было присвоено звание Мастер спорта России (тренеры - </w:t>
      </w:r>
      <w:proofErr w:type="spellStart"/>
      <w:r w:rsidRPr="008079CB">
        <w:rPr>
          <w:rFonts w:ascii="Times New Roman" w:hAnsi="Times New Roman"/>
          <w:color w:val="000000"/>
          <w:sz w:val="28"/>
          <w:szCs w:val="28"/>
        </w:rPr>
        <w:t>Бушмелева</w:t>
      </w:r>
      <w:proofErr w:type="spellEnd"/>
      <w:r w:rsidRPr="008079CB">
        <w:rPr>
          <w:rFonts w:ascii="Times New Roman" w:hAnsi="Times New Roman"/>
          <w:color w:val="000000"/>
          <w:sz w:val="28"/>
          <w:szCs w:val="28"/>
        </w:rPr>
        <w:t xml:space="preserve"> Е.В., </w:t>
      </w:r>
      <w:proofErr w:type="spellStart"/>
      <w:r w:rsidRPr="008079CB">
        <w:rPr>
          <w:rFonts w:ascii="Times New Roman" w:hAnsi="Times New Roman"/>
          <w:color w:val="000000"/>
          <w:sz w:val="28"/>
          <w:szCs w:val="28"/>
        </w:rPr>
        <w:t>Гордов</w:t>
      </w:r>
      <w:proofErr w:type="spellEnd"/>
      <w:r w:rsidRPr="008079CB">
        <w:rPr>
          <w:rFonts w:ascii="Times New Roman" w:hAnsi="Times New Roman"/>
          <w:color w:val="000000"/>
          <w:sz w:val="28"/>
          <w:szCs w:val="28"/>
        </w:rPr>
        <w:t xml:space="preserve"> А.А.). Сборная команда Ленинского района по мини футболу по II группе заняла 3 место в Чемпионате </w:t>
      </w:r>
      <w:proofErr w:type="gramStart"/>
      <w:r w:rsidRPr="008079CB">
        <w:rPr>
          <w:rFonts w:ascii="Times New Roman" w:hAnsi="Times New Roman"/>
          <w:color w:val="000000"/>
          <w:sz w:val="28"/>
          <w:szCs w:val="28"/>
        </w:rPr>
        <w:t>г</w:t>
      </w:r>
      <w:proofErr w:type="gramEnd"/>
      <w:r w:rsidRPr="008079CB">
        <w:rPr>
          <w:rFonts w:ascii="Times New Roman" w:hAnsi="Times New Roman"/>
          <w:color w:val="000000"/>
          <w:sz w:val="28"/>
          <w:szCs w:val="28"/>
        </w:rPr>
        <w:t xml:space="preserve">. Волжского и получила право принять участие в первой лиге. </w:t>
      </w:r>
      <w:proofErr w:type="gramStart"/>
      <w:r w:rsidRPr="008079CB">
        <w:rPr>
          <w:rFonts w:ascii="Times New Roman" w:hAnsi="Times New Roman"/>
          <w:color w:val="000000"/>
          <w:sz w:val="28"/>
          <w:szCs w:val="28"/>
        </w:rPr>
        <w:t xml:space="preserve">Успешно выступают учащиеся ГС (к) ОУ «Ленинская специальная коррекционная общеобразовательная школа интернат 2 вида» - на прошедшем Чемпионате России по легкой атлетике среди инвалидов по слуху в г. Пенза Лемякина А. завоевала золото в беге на 60 м. выполнив норматив М.С., Молчанова </w:t>
      </w:r>
      <w:r w:rsidRPr="008079CB">
        <w:rPr>
          <w:rStyle w:val="Dotum85pt0pt"/>
          <w:rFonts w:ascii="Times New Roman" w:hAnsi="Times New Roman" w:cs="Times New Roman"/>
          <w:i w:val="0"/>
          <w:sz w:val="28"/>
          <w:szCs w:val="28"/>
        </w:rPr>
        <w:t>Я.</w:t>
      </w:r>
      <w:r w:rsidRPr="008079CB">
        <w:rPr>
          <w:rFonts w:ascii="Times New Roman" w:hAnsi="Times New Roman"/>
          <w:color w:val="000000"/>
          <w:sz w:val="28"/>
          <w:szCs w:val="28"/>
        </w:rPr>
        <w:t xml:space="preserve"> самая молодая участница этих соревнований в прыжках в длину, получила серебряную медаль.</w:t>
      </w:r>
      <w:proofErr w:type="gramEnd"/>
      <w:r w:rsidRPr="008079CB">
        <w:rPr>
          <w:rFonts w:ascii="Times New Roman" w:hAnsi="Times New Roman"/>
          <w:color w:val="000000"/>
          <w:sz w:val="28"/>
          <w:szCs w:val="28"/>
        </w:rPr>
        <w:t xml:space="preserve">  Воспитанники </w:t>
      </w:r>
      <w:r w:rsidRPr="008079CB">
        <w:rPr>
          <w:rFonts w:ascii="Times New Roman" w:hAnsi="Times New Roman"/>
          <w:sz w:val="28"/>
          <w:szCs w:val="28"/>
        </w:rPr>
        <w:t xml:space="preserve">МБОУ ДОД «Ленинская ДЮСШ» </w:t>
      </w:r>
      <w:r w:rsidRPr="008079CB">
        <w:rPr>
          <w:rFonts w:ascii="Times New Roman" w:hAnsi="Times New Roman"/>
          <w:color w:val="000000"/>
          <w:sz w:val="28"/>
          <w:szCs w:val="28"/>
        </w:rPr>
        <w:t xml:space="preserve"> под руководством тренера </w:t>
      </w:r>
      <w:proofErr w:type="spellStart"/>
      <w:r w:rsidRPr="008079CB">
        <w:rPr>
          <w:rFonts w:ascii="Times New Roman" w:hAnsi="Times New Roman"/>
          <w:color w:val="000000"/>
          <w:sz w:val="28"/>
          <w:szCs w:val="28"/>
        </w:rPr>
        <w:t>Л.X.Сулейманова</w:t>
      </w:r>
      <w:proofErr w:type="spellEnd"/>
      <w:r w:rsidRPr="008079CB">
        <w:rPr>
          <w:rFonts w:ascii="Times New Roman" w:hAnsi="Times New Roman"/>
          <w:color w:val="000000"/>
          <w:sz w:val="28"/>
          <w:szCs w:val="28"/>
        </w:rPr>
        <w:t xml:space="preserve"> по тяжелой атлетике продолжают радовать своими спортивными успехами </w:t>
      </w:r>
      <w:proofErr w:type="spellStart"/>
      <w:r w:rsidRPr="008079CB">
        <w:rPr>
          <w:rFonts w:ascii="Times New Roman" w:hAnsi="Times New Roman"/>
          <w:color w:val="000000"/>
          <w:sz w:val="28"/>
          <w:szCs w:val="28"/>
        </w:rPr>
        <w:t>Кехтер</w:t>
      </w:r>
      <w:proofErr w:type="spellEnd"/>
      <w:r w:rsidRPr="008079CB">
        <w:rPr>
          <w:rFonts w:ascii="Times New Roman" w:hAnsi="Times New Roman"/>
          <w:color w:val="000000"/>
          <w:sz w:val="28"/>
          <w:szCs w:val="28"/>
        </w:rPr>
        <w:t xml:space="preserve"> Д. 1 место на Финале спартакиады учащихся России. 5 место на Первенстве Мира среди молодежи 96г.р. </w:t>
      </w:r>
      <w:r w:rsidRPr="008079CB">
        <w:rPr>
          <w:rStyle w:val="0pt"/>
          <w:rFonts w:ascii="Times New Roman" w:hAnsi="Times New Roman"/>
          <w:b w:val="0"/>
          <w:sz w:val="28"/>
          <w:szCs w:val="28"/>
        </w:rPr>
        <w:t>и</w:t>
      </w:r>
      <w:r w:rsidRPr="008079CB">
        <w:rPr>
          <w:rStyle w:val="0pt"/>
          <w:rFonts w:ascii="Times New Roman" w:hAnsi="Times New Roman"/>
          <w:sz w:val="28"/>
          <w:szCs w:val="28"/>
        </w:rPr>
        <w:t xml:space="preserve"> </w:t>
      </w:r>
      <w:r w:rsidRPr="008079CB">
        <w:rPr>
          <w:rFonts w:ascii="Times New Roman" w:hAnsi="Times New Roman"/>
          <w:color w:val="000000"/>
          <w:sz w:val="28"/>
          <w:szCs w:val="28"/>
        </w:rPr>
        <w:t>моложе.</w:t>
      </w:r>
    </w:p>
    <w:p w:rsidR="00FB3601" w:rsidRPr="008079CB" w:rsidRDefault="00FB3601" w:rsidP="00FB3601">
      <w:pPr>
        <w:shd w:val="clear" w:color="auto" w:fill="FFFFFF"/>
        <w:ind w:left="134" w:firstLine="433"/>
        <w:jc w:val="both"/>
        <w:rPr>
          <w:sz w:val="28"/>
          <w:szCs w:val="28"/>
        </w:rPr>
      </w:pPr>
      <w:r w:rsidRPr="008079CB">
        <w:rPr>
          <w:sz w:val="28"/>
          <w:szCs w:val="28"/>
        </w:rPr>
        <w:t>Областной Финал спартакиады школьников Волгоградской области:</w:t>
      </w:r>
    </w:p>
    <w:p w:rsidR="00FB3601" w:rsidRPr="008079CB" w:rsidRDefault="00FB3601" w:rsidP="00FB3601">
      <w:pPr>
        <w:widowControl w:val="0"/>
        <w:numPr>
          <w:ilvl w:val="0"/>
          <w:numId w:val="49"/>
        </w:numPr>
        <w:shd w:val="clear" w:color="auto" w:fill="FFFFFF"/>
        <w:tabs>
          <w:tab w:val="left" w:pos="144"/>
        </w:tabs>
        <w:suppressAutoHyphens/>
        <w:autoSpaceDE w:val="0"/>
        <w:autoSpaceDN w:val="0"/>
        <w:adjustRightInd w:val="0"/>
        <w:ind w:left="10" w:firstLine="708"/>
        <w:jc w:val="both"/>
        <w:rPr>
          <w:sz w:val="28"/>
          <w:szCs w:val="28"/>
        </w:rPr>
      </w:pPr>
      <w:r w:rsidRPr="008079CB">
        <w:rPr>
          <w:sz w:val="28"/>
          <w:szCs w:val="28"/>
        </w:rPr>
        <w:t>Шахматы 1 место, - Спортивная акробатика 3 место, -  настольный теннис 2 место, дзюдо 8 место, - шиповка юных (девушки) 8 место.</w:t>
      </w:r>
      <w:r w:rsidRPr="008079CB">
        <w:rPr>
          <w:sz w:val="28"/>
          <w:szCs w:val="28"/>
        </w:rPr>
        <w:tab/>
        <w:t xml:space="preserve">На </w:t>
      </w:r>
      <w:r w:rsidRPr="008079CB">
        <w:rPr>
          <w:sz w:val="28"/>
          <w:szCs w:val="28"/>
          <w:lang w:val="en-US"/>
        </w:rPr>
        <w:t>XII</w:t>
      </w:r>
      <w:r w:rsidRPr="008079CB">
        <w:rPr>
          <w:sz w:val="28"/>
          <w:szCs w:val="28"/>
        </w:rPr>
        <w:t xml:space="preserve"> областной олимпиаде по физической культуре ученик 11 класса МБОУ «</w:t>
      </w:r>
      <w:proofErr w:type="spellStart"/>
      <w:r w:rsidRPr="008079CB">
        <w:rPr>
          <w:sz w:val="28"/>
          <w:szCs w:val="28"/>
        </w:rPr>
        <w:t>Заплавинской</w:t>
      </w:r>
      <w:proofErr w:type="spellEnd"/>
      <w:r w:rsidRPr="008079CB">
        <w:rPr>
          <w:sz w:val="28"/>
          <w:szCs w:val="28"/>
        </w:rPr>
        <w:t xml:space="preserve"> СОШ» Черкесов Алексей занял 3 место. Ленинский муниципальный район по итогам 24 Спартакиады обучающихся </w:t>
      </w:r>
      <w:r w:rsidRPr="008079CB">
        <w:rPr>
          <w:sz w:val="28"/>
          <w:szCs w:val="28"/>
        </w:rPr>
        <w:lastRenderedPageBreak/>
        <w:t xml:space="preserve">общеобразовательных учреждений Волгоградской области 2012-2013 учебного года заняла 11 место. Спортсмены района заняли 1 место на </w:t>
      </w:r>
      <w:r w:rsidRPr="008079CB">
        <w:rPr>
          <w:rStyle w:val="1pt"/>
          <w:sz w:val="28"/>
          <w:szCs w:val="28"/>
        </w:rPr>
        <w:t>XXXI</w:t>
      </w:r>
      <w:r w:rsidRPr="008079CB">
        <w:rPr>
          <w:color w:val="000000"/>
          <w:sz w:val="28"/>
          <w:szCs w:val="28"/>
        </w:rPr>
        <w:t xml:space="preserve"> Летних Сельских спортивных играх Волгоградской области. </w:t>
      </w:r>
      <w:r w:rsidRPr="008079CB">
        <w:rPr>
          <w:sz w:val="28"/>
          <w:szCs w:val="28"/>
        </w:rPr>
        <w:t>В Спартакиаде среди молодежи допризывного и призывного возраста Волгоградской области, сборная команда района заняла 4 место.</w:t>
      </w:r>
    </w:p>
    <w:p w:rsidR="00FB3601" w:rsidRDefault="00FB3601" w:rsidP="00FB3601">
      <w:pPr>
        <w:suppressAutoHyphens/>
        <w:ind w:firstLine="708"/>
        <w:jc w:val="both"/>
        <w:rPr>
          <w:sz w:val="28"/>
          <w:szCs w:val="28"/>
        </w:rPr>
      </w:pPr>
      <w:r w:rsidRPr="008079CB">
        <w:rPr>
          <w:sz w:val="28"/>
          <w:szCs w:val="28"/>
        </w:rPr>
        <w:t xml:space="preserve"> За   2013 год в рамках ведомственной целевой программы «Мероприятия в области развития физической культуры и спорта по Ленинскому муниципальному району на 2013год и на период до 2015 года» направлено и израсходовано –   0,6 млн. рублей.</w:t>
      </w:r>
      <w:r w:rsidRPr="00FB3601">
        <w:rPr>
          <w:sz w:val="28"/>
          <w:szCs w:val="28"/>
        </w:rPr>
        <w:t xml:space="preserve"> </w:t>
      </w:r>
    </w:p>
    <w:p w:rsidR="002F1AAA" w:rsidRPr="00B11DC9" w:rsidRDefault="002F1AAA" w:rsidP="002F1AAA">
      <w:pPr>
        <w:ind w:firstLine="708"/>
        <w:jc w:val="right"/>
        <w:rPr>
          <w:sz w:val="28"/>
          <w:szCs w:val="28"/>
        </w:rPr>
      </w:pPr>
      <w:r w:rsidRPr="00B11DC9">
        <w:rPr>
          <w:sz w:val="28"/>
          <w:szCs w:val="28"/>
        </w:rPr>
        <w:t xml:space="preserve">Диаграмма </w:t>
      </w:r>
      <w:r w:rsidR="00DC4B7D">
        <w:rPr>
          <w:sz w:val="28"/>
          <w:szCs w:val="28"/>
        </w:rPr>
        <w:t>6</w:t>
      </w:r>
    </w:p>
    <w:p w:rsidR="009E02C4" w:rsidRPr="00B11DC9" w:rsidRDefault="00103949" w:rsidP="00C55684">
      <w:pPr>
        <w:ind w:firstLine="708"/>
        <w:rPr>
          <w:b/>
          <w:sz w:val="28"/>
          <w:szCs w:val="28"/>
        </w:rPr>
      </w:pPr>
      <w:r w:rsidRPr="00B11DC9">
        <w:rPr>
          <w:noProof/>
          <w:sz w:val="28"/>
          <w:szCs w:val="28"/>
        </w:rPr>
        <w:drawing>
          <wp:inline distT="0" distB="0" distL="0" distR="0">
            <wp:extent cx="5676900" cy="2476500"/>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32A32" w:rsidRPr="00B11DC9">
        <w:rPr>
          <w:sz w:val="28"/>
          <w:szCs w:val="28"/>
        </w:rPr>
        <w:t xml:space="preserve"> </w:t>
      </w:r>
      <w:r w:rsidR="00B11DC9" w:rsidRPr="00B11DC9">
        <w:rPr>
          <w:b/>
          <w:sz w:val="28"/>
          <w:szCs w:val="28"/>
        </w:rPr>
        <w:t>П</w:t>
      </w:r>
      <w:r w:rsidR="009E02C4" w:rsidRPr="00B11DC9">
        <w:rPr>
          <w:b/>
          <w:sz w:val="28"/>
          <w:szCs w:val="28"/>
        </w:rPr>
        <w:t xml:space="preserve">оказатели раздела </w:t>
      </w:r>
      <w:r w:rsidR="009E02C4" w:rsidRPr="00B11DC9">
        <w:rPr>
          <w:b/>
          <w:sz w:val="28"/>
          <w:szCs w:val="28"/>
          <w:lang w:val="en-US"/>
        </w:rPr>
        <w:t>YI</w:t>
      </w:r>
      <w:r w:rsidR="009E02C4" w:rsidRPr="00B11DC9">
        <w:rPr>
          <w:b/>
          <w:sz w:val="28"/>
          <w:szCs w:val="28"/>
        </w:rPr>
        <w:t xml:space="preserve">. </w:t>
      </w:r>
      <w:r w:rsidR="00687685" w:rsidRPr="00B11DC9">
        <w:rPr>
          <w:b/>
          <w:sz w:val="28"/>
          <w:szCs w:val="28"/>
        </w:rPr>
        <w:t>Жилищное строительство и обеспечение граждан жильем.</w:t>
      </w:r>
    </w:p>
    <w:p w:rsidR="00B11DC9" w:rsidRPr="00B11DC9" w:rsidRDefault="00B11DC9" w:rsidP="00A634FF">
      <w:pPr>
        <w:jc w:val="both"/>
        <w:rPr>
          <w:sz w:val="28"/>
          <w:szCs w:val="28"/>
        </w:rPr>
      </w:pPr>
    </w:p>
    <w:p w:rsidR="002A17BC" w:rsidRPr="008079CB" w:rsidRDefault="00067446" w:rsidP="008004B2">
      <w:pPr>
        <w:jc w:val="both"/>
        <w:rPr>
          <w:sz w:val="28"/>
          <w:szCs w:val="28"/>
        </w:rPr>
      </w:pPr>
      <w:r w:rsidRPr="00B11DC9">
        <w:rPr>
          <w:sz w:val="28"/>
          <w:szCs w:val="28"/>
        </w:rPr>
        <w:tab/>
      </w:r>
      <w:r w:rsidRPr="008079CB">
        <w:rPr>
          <w:sz w:val="28"/>
          <w:szCs w:val="28"/>
        </w:rPr>
        <w:t>Показатель общей площади жилых помещений, приходящейся в среднем на 1 жителя всего в 201</w:t>
      </w:r>
      <w:r w:rsidR="00441461" w:rsidRPr="008079CB">
        <w:rPr>
          <w:sz w:val="28"/>
          <w:szCs w:val="28"/>
        </w:rPr>
        <w:t>3</w:t>
      </w:r>
      <w:r w:rsidRPr="008079CB">
        <w:rPr>
          <w:sz w:val="28"/>
          <w:szCs w:val="28"/>
        </w:rPr>
        <w:t xml:space="preserve"> году в сравнении с 20</w:t>
      </w:r>
      <w:r w:rsidR="008130BA" w:rsidRPr="008079CB">
        <w:rPr>
          <w:sz w:val="28"/>
          <w:szCs w:val="28"/>
        </w:rPr>
        <w:t>1</w:t>
      </w:r>
      <w:r w:rsidR="00441461" w:rsidRPr="008079CB">
        <w:rPr>
          <w:sz w:val="28"/>
          <w:szCs w:val="28"/>
        </w:rPr>
        <w:t>2</w:t>
      </w:r>
      <w:r w:rsidRPr="008079CB">
        <w:rPr>
          <w:sz w:val="28"/>
          <w:szCs w:val="28"/>
        </w:rPr>
        <w:t xml:space="preserve"> годом возрос до 19,</w:t>
      </w:r>
      <w:r w:rsidR="00441461" w:rsidRPr="008079CB">
        <w:rPr>
          <w:sz w:val="28"/>
          <w:szCs w:val="28"/>
        </w:rPr>
        <w:t xml:space="preserve">74 </w:t>
      </w:r>
      <w:r w:rsidRPr="008079CB">
        <w:rPr>
          <w:sz w:val="28"/>
          <w:szCs w:val="28"/>
        </w:rPr>
        <w:t>кв</w:t>
      </w:r>
      <w:proofErr w:type="gramStart"/>
      <w:r w:rsidRPr="008079CB">
        <w:rPr>
          <w:sz w:val="28"/>
          <w:szCs w:val="28"/>
        </w:rPr>
        <w:t>.м</w:t>
      </w:r>
      <w:proofErr w:type="gramEnd"/>
      <w:r w:rsidRPr="008079CB">
        <w:rPr>
          <w:sz w:val="28"/>
          <w:szCs w:val="28"/>
        </w:rPr>
        <w:t xml:space="preserve">  в результате увеличения общей площади жилых помещений, введенной в действие за год до </w:t>
      </w:r>
      <w:r w:rsidR="00441461" w:rsidRPr="008079CB">
        <w:rPr>
          <w:sz w:val="28"/>
          <w:szCs w:val="28"/>
        </w:rPr>
        <w:t>9,696</w:t>
      </w:r>
      <w:r w:rsidRPr="008079CB">
        <w:rPr>
          <w:sz w:val="28"/>
          <w:szCs w:val="28"/>
        </w:rPr>
        <w:t xml:space="preserve"> тыс.кв.м</w:t>
      </w:r>
      <w:r w:rsidR="002A17BC" w:rsidRPr="008079CB">
        <w:rPr>
          <w:sz w:val="28"/>
          <w:szCs w:val="28"/>
        </w:rPr>
        <w:t xml:space="preserve">, что на </w:t>
      </w:r>
      <w:r w:rsidR="00441461" w:rsidRPr="008079CB">
        <w:rPr>
          <w:sz w:val="28"/>
          <w:szCs w:val="28"/>
        </w:rPr>
        <w:t>113,7</w:t>
      </w:r>
      <w:r w:rsidR="002A17BC" w:rsidRPr="008079CB">
        <w:rPr>
          <w:sz w:val="28"/>
          <w:szCs w:val="28"/>
        </w:rPr>
        <w:t xml:space="preserve"> процентов выше уровня 201</w:t>
      </w:r>
      <w:r w:rsidR="00441461" w:rsidRPr="008079CB">
        <w:rPr>
          <w:sz w:val="28"/>
          <w:szCs w:val="28"/>
        </w:rPr>
        <w:t>2</w:t>
      </w:r>
      <w:r w:rsidR="002A17BC" w:rsidRPr="008079CB">
        <w:rPr>
          <w:sz w:val="28"/>
          <w:szCs w:val="28"/>
        </w:rPr>
        <w:t xml:space="preserve"> года.</w:t>
      </w:r>
    </w:p>
    <w:p w:rsidR="000E47D0" w:rsidRPr="008079CB" w:rsidRDefault="000E47D0" w:rsidP="000E47D0">
      <w:pPr>
        <w:ind w:firstLine="708"/>
        <w:jc w:val="both"/>
        <w:rPr>
          <w:sz w:val="28"/>
          <w:szCs w:val="28"/>
        </w:rPr>
      </w:pPr>
      <w:r w:rsidRPr="008079CB">
        <w:rPr>
          <w:sz w:val="28"/>
          <w:szCs w:val="28"/>
        </w:rPr>
        <w:t xml:space="preserve">За 2013 год на территории района 6 семей получили свидетельство о праве на получение социальной  выплаты на приобретение жилого помещения или строительство индивидуального жилого дома. </w:t>
      </w:r>
      <w:r w:rsidR="008004B2" w:rsidRPr="008079CB">
        <w:rPr>
          <w:sz w:val="28"/>
          <w:szCs w:val="28"/>
        </w:rPr>
        <w:t xml:space="preserve">В рамках реализации программы «Молодой семье - доступное жилье» национального проекта «Доступное и комфортное жилье - гражданам России» </w:t>
      </w:r>
      <w:r w:rsidR="002A17BC" w:rsidRPr="008079CB">
        <w:rPr>
          <w:sz w:val="28"/>
          <w:szCs w:val="28"/>
        </w:rPr>
        <w:t>в 201</w:t>
      </w:r>
      <w:r w:rsidR="00F52253" w:rsidRPr="008079CB">
        <w:rPr>
          <w:sz w:val="28"/>
          <w:szCs w:val="28"/>
        </w:rPr>
        <w:t>3</w:t>
      </w:r>
      <w:r w:rsidR="002A17BC" w:rsidRPr="008079CB">
        <w:rPr>
          <w:sz w:val="28"/>
          <w:szCs w:val="28"/>
        </w:rPr>
        <w:t xml:space="preserve"> году </w:t>
      </w:r>
      <w:r w:rsidR="00F52253" w:rsidRPr="008079CB">
        <w:rPr>
          <w:color w:val="000000"/>
          <w:sz w:val="28"/>
          <w:szCs w:val="28"/>
        </w:rPr>
        <w:t>5 молодых семей улучшили свои жилищные условия. На данные цели направлено из федерального бюджета 0,59 тыс</w:t>
      </w:r>
      <w:proofErr w:type="gramStart"/>
      <w:r w:rsidR="00F52253" w:rsidRPr="008079CB">
        <w:rPr>
          <w:color w:val="000000"/>
          <w:sz w:val="28"/>
          <w:szCs w:val="28"/>
        </w:rPr>
        <w:t>.р</w:t>
      </w:r>
      <w:proofErr w:type="gramEnd"/>
      <w:r w:rsidR="00F52253" w:rsidRPr="008079CB">
        <w:rPr>
          <w:color w:val="000000"/>
          <w:sz w:val="28"/>
          <w:szCs w:val="28"/>
        </w:rPr>
        <w:t>ублей, из областного бюджета 0,67 тыс.рублей, из районного бюджета 0,92 тыс.рублей.</w:t>
      </w:r>
      <w:r w:rsidRPr="008079CB">
        <w:rPr>
          <w:sz w:val="28"/>
          <w:szCs w:val="28"/>
        </w:rPr>
        <w:t xml:space="preserve"> У оставшейся семьи право на реализацию наступает в 2014 году.</w:t>
      </w:r>
    </w:p>
    <w:p w:rsidR="00F52253" w:rsidRPr="008079CB" w:rsidRDefault="009226AF" w:rsidP="00F52253">
      <w:pPr>
        <w:pStyle w:val="19"/>
        <w:shd w:val="clear" w:color="auto" w:fill="auto"/>
        <w:spacing w:line="240" w:lineRule="auto"/>
        <w:ind w:firstLine="357"/>
        <w:jc w:val="both"/>
        <w:rPr>
          <w:rFonts w:ascii="Times New Roman" w:hAnsi="Times New Roman"/>
          <w:sz w:val="28"/>
          <w:szCs w:val="28"/>
        </w:rPr>
      </w:pPr>
      <w:r w:rsidRPr="008079CB">
        <w:rPr>
          <w:rFonts w:ascii="Times New Roman" w:hAnsi="Times New Roman"/>
          <w:color w:val="000000"/>
          <w:spacing w:val="0"/>
          <w:sz w:val="28"/>
          <w:szCs w:val="28"/>
        </w:rPr>
        <w:t xml:space="preserve">    </w:t>
      </w:r>
      <w:r w:rsidR="00F52253" w:rsidRPr="008079CB">
        <w:rPr>
          <w:rFonts w:ascii="Times New Roman" w:hAnsi="Times New Roman"/>
          <w:color w:val="000000"/>
          <w:spacing w:val="0"/>
          <w:sz w:val="28"/>
          <w:szCs w:val="28"/>
        </w:rPr>
        <w:t>За счет средств областного бюджета приобретено 15 квартир для детей-сирот на сумму 12,57 млн</w:t>
      </w:r>
      <w:proofErr w:type="gramStart"/>
      <w:r w:rsidR="00F52253" w:rsidRPr="008079CB">
        <w:rPr>
          <w:rFonts w:ascii="Times New Roman" w:hAnsi="Times New Roman"/>
          <w:color w:val="000000"/>
          <w:spacing w:val="0"/>
          <w:sz w:val="28"/>
          <w:szCs w:val="28"/>
        </w:rPr>
        <w:t>.р</w:t>
      </w:r>
      <w:proofErr w:type="gramEnd"/>
      <w:r w:rsidR="00F52253" w:rsidRPr="008079CB">
        <w:rPr>
          <w:rFonts w:ascii="Times New Roman" w:hAnsi="Times New Roman"/>
          <w:color w:val="000000"/>
          <w:spacing w:val="0"/>
          <w:sz w:val="28"/>
          <w:szCs w:val="28"/>
        </w:rPr>
        <w:t xml:space="preserve">ублей. </w:t>
      </w:r>
    </w:p>
    <w:p w:rsidR="00E51D0F" w:rsidRPr="008079CB" w:rsidRDefault="00E51D0F" w:rsidP="00E51D0F">
      <w:pPr>
        <w:shd w:val="clear" w:color="auto" w:fill="FFFFFF"/>
        <w:autoSpaceDE w:val="0"/>
        <w:autoSpaceDN w:val="0"/>
        <w:adjustRightInd w:val="0"/>
        <w:ind w:firstLine="708"/>
        <w:jc w:val="both"/>
        <w:rPr>
          <w:sz w:val="28"/>
          <w:szCs w:val="28"/>
        </w:rPr>
      </w:pPr>
      <w:r w:rsidRPr="008079CB">
        <w:rPr>
          <w:sz w:val="28"/>
        </w:rPr>
        <w:t xml:space="preserve">В соответствии с Указом Президента Российской Федерации от 7 мая 2008г. № 714 «Об обеспечении жильем ветеранов Великой Отечественной войны 1941-1945 годов» </w:t>
      </w:r>
      <w:r w:rsidR="009226AF" w:rsidRPr="008079CB">
        <w:rPr>
          <w:sz w:val="28"/>
        </w:rPr>
        <w:t xml:space="preserve">в 1 квартале 2014 года 1 вдова участника Великой Отечественной войны реализовала </w:t>
      </w:r>
      <w:r w:rsidR="00831DC7" w:rsidRPr="008079CB">
        <w:rPr>
          <w:sz w:val="28"/>
        </w:rPr>
        <w:t xml:space="preserve">свое </w:t>
      </w:r>
      <w:r w:rsidR="009226AF" w:rsidRPr="008079CB">
        <w:rPr>
          <w:sz w:val="28"/>
        </w:rPr>
        <w:t>право на улучшение жилищных условий</w:t>
      </w:r>
      <w:r w:rsidRPr="008079CB">
        <w:rPr>
          <w:sz w:val="28"/>
          <w:szCs w:val="28"/>
        </w:rPr>
        <w:t xml:space="preserve">, </w:t>
      </w:r>
      <w:r w:rsidR="009226AF" w:rsidRPr="008079CB">
        <w:rPr>
          <w:sz w:val="28"/>
          <w:szCs w:val="28"/>
        </w:rPr>
        <w:t xml:space="preserve">сумма </w:t>
      </w:r>
      <w:r w:rsidRPr="008079CB">
        <w:rPr>
          <w:sz w:val="28"/>
          <w:szCs w:val="28"/>
        </w:rPr>
        <w:t>социальн</w:t>
      </w:r>
      <w:r w:rsidR="009226AF" w:rsidRPr="008079CB">
        <w:rPr>
          <w:sz w:val="28"/>
          <w:szCs w:val="28"/>
        </w:rPr>
        <w:t>ой</w:t>
      </w:r>
      <w:r w:rsidRPr="008079CB">
        <w:rPr>
          <w:sz w:val="28"/>
          <w:szCs w:val="28"/>
        </w:rPr>
        <w:t xml:space="preserve"> выплат</w:t>
      </w:r>
      <w:r w:rsidR="009226AF" w:rsidRPr="008079CB">
        <w:rPr>
          <w:sz w:val="28"/>
          <w:szCs w:val="28"/>
        </w:rPr>
        <w:t>ы</w:t>
      </w:r>
      <w:r w:rsidRPr="008079CB">
        <w:rPr>
          <w:sz w:val="28"/>
          <w:szCs w:val="28"/>
        </w:rPr>
        <w:t xml:space="preserve"> </w:t>
      </w:r>
      <w:r w:rsidR="009226AF" w:rsidRPr="008079CB">
        <w:rPr>
          <w:sz w:val="28"/>
          <w:szCs w:val="28"/>
        </w:rPr>
        <w:t xml:space="preserve">составила 1,046 </w:t>
      </w:r>
      <w:r w:rsidRPr="008079CB">
        <w:rPr>
          <w:sz w:val="28"/>
          <w:szCs w:val="28"/>
        </w:rPr>
        <w:t>млн. рублей.</w:t>
      </w:r>
    </w:p>
    <w:p w:rsidR="00A878D8" w:rsidRPr="008079CB" w:rsidRDefault="00E51D0F" w:rsidP="009226AF">
      <w:pPr>
        <w:shd w:val="clear" w:color="auto" w:fill="FFFFFF"/>
        <w:autoSpaceDE w:val="0"/>
        <w:autoSpaceDN w:val="0"/>
        <w:adjustRightInd w:val="0"/>
        <w:jc w:val="both"/>
        <w:rPr>
          <w:sz w:val="28"/>
          <w:szCs w:val="28"/>
        </w:rPr>
      </w:pPr>
      <w:r w:rsidRPr="008079CB">
        <w:rPr>
          <w:sz w:val="28"/>
          <w:szCs w:val="28"/>
        </w:rPr>
        <w:lastRenderedPageBreak/>
        <w:tab/>
      </w:r>
      <w:r w:rsidR="00B07CAF" w:rsidRPr="008079CB">
        <w:rPr>
          <w:sz w:val="28"/>
          <w:szCs w:val="28"/>
        </w:rPr>
        <w:t>В соответствии с Градостроительным кодексом  РФ разработаны  и утверждены правила землепользования и застройки ( зонирование</w:t>
      </w:r>
      <w:r w:rsidR="00D212F5" w:rsidRPr="008079CB">
        <w:rPr>
          <w:sz w:val="28"/>
          <w:szCs w:val="28"/>
        </w:rPr>
        <w:t xml:space="preserve">) </w:t>
      </w:r>
      <w:r w:rsidR="00AE437F" w:rsidRPr="008079CB">
        <w:rPr>
          <w:sz w:val="28"/>
          <w:szCs w:val="28"/>
        </w:rPr>
        <w:t>1</w:t>
      </w:r>
      <w:r w:rsidR="007E383C" w:rsidRPr="008079CB">
        <w:rPr>
          <w:sz w:val="28"/>
          <w:szCs w:val="28"/>
        </w:rPr>
        <w:t>2</w:t>
      </w:r>
      <w:r w:rsidR="00AE437F" w:rsidRPr="008079CB">
        <w:rPr>
          <w:sz w:val="28"/>
          <w:szCs w:val="28"/>
        </w:rPr>
        <w:t xml:space="preserve"> </w:t>
      </w:r>
      <w:r w:rsidR="00B07CAF" w:rsidRPr="008079CB">
        <w:rPr>
          <w:sz w:val="28"/>
          <w:szCs w:val="28"/>
        </w:rPr>
        <w:t>поселений района ( г.п. г</w:t>
      </w:r>
      <w:proofErr w:type="gramStart"/>
      <w:r w:rsidR="00B07CAF" w:rsidRPr="008079CB">
        <w:rPr>
          <w:sz w:val="28"/>
          <w:szCs w:val="28"/>
        </w:rPr>
        <w:t>.Л</w:t>
      </w:r>
      <w:proofErr w:type="gramEnd"/>
      <w:r w:rsidR="00B07CAF" w:rsidRPr="008079CB">
        <w:rPr>
          <w:sz w:val="28"/>
          <w:szCs w:val="28"/>
        </w:rPr>
        <w:t xml:space="preserve">енинск, </w:t>
      </w:r>
      <w:proofErr w:type="spellStart"/>
      <w:r w:rsidR="00B07CAF" w:rsidRPr="008079CB">
        <w:rPr>
          <w:sz w:val="28"/>
          <w:szCs w:val="28"/>
        </w:rPr>
        <w:t>с.Бахтияровка</w:t>
      </w:r>
      <w:proofErr w:type="spellEnd"/>
      <w:r w:rsidR="00D212F5" w:rsidRPr="008079CB">
        <w:rPr>
          <w:sz w:val="28"/>
          <w:szCs w:val="28"/>
        </w:rPr>
        <w:t xml:space="preserve">, с. Царев, с. </w:t>
      </w:r>
      <w:proofErr w:type="spellStart"/>
      <w:r w:rsidR="00D212F5" w:rsidRPr="008079CB">
        <w:rPr>
          <w:sz w:val="28"/>
          <w:szCs w:val="28"/>
        </w:rPr>
        <w:t>Колобовка</w:t>
      </w:r>
      <w:proofErr w:type="spellEnd"/>
      <w:r w:rsidR="00D212F5" w:rsidRPr="008079CB">
        <w:rPr>
          <w:sz w:val="28"/>
          <w:szCs w:val="28"/>
        </w:rPr>
        <w:t>, п.Степной, п.Рассвет, п. Путь Ильича, п.Заря, с.</w:t>
      </w:r>
      <w:r w:rsidR="00AE437F" w:rsidRPr="008079CB">
        <w:rPr>
          <w:sz w:val="28"/>
          <w:szCs w:val="28"/>
        </w:rPr>
        <w:t xml:space="preserve"> </w:t>
      </w:r>
      <w:proofErr w:type="spellStart"/>
      <w:r w:rsidR="00D212F5" w:rsidRPr="008079CB">
        <w:rPr>
          <w:sz w:val="28"/>
          <w:szCs w:val="28"/>
        </w:rPr>
        <w:t>Заплавное</w:t>
      </w:r>
      <w:proofErr w:type="spellEnd"/>
      <w:r w:rsidR="00AE437F" w:rsidRPr="008079CB">
        <w:rPr>
          <w:sz w:val="28"/>
          <w:szCs w:val="28"/>
        </w:rPr>
        <w:t>,</w:t>
      </w:r>
      <w:r w:rsidR="00D212F5" w:rsidRPr="008079CB">
        <w:rPr>
          <w:sz w:val="28"/>
          <w:szCs w:val="28"/>
        </w:rPr>
        <w:t xml:space="preserve"> с.</w:t>
      </w:r>
      <w:r w:rsidR="00AE437F" w:rsidRPr="008079CB">
        <w:rPr>
          <w:sz w:val="28"/>
          <w:szCs w:val="28"/>
        </w:rPr>
        <w:t xml:space="preserve"> </w:t>
      </w:r>
      <w:proofErr w:type="spellStart"/>
      <w:r w:rsidR="00D212F5" w:rsidRPr="008079CB">
        <w:rPr>
          <w:sz w:val="28"/>
          <w:szCs w:val="28"/>
        </w:rPr>
        <w:t>Каршевитое</w:t>
      </w:r>
      <w:proofErr w:type="spellEnd"/>
      <w:r w:rsidR="00D212F5" w:rsidRPr="008079CB">
        <w:rPr>
          <w:sz w:val="28"/>
          <w:szCs w:val="28"/>
        </w:rPr>
        <w:t>, с. Покровка</w:t>
      </w:r>
      <w:r w:rsidR="007E383C" w:rsidRPr="008079CB">
        <w:rPr>
          <w:sz w:val="28"/>
          <w:szCs w:val="28"/>
        </w:rPr>
        <w:t>, п.Маяк Октября</w:t>
      </w:r>
      <w:r w:rsidR="00AE437F" w:rsidRPr="008079CB">
        <w:rPr>
          <w:sz w:val="28"/>
          <w:szCs w:val="28"/>
        </w:rPr>
        <w:t>)</w:t>
      </w:r>
      <w:r w:rsidR="00D212F5" w:rsidRPr="008079CB">
        <w:rPr>
          <w:sz w:val="28"/>
          <w:szCs w:val="28"/>
        </w:rPr>
        <w:t xml:space="preserve">. </w:t>
      </w:r>
      <w:r w:rsidR="007E383C" w:rsidRPr="008079CB">
        <w:rPr>
          <w:sz w:val="28"/>
          <w:szCs w:val="28"/>
        </w:rPr>
        <w:t>На 01.01.2014 года</w:t>
      </w:r>
      <w:r w:rsidR="00D212F5" w:rsidRPr="008079CB">
        <w:rPr>
          <w:sz w:val="28"/>
          <w:szCs w:val="28"/>
        </w:rPr>
        <w:t xml:space="preserve"> </w:t>
      </w:r>
      <w:r w:rsidR="007E383C" w:rsidRPr="008079CB">
        <w:rPr>
          <w:sz w:val="28"/>
          <w:szCs w:val="28"/>
        </w:rPr>
        <w:t>11</w:t>
      </w:r>
      <w:r w:rsidR="00D212F5" w:rsidRPr="008079CB">
        <w:rPr>
          <w:sz w:val="28"/>
          <w:szCs w:val="28"/>
        </w:rPr>
        <w:t xml:space="preserve"> </w:t>
      </w:r>
      <w:r w:rsidR="007E383C" w:rsidRPr="008079CB">
        <w:rPr>
          <w:sz w:val="28"/>
          <w:szCs w:val="28"/>
        </w:rPr>
        <w:t xml:space="preserve">сельских поселений имеют </w:t>
      </w:r>
      <w:r w:rsidR="00D212F5" w:rsidRPr="008079CB">
        <w:rPr>
          <w:sz w:val="28"/>
          <w:szCs w:val="28"/>
        </w:rPr>
        <w:t>Генеральны</w:t>
      </w:r>
      <w:r w:rsidR="007E383C" w:rsidRPr="008079CB">
        <w:rPr>
          <w:sz w:val="28"/>
          <w:szCs w:val="28"/>
        </w:rPr>
        <w:t>е</w:t>
      </w:r>
      <w:r w:rsidR="00D212F5" w:rsidRPr="008079CB">
        <w:rPr>
          <w:sz w:val="28"/>
          <w:szCs w:val="28"/>
        </w:rPr>
        <w:t xml:space="preserve"> план</w:t>
      </w:r>
      <w:r w:rsidR="007E383C" w:rsidRPr="008079CB">
        <w:rPr>
          <w:sz w:val="28"/>
          <w:szCs w:val="28"/>
        </w:rPr>
        <w:t xml:space="preserve">ы. В стадии разработки находятся </w:t>
      </w:r>
      <w:proofErr w:type="spellStart"/>
      <w:r w:rsidR="007E383C" w:rsidRPr="008079CB">
        <w:rPr>
          <w:sz w:val="28"/>
          <w:szCs w:val="28"/>
        </w:rPr>
        <w:t>Бахтияровское</w:t>
      </w:r>
      <w:proofErr w:type="spellEnd"/>
      <w:r w:rsidR="007E383C" w:rsidRPr="008079CB">
        <w:rPr>
          <w:sz w:val="28"/>
          <w:szCs w:val="28"/>
        </w:rPr>
        <w:t xml:space="preserve"> сельское поселение и </w:t>
      </w:r>
      <w:proofErr w:type="spellStart"/>
      <w:r w:rsidR="007E383C" w:rsidRPr="008079CB">
        <w:rPr>
          <w:sz w:val="28"/>
          <w:szCs w:val="28"/>
        </w:rPr>
        <w:t>Маякское</w:t>
      </w:r>
      <w:proofErr w:type="spellEnd"/>
      <w:r w:rsidR="007E383C" w:rsidRPr="008079CB">
        <w:rPr>
          <w:sz w:val="28"/>
          <w:szCs w:val="28"/>
        </w:rPr>
        <w:t xml:space="preserve"> сельское поселение.</w:t>
      </w:r>
      <w:r w:rsidR="00D212F5" w:rsidRPr="008079CB">
        <w:rPr>
          <w:sz w:val="28"/>
          <w:szCs w:val="28"/>
        </w:rPr>
        <w:t xml:space="preserve"> </w:t>
      </w:r>
    </w:p>
    <w:p w:rsidR="000D3F52" w:rsidRPr="008079CB" w:rsidRDefault="000D3F52" w:rsidP="000D3F52">
      <w:pPr>
        <w:ind w:firstLine="708"/>
        <w:jc w:val="both"/>
        <w:rPr>
          <w:sz w:val="28"/>
          <w:szCs w:val="28"/>
        </w:rPr>
      </w:pPr>
      <w:r w:rsidRPr="008079CB">
        <w:rPr>
          <w:sz w:val="28"/>
          <w:szCs w:val="28"/>
        </w:rPr>
        <w:t>Площадь земельных участков, предоставленных для строительства в расчете на 10 тыс. человек населения в 201</w:t>
      </w:r>
      <w:r w:rsidR="00765986" w:rsidRPr="008079CB">
        <w:rPr>
          <w:sz w:val="28"/>
          <w:szCs w:val="28"/>
        </w:rPr>
        <w:t>3</w:t>
      </w:r>
      <w:r w:rsidRPr="008079CB">
        <w:rPr>
          <w:sz w:val="28"/>
          <w:szCs w:val="28"/>
        </w:rPr>
        <w:t xml:space="preserve"> году </w:t>
      </w:r>
      <w:r w:rsidR="00765986" w:rsidRPr="008079CB">
        <w:rPr>
          <w:sz w:val="28"/>
          <w:szCs w:val="28"/>
        </w:rPr>
        <w:t xml:space="preserve">сократилась и </w:t>
      </w:r>
      <w:r w:rsidRPr="008079CB">
        <w:rPr>
          <w:sz w:val="28"/>
          <w:szCs w:val="28"/>
        </w:rPr>
        <w:t>составила 0,</w:t>
      </w:r>
      <w:r w:rsidR="00765986" w:rsidRPr="008079CB">
        <w:rPr>
          <w:sz w:val="28"/>
          <w:szCs w:val="28"/>
        </w:rPr>
        <w:t>45</w:t>
      </w:r>
      <w:r w:rsidRPr="008079CB">
        <w:rPr>
          <w:sz w:val="28"/>
          <w:szCs w:val="28"/>
        </w:rPr>
        <w:t xml:space="preserve"> га.</w:t>
      </w:r>
      <w:r w:rsidRPr="008079CB">
        <w:t xml:space="preserve"> </w:t>
      </w:r>
      <w:r w:rsidR="00AB1B69" w:rsidRPr="008079CB">
        <w:rPr>
          <w:sz w:val="28"/>
          <w:szCs w:val="28"/>
        </w:rPr>
        <w:t>На 01.01.2014 года в Ленинском муниципальном районе на получение земельного участка зарегистрировано 200 многодетных семей.  В 2013 году 12 семьям были выделены земельные участки площадью 7200 м</w:t>
      </w:r>
      <w:proofErr w:type="gramStart"/>
      <w:r w:rsidR="00AB1B69" w:rsidRPr="008079CB">
        <w:rPr>
          <w:sz w:val="28"/>
          <w:szCs w:val="28"/>
        </w:rPr>
        <w:t>2</w:t>
      </w:r>
      <w:proofErr w:type="gramEnd"/>
      <w:r w:rsidR="00AB1B69" w:rsidRPr="008079CB">
        <w:rPr>
          <w:sz w:val="28"/>
          <w:szCs w:val="28"/>
        </w:rPr>
        <w:t xml:space="preserve">. </w:t>
      </w:r>
      <w:proofErr w:type="gramStart"/>
      <w:r w:rsidR="00765986" w:rsidRPr="008079CB">
        <w:rPr>
          <w:sz w:val="28"/>
          <w:szCs w:val="28"/>
        </w:rPr>
        <w:t>В 2014 году планируется увеличение значения показателя  до 2,92 га, в связи с предоставлением многодетным семьям в собственность земельных участков в  ходе реализации Закона Волгоградской области от 16.12.2011 г. № 2272-ОД «О порядке предоставления гражданам, имеющим трёх и более детей, земельных участков в собственность бесплатно и установлении предельных размеров таких земельных участков».</w:t>
      </w:r>
      <w:proofErr w:type="gramEnd"/>
      <w:r w:rsidR="00765986" w:rsidRPr="008079CB">
        <w:rPr>
          <w:sz w:val="28"/>
          <w:szCs w:val="28"/>
        </w:rPr>
        <w:t xml:space="preserve"> Планируемое уменьшение площади в 2015-2016 г</w:t>
      </w:r>
      <w:r w:rsidR="00AB1B69" w:rsidRPr="008079CB">
        <w:rPr>
          <w:sz w:val="28"/>
          <w:szCs w:val="28"/>
        </w:rPr>
        <w:t xml:space="preserve">одах </w:t>
      </w:r>
      <w:r w:rsidR="00765986" w:rsidRPr="008079CB">
        <w:rPr>
          <w:sz w:val="28"/>
          <w:szCs w:val="28"/>
        </w:rPr>
        <w:t xml:space="preserve"> по отношению к 2014 г</w:t>
      </w:r>
      <w:r w:rsidR="00AB1B69" w:rsidRPr="008079CB">
        <w:rPr>
          <w:sz w:val="28"/>
          <w:szCs w:val="28"/>
        </w:rPr>
        <w:t>оду</w:t>
      </w:r>
      <w:r w:rsidR="00765986" w:rsidRPr="008079CB">
        <w:rPr>
          <w:sz w:val="28"/>
          <w:szCs w:val="28"/>
        </w:rPr>
        <w:t xml:space="preserve"> связано с тем, что основная доля земельных участков будет предоставлена многодетным семьям в 2014 г</w:t>
      </w:r>
      <w:r w:rsidR="00AB1B69" w:rsidRPr="008079CB">
        <w:rPr>
          <w:sz w:val="28"/>
          <w:szCs w:val="28"/>
        </w:rPr>
        <w:t>оду</w:t>
      </w:r>
      <w:r w:rsidR="00765986" w:rsidRPr="008079CB">
        <w:rPr>
          <w:sz w:val="28"/>
          <w:szCs w:val="28"/>
        </w:rPr>
        <w:t>.</w:t>
      </w:r>
    </w:p>
    <w:p w:rsidR="00B11DC9" w:rsidRPr="008079CB" w:rsidRDefault="00B11DC9" w:rsidP="000D3F52">
      <w:pPr>
        <w:ind w:firstLine="708"/>
        <w:jc w:val="both"/>
        <w:rPr>
          <w:sz w:val="28"/>
          <w:szCs w:val="28"/>
        </w:rPr>
      </w:pPr>
    </w:p>
    <w:p w:rsidR="00687685" w:rsidRPr="008079CB" w:rsidRDefault="002E1365" w:rsidP="00A634FF">
      <w:pPr>
        <w:jc w:val="both"/>
        <w:rPr>
          <w:b/>
          <w:sz w:val="28"/>
          <w:szCs w:val="28"/>
        </w:rPr>
      </w:pPr>
      <w:r w:rsidRPr="008079CB">
        <w:rPr>
          <w:b/>
          <w:sz w:val="28"/>
          <w:szCs w:val="28"/>
        </w:rPr>
        <w:t xml:space="preserve">Показатели раздела </w:t>
      </w:r>
      <w:r w:rsidRPr="008079CB">
        <w:rPr>
          <w:b/>
          <w:sz w:val="28"/>
          <w:szCs w:val="28"/>
          <w:lang w:val="en-US"/>
        </w:rPr>
        <w:t>YII</w:t>
      </w:r>
      <w:r w:rsidRPr="008079CB">
        <w:rPr>
          <w:b/>
          <w:sz w:val="28"/>
          <w:szCs w:val="28"/>
        </w:rPr>
        <w:t>. Жилищно-коммунальное хозяйство.</w:t>
      </w:r>
    </w:p>
    <w:p w:rsidR="00B11DC9" w:rsidRPr="008079CB" w:rsidRDefault="00B11DC9" w:rsidP="00A634FF">
      <w:pPr>
        <w:jc w:val="both"/>
        <w:rPr>
          <w:rFonts w:ascii="Arial CYR" w:hAnsi="Arial CYR" w:cs="Arial CYR"/>
          <w:b/>
          <w:sz w:val="28"/>
          <w:szCs w:val="28"/>
        </w:rPr>
      </w:pPr>
    </w:p>
    <w:p w:rsidR="002129CD" w:rsidRPr="008079CB" w:rsidRDefault="008B59B3" w:rsidP="002129CD">
      <w:pPr>
        <w:ind w:firstLine="708"/>
        <w:jc w:val="both"/>
        <w:rPr>
          <w:sz w:val="28"/>
          <w:szCs w:val="28"/>
        </w:rPr>
      </w:pPr>
      <w:r w:rsidRPr="008079CB">
        <w:rPr>
          <w:sz w:val="28"/>
          <w:szCs w:val="28"/>
        </w:rPr>
        <w:t xml:space="preserve">На территории Ленинского муниципального района расположено </w:t>
      </w:r>
      <w:r w:rsidR="00B16644" w:rsidRPr="008079CB">
        <w:rPr>
          <w:sz w:val="28"/>
          <w:szCs w:val="28"/>
        </w:rPr>
        <w:t xml:space="preserve">1 </w:t>
      </w:r>
      <w:proofErr w:type="gramStart"/>
      <w:r w:rsidR="00B16644" w:rsidRPr="008079CB">
        <w:rPr>
          <w:sz w:val="28"/>
          <w:szCs w:val="28"/>
        </w:rPr>
        <w:t>городское</w:t>
      </w:r>
      <w:proofErr w:type="gramEnd"/>
      <w:r w:rsidR="00B16644" w:rsidRPr="008079CB">
        <w:rPr>
          <w:sz w:val="28"/>
          <w:szCs w:val="28"/>
        </w:rPr>
        <w:t xml:space="preserve"> и </w:t>
      </w:r>
      <w:r w:rsidRPr="008079CB">
        <w:rPr>
          <w:sz w:val="28"/>
          <w:szCs w:val="28"/>
        </w:rPr>
        <w:t>1</w:t>
      </w:r>
      <w:r w:rsidR="00B16644" w:rsidRPr="008079CB">
        <w:rPr>
          <w:sz w:val="28"/>
          <w:szCs w:val="28"/>
        </w:rPr>
        <w:t>2</w:t>
      </w:r>
      <w:r w:rsidRPr="008079CB">
        <w:rPr>
          <w:sz w:val="28"/>
          <w:szCs w:val="28"/>
        </w:rPr>
        <w:t xml:space="preserve"> сельских поселений, в 7-ми из них существуют </w:t>
      </w:r>
      <w:r w:rsidR="00931528" w:rsidRPr="008079CB">
        <w:rPr>
          <w:sz w:val="28"/>
          <w:szCs w:val="28"/>
        </w:rPr>
        <w:t xml:space="preserve">муниципальные унитарные </w:t>
      </w:r>
      <w:r w:rsidRPr="008079CB">
        <w:rPr>
          <w:sz w:val="28"/>
          <w:szCs w:val="28"/>
        </w:rPr>
        <w:t>предприятия коммунального обслуживания, предоставляющие услуги водоснабжения населению.</w:t>
      </w:r>
      <w:r w:rsidR="00931528" w:rsidRPr="008079CB">
        <w:rPr>
          <w:sz w:val="28"/>
          <w:szCs w:val="28"/>
        </w:rPr>
        <w:t xml:space="preserve"> </w:t>
      </w:r>
    </w:p>
    <w:p w:rsidR="008B59B3" w:rsidRPr="008079CB" w:rsidRDefault="008B59B3" w:rsidP="008B59B3">
      <w:pPr>
        <w:ind w:firstLine="708"/>
        <w:jc w:val="both"/>
        <w:rPr>
          <w:sz w:val="28"/>
          <w:szCs w:val="28"/>
        </w:rPr>
      </w:pPr>
      <w:r w:rsidRPr="008079CB">
        <w:rPr>
          <w:sz w:val="28"/>
          <w:szCs w:val="28"/>
        </w:rPr>
        <w:t>Теплоснабжение жилищного фонда, объектов социально-бытовой сферы в районе осуществля</w:t>
      </w:r>
      <w:r w:rsidR="002266AB" w:rsidRPr="008079CB">
        <w:rPr>
          <w:sz w:val="28"/>
          <w:szCs w:val="28"/>
        </w:rPr>
        <w:t>ют</w:t>
      </w:r>
      <w:r w:rsidRPr="008079CB">
        <w:rPr>
          <w:sz w:val="28"/>
          <w:szCs w:val="28"/>
        </w:rPr>
        <w:t xml:space="preserve"> </w:t>
      </w:r>
      <w:r w:rsidR="0053101A" w:rsidRPr="008079CB">
        <w:rPr>
          <w:sz w:val="28"/>
          <w:szCs w:val="28"/>
        </w:rPr>
        <w:t xml:space="preserve">всего 20 котельных, из них </w:t>
      </w:r>
      <w:r w:rsidRPr="008079CB">
        <w:rPr>
          <w:sz w:val="28"/>
          <w:szCs w:val="28"/>
        </w:rPr>
        <w:t>от 1</w:t>
      </w:r>
      <w:r w:rsidR="0053101A" w:rsidRPr="008079CB">
        <w:rPr>
          <w:sz w:val="28"/>
          <w:szCs w:val="28"/>
        </w:rPr>
        <w:t>8</w:t>
      </w:r>
      <w:r w:rsidRPr="008079CB">
        <w:rPr>
          <w:sz w:val="28"/>
          <w:szCs w:val="28"/>
        </w:rPr>
        <w:t xml:space="preserve"> муниципальных котельных,</w:t>
      </w:r>
      <w:r w:rsidR="0053101A" w:rsidRPr="008079CB">
        <w:rPr>
          <w:sz w:val="28"/>
          <w:szCs w:val="28"/>
        </w:rPr>
        <w:t xml:space="preserve"> в том числе 4 – автономных,</w:t>
      </w:r>
      <w:r w:rsidRPr="008079CB">
        <w:rPr>
          <w:sz w:val="28"/>
          <w:szCs w:val="28"/>
        </w:rPr>
        <w:t xml:space="preserve"> 11 котельных работают на природном газе, 1-электрическ</w:t>
      </w:r>
      <w:r w:rsidR="002266AB" w:rsidRPr="008079CB">
        <w:rPr>
          <w:sz w:val="28"/>
          <w:szCs w:val="28"/>
        </w:rPr>
        <w:t>ая</w:t>
      </w:r>
      <w:r w:rsidRPr="008079CB">
        <w:rPr>
          <w:sz w:val="28"/>
          <w:szCs w:val="28"/>
        </w:rPr>
        <w:t xml:space="preserve">, </w:t>
      </w:r>
      <w:r w:rsidR="0053101A" w:rsidRPr="008079CB">
        <w:rPr>
          <w:sz w:val="28"/>
          <w:szCs w:val="28"/>
        </w:rPr>
        <w:t>2</w:t>
      </w:r>
      <w:r w:rsidRPr="008079CB">
        <w:rPr>
          <w:sz w:val="28"/>
          <w:szCs w:val="28"/>
        </w:rPr>
        <w:t>- котельных на жидком топливе.</w:t>
      </w:r>
    </w:p>
    <w:p w:rsidR="008B59B3" w:rsidRPr="008079CB" w:rsidRDefault="008B59B3" w:rsidP="008B59B3">
      <w:pPr>
        <w:ind w:firstLine="708"/>
        <w:jc w:val="both"/>
        <w:rPr>
          <w:sz w:val="28"/>
          <w:szCs w:val="28"/>
        </w:rPr>
      </w:pPr>
      <w:r w:rsidRPr="008079CB">
        <w:rPr>
          <w:sz w:val="28"/>
          <w:szCs w:val="28"/>
        </w:rPr>
        <w:t xml:space="preserve">Для обеспечения стабильного и качественного предоставления коммунальных услуг  предприятия  коммунального комплекса Ленинского муниципального района активно участвуют в областных программах реформирования и модернизации жилищно-коммунального хозяйства района.  </w:t>
      </w:r>
    </w:p>
    <w:p w:rsidR="009B5A96" w:rsidRPr="008079CB" w:rsidRDefault="002129CD" w:rsidP="00C85F2A">
      <w:pPr>
        <w:ind w:firstLine="720"/>
        <w:jc w:val="both"/>
        <w:rPr>
          <w:sz w:val="28"/>
          <w:szCs w:val="28"/>
        </w:rPr>
      </w:pPr>
      <w:r w:rsidRPr="008079CB">
        <w:rPr>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201</w:t>
      </w:r>
      <w:r w:rsidR="00AA3C67" w:rsidRPr="008079CB">
        <w:rPr>
          <w:sz w:val="28"/>
          <w:szCs w:val="28"/>
        </w:rPr>
        <w:t>3</w:t>
      </w:r>
      <w:r w:rsidRPr="008079CB">
        <w:rPr>
          <w:sz w:val="28"/>
          <w:szCs w:val="28"/>
        </w:rPr>
        <w:t xml:space="preserve"> году составила 100,0 процентов.</w:t>
      </w:r>
      <w:r w:rsidRPr="008079CB">
        <w:t xml:space="preserve"> </w:t>
      </w:r>
      <w:r w:rsidRPr="008079CB">
        <w:rPr>
          <w:sz w:val="28"/>
          <w:szCs w:val="28"/>
        </w:rPr>
        <w:t>Доля многоквартирных домов, расположенных на земельных участках, в отношении которых осуществлен кадастровый учет по данным Министерства строительства и ЖКХ Волгоградской области в 201</w:t>
      </w:r>
      <w:r w:rsidR="00AA3C67" w:rsidRPr="008079CB">
        <w:rPr>
          <w:sz w:val="28"/>
          <w:szCs w:val="28"/>
        </w:rPr>
        <w:t>3</w:t>
      </w:r>
      <w:r w:rsidRPr="008079CB">
        <w:rPr>
          <w:sz w:val="28"/>
          <w:szCs w:val="28"/>
        </w:rPr>
        <w:t xml:space="preserve"> году </w:t>
      </w:r>
      <w:r w:rsidR="00AA3C67" w:rsidRPr="008079CB">
        <w:rPr>
          <w:sz w:val="28"/>
          <w:szCs w:val="28"/>
        </w:rPr>
        <w:t>соответствует уровню 2012 года</w:t>
      </w:r>
      <w:r w:rsidRPr="008079CB">
        <w:rPr>
          <w:sz w:val="28"/>
          <w:szCs w:val="28"/>
        </w:rPr>
        <w:t xml:space="preserve"> 92,1 процента. К 201</w:t>
      </w:r>
      <w:r w:rsidR="00AA3C67" w:rsidRPr="008079CB">
        <w:rPr>
          <w:sz w:val="28"/>
          <w:szCs w:val="28"/>
        </w:rPr>
        <w:t>6</w:t>
      </w:r>
      <w:r w:rsidRPr="008079CB">
        <w:rPr>
          <w:sz w:val="28"/>
          <w:szCs w:val="28"/>
        </w:rPr>
        <w:t xml:space="preserve"> году планируется увеличить значение показателя до 100 процентов, за счет проведения кадастрового учета всех земельных участков, на которых расположены многоквартирные дома. </w:t>
      </w:r>
      <w:proofErr w:type="gramStart"/>
      <w:r w:rsidRPr="008079CB">
        <w:rPr>
          <w:sz w:val="28"/>
          <w:szCs w:val="28"/>
        </w:rPr>
        <w:t xml:space="preserve">Характеризуя показатель «Доля населения, получившего жилые помещения и улучшившего жилищные условия в отчетном </w:t>
      </w:r>
      <w:r w:rsidRPr="008079CB">
        <w:rPr>
          <w:sz w:val="28"/>
          <w:szCs w:val="28"/>
        </w:rPr>
        <w:lastRenderedPageBreak/>
        <w:t>году, в общей численности населения, состоящего на учете в качестве нуждающегося в жилых помещениях», следует отметить, что в 2010 году жилищные условия улучшили 16 человек, что составило 0,053 процентов от среднегодовой численности.</w:t>
      </w:r>
      <w:proofErr w:type="gramEnd"/>
      <w:r w:rsidRPr="008079CB">
        <w:rPr>
          <w:sz w:val="28"/>
          <w:szCs w:val="28"/>
        </w:rPr>
        <w:t xml:space="preserve"> В 2011 жилищные условия улучшили 11 человек или 0,036 процентов от среднегодовой численности. В 2012 году - 9 человек или 0,029 % от среднегодовой численности. </w:t>
      </w:r>
      <w:r w:rsidR="00AA3C67" w:rsidRPr="008079CB">
        <w:rPr>
          <w:sz w:val="28"/>
          <w:szCs w:val="28"/>
        </w:rPr>
        <w:t>В 2013 году численность возросла до 20 человек</w:t>
      </w:r>
      <w:r w:rsidR="007C0028" w:rsidRPr="008079CB">
        <w:rPr>
          <w:sz w:val="28"/>
          <w:szCs w:val="28"/>
        </w:rPr>
        <w:t xml:space="preserve">. </w:t>
      </w:r>
      <w:r w:rsidRPr="008079CB">
        <w:rPr>
          <w:sz w:val="28"/>
          <w:szCs w:val="28"/>
        </w:rPr>
        <w:t>На</w:t>
      </w:r>
      <w:r w:rsidR="007C0028" w:rsidRPr="008079CB">
        <w:rPr>
          <w:sz w:val="28"/>
          <w:szCs w:val="28"/>
        </w:rPr>
        <w:t xml:space="preserve">  плановый период</w:t>
      </w:r>
      <w:r w:rsidRPr="008079CB">
        <w:rPr>
          <w:sz w:val="28"/>
          <w:szCs w:val="28"/>
        </w:rPr>
        <w:t xml:space="preserve"> 201</w:t>
      </w:r>
      <w:r w:rsidR="003B7A75" w:rsidRPr="008079CB">
        <w:rPr>
          <w:sz w:val="28"/>
          <w:szCs w:val="28"/>
        </w:rPr>
        <w:t>5</w:t>
      </w:r>
      <w:r w:rsidR="007C0028" w:rsidRPr="008079CB">
        <w:rPr>
          <w:sz w:val="28"/>
          <w:szCs w:val="28"/>
        </w:rPr>
        <w:t>-</w:t>
      </w:r>
      <w:r w:rsidRPr="008079CB">
        <w:rPr>
          <w:sz w:val="28"/>
          <w:szCs w:val="28"/>
        </w:rPr>
        <w:t>201</w:t>
      </w:r>
      <w:r w:rsidR="007C0028" w:rsidRPr="008079CB">
        <w:rPr>
          <w:sz w:val="28"/>
          <w:szCs w:val="28"/>
        </w:rPr>
        <w:t>6</w:t>
      </w:r>
      <w:r w:rsidRPr="008079CB">
        <w:rPr>
          <w:sz w:val="28"/>
          <w:szCs w:val="28"/>
        </w:rPr>
        <w:t xml:space="preserve"> годы </w:t>
      </w:r>
      <w:r w:rsidR="007C0028" w:rsidRPr="008079CB">
        <w:rPr>
          <w:sz w:val="28"/>
          <w:szCs w:val="28"/>
        </w:rPr>
        <w:t>значение показателя</w:t>
      </w:r>
      <w:r w:rsidR="002266AB" w:rsidRPr="008079CB">
        <w:rPr>
          <w:sz w:val="28"/>
          <w:szCs w:val="28"/>
        </w:rPr>
        <w:t xml:space="preserve"> </w:t>
      </w:r>
      <w:r w:rsidRPr="008079CB">
        <w:rPr>
          <w:sz w:val="28"/>
          <w:szCs w:val="28"/>
        </w:rPr>
        <w:t xml:space="preserve"> </w:t>
      </w:r>
      <w:r w:rsidR="007C0028" w:rsidRPr="008079CB">
        <w:rPr>
          <w:sz w:val="28"/>
          <w:szCs w:val="28"/>
        </w:rPr>
        <w:t>возрастет до 0,069 процентов.</w:t>
      </w:r>
    </w:p>
    <w:p w:rsidR="00B11DC9" w:rsidRPr="008079CB" w:rsidRDefault="00B11DC9" w:rsidP="00C85F2A">
      <w:pPr>
        <w:ind w:firstLine="720"/>
        <w:jc w:val="both"/>
        <w:rPr>
          <w:sz w:val="28"/>
          <w:szCs w:val="28"/>
        </w:rPr>
      </w:pPr>
    </w:p>
    <w:p w:rsidR="0066042A" w:rsidRPr="008079CB" w:rsidRDefault="0066042A" w:rsidP="0066042A">
      <w:pPr>
        <w:jc w:val="both"/>
        <w:rPr>
          <w:b/>
          <w:sz w:val="28"/>
          <w:szCs w:val="28"/>
        </w:rPr>
      </w:pPr>
      <w:r w:rsidRPr="008079CB">
        <w:rPr>
          <w:b/>
          <w:sz w:val="28"/>
          <w:szCs w:val="28"/>
        </w:rPr>
        <w:t xml:space="preserve">Показатели раздела </w:t>
      </w:r>
      <w:r w:rsidRPr="008079CB">
        <w:rPr>
          <w:b/>
          <w:sz w:val="28"/>
          <w:szCs w:val="28"/>
          <w:lang w:val="en-US"/>
        </w:rPr>
        <w:t>YIII</w:t>
      </w:r>
      <w:r w:rsidRPr="008079CB">
        <w:rPr>
          <w:b/>
          <w:sz w:val="28"/>
          <w:szCs w:val="28"/>
        </w:rPr>
        <w:t>.Организация муниципального управления</w:t>
      </w:r>
      <w:r w:rsidR="00B11DC9" w:rsidRPr="008079CB">
        <w:rPr>
          <w:b/>
          <w:sz w:val="28"/>
          <w:szCs w:val="28"/>
        </w:rPr>
        <w:t>.</w:t>
      </w:r>
    </w:p>
    <w:p w:rsidR="00B11DC9" w:rsidRPr="008079CB" w:rsidRDefault="00B11DC9" w:rsidP="0066042A">
      <w:pPr>
        <w:jc w:val="both"/>
        <w:rPr>
          <w:b/>
          <w:sz w:val="28"/>
          <w:szCs w:val="28"/>
        </w:rPr>
      </w:pPr>
    </w:p>
    <w:p w:rsidR="0011607F" w:rsidRPr="008079CB" w:rsidRDefault="001C2FB5" w:rsidP="0011607F">
      <w:pPr>
        <w:ind w:firstLine="708"/>
        <w:jc w:val="both"/>
        <w:rPr>
          <w:bCs/>
          <w:sz w:val="28"/>
        </w:rPr>
      </w:pPr>
      <w:r w:rsidRPr="008079CB">
        <w:rPr>
          <w:sz w:val="28"/>
          <w:szCs w:val="28"/>
        </w:rPr>
        <w:t xml:space="preserve">По данным </w:t>
      </w:r>
      <w:r w:rsidR="0055168A" w:rsidRPr="008079CB">
        <w:rPr>
          <w:sz w:val="28"/>
          <w:szCs w:val="28"/>
        </w:rPr>
        <w:t>органов статистики</w:t>
      </w:r>
      <w:r w:rsidRPr="008079CB">
        <w:rPr>
          <w:sz w:val="28"/>
          <w:szCs w:val="28"/>
        </w:rPr>
        <w:t xml:space="preserve"> </w:t>
      </w:r>
      <w:r w:rsidR="0055168A" w:rsidRPr="008079CB">
        <w:rPr>
          <w:sz w:val="28"/>
          <w:szCs w:val="28"/>
        </w:rPr>
        <w:t>наблюдается рост</w:t>
      </w:r>
      <w:r w:rsidR="00471178" w:rsidRPr="008079CB">
        <w:rPr>
          <w:sz w:val="28"/>
          <w:szCs w:val="28"/>
        </w:rPr>
        <w:t xml:space="preserve"> </w:t>
      </w:r>
      <w:r w:rsidR="0056560F" w:rsidRPr="008079CB">
        <w:rPr>
          <w:sz w:val="28"/>
          <w:szCs w:val="28"/>
        </w:rPr>
        <w:t>с</w:t>
      </w:r>
      <w:r w:rsidRPr="008079CB">
        <w:rPr>
          <w:sz w:val="28"/>
          <w:szCs w:val="28"/>
        </w:rPr>
        <w:t>реднегодов</w:t>
      </w:r>
      <w:r w:rsidR="0055168A" w:rsidRPr="008079CB">
        <w:rPr>
          <w:sz w:val="28"/>
          <w:szCs w:val="28"/>
        </w:rPr>
        <w:t>ой</w:t>
      </w:r>
      <w:r w:rsidRPr="008079CB">
        <w:rPr>
          <w:sz w:val="28"/>
          <w:szCs w:val="28"/>
        </w:rPr>
        <w:t xml:space="preserve"> численност</w:t>
      </w:r>
      <w:r w:rsidR="0055168A" w:rsidRPr="008079CB">
        <w:rPr>
          <w:sz w:val="28"/>
          <w:szCs w:val="28"/>
        </w:rPr>
        <w:t>и</w:t>
      </w:r>
      <w:r w:rsidRPr="008079CB">
        <w:rPr>
          <w:sz w:val="28"/>
          <w:szCs w:val="28"/>
        </w:rPr>
        <w:t xml:space="preserve"> населения</w:t>
      </w:r>
      <w:r w:rsidR="0055168A" w:rsidRPr="008079CB">
        <w:rPr>
          <w:sz w:val="28"/>
          <w:szCs w:val="28"/>
        </w:rPr>
        <w:t xml:space="preserve"> за 201</w:t>
      </w:r>
      <w:r w:rsidR="0012041D" w:rsidRPr="008079CB">
        <w:rPr>
          <w:sz w:val="28"/>
          <w:szCs w:val="28"/>
        </w:rPr>
        <w:t>3</w:t>
      </w:r>
      <w:r w:rsidR="0056560F" w:rsidRPr="008079CB">
        <w:rPr>
          <w:sz w:val="28"/>
          <w:szCs w:val="28"/>
        </w:rPr>
        <w:t xml:space="preserve"> год</w:t>
      </w:r>
      <w:r w:rsidRPr="008079CB">
        <w:rPr>
          <w:sz w:val="28"/>
          <w:szCs w:val="28"/>
        </w:rPr>
        <w:t xml:space="preserve"> </w:t>
      </w:r>
      <w:r w:rsidR="0055168A" w:rsidRPr="008079CB">
        <w:rPr>
          <w:sz w:val="28"/>
          <w:szCs w:val="28"/>
        </w:rPr>
        <w:t>по сравнению с уровнем 201</w:t>
      </w:r>
      <w:r w:rsidR="00DC4B7D" w:rsidRPr="008079CB">
        <w:rPr>
          <w:sz w:val="28"/>
          <w:szCs w:val="28"/>
        </w:rPr>
        <w:t>2</w:t>
      </w:r>
      <w:r w:rsidR="0055168A" w:rsidRPr="008079CB">
        <w:rPr>
          <w:sz w:val="28"/>
          <w:szCs w:val="28"/>
        </w:rPr>
        <w:t xml:space="preserve"> года на </w:t>
      </w:r>
      <w:r w:rsidR="00471178" w:rsidRPr="008079CB">
        <w:rPr>
          <w:sz w:val="28"/>
          <w:szCs w:val="28"/>
        </w:rPr>
        <w:t>100,</w:t>
      </w:r>
      <w:r w:rsidR="00DC4B7D" w:rsidRPr="008079CB">
        <w:rPr>
          <w:sz w:val="28"/>
          <w:szCs w:val="28"/>
        </w:rPr>
        <w:t>19</w:t>
      </w:r>
      <w:r w:rsidR="00471178" w:rsidRPr="008079CB">
        <w:rPr>
          <w:sz w:val="28"/>
          <w:szCs w:val="28"/>
        </w:rPr>
        <w:t xml:space="preserve"> процента или </w:t>
      </w:r>
      <w:r w:rsidRPr="008079CB">
        <w:rPr>
          <w:sz w:val="28"/>
          <w:szCs w:val="28"/>
        </w:rPr>
        <w:t>30,</w:t>
      </w:r>
      <w:r w:rsidR="0055168A" w:rsidRPr="008079CB">
        <w:rPr>
          <w:sz w:val="28"/>
          <w:szCs w:val="28"/>
        </w:rPr>
        <w:t>6</w:t>
      </w:r>
      <w:r w:rsidR="00DC4B7D" w:rsidRPr="008079CB">
        <w:rPr>
          <w:sz w:val="28"/>
          <w:szCs w:val="28"/>
        </w:rPr>
        <w:t>92</w:t>
      </w:r>
      <w:r w:rsidRPr="008079CB">
        <w:rPr>
          <w:sz w:val="28"/>
          <w:szCs w:val="28"/>
        </w:rPr>
        <w:t xml:space="preserve"> тыс</w:t>
      </w:r>
      <w:proofErr w:type="gramStart"/>
      <w:r w:rsidRPr="008079CB">
        <w:rPr>
          <w:sz w:val="28"/>
          <w:szCs w:val="28"/>
        </w:rPr>
        <w:t>.ч</w:t>
      </w:r>
      <w:proofErr w:type="gramEnd"/>
      <w:r w:rsidRPr="008079CB">
        <w:rPr>
          <w:sz w:val="28"/>
          <w:szCs w:val="28"/>
        </w:rPr>
        <w:t>еловек.</w:t>
      </w:r>
      <w:r w:rsidR="009C7D7F" w:rsidRPr="008079CB">
        <w:rPr>
          <w:sz w:val="28"/>
          <w:szCs w:val="28"/>
        </w:rPr>
        <w:t xml:space="preserve"> Одним из показателей, повлиявших на увеличение численности постоянного населения района, является рождаемость.  В целях повышения данных показателей в Ленинском муниципальном районе продолжается реализация мер по социальной поддержке.  </w:t>
      </w:r>
      <w:r w:rsidR="00471178" w:rsidRPr="008079CB">
        <w:rPr>
          <w:sz w:val="28"/>
          <w:szCs w:val="28"/>
        </w:rPr>
        <w:t xml:space="preserve">В рамках повышения демографического роста </w:t>
      </w:r>
      <w:r w:rsidR="0011607F" w:rsidRPr="008079CB">
        <w:rPr>
          <w:bCs/>
          <w:sz w:val="28"/>
          <w:szCs w:val="28"/>
        </w:rPr>
        <w:t>в 2013 году  на меры социальной поддержки беременных женщин, кормящих матерей и детей в возрасте до 3-х лет (питание) направлено 4,6 млн. рублей, сумма выплаченных ежемесячных пособий на детей составила 18,47 млн. рублей</w:t>
      </w:r>
      <w:r w:rsidR="0011607F" w:rsidRPr="008079CB">
        <w:rPr>
          <w:bCs/>
          <w:sz w:val="28"/>
        </w:rPr>
        <w:t>. Дополнительные выплаты на рождение ребенка за текущий период составили 3,78 млн. рублей. Значительное внимание уделяется многодетным семьям. В рамках данного направления в 2013 году е</w:t>
      </w:r>
      <w:r w:rsidR="0011607F" w:rsidRPr="008079CB">
        <w:rPr>
          <w:bCs/>
          <w:sz w:val="28"/>
          <w:szCs w:val="28"/>
        </w:rPr>
        <w:t>жемесячные денежные дотации многодетным семьям на оплату коммунальных услуг за текущего года из областного бюджета составили 4,57 млн</w:t>
      </w:r>
      <w:proofErr w:type="gramStart"/>
      <w:r w:rsidR="0011607F" w:rsidRPr="008079CB">
        <w:rPr>
          <w:bCs/>
          <w:sz w:val="28"/>
          <w:szCs w:val="28"/>
        </w:rPr>
        <w:t>.р</w:t>
      </w:r>
      <w:proofErr w:type="gramEnd"/>
      <w:r w:rsidR="0011607F" w:rsidRPr="008079CB">
        <w:rPr>
          <w:bCs/>
          <w:sz w:val="28"/>
          <w:szCs w:val="28"/>
        </w:rPr>
        <w:t xml:space="preserve">ублей, ежеквартальные денежные выплаты многодетным семьям – 1,54 млн.рублей. </w:t>
      </w:r>
      <w:r w:rsidR="0011607F" w:rsidRPr="008079CB">
        <w:rPr>
          <w:sz w:val="28"/>
          <w:szCs w:val="28"/>
        </w:rPr>
        <w:t>Ежегодные денежные дотации многодетным семьям на каждого ребенка школьного возраста выделено 0,33 млн</w:t>
      </w:r>
      <w:proofErr w:type="gramStart"/>
      <w:r w:rsidR="0011607F" w:rsidRPr="008079CB">
        <w:rPr>
          <w:sz w:val="28"/>
          <w:szCs w:val="28"/>
        </w:rPr>
        <w:t>.р</w:t>
      </w:r>
      <w:proofErr w:type="gramEnd"/>
      <w:r w:rsidR="0011607F" w:rsidRPr="008079CB">
        <w:rPr>
          <w:sz w:val="28"/>
          <w:szCs w:val="28"/>
        </w:rPr>
        <w:t>ублей. С 01.01.2014 года на территории района из областного бюджета осуществляется выплата родительского капитала на многодетную семью в размере 43032 рубля.</w:t>
      </w:r>
    </w:p>
    <w:p w:rsidR="00471178" w:rsidRPr="008079CB" w:rsidRDefault="00A96169" w:rsidP="00471178">
      <w:pPr>
        <w:ind w:firstLine="708"/>
        <w:jc w:val="both"/>
        <w:rPr>
          <w:bCs/>
          <w:sz w:val="28"/>
        </w:rPr>
      </w:pPr>
      <w:r w:rsidRPr="008079CB">
        <w:rPr>
          <w:bCs/>
          <w:sz w:val="28"/>
        </w:rPr>
        <w:t xml:space="preserve"> </w:t>
      </w:r>
      <w:r w:rsidR="009C7D7F" w:rsidRPr="008079CB">
        <w:rPr>
          <w:bCs/>
          <w:sz w:val="28"/>
        </w:rPr>
        <w:t xml:space="preserve"> В 201</w:t>
      </w:r>
      <w:r w:rsidR="005A6F58" w:rsidRPr="008079CB">
        <w:rPr>
          <w:bCs/>
          <w:sz w:val="28"/>
        </w:rPr>
        <w:t>3</w:t>
      </w:r>
      <w:r w:rsidR="009C7D7F" w:rsidRPr="008079CB">
        <w:rPr>
          <w:bCs/>
          <w:sz w:val="28"/>
        </w:rPr>
        <w:t xml:space="preserve"> году принято </w:t>
      </w:r>
      <w:r w:rsidR="005A6F58" w:rsidRPr="008079CB">
        <w:rPr>
          <w:bCs/>
          <w:sz w:val="28"/>
        </w:rPr>
        <w:t>250</w:t>
      </w:r>
      <w:r w:rsidR="009C7D7F" w:rsidRPr="008079CB">
        <w:rPr>
          <w:bCs/>
          <w:sz w:val="28"/>
        </w:rPr>
        <w:t xml:space="preserve"> заявлений  на сумму </w:t>
      </w:r>
      <w:r w:rsidR="005A6F58" w:rsidRPr="008079CB">
        <w:rPr>
          <w:bCs/>
          <w:sz w:val="28"/>
        </w:rPr>
        <w:t>85,23</w:t>
      </w:r>
      <w:r w:rsidR="009C7D7F" w:rsidRPr="008079CB">
        <w:rPr>
          <w:bCs/>
          <w:sz w:val="28"/>
        </w:rPr>
        <w:t xml:space="preserve"> млн</w:t>
      </w:r>
      <w:proofErr w:type="gramStart"/>
      <w:r w:rsidR="009C7D7F" w:rsidRPr="008079CB">
        <w:rPr>
          <w:bCs/>
          <w:sz w:val="28"/>
        </w:rPr>
        <w:t>.р</w:t>
      </w:r>
      <w:proofErr w:type="gramEnd"/>
      <w:r w:rsidR="009C7D7F" w:rsidRPr="008079CB">
        <w:rPr>
          <w:bCs/>
          <w:sz w:val="28"/>
        </w:rPr>
        <w:t>ублей о распоряжении средствами материнского семейного капитала. За анализируемый период обратилось с заявлениями на получение государственного сертификата материнского семейного капитала 1</w:t>
      </w:r>
      <w:r w:rsidR="005A6F58" w:rsidRPr="008079CB">
        <w:rPr>
          <w:bCs/>
          <w:sz w:val="28"/>
        </w:rPr>
        <w:t>6</w:t>
      </w:r>
      <w:r w:rsidR="009C7D7F" w:rsidRPr="008079CB">
        <w:rPr>
          <w:bCs/>
          <w:sz w:val="28"/>
        </w:rPr>
        <w:t xml:space="preserve">8 человек. </w:t>
      </w:r>
      <w:r w:rsidRPr="008079CB">
        <w:rPr>
          <w:bCs/>
          <w:sz w:val="28"/>
        </w:rPr>
        <w:t>На период до 201</w:t>
      </w:r>
      <w:r w:rsidR="005A6F58" w:rsidRPr="008079CB">
        <w:rPr>
          <w:bCs/>
          <w:sz w:val="28"/>
        </w:rPr>
        <w:t>6</w:t>
      </w:r>
      <w:r w:rsidRPr="008079CB">
        <w:rPr>
          <w:bCs/>
          <w:sz w:val="28"/>
        </w:rPr>
        <w:t xml:space="preserve"> года планируется повысить среднегодовую численность населения за счет увеличения рождаемости и миграционного прироста.</w:t>
      </w:r>
    </w:p>
    <w:p w:rsidR="00F15276" w:rsidRPr="008079CB" w:rsidRDefault="0066042A" w:rsidP="001C2FB5">
      <w:pPr>
        <w:jc w:val="both"/>
        <w:rPr>
          <w:sz w:val="28"/>
          <w:szCs w:val="28"/>
        </w:rPr>
      </w:pPr>
      <w:r w:rsidRPr="008079CB">
        <w:rPr>
          <w:sz w:val="28"/>
          <w:szCs w:val="28"/>
        </w:rPr>
        <w:tab/>
      </w:r>
      <w:r w:rsidR="00782B93" w:rsidRPr="008079CB">
        <w:rPr>
          <w:sz w:val="28"/>
          <w:szCs w:val="28"/>
        </w:rPr>
        <w:t>В</w:t>
      </w:r>
      <w:r w:rsidR="001C2FB5" w:rsidRPr="008079CB">
        <w:rPr>
          <w:sz w:val="28"/>
          <w:szCs w:val="28"/>
        </w:rPr>
        <w:t xml:space="preserve"> 201</w:t>
      </w:r>
      <w:r w:rsidR="005A6F58" w:rsidRPr="008079CB">
        <w:rPr>
          <w:sz w:val="28"/>
          <w:szCs w:val="28"/>
        </w:rPr>
        <w:t>3</w:t>
      </w:r>
      <w:r w:rsidR="001C2FB5" w:rsidRPr="008079CB">
        <w:rPr>
          <w:sz w:val="28"/>
          <w:szCs w:val="28"/>
        </w:rPr>
        <w:t xml:space="preserve"> году </w:t>
      </w:r>
      <w:r w:rsidR="00471178" w:rsidRPr="008079CB">
        <w:rPr>
          <w:sz w:val="28"/>
          <w:szCs w:val="28"/>
        </w:rPr>
        <w:t>по отношению к уровню 201</w:t>
      </w:r>
      <w:r w:rsidR="005A6F58" w:rsidRPr="008079CB">
        <w:rPr>
          <w:sz w:val="28"/>
          <w:szCs w:val="28"/>
        </w:rPr>
        <w:t>2</w:t>
      </w:r>
      <w:r w:rsidR="00471178" w:rsidRPr="008079CB">
        <w:rPr>
          <w:sz w:val="28"/>
          <w:szCs w:val="28"/>
        </w:rPr>
        <w:t xml:space="preserve"> года доля налоговых и неналоговых доходов местного бюджета</w:t>
      </w:r>
      <w:r w:rsidR="00471178" w:rsidRPr="008079CB">
        <w:t xml:space="preserve"> </w:t>
      </w:r>
      <w:r w:rsidR="00471178" w:rsidRPr="008079CB">
        <w:rPr>
          <w:sz w:val="28"/>
          <w:szCs w:val="28"/>
        </w:rPr>
        <w:t xml:space="preserve">(за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r w:rsidR="006C54BB" w:rsidRPr="008079CB">
        <w:rPr>
          <w:sz w:val="28"/>
          <w:szCs w:val="28"/>
        </w:rPr>
        <w:t xml:space="preserve">снизилась </w:t>
      </w:r>
      <w:r w:rsidR="00471178" w:rsidRPr="008079CB">
        <w:rPr>
          <w:sz w:val="28"/>
          <w:szCs w:val="28"/>
        </w:rPr>
        <w:t xml:space="preserve">и составила </w:t>
      </w:r>
      <w:r w:rsidR="001F4AD5">
        <w:rPr>
          <w:sz w:val="28"/>
          <w:szCs w:val="28"/>
        </w:rPr>
        <w:t>21,7</w:t>
      </w:r>
      <w:r w:rsidR="00471178" w:rsidRPr="008079CB">
        <w:rPr>
          <w:sz w:val="28"/>
          <w:szCs w:val="28"/>
        </w:rPr>
        <w:t xml:space="preserve"> процентов. </w:t>
      </w:r>
      <w:r w:rsidR="006C54BB" w:rsidRPr="008079CB">
        <w:rPr>
          <w:sz w:val="28"/>
          <w:szCs w:val="28"/>
        </w:rPr>
        <w:t>Уменьшение доли налоговых и неналоговых доходов консолидированного бюджета Ленинского муниципального района  обусловлено  недофинансированием субвенций из областного бюджета в сумме 15,011 млн.</w:t>
      </w:r>
      <w:r w:rsidR="002C5DE0" w:rsidRPr="008079CB">
        <w:rPr>
          <w:sz w:val="28"/>
          <w:szCs w:val="28"/>
        </w:rPr>
        <w:t xml:space="preserve"> </w:t>
      </w:r>
      <w:r w:rsidR="006C54BB" w:rsidRPr="008079CB">
        <w:rPr>
          <w:sz w:val="28"/>
          <w:szCs w:val="28"/>
        </w:rPr>
        <w:t>рублей.</w:t>
      </w:r>
      <w:r w:rsidR="000E47D0" w:rsidRPr="008079CB">
        <w:rPr>
          <w:sz w:val="28"/>
          <w:szCs w:val="28"/>
        </w:rPr>
        <w:t xml:space="preserve"> Однако следует отметить, что по сравнению с уровнем 2012 года общая сумма поступлений налоговых и неналоговых доходов в консолидированный бюджет Ленинского муниципального района</w:t>
      </w:r>
      <w:r w:rsidR="006C54BB" w:rsidRPr="008079CB">
        <w:rPr>
          <w:sz w:val="28"/>
          <w:szCs w:val="28"/>
        </w:rPr>
        <w:t xml:space="preserve"> </w:t>
      </w:r>
      <w:r w:rsidR="000E47D0" w:rsidRPr="008079CB">
        <w:rPr>
          <w:sz w:val="28"/>
          <w:szCs w:val="28"/>
        </w:rPr>
        <w:t xml:space="preserve">возросла на 103,1 процентов и составила 162,9 </w:t>
      </w:r>
      <w:r w:rsidR="000E47D0" w:rsidRPr="008079CB">
        <w:rPr>
          <w:sz w:val="28"/>
          <w:szCs w:val="28"/>
        </w:rPr>
        <w:lastRenderedPageBreak/>
        <w:t>млн</w:t>
      </w:r>
      <w:proofErr w:type="gramStart"/>
      <w:r w:rsidR="000E47D0" w:rsidRPr="008079CB">
        <w:rPr>
          <w:sz w:val="28"/>
          <w:szCs w:val="28"/>
        </w:rPr>
        <w:t>.р</w:t>
      </w:r>
      <w:proofErr w:type="gramEnd"/>
      <w:r w:rsidR="000E47D0" w:rsidRPr="008079CB">
        <w:rPr>
          <w:sz w:val="28"/>
          <w:szCs w:val="28"/>
        </w:rPr>
        <w:t>ублей. Сумма налоговые и неналоговые доходы Ленинского муниципального района выросла на 104,5 процента и составила  123,92 млн</w:t>
      </w:r>
      <w:proofErr w:type="gramStart"/>
      <w:r w:rsidR="000E47D0" w:rsidRPr="008079CB">
        <w:rPr>
          <w:sz w:val="28"/>
          <w:szCs w:val="28"/>
        </w:rPr>
        <w:t>.р</w:t>
      </w:r>
      <w:proofErr w:type="gramEnd"/>
      <w:r w:rsidR="000E47D0" w:rsidRPr="008079CB">
        <w:rPr>
          <w:sz w:val="28"/>
          <w:szCs w:val="28"/>
        </w:rPr>
        <w:t xml:space="preserve">ублей.  </w:t>
      </w:r>
      <w:r w:rsidR="006C54BB" w:rsidRPr="008079CB">
        <w:rPr>
          <w:sz w:val="28"/>
          <w:szCs w:val="28"/>
        </w:rPr>
        <w:t xml:space="preserve">Рост значения показателя в 2014-2016 годах </w:t>
      </w:r>
      <w:r w:rsidR="002C5DE0" w:rsidRPr="008079CB">
        <w:rPr>
          <w:sz w:val="28"/>
          <w:szCs w:val="28"/>
        </w:rPr>
        <w:t xml:space="preserve">планируется за счет </w:t>
      </w:r>
      <w:r w:rsidR="006C54BB" w:rsidRPr="008079CB">
        <w:rPr>
          <w:sz w:val="28"/>
          <w:szCs w:val="28"/>
        </w:rPr>
        <w:t>снижени</w:t>
      </w:r>
      <w:r w:rsidR="002C5DE0" w:rsidRPr="008079CB">
        <w:rPr>
          <w:sz w:val="28"/>
          <w:szCs w:val="28"/>
        </w:rPr>
        <w:t>я</w:t>
      </w:r>
      <w:r w:rsidR="006C54BB" w:rsidRPr="008079CB">
        <w:rPr>
          <w:sz w:val="28"/>
          <w:szCs w:val="28"/>
        </w:rPr>
        <w:t xml:space="preserve"> дополнительного норматива по НДФЛ</w:t>
      </w:r>
      <w:r w:rsidR="000E47D0" w:rsidRPr="008079CB">
        <w:rPr>
          <w:sz w:val="28"/>
          <w:szCs w:val="28"/>
        </w:rPr>
        <w:t>, а также поступления собственных доходов в консолидированный бюджет района</w:t>
      </w:r>
      <w:r w:rsidR="00F91E24" w:rsidRPr="008079CB">
        <w:rPr>
          <w:sz w:val="28"/>
          <w:szCs w:val="28"/>
        </w:rPr>
        <w:t>.</w:t>
      </w:r>
    </w:p>
    <w:p w:rsidR="00E51241" w:rsidRPr="008079CB" w:rsidRDefault="007C1FBF" w:rsidP="00E51241">
      <w:pPr>
        <w:autoSpaceDE w:val="0"/>
        <w:autoSpaceDN w:val="0"/>
        <w:adjustRightInd w:val="0"/>
        <w:ind w:firstLine="540"/>
        <w:jc w:val="both"/>
      </w:pPr>
      <w:r w:rsidRPr="008079CB">
        <w:rPr>
          <w:bCs/>
          <w:sz w:val="28"/>
          <w:szCs w:val="28"/>
        </w:rPr>
        <w:tab/>
      </w:r>
      <w:r w:rsidR="00CF3190" w:rsidRPr="008079CB">
        <w:rPr>
          <w:bCs/>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w:t>
      </w:r>
      <w:r w:rsidR="002C5DE0" w:rsidRPr="008079CB">
        <w:rPr>
          <w:bCs/>
          <w:sz w:val="28"/>
          <w:szCs w:val="28"/>
        </w:rPr>
        <w:t>3</w:t>
      </w:r>
      <w:r w:rsidR="00CF3190" w:rsidRPr="008079CB">
        <w:rPr>
          <w:bCs/>
          <w:sz w:val="28"/>
          <w:szCs w:val="28"/>
        </w:rPr>
        <w:t xml:space="preserve"> году составили </w:t>
      </w:r>
      <w:r w:rsidR="002C5DE0" w:rsidRPr="008079CB">
        <w:rPr>
          <w:bCs/>
          <w:sz w:val="28"/>
          <w:szCs w:val="28"/>
        </w:rPr>
        <w:t>2007</w:t>
      </w:r>
      <w:r w:rsidR="00CF3190" w:rsidRPr="008079CB">
        <w:rPr>
          <w:bCs/>
          <w:sz w:val="28"/>
          <w:szCs w:val="28"/>
        </w:rPr>
        <w:t xml:space="preserve"> рублей, по отношению к уровню 201</w:t>
      </w:r>
      <w:r w:rsidR="002C5DE0" w:rsidRPr="008079CB">
        <w:rPr>
          <w:bCs/>
          <w:sz w:val="28"/>
          <w:szCs w:val="28"/>
        </w:rPr>
        <w:t>2</w:t>
      </w:r>
      <w:r w:rsidR="00CF3190" w:rsidRPr="008079CB">
        <w:rPr>
          <w:bCs/>
          <w:sz w:val="28"/>
          <w:szCs w:val="28"/>
        </w:rPr>
        <w:t xml:space="preserve"> года значение увеличилось на 102,</w:t>
      </w:r>
      <w:r w:rsidR="002C5DE0" w:rsidRPr="008079CB">
        <w:rPr>
          <w:bCs/>
          <w:sz w:val="28"/>
          <w:szCs w:val="28"/>
        </w:rPr>
        <w:t>0</w:t>
      </w:r>
      <w:r w:rsidR="00CF3190" w:rsidRPr="008079CB">
        <w:rPr>
          <w:bCs/>
          <w:sz w:val="28"/>
          <w:szCs w:val="28"/>
        </w:rPr>
        <w:t xml:space="preserve"> процента. </w:t>
      </w:r>
      <w:proofErr w:type="gramStart"/>
      <w:r w:rsidR="002C5DE0" w:rsidRPr="008079CB">
        <w:rPr>
          <w:bCs/>
          <w:sz w:val="28"/>
          <w:szCs w:val="28"/>
        </w:rPr>
        <w:t xml:space="preserve">На повышение значения показателя повлияло реализация </w:t>
      </w:r>
      <w:r w:rsidR="002C5DE0" w:rsidRPr="008079CB">
        <w:rPr>
          <w:sz w:val="28"/>
          <w:szCs w:val="28"/>
        </w:rPr>
        <w:t>Постановления Губернатора Волгоградской области от 13.12.2012г № 1246 «Об индексации окладов (должностных окладов), ставок заработной платы работников государственных учреждений Волгоградской области» с 01.10.2012 года в 1,06 раза и распоряжения Администрации Ленинского муниципального района от 30.11.2012г № 119-р § 69 «Об индексации фонда платы работников муниципальных учреждений,  функции и полномочия учредителя которых осуществляет Администрация Ленинского муниципального</w:t>
      </w:r>
      <w:proofErr w:type="gramEnd"/>
      <w:r w:rsidR="002C5DE0" w:rsidRPr="008079CB">
        <w:rPr>
          <w:sz w:val="28"/>
          <w:szCs w:val="28"/>
        </w:rPr>
        <w:t xml:space="preserve"> района, и работников Администрации Ленинского муниципального района». За счет планирования условно утвержденных расходов и роста среднегодовой численности населения Ленинского муниципального района наблюдается снижение расходов на одного жителя в 2015 - 2016 годы до 1918 и 1913 рублей соответственно.</w:t>
      </w:r>
      <w:r w:rsidR="00F91E24" w:rsidRPr="008079CB">
        <w:rPr>
          <w:sz w:val="28"/>
          <w:szCs w:val="28"/>
        </w:rPr>
        <w:t xml:space="preserve"> </w:t>
      </w:r>
    </w:p>
    <w:p w:rsidR="00F91E24" w:rsidRPr="008079CB" w:rsidRDefault="00A96169" w:rsidP="00F91E24">
      <w:pPr>
        <w:autoSpaceDE w:val="0"/>
        <w:autoSpaceDN w:val="0"/>
        <w:adjustRightInd w:val="0"/>
        <w:ind w:firstLine="540"/>
        <w:jc w:val="both"/>
        <w:rPr>
          <w:sz w:val="28"/>
          <w:szCs w:val="28"/>
        </w:rPr>
      </w:pPr>
      <w:r w:rsidRPr="008079CB">
        <w:rPr>
          <w:sz w:val="28"/>
          <w:szCs w:val="28"/>
        </w:rPr>
        <w:t>В Ленинском муниципальном районе в 2009 году утверждена схема территориального планирования. Внесений изменений на период 201</w:t>
      </w:r>
      <w:r w:rsidR="008941FB" w:rsidRPr="008079CB">
        <w:rPr>
          <w:sz w:val="28"/>
          <w:szCs w:val="28"/>
        </w:rPr>
        <w:t>4</w:t>
      </w:r>
      <w:r w:rsidRPr="008079CB">
        <w:rPr>
          <w:sz w:val="28"/>
          <w:szCs w:val="28"/>
        </w:rPr>
        <w:t>-201</w:t>
      </w:r>
      <w:r w:rsidR="008941FB" w:rsidRPr="008079CB">
        <w:rPr>
          <w:sz w:val="28"/>
          <w:szCs w:val="28"/>
        </w:rPr>
        <w:t>6</w:t>
      </w:r>
      <w:r w:rsidRPr="008079CB">
        <w:rPr>
          <w:sz w:val="28"/>
          <w:szCs w:val="28"/>
        </w:rPr>
        <w:t xml:space="preserve"> годы не требуется.</w:t>
      </w:r>
    </w:p>
    <w:p w:rsidR="00B11DC9" w:rsidRPr="008079CB" w:rsidRDefault="00B11DC9" w:rsidP="00F91E24">
      <w:pPr>
        <w:autoSpaceDE w:val="0"/>
        <w:autoSpaceDN w:val="0"/>
        <w:adjustRightInd w:val="0"/>
        <w:ind w:firstLine="540"/>
        <w:jc w:val="both"/>
        <w:rPr>
          <w:sz w:val="28"/>
          <w:szCs w:val="28"/>
        </w:rPr>
      </w:pPr>
    </w:p>
    <w:p w:rsidR="00275412" w:rsidRPr="008079CB" w:rsidRDefault="00275412" w:rsidP="00275412">
      <w:pPr>
        <w:spacing w:line="228" w:lineRule="auto"/>
        <w:ind w:left="252"/>
        <w:jc w:val="both"/>
        <w:rPr>
          <w:b/>
          <w:sz w:val="28"/>
          <w:szCs w:val="28"/>
        </w:rPr>
      </w:pPr>
      <w:r w:rsidRPr="008079CB">
        <w:rPr>
          <w:b/>
          <w:sz w:val="28"/>
          <w:szCs w:val="28"/>
        </w:rPr>
        <w:t xml:space="preserve">Показатели раздела </w:t>
      </w:r>
      <w:r w:rsidRPr="008079CB">
        <w:rPr>
          <w:b/>
          <w:sz w:val="28"/>
          <w:szCs w:val="28"/>
          <w:lang w:val="en-US"/>
        </w:rPr>
        <w:t>IX</w:t>
      </w:r>
      <w:r w:rsidRPr="008079CB">
        <w:rPr>
          <w:b/>
          <w:sz w:val="28"/>
          <w:szCs w:val="28"/>
        </w:rPr>
        <w:t xml:space="preserve"> Энергосбережение и повышение энергетической эффективности.</w:t>
      </w:r>
    </w:p>
    <w:p w:rsidR="00B11DC9" w:rsidRPr="008079CB" w:rsidRDefault="00B11DC9" w:rsidP="00275412">
      <w:pPr>
        <w:spacing w:line="228" w:lineRule="auto"/>
        <w:ind w:left="252"/>
        <w:jc w:val="both"/>
        <w:rPr>
          <w:b/>
          <w:sz w:val="28"/>
          <w:szCs w:val="28"/>
        </w:rPr>
      </w:pPr>
    </w:p>
    <w:p w:rsidR="00FD57BE" w:rsidRPr="008079CB" w:rsidRDefault="003176BF" w:rsidP="00FD57BE">
      <w:pPr>
        <w:pStyle w:val="1"/>
        <w:spacing w:after="0"/>
        <w:ind w:firstLine="284"/>
        <w:jc w:val="both"/>
        <w:rPr>
          <w:sz w:val="28"/>
          <w:szCs w:val="28"/>
        </w:rPr>
      </w:pPr>
      <w:r w:rsidRPr="008079CB">
        <w:rPr>
          <w:sz w:val="28"/>
          <w:szCs w:val="28"/>
        </w:rPr>
        <w:t xml:space="preserve">В </w:t>
      </w:r>
      <w:r w:rsidR="00E17B36" w:rsidRPr="008079CB">
        <w:rPr>
          <w:sz w:val="28"/>
          <w:szCs w:val="28"/>
        </w:rPr>
        <w:t>рамках</w:t>
      </w:r>
      <w:r w:rsidRPr="008079CB">
        <w:rPr>
          <w:sz w:val="28"/>
          <w:szCs w:val="28"/>
        </w:rPr>
        <w:t xml:space="preserve"> реализации постановления </w:t>
      </w:r>
      <w:r w:rsidR="00FD57BE" w:rsidRPr="008079CB">
        <w:rPr>
          <w:sz w:val="28"/>
          <w:szCs w:val="28"/>
        </w:rPr>
        <w:t xml:space="preserve">Постановление Правительства РФ от 23 мая 2006 г. N 307 "О порядке предоставления коммунальных услуг гражданам" </w:t>
      </w:r>
      <w:r w:rsidRPr="008079CB">
        <w:rPr>
          <w:sz w:val="28"/>
          <w:szCs w:val="28"/>
        </w:rPr>
        <w:t>показатели, характеризующие з</w:t>
      </w:r>
      <w:r w:rsidR="00275412" w:rsidRPr="008079CB">
        <w:rPr>
          <w:sz w:val="28"/>
          <w:szCs w:val="28"/>
        </w:rPr>
        <w:t>начени</w:t>
      </w:r>
      <w:r w:rsidR="00E17B36" w:rsidRPr="008079CB">
        <w:rPr>
          <w:sz w:val="28"/>
          <w:szCs w:val="28"/>
        </w:rPr>
        <w:t>я</w:t>
      </w:r>
      <w:r w:rsidR="00275412" w:rsidRPr="008079CB">
        <w:rPr>
          <w:sz w:val="28"/>
          <w:szCs w:val="28"/>
        </w:rPr>
        <w:t xml:space="preserve"> удельной величины потребления электрической энергии</w:t>
      </w:r>
      <w:r w:rsidRPr="008079CB">
        <w:rPr>
          <w:sz w:val="28"/>
          <w:szCs w:val="28"/>
        </w:rPr>
        <w:t xml:space="preserve">, тепловой энергии, горячей и холодной воды </w:t>
      </w:r>
      <w:r w:rsidR="00275412" w:rsidRPr="008079CB">
        <w:rPr>
          <w:sz w:val="28"/>
          <w:szCs w:val="28"/>
        </w:rPr>
        <w:t xml:space="preserve"> в многоквартирных домах</w:t>
      </w:r>
      <w:r w:rsidRPr="008079CB">
        <w:rPr>
          <w:sz w:val="28"/>
          <w:szCs w:val="28"/>
        </w:rPr>
        <w:t xml:space="preserve"> </w:t>
      </w:r>
      <w:r w:rsidR="00E17B36" w:rsidRPr="008079CB">
        <w:rPr>
          <w:sz w:val="28"/>
          <w:szCs w:val="28"/>
        </w:rPr>
        <w:t xml:space="preserve">Ленинского муниципального района </w:t>
      </w:r>
      <w:r w:rsidRPr="008079CB">
        <w:rPr>
          <w:sz w:val="28"/>
          <w:szCs w:val="28"/>
        </w:rPr>
        <w:t>снижаются</w:t>
      </w:r>
      <w:r w:rsidR="00E17B36" w:rsidRPr="008079CB">
        <w:rPr>
          <w:sz w:val="28"/>
          <w:szCs w:val="28"/>
        </w:rPr>
        <w:t xml:space="preserve"> в результате увеличения количества установленных приборов учета на энергоносители. Так по электрической энергии в 201</w:t>
      </w:r>
      <w:r w:rsidR="00F86C22" w:rsidRPr="008079CB">
        <w:rPr>
          <w:sz w:val="28"/>
          <w:szCs w:val="28"/>
        </w:rPr>
        <w:t>3</w:t>
      </w:r>
      <w:r w:rsidR="00E17B36" w:rsidRPr="008079CB">
        <w:rPr>
          <w:sz w:val="28"/>
          <w:szCs w:val="28"/>
        </w:rPr>
        <w:t xml:space="preserve"> году показатель</w:t>
      </w:r>
      <w:r w:rsidR="00275412" w:rsidRPr="008079CB">
        <w:rPr>
          <w:sz w:val="28"/>
          <w:szCs w:val="28"/>
        </w:rPr>
        <w:t xml:space="preserve"> снизился до </w:t>
      </w:r>
      <w:r w:rsidR="00F86C22" w:rsidRPr="008079CB">
        <w:rPr>
          <w:sz w:val="28"/>
          <w:szCs w:val="28"/>
        </w:rPr>
        <w:t>566</w:t>
      </w:r>
      <w:r w:rsidR="00275412" w:rsidRPr="008079CB">
        <w:rPr>
          <w:sz w:val="28"/>
          <w:szCs w:val="28"/>
        </w:rPr>
        <w:t xml:space="preserve"> </w:t>
      </w:r>
      <w:proofErr w:type="spellStart"/>
      <w:r w:rsidR="00275412" w:rsidRPr="008079CB">
        <w:rPr>
          <w:sz w:val="28"/>
          <w:szCs w:val="28"/>
        </w:rPr>
        <w:t>квт</w:t>
      </w:r>
      <w:proofErr w:type="spellEnd"/>
      <w:r w:rsidR="00E17B36" w:rsidRPr="008079CB">
        <w:rPr>
          <w:sz w:val="28"/>
          <w:szCs w:val="28"/>
        </w:rPr>
        <w:t xml:space="preserve"> </w:t>
      </w:r>
      <w:r w:rsidR="00275412" w:rsidRPr="008079CB">
        <w:rPr>
          <w:sz w:val="28"/>
          <w:szCs w:val="28"/>
        </w:rPr>
        <w:t>ч</w:t>
      </w:r>
      <w:r w:rsidR="00E17B36" w:rsidRPr="008079CB">
        <w:rPr>
          <w:sz w:val="28"/>
          <w:szCs w:val="28"/>
        </w:rPr>
        <w:t>ас</w:t>
      </w:r>
      <w:r w:rsidR="00275412" w:rsidRPr="008079CB">
        <w:rPr>
          <w:sz w:val="28"/>
          <w:szCs w:val="28"/>
        </w:rPr>
        <w:t xml:space="preserve"> на 1 проживающего </w:t>
      </w:r>
      <w:r w:rsidR="00E17B36" w:rsidRPr="008079CB">
        <w:rPr>
          <w:sz w:val="28"/>
          <w:szCs w:val="28"/>
        </w:rPr>
        <w:t>от уровня 20</w:t>
      </w:r>
      <w:r w:rsidR="00A458BF" w:rsidRPr="008079CB">
        <w:rPr>
          <w:sz w:val="28"/>
          <w:szCs w:val="28"/>
        </w:rPr>
        <w:t>1</w:t>
      </w:r>
      <w:r w:rsidR="00F86C22" w:rsidRPr="008079CB">
        <w:rPr>
          <w:sz w:val="28"/>
          <w:szCs w:val="28"/>
        </w:rPr>
        <w:t>2</w:t>
      </w:r>
      <w:r w:rsidR="00E17B36" w:rsidRPr="008079CB">
        <w:rPr>
          <w:sz w:val="28"/>
          <w:szCs w:val="28"/>
        </w:rPr>
        <w:t xml:space="preserve"> года </w:t>
      </w:r>
      <w:r w:rsidR="00F86C22" w:rsidRPr="008079CB">
        <w:rPr>
          <w:sz w:val="28"/>
          <w:szCs w:val="28"/>
        </w:rPr>
        <w:t>577,5</w:t>
      </w:r>
      <w:r w:rsidR="00E17B36" w:rsidRPr="008079CB">
        <w:rPr>
          <w:sz w:val="28"/>
          <w:szCs w:val="28"/>
        </w:rPr>
        <w:t xml:space="preserve"> </w:t>
      </w:r>
      <w:proofErr w:type="spellStart"/>
      <w:r w:rsidR="00E17B36" w:rsidRPr="008079CB">
        <w:rPr>
          <w:sz w:val="28"/>
          <w:szCs w:val="28"/>
        </w:rPr>
        <w:t>квт</w:t>
      </w:r>
      <w:proofErr w:type="spellEnd"/>
      <w:r w:rsidR="00E17B36" w:rsidRPr="008079CB">
        <w:rPr>
          <w:sz w:val="28"/>
          <w:szCs w:val="28"/>
        </w:rPr>
        <w:t xml:space="preserve"> час; по</w:t>
      </w:r>
      <w:r w:rsidR="00275412" w:rsidRPr="008079CB">
        <w:rPr>
          <w:sz w:val="28"/>
          <w:szCs w:val="28"/>
        </w:rPr>
        <w:t xml:space="preserve"> тепловой энергии в многоквартирных домах в 201</w:t>
      </w:r>
      <w:r w:rsidR="00F86C22" w:rsidRPr="008079CB">
        <w:rPr>
          <w:sz w:val="28"/>
          <w:szCs w:val="28"/>
        </w:rPr>
        <w:t>3</w:t>
      </w:r>
      <w:r w:rsidR="00275412" w:rsidRPr="008079CB">
        <w:rPr>
          <w:sz w:val="28"/>
          <w:szCs w:val="28"/>
        </w:rPr>
        <w:t xml:space="preserve"> году </w:t>
      </w:r>
      <w:r w:rsidR="00A96169" w:rsidRPr="008079CB">
        <w:rPr>
          <w:sz w:val="28"/>
          <w:szCs w:val="28"/>
        </w:rPr>
        <w:t>снизился до</w:t>
      </w:r>
      <w:r w:rsidR="00275412" w:rsidRPr="008079CB">
        <w:rPr>
          <w:sz w:val="28"/>
          <w:szCs w:val="28"/>
        </w:rPr>
        <w:t xml:space="preserve"> 0,</w:t>
      </w:r>
      <w:r w:rsidR="00F86C22" w:rsidRPr="008079CB">
        <w:rPr>
          <w:sz w:val="28"/>
          <w:szCs w:val="28"/>
        </w:rPr>
        <w:t>19</w:t>
      </w:r>
      <w:r w:rsidR="00275412" w:rsidRPr="008079CB">
        <w:rPr>
          <w:sz w:val="28"/>
          <w:szCs w:val="28"/>
        </w:rPr>
        <w:t xml:space="preserve"> Гкал на 1 кв</w:t>
      </w:r>
      <w:proofErr w:type="gramStart"/>
      <w:r w:rsidR="00275412" w:rsidRPr="008079CB">
        <w:rPr>
          <w:sz w:val="28"/>
          <w:szCs w:val="28"/>
        </w:rPr>
        <w:t>.м</w:t>
      </w:r>
      <w:proofErr w:type="gramEnd"/>
      <w:r w:rsidR="00275412" w:rsidRPr="008079CB">
        <w:rPr>
          <w:sz w:val="28"/>
          <w:szCs w:val="28"/>
        </w:rPr>
        <w:t>етров общей площади  на 1 проживающего</w:t>
      </w:r>
      <w:r w:rsidR="00E17B36" w:rsidRPr="008079CB">
        <w:rPr>
          <w:sz w:val="28"/>
          <w:szCs w:val="28"/>
        </w:rPr>
        <w:t>; по</w:t>
      </w:r>
      <w:r w:rsidR="00275412" w:rsidRPr="008079CB">
        <w:rPr>
          <w:sz w:val="28"/>
          <w:szCs w:val="28"/>
        </w:rPr>
        <w:t xml:space="preserve"> потреблени</w:t>
      </w:r>
      <w:r w:rsidR="00E17B36" w:rsidRPr="008079CB">
        <w:rPr>
          <w:sz w:val="28"/>
          <w:szCs w:val="28"/>
        </w:rPr>
        <w:t>ю</w:t>
      </w:r>
      <w:r w:rsidR="00275412" w:rsidRPr="008079CB">
        <w:rPr>
          <w:sz w:val="28"/>
          <w:szCs w:val="28"/>
        </w:rPr>
        <w:t xml:space="preserve"> горячей воды в 201</w:t>
      </w:r>
      <w:r w:rsidR="00F86C22" w:rsidRPr="008079CB">
        <w:rPr>
          <w:sz w:val="28"/>
          <w:szCs w:val="28"/>
        </w:rPr>
        <w:t>3</w:t>
      </w:r>
      <w:r w:rsidR="00275412" w:rsidRPr="008079CB">
        <w:rPr>
          <w:sz w:val="28"/>
          <w:szCs w:val="28"/>
        </w:rPr>
        <w:t xml:space="preserve"> году на 1 проживающего</w:t>
      </w:r>
      <w:r w:rsidR="00E17B36" w:rsidRPr="008079CB">
        <w:rPr>
          <w:sz w:val="28"/>
          <w:szCs w:val="28"/>
        </w:rPr>
        <w:t xml:space="preserve"> </w:t>
      </w:r>
      <w:r w:rsidR="00F86C22" w:rsidRPr="008079CB">
        <w:rPr>
          <w:sz w:val="28"/>
          <w:szCs w:val="28"/>
        </w:rPr>
        <w:t>до 19,65 куб.метров</w:t>
      </w:r>
      <w:r w:rsidR="00E17B36" w:rsidRPr="008079CB">
        <w:rPr>
          <w:sz w:val="28"/>
          <w:szCs w:val="28"/>
        </w:rPr>
        <w:t xml:space="preserve">; по </w:t>
      </w:r>
      <w:r w:rsidR="00275412" w:rsidRPr="008079CB">
        <w:rPr>
          <w:sz w:val="28"/>
          <w:szCs w:val="28"/>
        </w:rPr>
        <w:t xml:space="preserve"> потреблени</w:t>
      </w:r>
      <w:r w:rsidR="00E17B36" w:rsidRPr="008079CB">
        <w:rPr>
          <w:sz w:val="28"/>
          <w:szCs w:val="28"/>
        </w:rPr>
        <w:t>ю</w:t>
      </w:r>
      <w:r w:rsidR="00275412" w:rsidRPr="008079CB">
        <w:rPr>
          <w:sz w:val="28"/>
          <w:szCs w:val="28"/>
        </w:rPr>
        <w:t xml:space="preserve"> холодной воды </w:t>
      </w:r>
      <w:r w:rsidR="000D3925" w:rsidRPr="008079CB">
        <w:rPr>
          <w:sz w:val="28"/>
          <w:szCs w:val="28"/>
        </w:rPr>
        <w:t xml:space="preserve">показатель </w:t>
      </w:r>
      <w:r w:rsidR="00275412" w:rsidRPr="008079CB">
        <w:rPr>
          <w:sz w:val="28"/>
          <w:szCs w:val="28"/>
        </w:rPr>
        <w:t>снизился в 201</w:t>
      </w:r>
      <w:r w:rsidR="00F86C22" w:rsidRPr="008079CB">
        <w:rPr>
          <w:sz w:val="28"/>
          <w:szCs w:val="28"/>
        </w:rPr>
        <w:t>3</w:t>
      </w:r>
      <w:r w:rsidR="00275412" w:rsidRPr="008079CB">
        <w:rPr>
          <w:sz w:val="28"/>
          <w:szCs w:val="28"/>
        </w:rPr>
        <w:t xml:space="preserve"> году к ровню 20</w:t>
      </w:r>
      <w:r w:rsidR="00A458BF" w:rsidRPr="008079CB">
        <w:rPr>
          <w:sz w:val="28"/>
          <w:szCs w:val="28"/>
        </w:rPr>
        <w:t>1</w:t>
      </w:r>
      <w:r w:rsidR="00F86C22" w:rsidRPr="008079CB">
        <w:rPr>
          <w:sz w:val="28"/>
          <w:szCs w:val="28"/>
        </w:rPr>
        <w:t>2</w:t>
      </w:r>
      <w:r w:rsidR="00275412" w:rsidRPr="008079CB">
        <w:rPr>
          <w:sz w:val="28"/>
          <w:szCs w:val="28"/>
        </w:rPr>
        <w:t xml:space="preserve"> года до </w:t>
      </w:r>
      <w:r w:rsidR="00A458BF" w:rsidRPr="008079CB">
        <w:rPr>
          <w:sz w:val="28"/>
          <w:szCs w:val="28"/>
        </w:rPr>
        <w:t>3</w:t>
      </w:r>
      <w:r w:rsidR="00F86C22" w:rsidRPr="008079CB">
        <w:rPr>
          <w:sz w:val="28"/>
          <w:szCs w:val="28"/>
        </w:rPr>
        <w:t>2</w:t>
      </w:r>
      <w:r w:rsidR="00A458BF" w:rsidRPr="008079CB">
        <w:rPr>
          <w:sz w:val="28"/>
          <w:szCs w:val="28"/>
        </w:rPr>
        <w:t>,</w:t>
      </w:r>
      <w:r w:rsidR="00F86C22" w:rsidRPr="008079CB">
        <w:rPr>
          <w:sz w:val="28"/>
          <w:szCs w:val="28"/>
        </w:rPr>
        <w:t>5</w:t>
      </w:r>
      <w:r w:rsidR="00E17B36" w:rsidRPr="008079CB">
        <w:rPr>
          <w:sz w:val="28"/>
          <w:szCs w:val="28"/>
        </w:rPr>
        <w:t xml:space="preserve"> куб</w:t>
      </w:r>
      <w:proofErr w:type="gramStart"/>
      <w:r w:rsidR="00E17B36" w:rsidRPr="008079CB">
        <w:rPr>
          <w:sz w:val="28"/>
          <w:szCs w:val="28"/>
        </w:rPr>
        <w:t>.м</w:t>
      </w:r>
      <w:proofErr w:type="gramEnd"/>
      <w:r w:rsidR="00E17B36" w:rsidRPr="008079CB">
        <w:rPr>
          <w:sz w:val="28"/>
          <w:szCs w:val="28"/>
        </w:rPr>
        <w:t>етров на 1 проживающего</w:t>
      </w:r>
      <w:r w:rsidR="00A96169" w:rsidRPr="008079CB">
        <w:rPr>
          <w:sz w:val="28"/>
          <w:szCs w:val="28"/>
        </w:rPr>
        <w:t>; значение удельной величины потребления природного газа в 201</w:t>
      </w:r>
      <w:r w:rsidR="00F86C22" w:rsidRPr="008079CB">
        <w:rPr>
          <w:sz w:val="28"/>
          <w:szCs w:val="28"/>
        </w:rPr>
        <w:t>3</w:t>
      </w:r>
      <w:r w:rsidR="00A96169" w:rsidRPr="008079CB">
        <w:rPr>
          <w:sz w:val="28"/>
          <w:szCs w:val="28"/>
        </w:rPr>
        <w:t xml:space="preserve"> году </w:t>
      </w:r>
      <w:r w:rsidR="00F86C22" w:rsidRPr="008079CB">
        <w:rPr>
          <w:sz w:val="28"/>
          <w:szCs w:val="28"/>
        </w:rPr>
        <w:t>до</w:t>
      </w:r>
      <w:r w:rsidR="00A96169" w:rsidRPr="008079CB">
        <w:rPr>
          <w:sz w:val="28"/>
          <w:szCs w:val="28"/>
        </w:rPr>
        <w:t xml:space="preserve"> 8</w:t>
      </w:r>
      <w:r w:rsidR="00F86C22" w:rsidRPr="008079CB">
        <w:rPr>
          <w:sz w:val="28"/>
          <w:szCs w:val="28"/>
        </w:rPr>
        <w:t>3,8</w:t>
      </w:r>
      <w:r w:rsidR="00A96169" w:rsidRPr="008079CB">
        <w:rPr>
          <w:sz w:val="28"/>
          <w:szCs w:val="28"/>
        </w:rPr>
        <w:t xml:space="preserve"> куб.метров на 1 проживающего</w:t>
      </w:r>
      <w:r w:rsidR="00E17B36" w:rsidRPr="008079CB">
        <w:rPr>
          <w:sz w:val="28"/>
          <w:szCs w:val="28"/>
        </w:rPr>
        <w:t xml:space="preserve">. </w:t>
      </w:r>
      <w:r w:rsidR="00A458BF" w:rsidRPr="008079CB">
        <w:rPr>
          <w:sz w:val="28"/>
          <w:szCs w:val="28"/>
        </w:rPr>
        <w:t>В 201</w:t>
      </w:r>
      <w:r w:rsidR="00F86C22" w:rsidRPr="008079CB">
        <w:rPr>
          <w:sz w:val="28"/>
          <w:szCs w:val="28"/>
        </w:rPr>
        <w:t>3</w:t>
      </w:r>
      <w:r w:rsidR="00A458BF" w:rsidRPr="008079CB">
        <w:rPr>
          <w:sz w:val="28"/>
          <w:szCs w:val="28"/>
        </w:rPr>
        <w:t xml:space="preserve"> году</w:t>
      </w:r>
      <w:r w:rsidR="00E17B36" w:rsidRPr="008079CB">
        <w:rPr>
          <w:sz w:val="28"/>
          <w:szCs w:val="28"/>
        </w:rPr>
        <w:t xml:space="preserve"> </w:t>
      </w:r>
      <w:r w:rsidR="00F86C22" w:rsidRPr="008079CB">
        <w:rPr>
          <w:sz w:val="28"/>
          <w:szCs w:val="28"/>
        </w:rPr>
        <w:t xml:space="preserve">продолжается </w:t>
      </w:r>
      <w:r w:rsidR="00A458BF" w:rsidRPr="008079CB">
        <w:rPr>
          <w:sz w:val="28"/>
          <w:szCs w:val="28"/>
        </w:rPr>
        <w:t xml:space="preserve">тенденция </w:t>
      </w:r>
      <w:r w:rsidR="00CE023F" w:rsidRPr="008079CB">
        <w:rPr>
          <w:sz w:val="28"/>
          <w:szCs w:val="28"/>
        </w:rPr>
        <w:t>уменьшения энергетических ресурсов  муниципальными бюджетными учреждениями</w:t>
      </w:r>
      <w:r w:rsidR="00D5257E" w:rsidRPr="008079CB">
        <w:rPr>
          <w:sz w:val="28"/>
          <w:szCs w:val="28"/>
        </w:rPr>
        <w:t xml:space="preserve"> Ленинского муниципального района</w:t>
      </w:r>
      <w:r w:rsidR="00CE023F" w:rsidRPr="008079CB">
        <w:rPr>
          <w:sz w:val="28"/>
          <w:szCs w:val="28"/>
        </w:rPr>
        <w:t xml:space="preserve">. </w:t>
      </w:r>
      <w:r w:rsidR="00D5257E" w:rsidRPr="008079CB">
        <w:rPr>
          <w:sz w:val="28"/>
          <w:szCs w:val="28"/>
        </w:rPr>
        <w:t>П</w:t>
      </w:r>
      <w:r w:rsidR="00E17B36" w:rsidRPr="008079CB">
        <w:rPr>
          <w:sz w:val="28"/>
          <w:szCs w:val="28"/>
        </w:rPr>
        <w:t>отреблени</w:t>
      </w:r>
      <w:r w:rsidR="00D5257E" w:rsidRPr="008079CB">
        <w:rPr>
          <w:sz w:val="28"/>
          <w:szCs w:val="28"/>
        </w:rPr>
        <w:t>е</w:t>
      </w:r>
      <w:r w:rsidR="00E17B36" w:rsidRPr="008079CB">
        <w:rPr>
          <w:sz w:val="28"/>
          <w:szCs w:val="28"/>
        </w:rPr>
        <w:t xml:space="preserve"> тепловой энергии</w:t>
      </w:r>
      <w:r w:rsidR="00D5257E" w:rsidRPr="008079CB">
        <w:rPr>
          <w:sz w:val="28"/>
          <w:szCs w:val="28"/>
        </w:rPr>
        <w:t xml:space="preserve"> в 201</w:t>
      </w:r>
      <w:r w:rsidR="00F86C22" w:rsidRPr="008079CB">
        <w:rPr>
          <w:sz w:val="28"/>
          <w:szCs w:val="28"/>
        </w:rPr>
        <w:t>3</w:t>
      </w:r>
      <w:r w:rsidR="00D5257E" w:rsidRPr="008079CB">
        <w:rPr>
          <w:sz w:val="28"/>
          <w:szCs w:val="28"/>
        </w:rPr>
        <w:t xml:space="preserve"> году </w:t>
      </w:r>
      <w:r w:rsidR="00F86C22" w:rsidRPr="008079CB">
        <w:rPr>
          <w:sz w:val="28"/>
          <w:szCs w:val="28"/>
        </w:rPr>
        <w:t xml:space="preserve">сохранилось на уровне 2012 года </w:t>
      </w:r>
      <w:r w:rsidR="00D5257E" w:rsidRPr="008079CB">
        <w:rPr>
          <w:sz w:val="28"/>
          <w:szCs w:val="28"/>
        </w:rPr>
        <w:t xml:space="preserve"> 0,23 Гкал на 1 кв</w:t>
      </w:r>
      <w:proofErr w:type="gramStart"/>
      <w:r w:rsidR="00D5257E" w:rsidRPr="008079CB">
        <w:rPr>
          <w:sz w:val="28"/>
          <w:szCs w:val="28"/>
        </w:rPr>
        <w:t>.м</w:t>
      </w:r>
      <w:proofErr w:type="gramEnd"/>
      <w:r w:rsidR="00D5257E" w:rsidRPr="008079CB">
        <w:rPr>
          <w:sz w:val="28"/>
          <w:szCs w:val="28"/>
        </w:rPr>
        <w:t>етр общей площади</w:t>
      </w:r>
      <w:r w:rsidR="00E17B36" w:rsidRPr="008079CB">
        <w:rPr>
          <w:sz w:val="28"/>
          <w:szCs w:val="28"/>
        </w:rPr>
        <w:t>,</w:t>
      </w:r>
      <w:r w:rsidR="00D5257E" w:rsidRPr="008079CB">
        <w:rPr>
          <w:sz w:val="28"/>
          <w:szCs w:val="28"/>
        </w:rPr>
        <w:t xml:space="preserve"> электрической энергии </w:t>
      </w:r>
      <w:r w:rsidR="00F86C22" w:rsidRPr="008079CB">
        <w:rPr>
          <w:sz w:val="28"/>
          <w:szCs w:val="28"/>
        </w:rPr>
        <w:t xml:space="preserve">снизилось в 2013 году </w:t>
      </w:r>
      <w:r w:rsidR="00D5257E" w:rsidRPr="008079CB">
        <w:rPr>
          <w:sz w:val="28"/>
          <w:szCs w:val="28"/>
        </w:rPr>
        <w:t xml:space="preserve">до </w:t>
      </w:r>
      <w:r w:rsidR="006A1200" w:rsidRPr="008079CB">
        <w:rPr>
          <w:sz w:val="28"/>
          <w:szCs w:val="28"/>
        </w:rPr>
        <w:t>205,4</w:t>
      </w:r>
      <w:r w:rsidR="00D5257E" w:rsidRPr="008079CB">
        <w:rPr>
          <w:sz w:val="28"/>
          <w:szCs w:val="28"/>
        </w:rPr>
        <w:t xml:space="preserve"> </w:t>
      </w:r>
      <w:proofErr w:type="spellStart"/>
      <w:r w:rsidR="00D5257E" w:rsidRPr="008079CB">
        <w:rPr>
          <w:sz w:val="28"/>
          <w:szCs w:val="28"/>
        </w:rPr>
        <w:t>квт.ч</w:t>
      </w:r>
      <w:proofErr w:type="spellEnd"/>
      <w:r w:rsidR="00D5257E" w:rsidRPr="008079CB">
        <w:rPr>
          <w:sz w:val="28"/>
          <w:szCs w:val="28"/>
        </w:rPr>
        <w:t xml:space="preserve"> на 1 человека населения</w:t>
      </w:r>
      <w:r w:rsidR="006A1200" w:rsidRPr="008079CB">
        <w:rPr>
          <w:sz w:val="28"/>
          <w:szCs w:val="28"/>
        </w:rPr>
        <w:t xml:space="preserve"> или 98,9 процентов к </w:t>
      </w:r>
      <w:r w:rsidR="006A1200" w:rsidRPr="008079CB">
        <w:rPr>
          <w:sz w:val="28"/>
          <w:szCs w:val="28"/>
        </w:rPr>
        <w:lastRenderedPageBreak/>
        <w:t>уровню 2012 года</w:t>
      </w:r>
      <w:r w:rsidR="00D5257E" w:rsidRPr="008079CB">
        <w:rPr>
          <w:sz w:val="28"/>
          <w:szCs w:val="28"/>
        </w:rPr>
        <w:t>.</w:t>
      </w:r>
      <w:r w:rsidR="00C85F2A" w:rsidRPr="008079CB">
        <w:rPr>
          <w:sz w:val="28"/>
          <w:szCs w:val="28"/>
        </w:rPr>
        <w:t xml:space="preserve"> </w:t>
      </w:r>
      <w:r w:rsidR="00D5257E" w:rsidRPr="008079CB">
        <w:rPr>
          <w:sz w:val="28"/>
          <w:szCs w:val="28"/>
        </w:rPr>
        <w:t>Х</w:t>
      </w:r>
      <w:r w:rsidR="00E17B36" w:rsidRPr="008079CB">
        <w:rPr>
          <w:sz w:val="28"/>
          <w:szCs w:val="28"/>
        </w:rPr>
        <w:t>олодной воды муниципальными бюджетными учреждениями</w:t>
      </w:r>
      <w:r w:rsidR="00D5257E" w:rsidRPr="008079CB">
        <w:rPr>
          <w:sz w:val="28"/>
          <w:szCs w:val="28"/>
        </w:rPr>
        <w:t xml:space="preserve"> потреблено в 201</w:t>
      </w:r>
      <w:r w:rsidR="006A1200" w:rsidRPr="008079CB">
        <w:rPr>
          <w:sz w:val="28"/>
          <w:szCs w:val="28"/>
        </w:rPr>
        <w:t>3</w:t>
      </w:r>
      <w:r w:rsidR="00D5257E" w:rsidRPr="008079CB">
        <w:rPr>
          <w:sz w:val="28"/>
          <w:szCs w:val="28"/>
        </w:rPr>
        <w:t xml:space="preserve"> году 3,2 куб</w:t>
      </w:r>
      <w:proofErr w:type="gramStart"/>
      <w:r w:rsidR="00D5257E" w:rsidRPr="008079CB">
        <w:rPr>
          <w:sz w:val="28"/>
          <w:szCs w:val="28"/>
        </w:rPr>
        <w:t>.м</w:t>
      </w:r>
      <w:proofErr w:type="gramEnd"/>
      <w:r w:rsidR="00D5257E" w:rsidRPr="008079CB">
        <w:rPr>
          <w:sz w:val="28"/>
          <w:szCs w:val="28"/>
        </w:rPr>
        <w:t xml:space="preserve">етров на 1 человека населения или на </w:t>
      </w:r>
      <w:r w:rsidR="006A1200" w:rsidRPr="008079CB">
        <w:rPr>
          <w:sz w:val="28"/>
          <w:szCs w:val="28"/>
        </w:rPr>
        <w:t>2,0</w:t>
      </w:r>
      <w:r w:rsidR="00D5257E" w:rsidRPr="008079CB">
        <w:rPr>
          <w:sz w:val="28"/>
          <w:szCs w:val="28"/>
        </w:rPr>
        <w:t xml:space="preserve"> процент</w:t>
      </w:r>
      <w:r w:rsidR="006A1200" w:rsidRPr="008079CB">
        <w:rPr>
          <w:sz w:val="28"/>
          <w:szCs w:val="28"/>
        </w:rPr>
        <w:t xml:space="preserve">а </w:t>
      </w:r>
      <w:r w:rsidR="00D5257E" w:rsidRPr="008079CB">
        <w:rPr>
          <w:sz w:val="28"/>
          <w:szCs w:val="28"/>
        </w:rPr>
        <w:t>ниже уровня 201</w:t>
      </w:r>
      <w:r w:rsidR="006A1200" w:rsidRPr="008079CB">
        <w:rPr>
          <w:sz w:val="28"/>
          <w:szCs w:val="28"/>
        </w:rPr>
        <w:t>2</w:t>
      </w:r>
      <w:r w:rsidR="00D5257E" w:rsidRPr="008079CB">
        <w:rPr>
          <w:sz w:val="28"/>
          <w:szCs w:val="28"/>
        </w:rPr>
        <w:t xml:space="preserve"> года</w:t>
      </w:r>
      <w:r w:rsidR="00E17B36" w:rsidRPr="008079CB">
        <w:rPr>
          <w:sz w:val="28"/>
          <w:szCs w:val="28"/>
        </w:rPr>
        <w:t xml:space="preserve">, </w:t>
      </w:r>
      <w:r w:rsidR="006A1200" w:rsidRPr="008079CB">
        <w:rPr>
          <w:sz w:val="28"/>
          <w:szCs w:val="28"/>
        </w:rPr>
        <w:t>природного газа до 42</w:t>
      </w:r>
      <w:r w:rsidR="00D5257E" w:rsidRPr="008079CB">
        <w:rPr>
          <w:sz w:val="28"/>
          <w:szCs w:val="28"/>
        </w:rPr>
        <w:t>,</w:t>
      </w:r>
      <w:r w:rsidR="006A1200" w:rsidRPr="008079CB">
        <w:rPr>
          <w:sz w:val="28"/>
          <w:szCs w:val="28"/>
        </w:rPr>
        <w:t>6</w:t>
      </w:r>
      <w:r w:rsidR="00D5257E" w:rsidRPr="008079CB">
        <w:rPr>
          <w:sz w:val="28"/>
          <w:szCs w:val="28"/>
        </w:rPr>
        <w:t xml:space="preserve"> куб.метров на 1 человека населения от 4</w:t>
      </w:r>
      <w:r w:rsidR="006A1200" w:rsidRPr="008079CB">
        <w:rPr>
          <w:sz w:val="28"/>
          <w:szCs w:val="28"/>
        </w:rPr>
        <w:t>3</w:t>
      </w:r>
      <w:r w:rsidR="00D5257E" w:rsidRPr="008079CB">
        <w:rPr>
          <w:sz w:val="28"/>
          <w:szCs w:val="28"/>
        </w:rPr>
        <w:t>,</w:t>
      </w:r>
      <w:r w:rsidR="006A1200" w:rsidRPr="008079CB">
        <w:rPr>
          <w:sz w:val="28"/>
          <w:szCs w:val="28"/>
        </w:rPr>
        <w:t>5</w:t>
      </w:r>
      <w:r w:rsidR="00D5257E" w:rsidRPr="008079CB">
        <w:rPr>
          <w:sz w:val="28"/>
          <w:szCs w:val="28"/>
        </w:rPr>
        <w:t xml:space="preserve"> куб.метра в 201</w:t>
      </w:r>
      <w:r w:rsidR="006A1200" w:rsidRPr="008079CB">
        <w:rPr>
          <w:sz w:val="28"/>
          <w:szCs w:val="28"/>
        </w:rPr>
        <w:t>2</w:t>
      </w:r>
      <w:r w:rsidR="00D5257E" w:rsidRPr="008079CB">
        <w:rPr>
          <w:sz w:val="28"/>
          <w:szCs w:val="28"/>
        </w:rPr>
        <w:t xml:space="preserve"> году</w:t>
      </w:r>
      <w:r w:rsidR="00A458BF" w:rsidRPr="008079CB">
        <w:rPr>
          <w:sz w:val="28"/>
          <w:szCs w:val="28"/>
        </w:rPr>
        <w:t>.</w:t>
      </w:r>
      <w:r w:rsidR="00E17B36" w:rsidRPr="008079CB">
        <w:rPr>
          <w:sz w:val="28"/>
          <w:szCs w:val="28"/>
        </w:rPr>
        <w:t xml:space="preserve"> В 201</w:t>
      </w:r>
      <w:r w:rsidR="006A1200" w:rsidRPr="008079CB">
        <w:rPr>
          <w:sz w:val="28"/>
          <w:szCs w:val="28"/>
        </w:rPr>
        <w:t>4</w:t>
      </w:r>
      <w:r w:rsidR="00E17B36" w:rsidRPr="008079CB">
        <w:rPr>
          <w:sz w:val="28"/>
          <w:szCs w:val="28"/>
        </w:rPr>
        <w:t xml:space="preserve"> – 201</w:t>
      </w:r>
      <w:r w:rsidR="006A1200" w:rsidRPr="008079CB">
        <w:rPr>
          <w:sz w:val="28"/>
          <w:szCs w:val="28"/>
        </w:rPr>
        <w:t>6</w:t>
      </w:r>
      <w:r w:rsidR="00A458BF" w:rsidRPr="008079CB">
        <w:rPr>
          <w:sz w:val="28"/>
          <w:szCs w:val="28"/>
        </w:rPr>
        <w:t xml:space="preserve"> годах продолжится работа по сокращению данного показателя за счет увеличения количества установленных приборов учета.</w:t>
      </w:r>
    </w:p>
    <w:p w:rsidR="00C85F2A" w:rsidRPr="008079CB" w:rsidRDefault="00C85F2A" w:rsidP="00FD57BE">
      <w:pPr>
        <w:pStyle w:val="1"/>
        <w:spacing w:after="0"/>
        <w:ind w:firstLine="284"/>
        <w:jc w:val="both"/>
        <w:rPr>
          <w:sz w:val="28"/>
          <w:szCs w:val="28"/>
        </w:rPr>
      </w:pPr>
      <w:r w:rsidRPr="008079CB">
        <w:rPr>
          <w:sz w:val="28"/>
          <w:szCs w:val="28"/>
        </w:rPr>
        <w:tab/>
        <w:t>В 201</w:t>
      </w:r>
      <w:r w:rsidR="00537CB3" w:rsidRPr="008079CB">
        <w:rPr>
          <w:sz w:val="28"/>
          <w:szCs w:val="28"/>
        </w:rPr>
        <w:t>3</w:t>
      </w:r>
      <w:r w:rsidRPr="008079CB">
        <w:rPr>
          <w:sz w:val="28"/>
          <w:szCs w:val="28"/>
        </w:rPr>
        <w:t xml:space="preserve"> году в рамках долгосрочной районной целевой </w:t>
      </w:r>
      <w:r w:rsidR="00B11DC9" w:rsidRPr="008079CB">
        <w:rPr>
          <w:sz w:val="28"/>
          <w:szCs w:val="28"/>
        </w:rPr>
        <w:t xml:space="preserve"> </w:t>
      </w:r>
      <w:r w:rsidRPr="008079CB">
        <w:rPr>
          <w:sz w:val="28"/>
          <w:szCs w:val="28"/>
        </w:rPr>
        <w:t>программы долгосрочная районная целевая программа «</w:t>
      </w:r>
      <w:r w:rsidR="00537CB3" w:rsidRPr="008079CB">
        <w:rPr>
          <w:szCs w:val="28"/>
        </w:rPr>
        <w:t>Программа по энергосбережению и повышению энергетической эффективности Ленинского муниципального района на 2013– 2015 года</w:t>
      </w:r>
      <w:r w:rsidRPr="008079CB">
        <w:rPr>
          <w:sz w:val="28"/>
          <w:szCs w:val="28"/>
        </w:rPr>
        <w:t xml:space="preserve">» </w:t>
      </w:r>
      <w:r w:rsidR="00FD57BE" w:rsidRPr="008079CB">
        <w:rPr>
          <w:sz w:val="28"/>
          <w:szCs w:val="28"/>
        </w:rPr>
        <w:t xml:space="preserve">было </w:t>
      </w:r>
      <w:r w:rsidRPr="008079CB">
        <w:rPr>
          <w:sz w:val="28"/>
          <w:szCs w:val="28"/>
        </w:rPr>
        <w:t xml:space="preserve">направлено средств на реализацию мероприятий, связанных со снижением потребляемых энергоресурсов за счет бюджета Ленинского муниципального района </w:t>
      </w:r>
      <w:r w:rsidR="00537CB3" w:rsidRPr="008079CB">
        <w:rPr>
          <w:sz w:val="28"/>
          <w:szCs w:val="28"/>
        </w:rPr>
        <w:t>1,17</w:t>
      </w:r>
      <w:r w:rsidRPr="008079CB">
        <w:rPr>
          <w:sz w:val="28"/>
          <w:szCs w:val="28"/>
        </w:rPr>
        <w:t xml:space="preserve"> млн</w:t>
      </w:r>
      <w:proofErr w:type="gramStart"/>
      <w:r w:rsidRPr="008079CB">
        <w:rPr>
          <w:sz w:val="28"/>
          <w:szCs w:val="28"/>
        </w:rPr>
        <w:t>.р</w:t>
      </w:r>
      <w:proofErr w:type="gramEnd"/>
      <w:r w:rsidRPr="008079CB">
        <w:rPr>
          <w:sz w:val="28"/>
          <w:szCs w:val="28"/>
        </w:rPr>
        <w:t>ублей</w:t>
      </w:r>
      <w:r w:rsidR="00537CB3" w:rsidRPr="008079CB">
        <w:rPr>
          <w:sz w:val="28"/>
          <w:szCs w:val="28"/>
        </w:rPr>
        <w:t>.</w:t>
      </w:r>
      <w:r w:rsidR="0032161F" w:rsidRPr="008079CB">
        <w:rPr>
          <w:sz w:val="28"/>
          <w:szCs w:val="28"/>
        </w:rPr>
        <w:t xml:space="preserve"> В рамках реализации долгосрочных целевых программ «</w:t>
      </w:r>
      <w:r w:rsidR="0032161F" w:rsidRPr="008079CB">
        <w:rPr>
          <w:rStyle w:val="TimesNewRoman135pt"/>
          <w:rFonts w:eastAsia="Malgun Gothic"/>
          <w:sz w:val="28"/>
          <w:szCs w:val="28"/>
        </w:rPr>
        <w:t>Программа по энергосбережению и повышению энергетической</w:t>
      </w:r>
      <w:r w:rsidR="0032161F" w:rsidRPr="008079CB">
        <w:rPr>
          <w:sz w:val="28"/>
          <w:szCs w:val="28"/>
        </w:rPr>
        <w:t xml:space="preserve"> эффективности» городского поселения  г</w:t>
      </w:r>
      <w:proofErr w:type="gramStart"/>
      <w:r w:rsidR="0032161F" w:rsidRPr="008079CB">
        <w:rPr>
          <w:sz w:val="28"/>
          <w:szCs w:val="28"/>
        </w:rPr>
        <w:t>.Л</w:t>
      </w:r>
      <w:proofErr w:type="gramEnd"/>
      <w:r w:rsidR="0032161F" w:rsidRPr="008079CB">
        <w:rPr>
          <w:sz w:val="28"/>
          <w:szCs w:val="28"/>
        </w:rPr>
        <w:t>енинск и сельских поселений района (</w:t>
      </w:r>
      <w:proofErr w:type="spellStart"/>
      <w:r w:rsidR="0032161F" w:rsidRPr="008079CB">
        <w:rPr>
          <w:sz w:val="28"/>
          <w:szCs w:val="28"/>
        </w:rPr>
        <w:t>Заплавненского</w:t>
      </w:r>
      <w:proofErr w:type="spellEnd"/>
      <w:r w:rsidR="0032161F" w:rsidRPr="008079CB">
        <w:rPr>
          <w:sz w:val="28"/>
          <w:szCs w:val="28"/>
        </w:rPr>
        <w:t xml:space="preserve"> сельского поселении, </w:t>
      </w:r>
      <w:proofErr w:type="spellStart"/>
      <w:r w:rsidR="0032161F" w:rsidRPr="008079CB">
        <w:rPr>
          <w:sz w:val="28"/>
          <w:szCs w:val="28"/>
        </w:rPr>
        <w:t>Коммунаровского</w:t>
      </w:r>
      <w:proofErr w:type="spellEnd"/>
      <w:r w:rsidR="0032161F" w:rsidRPr="008079CB">
        <w:rPr>
          <w:sz w:val="28"/>
          <w:szCs w:val="28"/>
        </w:rPr>
        <w:t xml:space="preserve"> сельского поселения, </w:t>
      </w:r>
      <w:proofErr w:type="spellStart"/>
      <w:r w:rsidR="0032161F" w:rsidRPr="008079CB">
        <w:rPr>
          <w:sz w:val="28"/>
          <w:szCs w:val="28"/>
        </w:rPr>
        <w:t>Колобовского</w:t>
      </w:r>
      <w:proofErr w:type="spellEnd"/>
      <w:r w:rsidR="0032161F" w:rsidRPr="008079CB">
        <w:rPr>
          <w:sz w:val="28"/>
          <w:szCs w:val="28"/>
        </w:rPr>
        <w:t xml:space="preserve"> сельского поселения)  из бюджетов  поселений в 2013 году выделено 9,1 млн.рублей.</w:t>
      </w:r>
    </w:p>
    <w:p w:rsidR="00B11DC9" w:rsidRPr="008079CB" w:rsidRDefault="00B11DC9" w:rsidP="00C85F2A">
      <w:pPr>
        <w:ind w:firstLine="708"/>
        <w:jc w:val="both"/>
        <w:rPr>
          <w:sz w:val="28"/>
          <w:szCs w:val="28"/>
        </w:rPr>
      </w:pPr>
    </w:p>
    <w:p w:rsidR="008705D3" w:rsidRPr="008079CB" w:rsidRDefault="00150454" w:rsidP="0073705C">
      <w:pPr>
        <w:jc w:val="both"/>
        <w:rPr>
          <w:b/>
          <w:sz w:val="28"/>
          <w:szCs w:val="28"/>
        </w:rPr>
      </w:pPr>
      <w:r w:rsidRPr="008079CB">
        <w:rPr>
          <w:sz w:val="28"/>
          <w:szCs w:val="28"/>
        </w:rPr>
        <w:tab/>
      </w:r>
      <w:r w:rsidR="00210C90" w:rsidRPr="008079CB">
        <w:rPr>
          <w:b/>
          <w:sz w:val="28"/>
          <w:szCs w:val="28"/>
        </w:rPr>
        <w:t>3</w:t>
      </w:r>
      <w:r w:rsidR="00964320" w:rsidRPr="008079CB">
        <w:rPr>
          <w:b/>
          <w:sz w:val="28"/>
          <w:szCs w:val="28"/>
        </w:rPr>
        <w:t xml:space="preserve">. Характеристика показателей отражающих полномочия органов местного самоуправления поселений, расположенных на территории </w:t>
      </w:r>
      <w:r w:rsidR="00BF5D88" w:rsidRPr="008079CB">
        <w:rPr>
          <w:b/>
          <w:sz w:val="28"/>
          <w:szCs w:val="28"/>
        </w:rPr>
        <w:t xml:space="preserve">Ленинского </w:t>
      </w:r>
      <w:r w:rsidR="00964320" w:rsidRPr="008079CB">
        <w:rPr>
          <w:b/>
          <w:sz w:val="28"/>
          <w:szCs w:val="28"/>
        </w:rPr>
        <w:t>муниципального района</w:t>
      </w:r>
      <w:r w:rsidR="00B11DC9" w:rsidRPr="008079CB">
        <w:rPr>
          <w:b/>
          <w:sz w:val="28"/>
          <w:szCs w:val="28"/>
        </w:rPr>
        <w:t>.</w:t>
      </w:r>
    </w:p>
    <w:p w:rsidR="00B11DC9" w:rsidRPr="008079CB" w:rsidRDefault="00B11DC9" w:rsidP="0073705C">
      <w:pPr>
        <w:jc w:val="both"/>
        <w:rPr>
          <w:sz w:val="28"/>
          <w:szCs w:val="28"/>
        </w:rPr>
      </w:pPr>
    </w:p>
    <w:p w:rsidR="00B901A8" w:rsidRPr="008079CB" w:rsidRDefault="00037CF3" w:rsidP="00037CF3">
      <w:pPr>
        <w:ind w:firstLine="709"/>
        <w:jc w:val="both"/>
        <w:rPr>
          <w:sz w:val="28"/>
          <w:szCs w:val="28"/>
        </w:rPr>
      </w:pPr>
      <w:r w:rsidRPr="008079CB">
        <w:rPr>
          <w:sz w:val="28"/>
          <w:szCs w:val="28"/>
        </w:rPr>
        <w:t>На территории Ленинского муниципального района создано и действует 43 организации территориального общественного самоуправления, 31 из них зарегистрированы в качестве юридического лица</w:t>
      </w:r>
      <w:r w:rsidR="00964320" w:rsidRPr="008079CB">
        <w:rPr>
          <w:sz w:val="28"/>
          <w:szCs w:val="28"/>
        </w:rPr>
        <w:t xml:space="preserve">. </w:t>
      </w:r>
    </w:p>
    <w:p w:rsidR="00037CF3" w:rsidRPr="008079CB" w:rsidRDefault="00037CF3" w:rsidP="00037CF3">
      <w:pPr>
        <w:ind w:firstLine="708"/>
        <w:jc w:val="both"/>
        <w:rPr>
          <w:sz w:val="28"/>
          <w:szCs w:val="28"/>
        </w:rPr>
      </w:pPr>
      <w:r w:rsidRPr="008079CB">
        <w:rPr>
          <w:sz w:val="28"/>
          <w:szCs w:val="28"/>
        </w:rPr>
        <w:t>Число жителей в границах  территориальных общественных самоуправлений составляет 100 процентов к общему числу населения Ленинского муниципального района.</w:t>
      </w:r>
    </w:p>
    <w:p w:rsidR="00037CF3" w:rsidRPr="008079CB" w:rsidRDefault="00037CF3" w:rsidP="00037CF3">
      <w:pPr>
        <w:jc w:val="both"/>
        <w:rPr>
          <w:sz w:val="28"/>
          <w:szCs w:val="28"/>
        </w:rPr>
      </w:pPr>
      <w:r w:rsidRPr="008079CB">
        <w:rPr>
          <w:sz w:val="28"/>
          <w:szCs w:val="28"/>
        </w:rPr>
        <w:tab/>
        <w:t>Организациями территориального общественного самоуправления совместно с Администрациями поселений ведётся активная работа по таким важным направлениям, как: благоустройство;  патриотическое воспитание и работа с молодёжью; формирование здорового образа жизни; социальная защита и бытовое обслуживание населения и ветеранов; формирование безопасной среды жизнедеятельности;  участие в работе административных комиссий;  охрана общественного порядка и другие.</w:t>
      </w:r>
    </w:p>
    <w:p w:rsidR="00037CF3" w:rsidRPr="008079CB" w:rsidRDefault="00037CF3" w:rsidP="00037CF3">
      <w:pPr>
        <w:jc w:val="both"/>
        <w:rPr>
          <w:sz w:val="28"/>
          <w:szCs w:val="28"/>
        </w:rPr>
      </w:pPr>
      <w:r w:rsidRPr="008079CB">
        <w:rPr>
          <w:sz w:val="28"/>
          <w:szCs w:val="28"/>
        </w:rPr>
        <w:tab/>
        <w:t>В 2013 году доля средств бюджетов поселений, расходуемых на решение вопросов местного значения в сфере благоустройства на основании договоров между органами местного самоуправления и организациями ТОС, составила 7,6 процентов; количество договоров о социальном партнерстве – 50; количество мероприятий  по благоустройству и улучшению санитарного состояния территорий в границах ТОС – 540; мероприятий по предупреждению чрезвычайных ситуаций, антитеррористической и противопожарной направленности, проведенных силами и с участием ТОС – 669; количество граждан, участвующих в мероприятиях, от общего количества граждан, проживающих в границах ТОС – 65 процентов.</w:t>
      </w:r>
    </w:p>
    <w:p w:rsidR="00037CF3" w:rsidRPr="008079CB" w:rsidRDefault="00037CF3" w:rsidP="00037CF3">
      <w:pPr>
        <w:jc w:val="both"/>
        <w:rPr>
          <w:sz w:val="28"/>
          <w:szCs w:val="28"/>
        </w:rPr>
      </w:pPr>
      <w:r w:rsidRPr="008079CB">
        <w:rPr>
          <w:sz w:val="28"/>
          <w:szCs w:val="28"/>
        </w:rPr>
        <w:lastRenderedPageBreak/>
        <w:tab/>
        <w:t xml:space="preserve">Организации ТОС дали </w:t>
      </w:r>
      <w:proofErr w:type="gramStart"/>
      <w:r w:rsidRPr="008079CB">
        <w:rPr>
          <w:sz w:val="28"/>
          <w:szCs w:val="28"/>
        </w:rPr>
        <w:t>новы</w:t>
      </w:r>
      <w:r w:rsidRPr="008079CB">
        <w:rPr>
          <w:sz w:val="28"/>
          <w:szCs w:val="28"/>
        </w:rPr>
        <w:tab/>
      </w:r>
      <w:proofErr w:type="spellStart"/>
      <w:r w:rsidRPr="008079CB">
        <w:rPr>
          <w:sz w:val="28"/>
          <w:szCs w:val="28"/>
        </w:rPr>
        <w:t>й</w:t>
      </w:r>
      <w:proofErr w:type="spellEnd"/>
      <w:proofErr w:type="gramEnd"/>
      <w:r w:rsidRPr="008079CB">
        <w:rPr>
          <w:sz w:val="28"/>
          <w:szCs w:val="28"/>
        </w:rPr>
        <w:t xml:space="preserve"> импульс  культурному, </w:t>
      </w:r>
      <w:proofErr w:type="spellStart"/>
      <w:r w:rsidRPr="008079CB">
        <w:rPr>
          <w:sz w:val="28"/>
          <w:szCs w:val="28"/>
        </w:rPr>
        <w:t>духовно-нравст-венному</w:t>
      </w:r>
      <w:proofErr w:type="spellEnd"/>
      <w:r w:rsidRPr="008079CB">
        <w:rPr>
          <w:sz w:val="28"/>
          <w:szCs w:val="28"/>
        </w:rPr>
        <w:t>, спортивному развитию поселений, помогли объединить население для решения насущных и наболевших проблем, которые нужно и можно решать общими усилиями. Достижения организаций территориального общественного самоуправления в различных областях жизнедеятельности позволяют участвовать и занимать призовые места в Волгоградских областных конкурсах «Лучшее территориальное общественное самоуправление года», «Образцовое территориальное общественное самоуправление», «Лидер территориального общественного самоуправления», «Лучшая местная администрация по работе с территориальным общественным самоуправлением».</w:t>
      </w:r>
    </w:p>
    <w:p w:rsidR="00E4452F" w:rsidRPr="008079CB" w:rsidRDefault="00037CF3" w:rsidP="00037CF3">
      <w:pPr>
        <w:ind w:firstLine="708"/>
        <w:jc w:val="both"/>
        <w:rPr>
          <w:sz w:val="28"/>
          <w:szCs w:val="28"/>
        </w:rPr>
      </w:pPr>
      <w:r w:rsidRPr="008079CB">
        <w:rPr>
          <w:sz w:val="28"/>
          <w:szCs w:val="28"/>
        </w:rPr>
        <w:t xml:space="preserve">В 2013 году участниками конкурса «Лучшее территориальное общественное самоуправление года» по итогам работы в 2012 году стали 21 организация ТОС Ленинского муниципального района. По результатам конкурса получены денежные премии на осуществление уставной деятельности ТОС  и решение вопросов местного значения. </w:t>
      </w:r>
      <w:r w:rsidR="00E4452F" w:rsidRPr="008079CB">
        <w:rPr>
          <w:sz w:val="28"/>
          <w:szCs w:val="28"/>
        </w:rPr>
        <w:t xml:space="preserve">Благодаря участию в областных конкурсах, </w:t>
      </w:r>
      <w:proofErr w:type="spellStart"/>
      <w:r w:rsidR="00E4452F" w:rsidRPr="008079CB">
        <w:rPr>
          <w:sz w:val="28"/>
          <w:szCs w:val="28"/>
        </w:rPr>
        <w:t>ТОСами</w:t>
      </w:r>
      <w:proofErr w:type="spellEnd"/>
      <w:r w:rsidR="00E4452F" w:rsidRPr="008079CB">
        <w:rPr>
          <w:sz w:val="28"/>
          <w:szCs w:val="28"/>
        </w:rPr>
        <w:t xml:space="preserve"> в 2012 году получено 5,2 млн</w:t>
      </w:r>
      <w:proofErr w:type="gramStart"/>
      <w:r w:rsidR="00E4452F" w:rsidRPr="008079CB">
        <w:rPr>
          <w:sz w:val="28"/>
          <w:szCs w:val="28"/>
        </w:rPr>
        <w:t>.р</w:t>
      </w:r>
      <w:proofErr w:type="gramEnd"/>
      <w:r w:rsidR="00E4452F" w:rsidRPr="008079CB">
        <w:rPr>
          <w:sz w:val="28"/>
          <w:szCs w:val="28"/>
        </w:rPr>
        <w:t xml:space="preserve">ублей, в 2013 году – 7,0 млн.рублей. За семь лет деятельности </w:t>
      </w:r>
      <w:proofErr w:type="spellStart"/>
      <w:r w:rsidR="00E4452F" w:rsidRPr="008079CB">
        <w:rPr>
          <w:sz w:val="28"/>
          <w:szCs w:val="28"/>
        </w:rPr>
        <w:t>ТОСов</w:t>
      </w:r>
      <w:proofErr w:type="spellEnd"/>
      <w:r w:rsidR="00E4452F" w:rsidRPr="008079CB">
        <w:rPr>
          <w:sz w:val="28"/>
          <w:szCs w:val="28"/>
        </w:rPr>
        <w:t xml:space="preserve"> общая сумма выигранных средств составила более 26 млн. рублей.</w:t>
      </w:r>
    </w:p>
    <w:p w:rsidR="00037CF3" w:rsidRPr="008079CB" w:rsidRDefault="00037CF3" w:rsidP="00037CF3">
      <w:pPr>
        <w:ind w:firstLine="708"/>
        <w:jc w:val="both"/>
        <w:rPr>
          <w:sz w:val="28"/>
          <w:szCs w:val="28"/>
        </w:rPr>
      </w:pPr>
      <w:r w:rsidRPr="008079CB">
        <w:rPr>
          <w:sz w:val="28"/>
          <w:szCs w:val="28"/>
        </w:rPr>
        <w:t xml:space="preserve">Организация ТОС «Надежда 1» </w:t>
      </w:r>
      <w:proofErr w:type="spellStart"/>
      <w:r w:rsidRPr="008079CB">
        <w:rPr>
          <w:sz w:val="28"/>
          <w:szCs w:val="28"/>
        </w:rPr>
        <w:t>Маляевского</w:t>
      </w:r>
      <w:proofErr w:type="spellEnd"/>
      <w:r w:rsidRPr="008079CB">
        <w:rPr>
          <w:sz w:val="28"/>
          <w:szCs w:val="28"/>
        </w:rPr>
        <w:t xml:space="preserve"> сельского поселения стала победителем Волгоградского областного смотра-конкурса «Образцовое территориальное общественное самоуправление», «Лидер территориального общественного самоуправления» и получила премию в размере 1,25 млн. рублей.</w:t>
      </w:r>
    </w:p>
    <w:p w:rsidR="00037CF3" w:rsidRPr="008079CB" w:rsidRDefault="00037CF3" w:rsidP="00037CF3">
      <w:pPr>
        <w:jc w:val="both"/>
        <w:rPr>
          <w:sz w:val="28"/>
          <w:szCs w:val="28"/>
        </w:rPr>
      </w:pPr>
      <w:r w:rsidRPr="008079CB">
        <w:rPr>
          <w:sz w:val="28"/>
          <w:szCs w:val="28"/>
        </w:rPr>
        <w:tab/>
        <w:t xml:space="preserve">Победителями Волгоградского областного смотра-конкурса «Лучшая местная администрация по работе с территориальным общественным самоуправлением» в 2013 году по итогам работы в 2012 году стали Администрация </w:t>
      </w:r>
      <w:proofErr w:type="spellStart"/>
      <w:r w:rsidRPr="008079CB">
        <w:rPr>
          <w:sz w:val="28"/>
          <w:szCs w:val="28"/>
        </w:rPr>
        <w:t>Степновского</w:t>
      </w:r>
      <w:proofErr w:type="spellEnd"/>
      <w:r w:rsidRPr="008079CB">
        <w:rPr>
          <w:sz w:val="28"/>
          <w:szCs w:val="28"/>
        </w:rPr>
        <w:t xml:space="preserve"> сельского поселения (премия 0,6 млн. рублей) и Администрация </w:t>
      </w:r>
      <w:proofErr w:type="spellStart"/>
      <w:r w:rsidRPr="008079CB">
        <w:rPr>
          <w:sz w:val="28"/>
          <w:szCs w:val="28"/>
        </w:rPr>
        <w:t>Маляевского</w:t>
      </w:r>
      <w:proofErr w:type="spellEnd"/>
      <w:r w:rsidRPr="008079CB">
        <w:rPr>
          <w:sz w:val="28"/>
          <w:szCs w:val="28"/>
        </w:rPr>
        <w:t xml:space="preserve"> сельского поселения (премия 0,33 млн. рублей). </w:t>
      </w:r>
    </w:p>
    <w:p w:rsidR="00037CF3" w:rsidRPr="008079CB" w:rsidRDefault="00037CF3" w:rsidP="00037CF3">
      <w:pPr>
        <w:jc w:val="both"/>
        <w:rPr>
          <w:sz w:val="28"/>
          <w:szCs w:val="28"/>
        </w:rPr>
      </w:pPr>
      <w:r w:rsidRPr="008079CB">
        <w:rPr>
          <w:sz w:val="28"/>
          <w:szCs w:val="28"/>
        </w:rPr>
        <w:tab/>
        <w:t>В 2014 году участниками конкурса «Лучшее территориальное общественное самоуправление года» стали 25 организаций ТОС Ленинского муниципального района, заявки на участие в смотре-конкурсе  Образцовое территориальное общественное самоуправление», «Лидер территориального общественного самоуправления» - 6 организаций ТОС, конкурсе «Лучшая местная администрация по работе с территориальным общественным самоуправлением» - администрации Ленинского муниципального района и 6 поселений.</w:t>
      </w:r>
    </w:p>
    <w:p w:rsidR="008D2A40" w:rsidRPr="008079CB" w:rsidRDefault="00BA3E96" w:rsidP="008D2A40">
      <w:pPr>
        <w:shd w:val="clear" w:color="auto" w:fill="FFFFFF"/>
        <w:spacing w:line="307" w:lineRule="exact"/>
        <w:ind w:right="173" w:firstLine="708"/>
        <w:jc w:val="both"/>
        <w:rPr>
          <w:sz w:val="28"/>
          <w:szCs w:val="28"/>
        </w:rPr>
      </w:pPr>
      <w:proofErr w:type="gramStart"/>
      <w:r w:rsidRPr="008079CB">
        <w:rPr>
          <w:bCs/>
          <w:sz w:val="28"/>
          <w:szCs w:val="28"/>
        </w:rPr>
        <w:t>В 2013 году продолжается работа по</w:t>
      </w:r>
      <w:r w:rsidR="00EE166E" w:rsidRPr="008079CB">
        <w:rPr>
          <w:sz w:val="28"/>
          <w:szCs w:val="28"/>
        </w:rPr>
        <w:t xml:space="preserve"> выполнени</w:t>
      </w:r>
      <w:r w:rsidRPr="008079CB">
        <w:rPr>
          <w:sz w:val="28"/>
          <w:szCs w:val="28"/>
        </w:rPr>
        <w:t>ю</w:t>
      </w:r>
      <w:r w:rsidR="00EE166E" w:rsidRPr="008079CB">
        <w:rPr>
          <w:sz w:val="28"/>
          <w:szCs w:val="28"/>
        </w:rPr>
        <w:t xml:space="preserve"> поручения о заключении соглашений между Администрацией Ленинского муниципального района,</w:t>
      </w:r>
      <w:r w:rsidR="00B5219A" w:rsidRPr="008079CB">
        <w:rPr>
          <w:sz w:val="28"/>
          <w:szCs w:val="28"/>
        </w:rPr>
        <w:t xml:space="preserve"> </w:t>
      </w:r>
      <w:r w:rsidR="00EE166E" w:rsidRPr="008079CB">
        <w:rPr>
          <w:sz w:val="28"/>
          <w:szCs w:val="28"/>
        </w:rPr>
        <w:t xml:space="preserve"> Администрациями городского и сельских поселений с хозяйствующими субъектами Ленинского муниципального района на </w:t>
      </w:r>
      <w:r w:rsidR="008D2A40" w:rsidRPr="008079CB">
        <w:rPr>
          <w:sz w:val="28"/>
          <w:szCs w:val="28"/>
        </w:rPr>
        <w:t>1 января 201</w:t>
      </w:r>
      <w:r w:rsidRPr="008079CB">
        <w:rPr>
          <w:sz w:val="28"/>
          <w:szCs w:val="28"/>
        </w:rPr>
        <w:t xml:space="preserve">4 </w:t>
      </w:r>
      <w:r w:rsidR="008D2A40" w:rsidRPr="008079CB">
        <w:rPr>
          <w:sz w:val="28"/>
          <w:szCs w:val="28"/>
        </w:rPr>
        <w:t>г</w:t>
      </w:r>
      <w:r w:rsidRPr="008079CB">
        <w:rPr>
          <w:sz w:val="28"/>
          <w:szCs w:val="28"/>
        </w:rPr>
        <w:t xml:space="preserve">ода </w:t>
      </w:r>
      <w:r w:rsidR="008D2A40" w:rsidRPr="008079CB">
        <w:rPr>
          <w:sz w:val="28"/>
          <w:szCs w:val="28"/>
        </w:rPr>
        <w:t xml:space="preserve"> </w:t>
      </w:r>
      <w:r w:rsidRPr="008079CB">
        <w:rPr>
          <w:sz w:val="28"/>
          <w:szCs w:val="28"/>
        </w:rPr>
        <w:t>заключено</w:t>
      </w:r>
      <w:r w:rsidR="008D2A40" w:rsidRPr="008079CB">
        <w:rPr>
          <w:sz w:val="28"/>
          <w:szCs w:val="28"/>
        </w:rPr>
        <w:t xml:space="preserve"> 1</w:t>
      </w:r>
      <w:r w:rsidRPr="008079CB">
        <w:rPr>
          <w:sz w:val="28"/>
          <w:szCs w:val="28"/>
        </w:rPr>
        <w:t>26</w:t>
      </w:r>
      <w:r w:rsidR="008D2A40" w:rsidRPr="008079CB">
        <w:rPr>
          <w:sz w:val="28"/>
          <w:szCs w:val="28"/>
        </w:rPr>
        <w:t xml:space="preserve"> соглашения, из них    Администрациями сельских поселений с предприятиями и организациями, расположенными на территории поселений заключено </w:t>
      </w:r>
      <w:r w:rsidRPr="008079CB">
        <w:rPr>
          <w:sz w:val="28"/>
          <w:szCs w:val="28"/>
        </w:rPr>
        <w:t>121</w:t>
      </w:r>
      <w:r w:rsidR="008D2A40" w:rsidRPr="008079CB">
        <w:rPr>
          <w:sz w:val="28"/>
          <w:szCs w:val="28"/>
        </w:rPr>
        <w:t xml:space="preserve"> соглашени</w:t>
      </w:r>
      <w:r w:rsidR="00B5219A" w:rsidRPr="008079CB">
        <w:rPr>
          <w:sz w:val="28"/>
          <w:szCs w:val="28"/>
        </w:rPr>
        <w:t>е,</w:t>
      </w:r>
      <w:r w:rsidR="008D2A40" w:rsidRPr="008079CB">
        <w:rPr>
          <w:sz w:val="28"/>
          <w:szCs w:val="28"/>
        </w:rPr>
        <w:t xml:space="preserve"> </w:t>
      </w:r>
      <w:r w:rsidR="00B5219A" w:rsidRPr="008079CB">
        <w:rPr>
          <w:sz w:val="28"/>
          <w:szCs w:val="28"/>
        </w:rPr>
        <w:t>зарегистрировано 19</w:t>
      </w:r>
      <w:r w:rsidR="00B5219A" w:rsidRPr="008079CB">
        <w:rPr>
          <w:b/>
          <w:sz w:val="28"/>
          <w:szCs w:val="28"/>
        </w:rPr>
        <w:t xml:space="preserve"> </w:t>
      </w:r>
      <w:r w:rsidR="00B5219A" w:rsidRPr="008079CB">
        <w:rPr>
          <w:sz w:val="28"/>
          <w:szCs w:val="28"/>
        </w:rPr>
        <w:t>коллективных договоров.</w:t>
      </w:r>
      <w:proofErr w:type="gramEnd"/>
      <w:r w:rsidR="00B5219A" w:rsidRPr="008079CB">
        <w:rPr>
          <w:sz w:val="28"/>
          <w:szCs w:val="28"/>
        </w:rPr>
        <w:t xml:space="preserve">  </w:t>
      </w:r>
      <w:r w:rsidRPr="008079CB">
        <w:rPr>
          <w:sz w:val="28"/>
          <w:szCs w:val="28"/>
        </w:rPr>
        <w:t>За 1 квартал 2014 года их количество составило 156.</w:t>
      </w:r>
    </w:p>
    <w:p w:rsidR="00B5219A" w:rsidRPr="00B5219A" w:rsidRDefault="00E17B36" w:rsidP="00B5219A">
      <w:pPr>
        <w:pStyle w:val="a5"/>
        <w:ind w:firstLine="708"/>
        <w:jc w:val="both"/>
        <w:rPr>
          <w:rFonts w:ascii="Times New Roman" w:hAnsi="Times New Roman" w:cs="Times New Roman"/>
          <w:b w:val="0"/>
          <w:i w:val="0"/>
          <w:szCs w:val="28"/>
        </w:rPr>
      </w:pPr>
      <w:r w:rsidRPr="008079CB">
        <w:rPr>
          <w:rFonts w:ascii="Times New Roman" w:hAnsi="Times New Roman" w:cs="Times New Roman"/>
          <w:b w:val="0"/>
          <w:i w:val="0"/>
          <w:szCs w:val="28"/>
        </w:rPr>
        <w:t xml:space="preserve"> </w:t>
      </w:r>
      <w:r w:rsidR="00B5219A" w:rsidRPr="008079CB">
        <w:rPr>
          <w:rFonts w:ascii="Times New Roman" w:hAnsi="Times New Roman" w:cs="Times New Roman"/>
          <w:b w:val="0"/>
          <w:i w:val="0"/>
          <w:szCs w:val="28"/>
        </w:rPr>
        <w:t>Проведена работа по внесению изменений  на сайте Волгоградской област</w:t>
      </w:r>
      <w:proofErr w:type="gramStart"/>
      <w:r w:rsidR="00B5219A" w:rsidRPr="008079CB">
        <w:rPr>
          <w:rFonts w:ascii="Times New Roman" w:hAnsi="Times New Roman" w:cs="Times New Roman"/>
          <w:b w:val="0"/>
          <w:i w:val="0"/>
          <w:szCs w:val="28"/>
        </w:rPr>
        <w:t>и-</w:t>
      </w:r>
      <w:proofErr w:type="gramEnd"/>
      <w:r w:rsidR="00B5219A" w:rsidRPr="008079CB">
        <w:rPr>
          <w:rFonts w:ascii="Times New Roman" w:hAnsi="Times New Roman" w:cs="Times New Roman"/>
          <w:b w:val="0"/>
          <w:i w:val="0"/>
          <w:szCs w:val="28"/>
        </w:rPr>
        <w:t xml:space="preserve"> «Реестра муниципальных услуг (функций) Ленинского </w:t>
      </w:r>
      <w:r w:rsidR="00B5219A" w:rsidRPr="008079CB">
        <w:rPr>
          <w:rFonts w:ascii="Times New Roman" w:hAnsi="Times New Roman" w:cs="Times New Roman"/>
          <w:b w:val="0"/>
          <w:i w:val="0"/>
          <w:szCs w:val="28"/>
        </w:rPr>
        <w:lastRenderedPageBreak/>
        <w:t xml:space="preserve">муниципального района». Количество услуг, предоставляемых органами местного самоуправления, муниципальными учреждениями в электронном виде за отчетный период за 2013 года составило 13 услуг. В Региональный реестр государственных и муниципальных услуг Волгоградской области Ленинского муниципального района» за 2013 года внесены по Администрации Ленинского муниципального района, </w:t>
      </w:r>
      <w:proofErr w:type="gramStart"/>
      <w:r w:rsidR="00B5219A" w:rsidRPr="008079CB">
        <w:rPr>
          <w:rFonts w:ascii="Times New Roman" w:hAnsi="Times New Roman" w:cs="Times New Roman"/>
          <w:b w:val="0"/>
          <w:i w:val="0"/>
          <w:szCs w:val="28"/>
        </w:rPr>
        <w:t>городскому</w:t>
      </w:r>
      <w:proofErr w:type="gramEnd"/>
      <w:r w:rsidR="00B5219A" w:rsidRPr="008079CB">
        <w:rPr>
          <w:rFonts w:ascii="Times New Roman" w:hAnsi="Times New Roman" w:cs="Times New Roman"/>
          <w:b w:val="0"/>
          <w:i w:val="0"/>
          <w:szCs w:val="28"/>
        </w:rPr>
        <w:t xml:space="preserve"> и сельским поселениям сведения по 200 услугам. Общее количество муниципальных услуг утвержденных нормативно-правовыми актами Администрациями района, городского и сельского поселения Ленинского муниципального района, из них по 193 услугам утверждены административные регламенты.</w:t>
      </w:r>
    </w:p>
    <w:p w:rsidR="0066042A" w:rsidRPr="008D2A40" w:rsidRDefault="0066042A" w:rsidP="008D2A40">
      <w:pPr>
        <w:pStyle w:val="a5"/>
        <w:ind w:firstLine="708"/>
        <w:jc w:val="both"/>
        <w:rPr>
          <w:rFonts w:ascii="Times New Roman" w:hAnsi="Times New Roman" w:cs="Times New Roman"/>
          <w:b w:val="0"/>
          <w:i w:val="0"/>
          <w:szCs w:val="28"/>
        </w:rPr>
      </w:pPr>
    </w:p>
    <w:sectPr w:rsidR="0066042A" w:rsidRPr="008D2A40" w:rsidSect="005E38E1">
      <w:headerReference w:type="even" r:id="rId15"/>
      <w:headerReference w:type="default" r:id="rId16"/>
      <w:pgSz w:w="11906" w:h="16838"/>
      <w:pgMar w:top="284" w:right="851" w:bottom="42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806" w:rsidRDefault="00E71806" w:rsidP="00C174AD">
      <w:r>
        <w:separator/>
      </w:r>
    </w:p>
  </w:endnote>
  <w:endnote w:type="continuationSeparator" w:id="0">
    <w:p w:rsidR="00E71806" w:rsidRDefault="00E71806" w:rsidP="00C174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Dotum">
    <w:altName w:val="돋움"/>
    <w:panose1 w:val="020B0600000101010101"/>
    <w:charset w:val="81"/>
    <w:family w:val="modern"/>
    <w:notTrueType/>
    <w:pitch w:val="fixed"/>
    <w:sig w:usb0="00000001" w:usb1="09060000" w:usb2="00000010" w:usb3="00000000" w:csb0="00080000" w:csb1="00000000"/>
  </w:font>
  <w:font w:name="Arial CYR">
    <w:panose1 w:val="020B0604020202020204"/>
    <w:charset w:val="CC"/>
    <w:family w:val="swiss"/>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806" w:rsidRDefault="00E71806" w:rsidP="00C174AD">
      <w:r>
        <w:separator/>
      </w:r>
    </w:p>
  </w:footnote>
  <w:footnote w:type="continuationSeparator" w:id="0">
    <w:p w:rsidR="00E71806" w:rsidRDefault="00E71806" w:rsidP="00C17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75" w:rsidRDefault="00AD6C4A">
    <w:pPr>
      <w:pStyle w:val="a7"/>
      <w:framePr w:wrap="around" w:vAnchor="text" w:hAnchor="margin" w:xAlign="center" w:y="1"/>
      <w:rPr>
        <w:rStyle w:val="a9"/>
      </w:rPr>
    </w:pPr>
    <w:r>
      <w:rPr>
        <w:rStyle w:val="a9"/>
      </w:rPr>
      <w:fldChar w:fldCharType="begin"/>
    </w:r>
    <w:r w:rsidR="003B7A75">
      <w:rPr>
        <w:rStyle w:val="a9"/>
      </w:rPr>
      <w:instrText xml:space="preserve">PAGE  </w:instrText>
    </w:r>
    <w:r>
      <w:rPr>
        <w:rStyle w:val="a9"/>
      </w:rPr>
      <w:fldChar w:fldCharType="separate"/>
    </w:r>
    <w:r w:rsidR="003B7A75">
      <w:rPr>
        <w:rStyle w:val="a9"/>
        <w:noProof/>
      </w:rPr>
      <w:t>2</w:t>
    </w:r>
    <w:r>
      <w:rPr>
        <w:rStyle w:val="a9"/>
      </w:rPr>
      <w:fldChar w:fldCharType="end"/>
    </w:r>
  </w:p>
  <w:p w:rsidR="003B7A75" w:rsidRDefault="003B7A7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75" w:rsidRDefault="00AD6C4A">
    <w:pPr>
      <w:pStyle w:val="a7"/>
      <w:framePr w:wrap="around" w:vAnchor="text" w:hAnchor="margin" w:xAlign="center" w:y="1"/>
      <w:rPr>
        <w:rStyle w:val="a9"/>
      </w:rPr>
    </w:pPr>
    <w:r>
      <w:rPr>
        <w:rStyle w:val="a9"/>
      </w:rPr>
      <w:fldChar w:fldCharType="begin"/>
    </w:r>
    <w:r w:rsidR="003B7A75">
      <w:rPr>
        <w:rStyle w:val="a9"/>
      </w:rPr>
      <w:instrText xml:space="preserve">PAGE  </w:instrText>
    </w:r>
    <w:r>
      <w:rPr>
        <w:rStyle w:val="a9"/>
      </w:rPr>
      <w:fldChar w:fldCharType="separate"/>
    </w:r>
    <w:r w:rsidR="005E38E1">
      <w:rPr>
        <w:rStyle w:val="a9"/>
        <w:noProof/>
      </w:rPr>
      <w:t>2</w:t>
    </w:r>
    <w:r>
      <w:rPr>
        <w:rStyle w:val="a9"/>
      </w:rPr>
      <w:fldChar w:fldCharType="end"/>
    </w:r>
  </w:p>
  <w:p w:rsidR="003B7A75" w:rsidRDefault="003B7A7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8805A4"/>
    <w:lvl w:ilvl="0">
      <w:start w:val="1"/>
      <w:numFmt w:val="decimal"/>
      <w:lvlText w:val="%1."/>
      <w:lvlJc w:val="left"/>
      <w:pPr>
        <w:tabs>
          <w:tab w:val="num" w:pos="1492"/>
        </w:tabs>
        <w:ind w:left="1492" w:hanging="360"/>
      </w:pPr>
    </w:lvl>
  </w:abstractNum>
  <w:abstractNum w:abstractNumId="1">
    <w:nsid w:val="FFFFFF7D"/>
    <w:multiLevelType w:val="singleLevel"/>
    <w:tmpl w:val="A8F8DA50"/>
    <w:lvl w:ilvl="0">
      <w:start w:val="1"/>
      <w:numFmt w:val="decimal"/>
      <w:lvlText w:val="%1."/>
      <w:lvlJc w:val="left"/>
      <w:pPr>
        <w:tabs>
          <w:tab w:val="num" w:pos="1209"/>
        </w:tabs>
        <w:ind w:left="1209" w:hanging="360"/>
      </w:pPr>
    </w:lvl>
  </w:abstractNum>
  <w:abstractNum w:abstractNumId="2">
    <w:nsid w:val="FFFFFF7E"/>
    <w:multiLevelType w:val="singleLevel"/>
    <w:tmpl w:val="21786100"/>
    <w:lvl w:ilvl="0">
      <w:start w:val="1"/>
      <w:numFmt w:val="decimal"/>
      <w:lvlText w:val="%1."/>
      <w:lvlJc w:val="left"/>
      <w:pPr>
        <w:tabs>
          <w:tab w:val="num" w:pos="926"/>
        </w:tabs>
        <w:ind w:left="926" w:hanging="360"/>
      </w:pPr>
    </w:lvl>
  </w:abstractNum>
  <w:abstractNum w:abstractNumId="3">
    <w:nsid w:val="FFFFFF7F"/>
    <w:multiLevelType w:val="singleLevel"/>
    <w:tmpl w:val="48845192"/>
    <w:lvl w:ilvl="0">
      <w:start w:val="1"/>
      <w:numFmt w:val="decimal"/>
      <w:lvlText w:val="%1."/>
      <w:lvlJc w:val="left"/>
      <w:pPr>
        <w:tabs>
          <w:tab w:val="num" w:pos="643"/>
        </w:tabs>
        <w:ind w:left="643" w:hanging="360"/>
      </w:pPr>
    </w:lvl>
  </w:abstractNum>
  <w:abstractNum w:abstractNumId="4">
    <w:nsid w:val="FFFFFF80"/>
    <w:multiLevelType w:val="singleLevel"/>
    <w:tmpl w:val="21760D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0E1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888B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54FF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0649E4"/>
    <w:lvl w:ilvl="0">
      <w:start w:val="1"/>
      <w:numFmt w:val="decimal"/>
      <w:lvlText w:val="%1."/>
      <w:lvlJc w:val="left"/>
      <w:pPr>
        <w:tabs>
          <w:tab w:val="num" w:pos="360"/>
        </w:tabs>
        <w:ind w:left="360" w:hanging="360"/>
      </w:pPr>
    </w:lvl>
  </w:abstractNum>
  <w:abstractNum w:abstractNumId="9">
    <w:nsid w:val="FFFFFF89"/>
    <w:multiLevelType w:val="singleLevel"/>
    <w:tmpl w:val="3A0E919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64E5B6E"/>
    <w:lvl w:ilvl="0">
      <w:numFmt w:val="bullet"/>
      <w:lvlText w:val="*"/>
      <w:lvlJc w:val="left"/>
    </w:lvl>
  </w:abstractNum>
  <w:abstractNum w:abstractNumId="11">
    <w:nsid w:val="05FE1474"/>
    <w:multiLevelType w:val="hybridMultilevel"/>
    <w:tmpl w:val="E724EB5C"/>
    <w:lvl w:ilvl="0" w:tplc="8B1C187E">
      <w:start w:val="7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062C66E7"/>
    <w:multiLevelType w:val="hybridMultilevel"/>
    <w:tmpl w:val="DCD2DE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06D7276F"/>
    <w:multiLevelType w:val="multilevel"/>
    <w:tmpl w:val="879E4084"/>
    <w:lvl w:ilvl="0">
      <w:start w:val="45"/>
      <w:numFmt w:val="decimal"/>
      <w:lvlText w:val="%1."/>
      <w:lvlJc w:val="left"/>
      <w:pPr>
        <w:tabs>
          <w:tab w:val="num" w:pos="1440"/>
        </w:tabs>
        <w:ind w:left="144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9CF07A0"/>
    <w:multiLevelType w:val="hybridMultilevel"/>
    <w:tmpl w:val="5DA4E4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0E015DF3"/>
    <w:multiLevelType w:val="hybridMultilevel"/>
    <w:tmpl w:val="0A1E5B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E516BFF"/>
    <w:multiLevelType w:val="multilevel"/>
    <w:tmpl w:val="2F40F688"/>
    <w:lvl w:ilvl="0">
      <w:start w:val="275"/>
      <w:numFmt w:val="decimal"/>
      <w:lvlText w:val="%1."/>
      <w:lvlJc w:val="left"/>
      <w:pPr>
        <w:tabs>
          <w:tab w:val="num" w:pos="1220"/>
        </w:tabs>
        <w:ind w:left="1220" w:hanging="510"/>
      </w:pPr>
      <w:rPr>
        <w:rFonts w:hint="default"/>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7">
    <w:nsid w:val="108B6608"/>
    <w:multiLevelType w:val="multilevel"/>
    <w:tmpl w:val="7FA67CE6"/>
    <w:lvl w:ilvl="0">
      <w:start w:val="118"/>
      <w:numFmt w:val="decimal"/>
      <w:lvlText w:val="%1."/>
      <w:lvlJc w:val="left"/>
      <w:pPr>
        <w:tabs>
          <w:tab w:val="num" w:pos="870"/>
        </w:tabs>
        <w:ind w:left="870" w:hanging="51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15B1561E"/>
    <w:multiLevelType w:val="hybridMultilevel"/>
    <w:tmpl w:val="99889A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17041892"/>
    <w:multiLevelType w:val="hybridMultilevel"/>
    <w:tmpl w:val="773474BC"/>
    <w:lvl w:ilvl="0" w:tplc="0B528D74">
      <w:start w:val="58"/>
      <w:numFmt w:val="decimal"/>
      <w:lvlText w:val="%1."/>
      <w:lvlJc w:val="left"/>
      <w:pPr>
        <w:tabs>
          <w:tab w:val="num" w:pos="1826"/>
        </w:tabs>
        <w:ind w:left="1826" w:hanging="55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7F25ADA"/>
    <w:multiLevelType w:val="hybridMultilevel"/>
    <w:tmpl w:val="C428E6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D212D95"/>
    <w:multiLevelType w:val="hybridMultilevel"/>
    <w:tmpl w:val="069AA3D4"/>
    <w:lvl w:ilvl="0" w:tplc="E63E9D6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21656560"/>
    <w:multiLevelType w:val="hybridMultilevel"/>
    <w:tmpl w:val="9EEAE7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47019F8"/>
    <w:multiLevelType w:val="hybridMultilevel"/>
    <w:tmpl w:val="DA20AA04"/>
    <w:lvl w:ilvl="0" w:tplc="C576D7D4">
      <w:start w:val="1"/>
      <w:numFmt w:val="decimal"/>
      <w:lvlText w:val="%1."/>
      <w:lvlJc w:val="left"/>
      <w:pPr>
        <w:tabs>
          <w:tab w:val="num" w:pos="1260"/>
        </w:tabs>
        <w:ind w:left="1260" w:hanging="360"/>
      </w:pPr>
      <w:rPr>
        <w:rFonts w:hint="default"/>
        <w:strike w:val="0"/>
        <w:color w:val="auto"/>
        <w:sz w:val="28"/>
        <w:szCs w:val="28"/>
      </w:rPr>
    </w:lvl>
    <w:lvl w:ilvl="1" w:tplc="04190001">
      <w:start w:val="1"/>
      <w:numFmt w:val="bullet"/>
      <w:lvlText w:val=""/>
      <w:lvlJc w:val="left"/>
      <w:pPr>
        <w:tabs>
          <w:tab w:val="num" w:pos="2132"/>
        </w:tabs>
        <w:ind w:left="2132" w:hanging="360"/>
      </w:pPr>
      <w:rPr>
        <w:rFonts w:ascii="Symbol" w:hAnsi="Symbol" w:hint="default"/>
      </w:rPr>
    </w:lvl>
    <w:lvl w:ilvl="2" w:tplc="0419001B" w:tentative="1">
      <w:start w:val="1"/>
      <w:numFmt w:val="lowerRoman"/>
      <w:lvlText w:val="%3."/>
      <w:lvlJc w:val="right"/>
      <w:pPr>
        <w:tabs>
          <w:tab w:val="num" w:pos="2852"/>
        </w:tabs>
        <w:ind w:left="2852" w:hanging="180"/>
      </w:pPr>
    </w:lvl>
    <w:lvl w:ilvl="3" w:tplc="0419000F" w:tentative="1">
      <w:start w:val="1"/>
      <w:numFmt w:val="decimal"/>
      <w:lvlText w:val="%4."/>
      <w:lvlJc w:val="left"/>
      <w:pPr>
        <w:tabs>
          <w:tab w:val="num" w:pos="3572"/>
        </w:tabs>
        <w:ind w:left="3572" w:hanging="360"/>
      </w:pPr>
    </w:lvl>
    <w:lvl w:ilvl="4" w:tplc="04190019" w:tentative="1">
      <w:start w:val="1"/>
      <w:numFmt w:val="lowerLetter"/>
      <w:lvlText w:val="%5."/>
      <w:lvlJc w:val="left"/>
      <w:pPr>
        <w:tabs>
          <w:tab w:val="num" w:pos="4292"/>
        </w:tabs>
        <w:ind w:left="4292" w:hanging="360"/>
      </w:pPr>
    </w:lvl>
    <w:lvl w:ilvl="5" w:tplc="0419001B" w:tentative="1">
      <w:start w:val="1"/>
      <w:numFmt w:val="lowerRoman"/>
      <w:lvlText w:val="%6."/>
      <w:lvlJc w:val="right"/>
      <w:pPr>
        <w:tabs>
          <w:tab w:val="num" w:pos="5012"/>
        </w:tabs>
        <w:ind w:left="5012" w:hanging="180"/>
      </w:pPr>
    </w:lvl>
    <w:lvl w:ilvl="6" w:tplc="0419000F" w:tentative="1">
      <w:start w:val="1"/>
      <w:numFmt w:val="decimal"/>
      <w:lvlText w:val="%7."/>
      <w:lvlJc w:val="left"/>
      <w:pPr>
        <w:tabs>
          <w:tab w:val="num" w:pos="5732"/>
        </w:tabs>
        <w:ind w:left="5732" w:hanging="360"/>
      </w:pPr>
    </w:lvl>
    <w:lvl w:ilvl="7" w:tplc="04190019" w:tentative="1">
      <w:start w:val="1"/>
      <w:numFmt w:val="lowerLetter"/>
      <w:lvlText w:val="%8."/>
      <w:lvlJc w:val="left"/>
      <w:pPr>
        <w:tabs>
          <w:tab w:val="num" w:pos="6452"/>
        </w:tabs>
        <w:ind w:left="6452" w:hanging="360"/>
      </w:pPr>
    </w:lvl>
    <w:lvl w:ilvl="8" w:tplc="0419001B" w:tentative="1">
      <w:start w:val="1"/>
      <w:numFmt w:val="lowerRoman"/>
      <w:lvlText w:val="%9."/>
      <w:lvlJc w:val="right"/>
      <w:pPr>
        <w:tabs>
          <w:tab w:val="num" w:pos="7172"/>
        </w:tabs>
        <w:ind w:left="7172" w:hanging="180"/>
      </w:pPr>
    </w:lvl>
  </w:abstractNum>
  <w:abstractNum w:abstractNumId="24">
    <w:nsid w:val="277C70D5"/>
    <w:multiLevelType w:val="hybridMultilevel"/>
    <w:tmpl w:val="2DDE0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F640FE"/>
    <w:multiLevelType w:val="hybridMultilevel"/>
    <w:tmpl w:val="BF1629AC"/>
    <w:lvl w:ilvl="0" w:tplc="354625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38FC5B92"/>
    <w:multiLevelType w:val="hybridMultilevel"/>
    <w:tmpl w:val="2F40F688"/>
    <w:lvl w:ilvl="0" w:tplc="41E69A3A">
      <w:start w:val="275"/>
      <w:numFmt w:val="decimal"/>
      <w:lvlText w:val="%1."/>
      <w:lvlJc w:val="left"/>
      <w:pPr>
        <w:tabs>
          <w:tab w:val="num" w:pos="1220"/>
        </w:tabs>
        <w:ind w:left="1220" w:hanging="51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7">
    <w:nsid w:val="3A0A47E1"/>
    <w:multiLevelType w:val="hybridMultilevel"/>
    <w:tmpl w:val="20F6D44C"/>
    <w:lvl w:ilvl="0" w:tplc="0116E2DE">
      <w:start w:val="107"/>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A61D9B"/>
    <w:multiLevelType w:val="hybridMultilevel"/>
    <w:tmpl w:val="E3780F9A"/>
    <w:lvl w:ilvl="0" w:tplc="BDBC83C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3D9B23FA"/>
    <w:multiLevelType w:val="multilevel"/>
    <w:tmpl w:val="7D28E4E2"/>
    <w:lvl w:ilvl="0">
      <w:start w:val="1"/>
      <w:numFmt w:val="decimal"/>
      <w:lvlText w:val="%1."/>
      <w:lvlJc w:val="left"/>
      <w:pPr>
        <w:tabs>
          <w:tab w:val="num" w:pos="1080"/>
        </w:tabs>
        <w:ind w:left="1080" w:hanging="360"/>
      </w:pPr>
      <w:rPr>
        <w:rFonts w:hint="default"/>
        <w:strike w:val="0"/>
        <w:color w:val="auto"/>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3EC66381"/>
    <w:multiLevelType w:val="hybridMultilevel"/>
    <w:tmpl w:val="76787C62"/>
    <w:lvl w:ilvl="0" w:tplc="0419000F">
      <w:start w:val="8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3A97557"/>
    <w:multiLevelType w:val="hybridMultilevel"/>
    <w:tmpl w:val="DF3242EA"/>
    <w:lvl w:ilvl="0" w:tplc="0419000F">
      <w:start w:val="8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A4D3B4F"/>
    <w:multiLevelType w:val="multilevel"/>
    <w:tmpl w:val="10585422"/>
    <w:lvl w:ilvl="0">
      <w:start w:val="59"/>
      <w:numFmt w:val="decimal"/>
      <w:lvlText w:val="%1"/>
      <w:lvlJc w:val="left"/>
      <w:pPr>
        <w:tabs>
          <w:tab w:val="num" w:pos="495"/>
        </w:tabs>
        <w:ind w:left="495" w:hanging="495"/>
      </w:pPr>
      <w:rPr>
        <w:rFonts w:hint="default"/>
      </w:rPr>
    </w:lvl>
    <w:lvl w:ilvl="1">
      <w:start w:val="3"/>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BEF5412"/>
    <w:multiLevelType w:val="hybridMultilevel"/>
    <w:tmpl w:val="8B584C9C"/>
    <w:lvl w:ilvl="0" w:tplc="BA5252B6">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C301110"/>
    <w:multiLevelType w:val="hybridMultilevel"/>
    <w:tmpl w:val="879E4084"/>
    <w:lvl w:ilvl="0" w:tplc="3FE0D5E6">
      <w:start w:val="45"/>
      <w:numFmt w:val="decimal"/>
      <w:lvlText w:val="%1."/>
      <w:lvlJc w:val="left"/>
      <w:pPr>
        <w:tabs>
          <w:tab w:val="num" w:pos="1260"/>
        </w:tabs>
        <w:ind w:left="1260" w:hanging="55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5CD35CC1"/>
    <w:multiLevelType w:val="hybridMultilevel"/>
    <w:tmpl w:val="7FA67CE6"/>
    <w:lvl w:ilvl="0" w:tplc="5954787A">
      <w:start w:val="118"/>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2E420A2"/>
    <w:multiLevelType w:val="hybridMultilevel"/>
    <w:tmpl w:val="E5BA9768"/>
    <w:lvl w:ilvl="0" w:tplc="C0F64804">
      <w:start w:val="9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68844F47"/>
    <w:multiLevelType w:val="hybridMultilevel"/>
    <w:tmpl w:val="218C67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98F58B7"/>
    <w:multiLevelType w:val="hybridMultilevel"/>
    <w:tmpl w:val="B31855C6"/>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9">
    <w:nsid w:val="6D064F9D"/>
    <w:multiLevelType w:val="hybridMultilevel"/>
    <w:tmpl w:val="88B6116C"/>
    <w:lvl w:ilvl="0" w:tplc="7F52D93C">
      <w:start w:val="6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623780E"/>
    <w:multiLevelType w:val="hybridMultilevel"/>
    <w:tmpl w:val="E45407E0"/>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41">
    <w:nsid w:val="76DE6EFF"/>
    <w:multiLevelType w:val="hybridMultilevel"/>
    <w:tmpl w:val="0130FD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72E6630"/>
    <w:multiLevelType w:val="multilevel"/>
    <w:tmpl w:val="2C5E717A"/>
    <w:lvl w:ilvl="0">
      <w:start w:val="59"/>
      <w:numFmt w:val="decimal"/>
      <w:lvlText w:val="%1"/>
      <w:lvlJc w:val="left"/>
      <w:pPr>
        <w:tabs>
          <w:tab w:val="num" w:pos="645"/>
        </w:tabs>
        <w:ind w:left="645" w:hanging="645"/>
      </w:pPr>
      <w:rPr>
        <w:rFonts w:hint="default"/>
      </w:rPr>
    </w:lvl>
    <w:lvl w:ilvl="1">
      <w:start w:val="2"/>
      <w:numFmt w:val="decimal"/>
      <w:lvlText w:val="%1.%2"/>
      <w:lvlJc w:val="left"/>
      <w:pPr>
        <w:tabs>
          <w:tab w:val="num" w:pos="1365"/>
        </w:tabs>
        <w:ind w:left="1365" w:hanging="64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3">
    <w:nsid w:val="78441B29"/>
    <w:multiLevelType w:val="hybridMultilevel"/>
    <w:tmpl w:val="12327690"/>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7C8135ED"/>
    <w:multiLevelType w:val="multilevel"/>
    <w:tmpl w:val="DA20AA04"/>
    <w:lvl w:ilvl="0">
      <w:start w:val="1"/>
      <w:numFmt w:val="decimal"/>
      <w:lvlText w:val="%1."/>
      <w:lvlJc w:val="left"/>
      <w:pPr>
        <w:tabs>
          <w:tab w:val="num" w:pos="1070"/>
        </w:tabs>
        <w:ind w:left="1070" w:hanging="360"/>
      </w:pPr>
      <w:rPr>
        <w:rFonts w:hint="default"/>
        <w:strike w:val="0"/>
        <w:color w:val="auto"/>
        <w:sz w:val="28"/>
        <w:szCs w:val="28"/>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7CF04CD6"/>
    <w:multiLevelType w:val="hybridMultilevel"/>
    <w:tmpl w:val="718C8DAA"/>
    <w:lvl w:ilvl="0" w:tplc="37D65E3A">
      <w:start w:val="1"/>
      <w:numFmt w:val="upperRoman"/>
      <w:pStyle w:val="2"/>
      <w:lvlText w:val="%1."/>
      <w:lvlJc w:val="right"/>
      <w:pPr>
        <w:tabs>
          <w:tab w:val="num" w:pos="1440"/>
        </w:tabs>
        <w:ind w:left="1440" w:hanging="18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6">
    <w:nsid w:val="7DF57383"/>
    <w:multiLevelType w:val="hybridMultilevel"/>
    <w:tmpl w:val="4E06C674"/>
    <w:lvl w:ilvl="0" w:tplc="0DE43B84">
      <w:start w:val="263"/>
      <w:numFmt w:val="decimal"/>
      <w:lvlText w:val="%1."/>
      <w:lvlJc w:val="left"/>
      <w:pPr>
        <w:tabs>
          <w:tab w:val="num" w:pos="2130"/>
        </w:tabs>
        <w:ind w:left="2130" w:hanging="141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196749"/>
    <w:multiLevelType w:val="hybridMultilevel"/>
    <w:tmpl w:val="0C2EB248"/>
    <w:lvl w:ilvl="0" w:tplc="A9165CD6">
      <w:start w:val="116"/>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FE41EC2"/>
    <w:multiLevelType w:val="hybridMultilevel"/>
    <w:tmpl w:val="05641EBC"/>
    <w:lvl w:ilvl="0" w:tplc="04B29880">
      <w:start w:val="270"/>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4"/>
  </w:num>
  <w:num w:numId="2">
    <w:abstractNumId w:val="12"/>
  </w:num>
  <w:num w:numId="3">
    <w:abstractNumId w:val="22"/>
  </w:num>
  <w:num w:numId="4">
    <w:abstractNumId w:val="45"/>
  </w:num>
  <w:num w:numId="5">
    <w:abstractNumId w:val="23"/>
  </w:num>
  <w:num w:numId="6">
    <w:abstractNumId w:val="14"/>
  </w:num>
  <w:num w:numId="7">
    <w:abstractNumId w:val="37"/>
  </w:num>
  <w:num w:numId="8">
    <w:abstractNumId w:val="41"/>
  </w:num>
  <w:num w:numId="9">
    <w:abstractNumId w:val="18"/>
  </w:num>
  <w:num w:numId="10">
    <w:abstractNumId w:val="38"/>
  </w:num>
  <w:num w:numId="11">
    <w:abstractNumId w:val="43"/>
  </w:num>
  <w:num w:numId="12">
    <w:abstractNumId w:val="29"/>
  </w:num>
  <w:num w:numId="13">
    <w:abstractNumId w:val="44"/>
  </w:num>
  <w:num w:numId="14">
    <w:abstractNumId w:val="34"/>
  </w:num>
  <w:num w:numId="15">
    <w:abstractNumId w:val="13"/>
  </w:num>
  <w:num w:numId="16">
    <w:abstractNumId w:val="19"/>
  </w:num>
  <w:num w:numId="17">
    <w:abstractNumId w:val="21"/>
  </w:num>
  <w:num w:numId="18">
    <w:abstractNumId w:val="33"/>
  </w:num>
  <w:num w:numId="19">
    <w:abstractNumId w:val="20"/>
  </w:num>
  <w:num w:numId="20">
    <w:abstractNumId w:val="35"/>
  </w:num>
  <w:num w:numId="21">
    <w:abstractNumId w:val="15"/>
  </w:num>
  <w:num w:numId="22">
    <w:abstractNumId w:val="48"/>
  </w:num>
  <w:num w:numId="23">
    <w:abstractNumId w:val="17"/>
  </w:num>
  <w:num w:numId="24">
    <w:abstractNumId w:val="28"/>
  </w:num>
  <w:num w:numId="25">
    <w:abstractNumId w:val="46"/>
  </w:num>
  <w:num w:numId="26">
    <w:abstractNumId w:val="26"/>
  </w:num>
  <w:num w:numId="27">
    <w:abstractNumId w:val="25"/>
  </w:num>
  <w:num w:numId="28">
    <w:abstractNumId w:val="47"/>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7"/>
  </w:num>
  <w:num w:numId="31">
    <w:abstractNumId w:val="32"/>
  </w:num>
  <w:num w:numId="32">
    <w:abstractNumId w:val="16"/>
  </w:num>
  <w:num w:numId="33">
    <w:abstractNumId w:val="39"/>
  </w:num>
  <w:num w:numId="34">
    <w:abstractNumId w:val="31"/>
  </w:num>
  <w:num w:numId="35">
    <w:abstractNumId w:val="30"/>
  </w:num>
  <w:num w:numId="36">
    <w:abstractNumId w:val="36"/>
  </w:num>
  <w:num w:numId="37">
    <w:abstractNumId w:val="11"/>
  </w:num>
  <w:num w:numId="38">
    <w:abstractNumId w:val="40"/>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C174AD"/>
    <w:rsid w:val="0000079B"/>
    <w:rsid w:val="000018BC"/>
    <w:rsid w:val="00002647"/>
    <w:rsid w:val="000029EE"/>
    <w:rsid w:val="00002E3A"/>
    <w:rsid w:val="00003139"/>
    <w:rsid w:val="00003223"/>
    <w:rsid w:val="000033D4"/>
    <w:rsid w:val="000049E7"/>
    <w:rsid w:val="00005BE6"/>
    <w:rsid w:val="00005CB9"/>
    <w:rsid w:val="00005FE4"/>
    <w:rsid w:val="0000661B"/>
    <w:rsid w:val="000067DE"/>
    <w:rsid w:val="0000727D"/>
    <w:rsid w:val="00007767"/>
    <w:rsid w:val="000100E7"/>
    <w:rsid w:val="00010984"/>
    <w:rsid w:val="00011BCB"/>
    <w:rsid w:val="00011EA4"/>
    <w:rsid w:val="000129AE"/>
    <w:rsid w:val="00012A9B"/>
    <w:rsid w:val="00012BA9"/>
    <w:rsid w:val="00012BAF"/>
    <w:rsid w:val="00013641"/>
    <w:rsid w:val="0001389C"/>
    <w:rsid w:val="000142C8"/>
    <w:rsid w:val="00014380"/>
    <w:rsid w:val="000149EA"/>
    <w:rsid w:val="00016295"/>
    <w:rsid w:val="00016459"/>
    <w:rsid w:val="0001648C"/>
    <w:rsid w:val="00016CDE"/>
    <w:rsid w:val="00016FCD"/>
    <w:rsid w:val="00020B37"/>
    <w:rsid w:val="00020F90"/>
    <w:rsid w:val="000217DB"/>
    <w:rsid w:val="000224E1"/>
    <w:rsid w:val="0002254A"/>
    <w:rsid w:val="00022A8F"/>
    <w:rsid w:val="000234A3"/>
    <w:rsid w:val="00023ADA"/>
    <w:rsid w:val="00023E84"/>
    <w:rsid w:val="00024351"/>
    <w:rsid w:val="00024585"/>
    <w:rsid w:val="00025755"/>
    <w:rsid w:val="00026098"/>
    <w:rsid w:val="00026B67"/>
    <w:rsid w:val="0002727F"/>
    <w:rsid w:val="000275E0"/>
    <w:rsid w:val="000278D1"/>
    <w:rsid w:val="00027CCA"/>
    <w:rsid w:val="0003082A"/>
    <w:rsid w:val="00030D33"/>
    <w:rsid w:val="00031712"/>
    <w:rsid w:val="000340E4"/>
    <w:rsid w:val="00034367"/>
    <w:rsid w:val="00035221"/>
    <w:rsid w:val="00035271"/>
    <w:rsid w:val="000359EC"/>
    <w:rsid w:val="00035EAC"/>
    <w:rsid w:val="00035F48"/>
    <w:rsid w:val="00037734"/>
    <w:rsid w:val="00037906"/>
    <w:rsid w:val="00037BE0"/>
    <w:rsid w:val="00037CF3"/>
    <w:rsid w:val="0004097D"/>
    <w:rsid w:val="000413CD"/>
    <w:rsid w:val="00042475"/>
    <w:rsid w:val="00043E9E"/>
    <w:rsid w:val="00044370"/>
    <w:rsid w:val="00045058"/>
    <w:rsid w:val="00045871"/>
    <w:rsid w:val="00045875"/>
    <w:rsid w:val="00045A4B"/>
    <w:rsid w:val="00046CAD"/>
    <w:rsid w:val="00047388"/>
    <w:rsid w:val="0005025A"/>
    <w:rsid w:val="000509B7"/>
    <w:rsid w:val="000510A0"/>
    <w:rsid w:val="000524F2"/>
    <w:rsid w:val="00052A51"/>
    <w:rsid w:val="00052DA2"/>
    <w:rsid w:val="00054204"/>
    <w:rsid w:val="000543CB"/>
    <w:rsid w:val="00055827"/>
    <w:rsid w:val="00055CBD"/>
    <w:rsid w:val="00057494"/>
    <w:rsid w:val="0005769E"/>
    <w:rsid w:val="000602AF"/>
    <w:rsid w:val="00060565"/>
    <w:rsid w:val="000607E3"/>
    <w:rsid w:val="00060A4E"/>
    <w:rsid w:val="00060C48"/>
    <w:rsid w:val="0006192A"/>
    <w:rsid w:val="00061B98"/>
    <w:rsid w:val="00062337"/>
    <w:rsid w:val="000623B2"/>
    <w:rsid w:val="0006349E"/>
    <w:rsid w:val="000639BA"/>
    <w:rsid w:val="00063E23"/>
    <w:rsid w:val="000659D2"/>
    <w:rsid w:val="00065D80"/>
    <w:rsid w:val="00066159"/>
    <w:rsid w:val="000669AC"/>
    <w:rsid w:val="00067446"/>
    <w:rsid w:val="00067B5A"/>
    <w:rsid w:val="00070891"/>
    <w:rsid w:val="00071612"/>
    <w:rsid w:val="00071835"/>
    <w:rsid w:val="000718FA"/>
    <w:rsid w:val="00071AD4"/>
    <w:rsid w:val="00072C4C"/>
    <w:rsid w:val="00073F15"/>
    <w:rsid w:val="000746E2"/>
    <w:rsid w:val="00074D10"/>
    <w:rsid w:val="0007533F"/>
    <w:rsid w:val="00075355"/>
    <w:rsid w:val="000754B6"/>
    <w:rsid w:val="00075AB2"/>
    <w:rsid w:val="00076012"/>
    <w:rsid w:val="000766F6"/>
    <w:rsid w:val="00076733"/>
    <w:rsid w:val="00076766"/>
    <w:rsid w:val="0007711F"/>
    <w:rsid w:val="00077CBD"/>
    <w:rsid w:val="00077F80"/>
    <w:rsid w:val="000810DC"/>
    <w:rsid w:val="00081637"/>
    <w:rsid w:val="0008178A"/>
    <w:rsid w:val="00081792"/>
    <w:rsid w:val="00082094"/>
    <w:rsid w:val="000827DF"/>
    <w:rsid w:val="00082999"/>
    <w:rsid w:val="0008302A"/>
    <w:rsid w:val="00083D16"/>
    <w:rsid w:val="000847C7"/>
    <w:rsid w:val="000856BD"/>
    <w:rsid w:val="000857E6"/>
    <w:rsid w:val="00085E2A"/>
    <w:rsid w:val="00086177"/>
    <w:rsid w:val="0008668E"/>
    <w:rsid w:val="00086FEB"/>
    <w:rsid w:val="00087A6D"/>
    <w:rsid w:val="00087B8C"/>
    <w:rsid w:val="00087EA4"/>
    <w:rsid w:val="000909F7"/>
    <w:rsid w:val="00091CF1"/>
    <w:rsid w:val="0009217F"/>
    <w:rsid w:val="000924CF"/>
    <w:rsid w:val="000952CF"/>
    <w:rsid w:val="0009578F"/>
    <w:rsid w:val="00095C42"/>
    <w:rsid w:val="00096DBA"/>
    <w:rsid w:val="000A04A6"/>
    <w:rsid w:val="000A069E"/>
    <w:rsid w:val="000A1012"/>
    <w:rsid w:val="000A1366"/>
    <w:rsid w:val="000A19A6"/>
    <w:rsid w:val="000A1F0C"/>
    <w:rsid w:val="000A2937"/>
    <w:rsid w:val="000A3206"/>
    <w:rsid w:val="000A3830"/>
    <w:rsid w:val="000A3B3F"/>
    <w:rsid w:val="000A5AEC"/>
    <w:rsid w:val="000A5B1E"/>
    <w:rsid w:val="000A5EA5"/>
    <w:rsid w:val="000A6AA4"/>
    <w:rsid w:val="000A7D46"/>
    <w:rsid w:val="000B05F9"/>
    <w:rsid w:val="000B062C"/>
    <w:rsid w:val="000B1AEE"/>
    <w:rsid w:val="000B1E07"/>
    <w:rsid w:val="000B2534"/>
    <w:rsid w:val="000B2650"/>
    <w:rsid w:val="000B4033"/>
    <w:rsid w:val="000B41F6"/>
    <w:rsid w:val="000B4E85"/>
    <w:rsid w:val="000B4F73"/>
    <w:rsid w:val="000B5148"/>
    <w:rsid w:val="000B5302"/>
    <w:rsid w:val="000B588D"/>
    <w:rsid w:val="000B6FD4"/>
    <w:rsid w:val="000B7663"/>
    <w:rsid w:val="000B7976"/>
    <w:rsid w:val="000C0C1F"/>
    <w:rsid w:val="000C0DA0"/>
    <w:rsid w:val="000C140C"/>
    <w:rsid w:val="000C1C33"/>
    <w:rsid w:val="000C2016"/>
    <w:rsid w:val="000C2160"/>
    <w:rsid w:val="000C2E2D"/>
    <w:rsid w:val="000C31F5"/>
    <w:rsid w:val="000C47E8"/>
    <w:rsid w:val="000C485F"/>
    <w:rsid w:val="000C4D92"/>
    <w:rsid w:val="000C6058"/>
    <w:rsid w:val="000C6BF8"/>
    <w:rsid w:val="000C77AD"/>
    <w:rsid w:val="000C7A33"/>
    <w:rsid w:val="000D0540"/>
    <w:rsid w:val="000D1894"/>
    <w:rsid w:val="000D24C6"/>
    <w:rsid w:val="000D2CB5"/>
    <w:rsid w:val="000D2EF5"/>
    <w:rsid w:val="000D3917"/>
    <w:rsid w:val="000D3925"/>
    <w:rsid w:val="000D3E7A"/>
    <w:rsid w:val="000D3F52"/>
    <w:rsid w:val="000D4663"/>
    <w:rsid w:val="000D4928"/>
    <w:rsid w:val="000D4DAB"/>
    <w:rsid w:val="000D4EFA"/>
    <w:rsid w:val="000D525B"/>
    <w:rsid w:val="000D5696"/>
    <w:rsid w:val="000D7263"/>
    <w:rsid w:val="000E04D5"/>
    <w:rsid w:val="000E0A6B"/>
    <w:rsid w:val="000E0C38"/>
    <w:rsid w:val="000E0DB0"/>
    <w:rsid w:val="000E0E5C"/>
    <w:rsid w:val="000E1741"/>
    <w:rsid w:val="000E31F0"/>
    <w:rsid w:val="000E38CF"/>
    <w:rsid w:val="000E47D0"/>
    <w:rsid w:val="000E54A1"/>
    <w:rsid w:val="000E5773"/>
    <w:rsid w:val="000E5B81"/>
    <w:rsid w:val="000E5EEE"/>
    <w:rsid w:val="000E619A"/>
    <w:rsid w:val="000E61A7"/>
    <w:rsid w:val="000E63B7"/>
    <w:rsid w:val="000E6834"/>
    <w:rsid w:val="000E6D3F"/>
    <w:rsid w:val="000E7185"/>
    <w:rsid w:val="000E7535"/>
    <w:rsid w:val="000E79A7"/>
    <w:rsid w:val="000F0CC1"/>
    <w:rsid w:val="000F1062"/>
    <w:rsid w:val="000F1610"/>
    <w:rsid w:val="000F1836"/>
    <w:rsid w:val="000F18F1"/>
    <w:rsid w:val="000F1CEA"/>
    <w:rsid w:val="000F266C"/>
    <w:rsid w:val="000F29C8"/>
    <w:rsid w:val="000F3154"/>
    <w:rsid w:val="000F3A32"/>
    <w:rsid w:val="000F3B84"/>
    <w:rsid w:val="000F3E65"/>
    <w:rsid w:val="000F4F75"/>
    <w:rsid w:val="000F51CA"/>
    <w:rsid w:val="000F5ADD"/>
    <w:rsid w:val="000F6298"/>
    <w:rsid w:val="000F6806"/>
    <w:rsid w:val="000F698A"/>
    <w:rsid w:val="000F6CAA"/>
    <w:rsid w:val="000F76F2"/>
    <w:rsid w:val="0010029A"/>
    <w:rsid w:val="001002AD"/>
    <w:rsid w:val="00101321"/>
    <w:rsid w:val="001018E8"/>
    <w:rsid w:val="00101AD6"/>
    <w:rsid w:val="00101FEC"/>
    <w:rsid w:val="0010217C"/>
    <w:rsid w:val="001025BD"/>
    <w:rsid w:val="00102A57"/>
    <w:rsid w:val="00102A8D"/>
    <w:rsid w:val="00102BBE"/>
    <w:rsid w:val="00102FAB"/>
    <w:rsid w:val="00103949"/>
    <w:rsid w:val="00103B24"/>
    <w:rsid w:val="001041EF"/>
    <w:rsid w:val="00106473"/>
    <w:rsid w:val="00106761"/>
    <w:rsid w:val="0011068D"/>
    <w:rsid w:val="001109D8"/>
    <w:rsid w:val="00111174"/>
    <w:rsid w:val="0011239E"/>
    <w:rsid w:val="0011309F"/>
    <w:rsid w:val="00113D04"/>
    <w:rsid w:val="001140E6"/>
    <w:rsid w:val="00114E65"/>
    <w:rsid w:val="00115548"/>
    <w:rsid w:val="00115697"/>
    <w:rsid w:val="0011607F"/>
    <w:rsid w:val="00116378"/>
    <w:rsid w:val="00116767"/>
    <w:rsid w:val="001172AE"/>
    <w:rsid w:val="0012041D"/>
    <w:rsid w:val="001214B9"/>
    <w:rsid w:val="00121AE5"/>
    <w:rsid w:val="00121EAB"/>
    <w:rsid w:val="0012202C"/>
    <w:rsid w:val="001221CF"/>
    <w:rsid w:val="001224C6"/>
    <w:rsid w:val="001225D0"/>
    <w:rsid w:val="00122A67"/>
    <w:rsid w:val="00122B68"/>
    <w:rsid w:val="00123797"/>
    <w:rsid w:val="00123E16"/>
    <w:rsid w:val="00125768"/>
    <w:rsid w:val="00126955"/>
    <w:rsid w:val="001271A9"/>
    <w:rsid w:val="00127212"/>
    <w:rsid w:val="00127811"/>
    <w:rsid w:val="00127D7C"/>
    <w:rsid w:val="00127DE5"/>
    <w:rsid w:val="001305DA"/>
    <w:rsid w:val="00131414"/>
    <w:rsid w:val="0013183F"/>
    <w:rsid w:val="00132149"/>
    <w:rsid w:val="00132ACC"/>
    <w:rsid w:val="00132B78"/>
    <w:rsid w:val="00133055"/>
    <w:rsid w:val="00133610"/>
    <w:rsid w:val="00133E70"/>
    <w:rsid w:val="0013444C"/>
    <w:rsid w:val="001352FB"/>
    <w:rsid w:val="00135CEE"/>
    <w:rsid w:val="00135FEF"/>
    <w:rsid w:val="0013688D"/>
    <w:rsid w:val="00136DEF"/>
    <w:rsid w:val="0013737A"/>
    <w:rsid w:val="00137CC3"/>
    <w:rsid w:val="0014053A"/>
    <w:rsid w:val="00141BB6"/>
    <w:rsid w:val="00141DC7"/>
    <w:rsid w:val="001423E7"/>
    <w:rsid w:val="00142914"/>
    <w:rsid w:val="001438F3"/>
    <w:rsid w:val="00143EDE"/>
    <w:rsid w:val="001449C4"/>
    <w:rsid w:val="00145812"/>
    <w:rsid w:val="00147463"/>
    <w:rsid w:val="00147BF9"/>
    <w:rsid w:val="00150454"/>
    <w:rsid w:val="001514D5"/>
    <w:rsid w:val="00151FF5"/>
    <w:rsid w:val="00152CEA"/>
    <w:rsid w:val="0015454F"/>
    <w:rsid w:val="0015463D"/>
    <w:rsid w:val="001546C5"/>
    <w:rsid w:val="001576E8"/>
    <w:rsid w:val="001601D1"/>
    <w:rsid w:val="00160887"/>
    <w:rsid w:val="00160D88"/>
    <w:rsid w:val="00161115"/>
    <w:rsid w:val="00162238"/>
    <w:rsid w:val="00162B1B"/>
    <w:rsid w:val="00162EDB"/>
    <w:rsid w:val="00163FCB"/>
    <w:rsid w:val="0016518D"/>
    <w:rsid w:val="001659AA"/>
    <w:rsid w:val="0016770B"/>
    <w:rsid w:val="001713D4"/>
    <w:rsid w:val="0017222A"/>
    <w:rsid w:val="00172725"/>
    <w:rsid w:val="00173179"/>
    <w:rsid w:val="001736AD"/>
    <w:rsid w:val="00173D13"/>
    <w:rsid w:val="00174B54"/>
    <w:rsid w:val="00175B11"/>
    <w:rsid w:val="0017698B"/>
    <w:rsid w:val="0017742C"/>
    <w:rsid w:val="001774C2"/>
    <w:rsid w:val="00180E94"/>
    <w:rsid w:val="001814D7"/>
    <w:rsid w:val="001817E0"/>
    <w:rsid w:val="00181B18"/>
    <w:rsid w:val="00182BB9"/>
    <w:rsid w:val="001843A5"/>
    <w:rsid w:val="001844DD"/>
    <w:rsid w:val="00184A83"/>
    <w:rsid w:val="001861A1"/>
    <w:rsid w:val="00186E29"/>
    <w:rsid w:val="001870BE"/>
    <w:rsid w:val="00187272"/>
    <w:rsid w:val="00187D66"/>
    <w:rsid w:val="00187E32"/>
    <w:rsid w:val="0019047E"/>
    <w:rsid w:val="0019103B"/>
    <w:rsid w:val="00191918"/>
    <w:rsid w:val="001938F2"/>
    <w:rsid w:val="0019391D"/>
    <w:rsid w:val="00193E6B"/>
    <w:rsid w:val="00194A96"/>
    <w:rsid w:val="00194CC4"/>
    <w:rsid w:val="00194D6D"/>
    <w:rsid w:val="00195BF5"/>
    <w:rsid w:val="00195E65"/>
    <w:rsid w:val="00196494"/>
    <w:rsid w:val="001964BF"/>
    <w:rsid w:val="00197448"/>
    <w:rsid w:val="00197811"/>
    <w:rsid w:val="001A018D"/>
    <w:rsid w:val="001A059B"/>
    <w:rsid w:val="001A05BB"/>
    <w:rsid w:val="001A09A0"/>
    <w:rsid w:val="001A0F03"/>
    <w:rsid w:val="001A131A"/>
    <w:rsid w:val="001A13CB"/>
    <w:rsid w:val="001A220B"/>
    <w:rsid w:val="001A25F6"/>
    <w:rsid w:val="001A3288"/>
    <w:rsid w:val="001A32BA"/>
    <w:rsid w:val="001A4A43"/>
    <w:rsid w:val="001A545B"/>
    <w:rsid w:val="001A5DCA"/>
    <w:rsid w:val="001A6100"/>
    <w:rsid w:val="001A6853"/>
    <w:rsid w:val="001A74E0"/>
    <w:rsid w:val="001A7851"/>
    <w:rsid w:val="001B013C"/>
    <w:rsid w:val="001B02E3"/>
    <w:rsid w:val="001B09C1"/>
    <w:rsid w:val="001B16CF"/>
    <w:rsid w:val="001B1853"/>
    <w:rsid w:val="001B1D2D"/>
    <w:rsid w:val="001B1E62"/>
    <w:rsid w:val="001B26DD"/>
    <w:rsid w:val="001B2932"/>
    <w:rsid w:val="001B3A6E"/>
    <w:rsid w:val="001B4D7A"/>
    <w:rsid w:val="001B5767"/>
    <w:rsid w:val="001B58E7"/>
    <w:rsid w:val="001B67BC"/>
    <w:rsid w:val="001B698A"/>
    <w:rsid w:val="001B6995"/>
    <w:rsid w:val="001B73D6"/>
    <w:rsid w:val="001B7696"/>
    <w:rsid w:val="001C0FDE"/>
    <w:rsid w:val="001C1D20"/>
    <w:rsid w:val="001C26E7"/>
    <w:rsid w:val="001C2FB5"/>
    <w:rsid w:val="001C40ED"/>
    <w:rsid w:val="001C5280"/>
    <w:rsid w:val="001C5512"/>
    <w:rsid w:val="001C797D"/>
    <w:rsid w:val="001C7E1D"/>
    <w:rsid w:val="001D17F6"/>
    <w:rsid w:val="001D2727"/>
    <w:rsid w:val="001D273C"/>
    <w:rsid w:val="001D2A37"/>
    <w:rsid w:val="001D2C33"/>
    <w:rsid w:val="001D3335"/>
    <w:rsid w:val="001D3ABD"/>
    <w:rsid w:val="001D3C92"/>
    <w:rsid w:val="001D4C0B"/>
    <w:rsid w:val="001D55AA"/>
    <w:rsid w:val="001D6604"/>
    <w:rsid w:val="001D66A3"/>
    <w:rsid w:val="001D7232"/>
    <w:rsid w:val="001D758C"/>
    <w:rsid w:val="001D7779"/>
    <w:rsid w:val="001E0843"/>
    <w:rsid w:val="001E10DB"/>
    <w:rsid w:val="001E1113"/>
    <w:rsid w:val="001E1519"/>
    <w:rsid w:val="001E2502"/>
    <w:rsid w:val="001E3644"/>
    <w:rsid w:val="001E4150"/>
    <w:rsid w:val="001E44BC"/>
    <w:rsid w:val="001E4B82"/>
    <w:rsid w:val="001E520C"/>
    <w:rsid w:val="001E57C8"/>
    <w:rsid w:val="001E6A4B"/>
    <w:rsid w:val="001E6C7B"/>
    <w:rsid w:val="001E7A23"/>
    <w:rsid w:val="001E7E58"/>
    <w:rsid w:val="001F0D55"/>
    <w:rsid w:val="001F0DD3"/>
    <w:rsid w:val="001F10AB"/>
    <w:rsid w:val="001F1A39"/>
    <w:rsid w:val="001F1E3D"/>
    <w:rsid w:val="001F2CE8"/>
    <w:rsid w:val="001F2EF6"/>
    <w:rsid w:val="001F2FA3"/>
    <w:rsid w:val="001F4AD5"/>
    <w:rsid w:val="001F4E7E"/>
    <w:rsid w:val="001F519B"/>
    <w:rsid w:val="001F56E7"/>
    <w:rsid w:val="001F598E"/>
    <w:rsid w:val="001F5BB3"/>
    <w:rsid w:val="001F5F47"/>
    <w:rsid w:val="001F62F7"/>
    <w:rsid w:val="001F6A11"/>
    <w:rsid w:val="001F6DFB"/>
    <w:rsid w:val="00200B65"/>
    <w:rsid w:val="00200D56"/>
    <w:rsid w:val="002011C1"/>
    <w:rsid w:val="002011D5"/>
    <w:rsid w:val="00201442"/>
    <w:rsid w:val="00201ECA"/>
    <w:rsid w:val="00202FAF"/>
    <w:rsid w:val="00204318"/>
    <w:rsid w:val="0020536F"/>
    <w:rsid w:val="0020598E"/>
    <w:rsid w:val="00205EED"/>
    <w:rsid w:val="0020656F"/>
    <w:rsid w:val="00206B35"/>
    <w:rsid w:val="00206C98"/>
    <w:rsid w:val="00206D21"/>
    <w:rsid w:val="0020713F"/>
    <w:rsid w:val="00207B97"/>
    <w:rsid w:val="00210C90"/>
    <w:rsid w:val="0021225D"/>
    <w:rsid w:val="002129CD"/>
    <w:rsid w:val="00212E5E"/>
    <w:rsid w:val="00212FF6"/>
    <w:rsid w:val="00213A97"/>
    <w:rsid w:val="00217765"/>
    <w:rsid w:val="00217FBD"/>
    <w:rsid w:val="0022037E"/>
    <w:rsid w:val="00220ACC"/>
    <w:rsid w:val="00221497"/>
    <w:rsid w:val="00221B61"/>
    <w:rsid w:val="00222326"/>
    <w:rsid w:val="00222D99"/>
    <w:rsid w:val="0022314C"/>
    <w:rsid w:val="002231C0"/>
    <w:rsid w:val="00223DE3"/>
    <w:rsid w:val="002243B8"/>
    <w:rsid w:val="0022497F"/>
    <w:rsid w:val="00224A5D"/>
    <w:rsid w:val="002252C7"/>
    <w:rsid w:val="00225378"/>
    <w:rsid w:val="002259DA"/>
    <w:rsid w:val="00225B38"/>
    <w:rsid w:val="002262E4"/>
    <w:rsid w:val="00226386"/>
    <w:rsid w:val="002266AB"/>
    <w:rsid w:val="002276BA"/>
    <w:rsid w:val="00230FC0"/>
    <w:rsid w:val="002315C8"/>
    <w:rsid w:val="0023183C"/>
    <w:rsid w:val="002321CF"/>
    <w:rsid w:val="0023256A"/>
    <w:rsid w:val="0023268E"/>
    <w:rsid w:val="00233046"/>
    <w:rsid w:val="0023394C"/>
    <w:rsid w:val="002339C1"/>
    <w:rsid w:val="00234457"/>
    <w:rsid w:val="00234C0E"/>
    <w:rsid w:val="00234C6C"/>
    <w:rsid w:val="0023570C"/>
    <w:rsid w:val="0023604E"/>
    <w:rsid w:val="00236F4F"/>
    <w:rsid w:val="00237DC3"/>
    <w:rsid w:val="00240576"/>
    <w:rsid w:val="00240683"/>
    <w:rsid w:val="002407C8"/>
    <w:rsid w:val="002412B3"/>
    <w:rsid w:val="002425E0"/>
    <w:rsid w:val="0024288E"/>
    <w:rsid w:val="002431CA"/>
    <w:rsid w:val="0024325A"/>
    <w:rsid w:val="00243B36"/>
    <w:rsid w:val="0024412C"/>
    <w:rsid w:val="0024616A"/>
    <w:rsid w:val="00246922"/>
    <w:rsid w:val="002508A5"/>
    <w:rsid w:val="00250FB6"/>
    <w:rsid w:val="00251167"/>
    <w:rsid w:val="00251AB4"/>
    <w:rsid w:val="00251DA0"/>
    <w:rsid w:val="00252154"/>
    <w:rsid w:val="00252290"/>
    <w:rsid w:val="00253C45"/>
    <w:rsid w:val="00253C96"/>
    <w:rsid w:val="0025503C"/>
    <w:rsid w:val="002555DB"/>
    <w:rsid w:val="00255B05"/>
    <w:rsid w:val="00255D55"/>
    <w:rsid w:val="0025656F"/>
    <w:rsid w:val="00256774"/>
    <w:rsid w:val="002569E5"/>
    <w:rsid w:val="00256F4C"/>
    <w:rsid w:val="0025795C"/>
    <w:rsid w:val="00257D3A"/>
    <w:rsid w:val="00261763"/>
    <w:rsid w:val="002618BC"/>
    <w:rsid w:val="00261BCF"/>
    <w:rsid w:val="002623A3"/>
    <w:rsid w:val="0026260A"/>
    <w:rsid w:val="0026279C"/>
    <w:rsid w:val="0026308B"/>
    <w:rsid w:val="0026391C"/>
    <w:rsid w:val="00263B9A"/>
    <w:rsid w:val="00264858"/>
    <w:rsid w:val="00264A27"/>
    <w:rsid w:val="00265679"/>
    <w:rsid w:val="002665C2"/>
    <w:rsid w:val="0026663E"/>
    <w:rsid w:val="0026697B"/>
    <w:rsid w:val="00266EC8"/>
    <w:rsid w:val="00267E31"/>
    <w:rsid w:val="00270ADB"/>
    <w:rsid w:val="00271ABF"/>
    <w:rsid w:val="00272456"/>
    <w:rsid w:val="00274492"/>
    <w:rsid w:val="00274D20"/>
    <w:rsid w:val="00275287"/>
    <w:rsid w:val="00275412"/>
    <w:rsid w:val="002757B4"/>
    <w:rsid w:val="00275C9A"/>
    <w:rsid w:val="0027606C"/>
    <w:rsid w:val="00276498"/>
    <w:rsid w:val="00277853"/>
    <w:rsid w:val="00280B82"/>
    <w:rsid w:val="00280C58"/>
    <w:rsid w:val="00281B2A"/>
    <w:rsid w:val="00281E52"/>
    <w:rsid w:val="002823E7"/>
    <w:rsid w:val="00282A00"/>
    <w:rsid w:val="00283CD6"/>
    <w:rsid w:val="002840E6"/>
    <w:rsid w:val="002840FA"/>
    <w:rsid w:val="00284681"/>
    <w:rsid w:val="002859C7"/>
    <w:rsid w:val="00285E7B"/>
    <w:rsid w:val="00285E95"/>
    <w:rsid w:val="00287059"/>
    <w:rsid w:val="00287BB8"/>
    <w:rsid w:val="00290AD9"/>
    <w:rsid w:val="002910F6"/>
    <w:rsid w:val="002914D0"/>
    <w:rsid w:val="00291748"/>
    <w:rsid w:val="00291EC7"/>
    <w:rsid w:val="00292138"/>
    <w:rsid w:val="00292B08"/>
    <w:rsid w:val="00292BAD"/>
    <w:rsid w:val="00292DDC"/>
    <w:rsid w:val="0029314D"/>
    <w:rsid w:val="00294732"/>
    <w:rsid w:val="00294B07"/>
    <w:rsid w:val="00294D2E"/>
    <w:rsid w:val="00295493"/>
    <w:rsid w:val="002959A1"/>
    <w:rsid w:val="002970F8"/>
    <w:rsid w:val="0029790F"/>
    <w:rsid w:val="002A0055"/>
    <w:rsid w:val="002A0B5A"/>
    <w:rsid w:val="002A0EBB"/>
    <w:rsid w:val="002A11AE"/>
    <w:rsid w:val="002A17BC"/>
    <w:rsid w:val="002A1F92"/>
    <w:rsid w:val="002A1FF0"/>
    <w:rsid w:val="002A24DB"/>
    <w:rsid w:val="002A2C15"/>
    <w:rsid w:val="002A36EE"/>
    <w:rsid w:val="002A37B0"/>
    <w:rsid w:val="002A4484"/>
    <w:rsid w:val="002A4613"/>
    <w:rsid w:val="002A50C9"/>
    <w:rsid w:val="002A57D3"/>
    <w:rsid w:val="002A6224"/>
    <w:rsid w:val="002A64DC"/>
    <w:rsid w:val="002A6993"/>
    <w:rsid w:val="002A6A20"/>
    <w:rsid w:val="002A7115"/>
    <w:rsid w:val="002B092C"/>
    <w:rsid w:val="002B1D9D"/>
    <w:rsid w:val="002B1F32"/>
    <w:rsid w:val="002B23E4"/>
    <w:rsid w:val="002B2ED5"/>
    <w:rsid w:val="002B35F8"/>
    <w:rsid w:val="002B391F"/>
    <w:rsid w:val="002B3D7D"/>
    <w:rsid w:val="002B4EB3"/>
    <w:rsid w:val="002B54EC"/>
    <w:rsid w:val="002B59C8"/>
    <w:rsid w:val="002B5E95"/>
    <w:rsid w:val="002B6648"/>
    <w:rsid w:val="002B7D32"/>
    <w:rsid w:val="002C0019"/>
    <w:rsid w:val="002C0065"/>
    <w:rsid w:val="002C02D6"/>
    <w:rsid w:val="002C0946"/>
    <w:rsid w:val="002C298B"/>
    <w:rsid w:val="002C3142"/>
    <w:rsid w:val="002C331B"/>
    <w:rsid w:val="002C45F5"/>
    <w:rsid w:val="002C47B5"/>
    <w:rsid w:val="002C4E41"/>
    <w:rsid w:val="002C5402"/>
    <w:rsid w:val="002C5DE0"/>
    <w:rsid w:val="002C61D7"/>
    <w:rsid w:val="002C7014"/>
    <w:rsid w:val="002C7D92"/>
    <w:rsid w:val="002C7EC1"/>
    <w:rsid w:val="002C7F39"/>
    <w:rsid w:val="002D02CA"/>
    <w:rsid w:val="002D1A77"/>
    <w:rsid w:val="002D2BEA"/>
    <w:rsid w:val="002D41AD"/>
    <w:rsid w:val="002D4416"/>
    <w:rsid w:val="002D4487"/>
    <w:rsid w:val="002D5DB5"/>
    <w:rsid w:val="002D65F8"/>
    <w:rsid w:val="002D6BE1"/>
    <w:rsid w:val="002D6F39"/>
    <w:rsid w:val="002D75ED"/>
    <w:rsid w:val="002E03D7"/>
    <w:rsid w:val="002E0BF3"/>
    <w:rsid w:val="002E0DB6"/>
    <w:rsid w:val="002E1365"/>
    <w:rsid w:val="002E139A"/>
    <w:rsid w:val="002E1813"/>
    <w:rsid w:val="002E273A"/>
    <w:rsid w:val="002E2C1A"/>
    <w:rsid w:val="002E31D8"/>
    <w:rsid w:val="002E4744"/>
    <w:rsid w:val="002E6D26"/>
    <w:rsid w:val="002E6F4E"/>
    <w:rsid w:val="002E7FC9"/>
    <w:rsid w:val="002F0432"/>
    <w:rsid w:val="002F0CCA"/>
    <w:rsid w:val="002F1AAA"/>
    <w:rsid w:val="002F1BA0"/>
    <w:rsid w:val="002F2CB9"/>
    <w:rsid w:val="002F2EA4"/>
    <w:rsid w:val="002F3D36"/>
    <w:rsid w:val="002F4E91"/>
    <w:rsid w:val="002F5A7A"/>
    <w:rsid w:val="002F5B57"/>
    <w:rsid w:val="002F5EBD"/>
    <w:rsid w:val="002F6F77"/>
    <w:rsid w:val="002F7933"/>
    <w:rsid w:val="002F79E5"/>
    <w:rsid w:val="002F7C09"/>
    <w:rsid w:val="00300D04"/>
    <w:rsid w:val="00302523"/>
    <w:rsid w:val="00302549"/>
    <w:rsid w:val="00302836"/>
    <w:rsid w:val="00302B17"/>
    <w:rsid w:val="00302B8C"/>
    <w:rsid w:val="0030308A"/>
    <w:rsid w:val="003033A4"/>
    <w:rsid w:val="00303606"/>
    <w:rsid w:val="003043CD"/>
    <w:rsid w:val="00304457"/>
    <w:rsid w:val="00305624"/>
    <w:rsid w:val="00306CBB"/>
    <w:rsid w:val="00307295"/>
    <w:rsid w:val="00310BCD"/>
    <w:rsid w:val="00310C06"/>
    <w:rsid w:val="00310ED5"/>
    <w:rsid w:val="00311DC0"/>
    <w:rsid w:val="00312132"/>
    <w:rsid w:val="00312725"/>
    <w:rsid w:val="00312F71"/>
    <w:rsid w:val="003137D1"/>
    <w:rsid w:val="00313BF1"/>
    <w:rsid w:val="003147F0"/>
    <w:rsid w:val="00314C55"/>
    <w:rsid w:val="003159E7"/>
    <w:rsid w:val="00315D7B"/>
    <w:rsid w:val="003171D8"/>
    <w:rsid w:val="003176BF"/>
    <w:rsid w:val="00320507"/>
    <w:rsid w:val="003207DB"/>
    <w:rsid w:val="0032091C"/>
    <w:rsid w:val="00320B44"/>
    <w:rsid w:val="0032161F"/>
    <w:rsid w:val="00321BBF"/>
    <w:rsid w:val="00321C49"/>
    <w:rsid w:val="003226A6"/>
    <w:rsid w:val="0032334F"/>
    <w:rsid w:val="00323A58"/>
    <w:rsid w:val="00323E25"/>
    <w:rsid w:val="00323F40"/>
    <w:rsid w:val="003240EF"/>
    <w:rsid w:val="003246F5"/>
    <w:rsid w:val="00324E2C"/>
    <w:rsid w:val="00324E80"/>
    <w:rsid w:val="003256A0"/>
    <w:rsid w:val="00325F44"/>
    <w:rsid w:val="003267B8"/>
    <w:rsid w:val="00326887"/>
    <w:rsid w:val="00326D79"/>
    <w:rsid w:val="00326FA1"/>
    <w:rsid w:val="0032727A"/>
    <w:rsid w:val="0032783E"/>
    <w:rsid w:val="00327973"/>
    <w:rsid w:val="00327D06"/>
    <w:rsid w:val="00327D56"/>
    <w:rsid w:val="00331DEE"/>
    <w:rsid w:val="00332374"/>
    <w:rsid w:val="00332778"/>
    <w:rsid w:val="00332E3B"/>
    <w:rsid w:val="0033340B"/>
    <w:rsid w:val="00334BA3"/>
    <w:rsid w:val="003357B1"/>
    <w:rsid w:val="00336688"/>
    <w:rsid w:val="003369F5"/>
    <w:rsid w:val="00337C7E"/>
    <w:rsid w:val="00340505"/>
    <w:rsid w:val="00340B01"/>
    <w:rsid w:val="0034229E"/>
    <w:rsid w:val="003428D7"/>
    <w:rsid w:val="00343743"/>
    <w:rsid w:val="00343B3F"/>
    <w:rsid w:val="00343D3A"/>
    <w:rsid w:val="003441FB"/>
    <w:rsid w:val="0034475C"/>
    <w:rsid w:val="00344B6E"/>
    <w:rsid w:val="0034524B"/>
    <w:rsid w:val="00345724"/>
    <w:rsid w:val="0034587F"/>
    <w:rsid w:val="00345C2E"/>
    <w:rsid w:val="00345E5C"/>
    <w:rsid w:val="00346C52"/>
    <w:rsid w:val="0034718E"/>
    <w:rsid w:val="00350D08"/>
    <w:rsid w:val="00351475"/>
    <w:rsid w:val="00352128"/>
    <w:rsid w:val="00352333"/>
    <w:rsid w:val="003529DB"/>
    <w:rsid w:val="00353540"/>
    <w:rsid w:val="00353893"/>
    <w:rsid w:val="0035389D"/>
    <w:rsid w:val="003546CB"/>
    <w:rsid w:val="0035498F"/>
    <w:rsid w:val="00355598"/>
    <w:rsid w:val="0035589D"/>
    <w:rsid w:val="00355EBC"/>
    <w:rsid w:val="00356615"/>
    <w:rsid w:val="003573CB"/>
    <w:rsid w:val="00361890"/>
    <w:rsid w:val="00361AB0"/>
    <w:rsid w:val="00362375"/>
    <w:rsid w:val="00363B55"/>
    <w:rsid w:val="00363FE7"/>
    <w:rsid w:val="00364458"/>
    <w:rsid w:val="00364A09"/>
    <w:rsid w:val="00364BF2"/>
    <w:rsid w:val="003655EB"/>
    <w:rsid w:val="00365F36"/>
    <w:rsid w:val="00366242"/>
    <w:rsid w:val="003662BC"/>
    <w:rsid w:val="0036652B"/>
    <w:rsid w:val="00366B35"/>
    <w:rsid w:val="00367ECF"/>
    <w:rsid w:val="00367F15"/>
    <w:rsid w:val="003708A6"/>
    <w:rsid w:val="00370DB2"/>
    <w:rsid w:val="003711E9"/>
    <w:rsid w:val="00371FE3"/>
    <w:rsid w:val="00372BC8"/>
    <w:rsid w:val="00374C1A"/>
    <w:rsid w:val="00375498"/>
    <w:rsid w:val="00375DC1"/>
    <w:rsid w:val="0037664D"/>
    <w:rsid w:val="003767BC"/>
    <w:rsid w:val="003773C3"/>
    <w:rsid w:val="00377B39"/>
    <w:rsid w:val="003800BC"/>
    <w:rsid w:val="00380A10"/>
    <w:rsid w:val="003811BC"/>
    <w:rsid w:val="00381290"/>
    <w:rsid w:val="0038337C"/>
    <w:rsid w:val="0038385B"/>
    <w:rsid w:val="0038418F"/>
    <w:rsid w:val="00384881"/>
    <w:rsid w:val="00384E63"/>
    <w:rsid w:val="00385872"/>
    <w:rsid w:val="00385DE2"/>
    <w:rsid w:val="00385F7E"/>
    <w:rsid w:val="0038655C"/>
    <w:rsid w:val="00386E75"/>
    <w:rsid w:val="00390D90"/>
    <w:rsid w:val="00390F92"/>
    <w:rsid w:val="003910C1"/>
    <w:rsid w:val="0039115B"/>
    <w:rsid w:val="0039134C"/>
    <w:rsid w:val="003916D2"/>
    <w:rsid w:val="003921AE"/>
    <w:rsid w:val="00393844"/>
    <w:rsid w:val="00395779"/>
    <w:rsid w:val="00395B15"/>
    <w:rsid w:val="00396C3F"/>
    <w:rsid w:val="00397141"/>
    <w:rsid w:val="003A1D00"/>
    <w:rsid w:val="003A32B5"/>
    <w:rsid w:val="003A34AC"/>
    <w:rsid w:val="003A5382"/>
    <w:rsid w:val="003A599D"/>
    <w:rsid w:val="003A5AF5"/>
    <w:rsid w:val="003A7165"/>
    <w:rsid w:val="003A77EA"/>
    <w:rsid w:val="003A783A"/>
    <w:rsid w:val="003A799D"/>
    <w:rsid w:val="003B0136"/>
    <w:rsid w:val="003B2BEB"/>
    <w:rsid w:val="003B3D32"/>
    <w:rsid w:val="003B4193"/>
    <w:rsid w:val="003B4928"/>
    <w:rsid w:val="003B5250"/>
    <w:rsid w:val="003B541E"/>
    <w:rsid w:val="003B5588"/>
    <w:rsid w:val="003B6477"/>
    <w:rsid w:val="003B65BB"/>
    <w:rsid w:val="003B6967"/>
    <w:rsid w:val="003B7A75"/>
    <w:rsid w:val="003B7ACB"/>
    <w:rsid w:val="003B7E8A"/>
    <w:rsid w:val="003C095B"/>
    <w:rsid w:val="003C0A49"/>
    <w:rsid w:val="003C20BD"/>
    <w:rsid w:val="003C2DDA"/>
    <w:rsid w:val="003C503C"/>
    <w:rsid w:val="003C52C6"/>
    <w:rsid w:val="003C5E5B"/>
    <w:rsid w:val="003C5F1F"/>
    <w:rsid w:val="003C6301"/>
    <w:rsid w:val="003C673C"/>
    <w:rsid w:val="003C6CD2"/>
    <w:rsid w:val="003C7205"/>
    <w:rsid w:val="003C7831"/>
    <w:rsid w:val="003C7911"/>
    <w:rsid w:val="003C7F33"/>
    <w:rsid w:val="003D01BE"/>
    <w:rsid w:val="003D072C"/>
    <w:rsid w:val="003D0905"/>
    <w:rsid w:val="003D1663"/>
    <w:rsid w:val="003D2CC5"/>
    <w:rsid w:val="003D51C8"/>
    <w:rsid w:val="003D64C0"/>
    <w:rsid w:val="003D6FDA"/>
    <w:rsid w:val="003D70CA"/>
    <w:rsid w:val="003D7617"/>
    <w:rsid w:val="003E0B52"/>
    <w:rsid w:val="003E2012"/>
    <w:rsid w:val="003E2194"/>
    <w:rsid w:val="003E31EB"/>
    <w:rsid w:val="003E3265"/>
    <w:rsid w:val="003E37CD"/>
    <w:rsid w:val="003E4628"/>
    <w:rsid w:val="003E4FFA"/>
    <w:rsid w:val="003E5099"/>
    <w:rsid w:val="003E5583"/>
    <w:rsid w:val="003E571F"/>
    <w:rsid w:val="003E6CFF"/>
    <w:rsid w:val="003E70DC"/>
    <w:rsid w:val="003E70FF"/>
    <w:rsid w:val="003E767E"/>
    <w:rsid w:val="003F029F"/>
    <w:rsid w:val="003F0A78"/>
    <w:rsid w:val="003F1762"/>
    <w:rsid w:val="003F19D1"/>
    <w:rsid w:val="003F2A32"/>
    <w:rsid w:val="003F2E4E"/>
    <w:rsid w:val="003F51FB"/>
    <w:rsid w:val="003F536D"/>
    <w:rsid w:val="003F54AF"/>
    <w:rsid w:val="003F5582"/>
    <w:rsid w:val="003F5AAB"/>
    <w:rsid w:val="003F5B75"/>
    <w:rsid w:val="003F5CE0"/>
    <w:rsid w:val="003F672B"/>
    <w:rsid w:val="003F67AB"/>
    <w:rsid w:val="003F6B8F"/>
    <w:rsid w:val="003F78F1"/>
    <w:rsid w:val="003F79E2"/>
    <w:rsid w:val="0040055B"/>
    <w:rsid w:val="004005E3"/>
    <w:rsid w:val="004006D6"/>
    <w:rsid w:val="00401D77"/>
    <w:rsid w:val="00402F5C"/>
    <w:rsid w:val="00403718"/>
    <w:rsid w:val="004049AF"/>
    <w:rsid w:val="00404A4C"/>
    <w:rsid w:val="004055D1"/>
    <w:rsid w:val="00405CBC"/>
    <w:rsid w:val="0040644C"/>
    <w:rsid w:val="004101D0"/>
    <w:rsid w:val="00410F23"/>
    <w:rsid w:val="00411556"/>
    <w:rsid w:val="00412089"/>
    <w:rsid w:val="0041299B"/>
    <w:rsid w:val="00412E66"/>
    <w:rsid w:val="0041308A"/>
    <w:rsid w:val="00413AF8"/>
    <w:rsid w:val="0041467C"/>
    <w:rsid w:val="00414697"/>
    <w:rsid w:val="00415D71"/>
    <w:rsid w:val="00415E0E"/>
    <w:rsid w:val="00416405"/>
    <w:rsid w:val="0041683F"/>
    <w:rsid w:val="00417ACE"/>
    <w:rsid w:val="004204DC"/>
    <w:rsid w:val="0042100C"/>
    <w:rsid w:val="00421281"/>
    <w:rsid w:val="004223ED"/>
    <w:rsid w:val="0042245B"/>
    <w:rsid w:val="0042357A"/>
    <w:rsid w:val="004239A0"/>
    <w:rsid w:val="00424736"/>
    <w:rsid w:val="00424959"/>
    <w:rsid w:val="00425C92"/>
    <w:rsid w:val="00426715"/>
    <w:rsid w:val="00426E81"/>
    <w:rsid w:val="0042785C"/>
    <w:rsid w:val="00427E14"/>
    <w:rsid w:val="00430322"/>
    <w:rsid w:val="004308A0"/>
    <w:rsid w:val="00431BCB"/>
    <w:rsid w:val="00432021"/>
    <w:rsid w:val="00432EA6"/>
    <w:rsid w:val="00433352"/>
    <w:rsid w:val="00433563"/>
    <w:rsid w:val="004337BD"/>
    <w:rsid w:val="00434A22"/>
    <w:rsid w:val="0043605F"/>
    <w:rsid w:val="00437AC3"/>
    <w:rsid w:val="00441461"/>
    <w:rsid w:val="00441CA4"/>
    <w:rsid w:val="004428C9"/>
    <w:rsid w:val="0044339E"/>
    <w:rsid w:val="00443CCF"/>
    <w:rsid w:val="00445412"/>
    <w:rsid w:val="00445692"/>
    <w:rsid w:val="00445736"/>
    <w:rsid w:val="00446BA5"/>
    <w:rsid w:val="0044753E"/>
    <w:rsid w:val="004504A5"/>
    <w:rsid w:val="004508E1"/>
    <w:rsid w:val="00450D7D"/>
    <w:rsid w:val="004516DE"/>
    <w:rsid w:val="0045216D"/>
    <w:rsid w:val="00452E3A"/>
    <w:rsid w:val="0045303B"/>
    <w:rsid w:val="004539C6"/>
    <w:rsid w:val="00456639"/>
    <w:rsid w:val="0045736B"/>
    <w:rsid w:val="00457B23"/>
    <w:rsid w:val="0046072E"/>
    <w:rsid w:val="00460A68"/>
    <w:rsid w:val="0046215C"/>
    <w:rsid w:val="00462E7D"/>
    <w:rsid w:val="004637EA"/>
    <w:rsid w:val="004640D8"/>
    <w:rsid w:val="004657C4"/>
    <w:rsid w:val="00467662"/>
    <w:rsid w:val="00467918"/>
    <w:rsid w:val="00467A8C"/>
    <w:rsid w:val="00467E71"/>
    <w:rsid w:val="004700A4"/>
    <w:rsid w:val="00470DAB"/>
    <w:rsid w:val="00471178"/>
    <w:rsid w:val="00471747"/>
    <w:rsid w:val="00471A8F"/>
    <w:rsid w:val="00471E3D"/>
    <w:rsid w:val="004721CC"/>
    <w:rsid w:val="00472436"/>
    <w:rsid w:val="00472D17"/>
    <w:rsid w:val="00472EA6"/>
    <w:rsid w:val="00473114"/>
    <w:rsid w:val="00473503"/>
    <w:rsid w:val="00474220"/>
    <w:rsid w:val="00474C7A"/>
    <w:rsid w:val="00475142"/>
    <w:rsid w:val="00475940"/>
    <w:rsid w:val="0047606C"/>
    <w:rsid w:val="00476B85"/>
    <w:rsid w:val="00476CD2"/>
    <w:rsid w:val="00477C52"/>
    <w:rsid w:val="0048016F"/>
    <w:rsid w:val="0048104C"/>
    <w:rsid w:val="004813B6"/>
    <w:rsid w:val="00481543"/>
    <w:rsid w:val="00481D8C"/>
    <w:rsid w:val="00481E19"/>
    <w:rsid w:val="0048334F"/>
    <w:rsid w:val="0048399B"/>
    <w:rsid w:val="00483E72"/>
    <w:rsid w:val="00483F16"/>
    <w:rsid w:val="004856CC"/>
    <w:rsid w:val="00486158"/>
    <w:rsid w:val="0048629F"/>
    <w:rsid w:val="00486FE9"/>
    <w:rsid w:val="004875A8"/>
    <w:rsid w:val="004877CD"/>
    <w:rsid w:val="004901C5"/>
    <w:rsid w:val="0049282C"/>
    <w:rsid w:val="004936E9"/>
    <w:rsid w:val="00493D1D"/>
    <w:rsid w:val="0049430E"/>
    <w:rsid w:val="00494C9B"/>
    <w:rsid w:val="00495E56"/>
    <w:rsid w:val="00496373"/>
    <w:rsid w:val="004966AB"/>
    <w:rsid w:val="004968EE"/>
    <w:rsid w:val="004A03F8"/>
    <w:rsid w:val="004A0BB5"/>
    <w:rsid w:val="004A21F6"/>
    <w:rsid w:val="004A2424"/>
    <w:rsid w:val="004A2B5D"/>
    <w:rsid w:val="004A335F"/>
    <w:rsid w:val="004A3BDC"/>
    <w:rsid w:val="004A4FAE"/>
    <w:rsid w:val="004A51D2"/>
    <w:rsid w:val="004A5907"/>
    <w:rsid w:val="004A6CF6"/>
    <w:rsid w:val="004A7527"/>
    <w:rsid w:val="004A79F7"/>
    <w:rsid w:val="004B0091"/>
    <w:rsid w:val="004B0F99"/>
    <w:rsid w:val="004B27CE"/>
    <w:rsid w:val="004B28C0"/>
    <w:rsid w:val="004B35CC"/>
    <w:rsid w:val="004B3E9C"/>
    <w:rsid w:val="004B4ADC"/>
    <w:rsid w:val="004B4C3F"/>
    <w:rsid w:val="004B4F7B"/>
    <w:rsid w:val="004B505B"/>
    <w:rsid w:val="004B593E"/>
    <w:rsid w:val="004B5A12"/>
    <w:rsid w:val="004B5B9B"/>
    <w:rsid w:val="004B6B08"/>
    <w:rsid w:val="004B7E4E"/>
    <w:rsid w:val="004C090E"/>
    <w:rsid w:val="004C0A4A"/>
    <w:rsid w:val="004C0C2E"/>
    <w:rsid w:val="004C1687"/>
    <w:rsid w:val="004C22DF"/>
    <w:rsid w:val="004C2375"/>
    <w:rsid w:val="004C28B4"/>
    <w:rsid w:val="004C44F9"/>
    <w:rsid w:val="004C4511"/>
    <w:rsid w:val="004C4C32"/>
    <w:rsid w:val="004C5493"/>
    <w:rsid w:val="004C54E5"/>
    <w:rsid w:val="004C6B44"/>
    <w:rsid w:val="004C6DF3"/>
    <w:rsid w:val="004D0ABD"/>
    <w:rsid w:val="004D0B7C"/>
    <w:rsid w:val="004D0F02"/>
    <w:rsid w:val="004D1055"/>
    <w:rsid w:val="004D1972"/>
    <w:rsid w:val="004D24E2"/>
    <w:rsid w:val="004D2FD6"/>
    <w:rsid w:val="004D3435"/>
    <w:rsid w:val="004D3C1D"/>
    <w:rsid w:val="004D4377"/>
    <w:rsid w:val="004D4B55"/>
    <w:rsid w:val="004D4E97"/>
    <w:rsid w:val="004D501F"/>
    <w:rsid w:val="004D5C9D"/>
    <w:rsid w:val="004D5F54"/>
    <w:rsid w:val="004D7966"/>
    <w:rsid w:val="004E0D66"/>
    <w:rsid w:val="004E128C"/>
    <w:rsid w:val="004E172B"/>
    <w:rsid w:val="004E2366"/>
    <w:rsid w:val="004E2583"/>
    <w:rsid w:val="004E415A"/>
    <w:rsid w:val="004E4249"/>
    <w:rsid w:val="004E4C5F"/>
    <w:rsid w:val="004E5941"/>
    <w:rsid w:val="004E5A12"/>
    <w:rsid w:val="004E5A80"/>
    <w:rsid w:val="004E5CCE"/>
    <w:rsid w:val="004E6698"/>
    <w:rsid w:val="004E6744"/>
    <w:rsid w:val="004E6C48"/>
    <w:rsid w:val="004E7D0F"/>
    <w:rsid w:val="004F0336"/>
    <w:rsid w:val="004F1618"/>
    <w:rsid w:val="004F34D4"/>
    <w:rsid w:val="004F3FEC"/>
    <w:rsid w:val="004F47FE"/>
    <w:rsid w:val="004F5063"/>
    <w:rsid w:val="004F57AC"/>
    <w:rsid w:val="004F5807"/>
    <w:rsid w:val="004F5958"/>
    <w:rsid w:val="004F5A5A"/>
    <w:rsid w:val="004F5D52"/>
    <w:rsid w:val="004F6F1A"/>
    <w:rsid w:val="004F7BF2"/>
    <w:rsid w:val="005003A8"/>
    <w:rsid w:val="00500543"/>
    <w:rsid w:val="00500921"/>
    <w:rsid w:val="00501782"/>
    <w:rsid w:val="00501A70"/>
    <w:rsid w:val="00501EBF"/>
    <w:rsid w:val="00502242"/>
    <w:rsid w:val="00502883"/>
    <w:rsid w:val="005029BD"/>
    <w:rsid w:val="00502A99"/>
    <w:rsid w:val="00502DED"/>
    <w:rsid w:val="0050398D"/>
    <w:rsid w:val="00503CDF"/>
    <w:rsid w:val="0050459A"/>
    <w:rsid w:val="00504CE7"/>
    <w:rsid w:val="005051FC"/>
    <w:rsid w:val="00505B02"/>
    <w:rsid w:val="00505FF5"/>
    <w:rsid w:val="00506379"/>
    <w:rsid w:val="00506437"/>
    <w:rsid w:val="0050697E"/>
    <w:rsid w:val="00506E15"/>
    <w:rsid w:val="00506FAC"/>
    <w:rsid w:val="0050774B"/>
    <w:rsid w:val="005077F7"/>
    <w:rsid w:val="005106AF"/>
    <w:rsid w:val="00511CD1"/>
    <w:rsid w:val="00512141"/>
    <w:rsid w:val="005127D6"/>
    <w:rsid w:val="00512F5D"/>
    <w:rsid w:val="005138AD"/>
    <w:rsid w:val="005138E3"/>
    <w:rsid w:val="00514855"/>
    <w:rsid w:val="00516165"/>
    <w:rsid w:val="00516518"/>
    <w:rsid w:val="00516A28"/>
    <w:rsid w:val="00516D88"/>
    <w:rsid w:val="00517191"/>
    <w:rsid w:val="00520D07"/>
    <w:rsid w:val="005216CB"/>
    <w:rsid w:val="005218D7"/>
    <w:rsid w:val="00522273"/>
    <w:rsid w:val="00522341"/>
    <w:rsid w:val="005224F0"/>
    <w:rsid w:val="00523022"/>
    <w:rsid w:val="00523514"/>
    <w:rsid w:val="00524701"/>
    <w:rsid w:val="00526B48"/>
    <w:rsid w:val="00526F36"/>
    <w:rsid w:val="00526F9C"/>
    <w:rsid w:val="00530A8A"/>
    <w:rsid w:val="0053101A"/>
    <w:rsid w:val="00531F17"/>
    <w:rsid w:val="00531FEF"/>
    <w:rsid w:val="00532221"/>
    <w:rsid w:val="005322BB"/>
    <w:rsid w:val="00532861"/>
    <w:rsid w:val="005341D3"/>
    <w:rsid w:val="005349FF"/>
    <w:rsid w:val="00534F82"/>
    <w:rsid w:val="00536863"/>
    <w:rsid w:val="00536FC8"/>
    <w:rsid w:val="00537CB3"/>
    <w:rsid w:val="00540344"/>
    <w:rsid w:val="00540A03"/>
    <w:rsid w:val="00540C68"/>
    <w:rsid w:val="0054190A"/>
    <w:rsid w:val="00541D25"/>
    <w:rsid w:val="00541F8D"/>
    <w:rsid w:val="00542176"/>
    <w:rsid w:val="00542414"/>
    <w:rsid w:val="005434D4"/>
    <w:rsid w:val="00543D84"/>
    <w:rsid w:val="0054433D"/>
    <w:rsid w:val="005445C2"/>
    <w:rsid w:val="0054503B"/>
    <w:rsid w:val="0054577A"/>
    <w:rsid w:val="005466A5"/>
    <w:rsid w:val="005469B0"/>
    <w:rsid w:val="00547BB0"/>
    <w:rsid w:val="00550393"/>
    <w:rsid w:val="005504C8"/>
    <w:rsid w:val="00550524"/>
    <w:rsid w:val="00550615"/>
    <w:rsid w:val="0055168A"/>
    <w:rsid w:val="0055181E"/>
    <w:rsid w:val="0055198C"/>
    <w:rsid w:val="00551CCF"/>
    <w:rsid w:val="00553346"/>
    <w:rsid w:val="00553FB9"/>
    <w:rsid w:val="00554CA0"/>
    <w:rsid w:val="00555B1D"/>
    <w:rsid w:val="00555C1D"/>
    <w:rsid w:val="0055678E"/>
    <w:rsid w:val="00556888"/>
    <w:rsid w:val="005568D8"/>
    <w:rsid w:val="005569A7"/>
    <w:rsid w:val="005569F0"/>
    <w:rsid w:val="00556A54"/>
    <w:rsid w:val="00556DD9"/>
    <w:rsid w:val="00557880"/>
    <w:rsid w:val="00557B3B"/>
    <w:rsid w:val="00557D8F"/>
    <w:rsid w:val="00561AC8"/>
    <w:rsid w:val="00562025"/>
    <w:rsid w:val="00562094"/>
    <w:rsid w:val="005626DA"/>
    <w:rsid w:val="005628CD"/>
    <w:rsid w:val="005639D5"/>
    <w:rsid w:val="00564058"/>
    <w:rsid w:val="0056415E"/>
    <w:rsid w:val="00565014"/>
    <w:rsid w:val="0056560F"/>
    <w:rsid w:val="0056573B"/>
    <w:rsid w:val="00565BC8"/>
    <w:rsid w:val="00566051"/>
    <w:rsid w:val="00566713"/>
    <w:rsid w:val="00570FFD"/>
    <w:rsid w:val="00571262"/>
    <w:rsid w:val="00571AEF"/>
    <w:rsid w:val="00571B8A"/>
    <w:rsid w:val="0057307B"/>
    <w:rsid w:val="00573F72"/>
    <w:rsid w:val="00573FAA"/>
    <w:rsid w:val="00576600"/>
    <w:rsid w:val="00580DDD"/>
    <w:rsid w:val="005814BE"/>
    <w:rsid w:val="00581677"/>
    <w:rsid w:val="00581D8B"/>
    <w:rsid w:val="005829AF"/>
    <w:rsid w:val="00585027"/>
    <w:rsid w:val="00585242"/>
    <w:rsid w:val="005858F2"/>
    <w:rsid w:val="0058613B"/>
    <w:rsid w:val="00586188"/>
    <w:rsid w:val="005864A6"/>
    <w:rsid w:val="00587B51"/>
    <w:rsid w:val="00590853"/>
    <w:rsid w:val="00590B4B"/>
    <w:rsid w:val="00590EA0"/>
    <w:rsid w:val="0059136A"/>
    <w:rsid w:val="0059181B"/>
    <w:rsid w:val="005926B2"/>
    <w:rsid w:val="00592B1B"/>
    <w:rsid w:val="005936C1"/>
    <w:rsid w:val="00593A0D"/>
    <w:rsid w:val="0059492B"/>
    <w:rsid w:val="005957F2"/>
    <w:rsid w:val="005958A4"/>
    <w:rsid w:val="005961A9"/>
    <w:rsid w:val="00597785"/>
    <w:rsid w:val="00597D19"/>
    <w:rsid w:val="005A03D1"/>
    <w:rsid w:val="005A0916"/>
    <w:rsid w:val="005A1729"/>
    <w:rsid w:val="005A17AA"/>
    <w:rsid w:val="005A204A"/>
    <w:rsid w:val="005A3AC1"/>
    <w:rsid w:val="005A4361"/>
    <w:rsid w:val="005A43C2"/>
    <w:rsid w:val="005A572B"/>
    <w:rsid w:val="005A66ED"/>
    <w:rsid w:val="005A6C3F"/>
    <w:rsid w:val="005A6F58"/>
    <w:rsid w:val="005A7ECF"/>
    <w:rsid w:val="005B0252"/>
    <w:rsid w:val="005B043A"/>
    <w:rsid w:val="005B0A48"/>
    <w:rsid w:val="005B15FB"/>
    <w:rsid w:val="005B208E"/>
    <w:rsid w:val="005B5534"/>
    <w:rsid w:val="005B5B53"/>
    <w:rsid w:val="005B5F3A"/>
    <w:rsid w:val="005B6043"/>
    <w:rsid w:val="005B64E6"/>
    <w:rsid w:val="005B6BA7"/>
    <w:rsid w:val="005B7197"/>
    <w:rsid w:val="005B799D"/>
    <w:rsid w:val="005B7E23"/>
    <w:rsid w:val="005C1AB3"/>
    <w:rsid w:val="005C1BFD"/>
    <w:rsid w:val="005C1CF8"/>
    <w:rsid w:val="005C204F"/>
    <w:rsid w:val="005C233C"/>
    <w:rsid w:val="005C2CA9"/>
    <w:rsid w:val="005C3CCB"/>
    <w:rsid w:val="005C4606"/>
    <w:rsid w:val="005C4C9C"/>
    <w:rsid w:val="005C4CF5"/>
    <w:rsid w:val="005C5806"/>
    <w:rsid w:val="005C5F76"/>
    <w:rsid w:val="005C63FB"/>
    <w:rsid w:val="005C68B4"/>
    <w:rsid w:val="005C6D62"/>
    <w:rsid w:val="005C7488"/>
    <w:rsid w:val="005C7EA9"/>
    <w:rsid w:val="005D0012"/>
    <w:rsid w:val="005D0030"/>
    <w:rsid w:val="005D039A"/>
    <w:rsid w:val="005D235B"/>
    <w:rsid w:val="005D2BB1"/>
    <w:rsid w:val="005D2C1A"/>
    <w:rsid w:val="005D2FDE"/>
    <w:rsid w:val="005D4124"/>
    <w:rsid w:val="005D448E"/>
    <w:rsid w:val="005D51CC"/>
    <w:rsid w:val="005D563B"/>
    <w:rsid w:val="005D572C"/>
    <w:rsid w:val="005D5F45"/>
    <w:rsid w:val="005D65B8"/>
    <w:rsid w:val="005D6C6A"/>
    <w:rsid w:val="005D6CE2"/>
    <w:rsid w:val="005D768C"/>
    <w:rsid w:val="005D7736"/>
    <w:rsid w:val="005D7B13"/>
    <w:rsid w:val="005E03F9"/>
    <w:rsid w:val="005E19D7"/>
    <w:rsid w:val="005E38E1"/>
    <w:rsid w:val="005E3A46"/>
    <w:rsid w:val="005E435E"/>
    <w:rsid w:val="005E47FE"/>
    <w:rsid w:val="005E5000"/>
    <w:rsid w:val="005E56C4"/>
    <w:rsid w:val="005E591A"/>
    <w:rsid w:val="005E5E0C"/>
    <w:rsid w:val="005E6229"/>
    <w:rsid w:val="005F0622"/>
    <w:rsid w:val="005F1BB6"/>
    <w:rsid w:val="005F1D51"/>
    <w:rsid w:val="005F2892"/>
    <w:rsid w:val="005F2A75"/>
    <w:rsid w:val="005F2AF4"/>
    <w:rsid w:val="005F3F7C"/>
    <w:rsid w:val="005F479F"/>
    <w:rsid w:val="005F4A41"/>
    <w:rsid w:val="005F4D90"/>
    <w:rsid w:val="005F606B"/>
    <w:rsid w:val="005F712C"/>
    <w:rsid w:val="005F7A56"/>
    <w:rsid w:val="0060194A"/>
    <w:rsid w:val="00602970"/>
    <w:rsid w:val="00602D2F"/>
    <w:rsid w:val="00603327"/>
    <w:rsid w:val="006036BC"/>
    <w:rsid w:val="00603BD2"/>
    <w:rsid w:val="006047F4"/>
    <w:rsid w:val="00604BA5"/>
    <w:rsid w:val="006052BB"/>
    <w:rsid w:val="006058D6"/>
    <w:rsid w:val="00605C51"/>
    <w:rsid w:val="00605DBC"/>
    <w:rsid w:val="0060665F"/>
    <w:rsid w:val="00606AE8"/>
    <w:rsid w:val="00606CE8"/>
    <w:rsid w:val="006071B3"/>
    <w:rsid w:val="00607D71"/>
    <w:rsid w:val="00607E62"/>
    <w:rsid w:val="00607F20"/>
    <w:rsid w:val="0061088E"/>
    <w:rsid w:val="0061130C"/>
    <w:rsid w:val="006118C2"/>
    <w:rsid w:val="00611AD6"/>
    <w:rsid w:val="00612496"/>
    <w:rsid w:val="00613AA3"/>
    <w:rsid w:val="00614023"/>
    <w:rsid w:val="00614750"/>
    <w:rsid w:val="0061489B"/>
    <w:rsid w:val="00614A9C"/>
    <w:rsid w:val="006162B7"/>
    <w:rsid w:val="00616B9D"/>
    <w:rsid w:val="00617514"/>
    <w:rsid w:val="00617625"/>
    <w:rsid w:val="0062009C"/>
    <w:rsid w:val="006200AF"/>
    <w:rsid w:val="006202DF"/>
    <w:rsid w:val="00620997"/>
    <w:rsid w:val="0062147A"/>
    <w:rsid w:val="00621A56"/>
    <w:rsid w:val="00621E0B"/>
    <w:rsid w:val="0062222F"/>
    <w:rsid w:val="0062223B"/>
    <w:rsid w:val="00624D77"/>
    <w:rsid w:val="00626096"/>
    <w:rsid w:val="006260ED"/>
    <w:rsid w:val="00626721"/>
    <w:rsid w:val="006268DF"/>
    <w:rsid w:val="00626A83"/>
    <w:rsid w:val="006277B0"/>
    <w:rsid w:val="00630391"/>
    <w:rsid w:val="006304EA"/>
    <w:rsid w:val="006314C0"/>
    <w:rsid w:val="00632438"/>
    <w:rsid w:val="0063358F"/>
    <w:rsid w:val="006337A8"/>
    <w:rsid w:val="00633874"/>
    <w:rsid w:val="0063468E"/>
    <w:rsid w:val="00634E70"/>
    <w:rsid w:val="006355F0"/>
    <w:rsid w:val="006361A5"/>
    <w:rsid w:val="0063754C"/>
    <w:rsid w:val="00637B25"/>
    <w:rsid w:val="00640667"/>
    <w:rsid w:val="00641218"/>
    <w:rsid w:val="0064155C"/>
    <w:rsid w:val="00641B9F"/>
    <w:rsid w:val="0064295E"/>
    <w:rsid w:val="00642C8F"/>
    <w:rsid w:val="006437F9"/>
    <w:rsid w:val="00643BE3"/>
    <w:rsid w:val="00643D7E"/>
    <w:rsid w:val="00643DE2"/>
    <w:rsid w:val="006449F6"/>
    <w:rsid w:val="00644BAF"/>
    <w:rsid w:val="0064513D"/>
    <w:rsid w:val="006466BD"/>
    <w:rsid w:val="006470F4"/>
    <w:rsid w:val="00650743"/>
    <w:rsid w:val="00650B8F"/>
    <w:rsid w:val="00650C21"/>
    <w:rsid w:val="0065141A"/>
    <w:rsid w:val="0065141B"/>
    <w:rsid w:val="00651EC4"/>
    <w:rsid w:val="006521B2"/>
    <w:rsid w:val="006529DF"/>
    <w:rsid w:val="00652F0E"/>
    <w:rsid w:val="006531B9"/>
    <w:rsid w:val="006551FC"/>
    <w:rsid w:val="006565C7"/>
    <w:rsid w:val="006566BD"/>
    <w:rsid w:val="00656DEF"/>
    <w:rsid w:val="00656FB2"/>
    <w:rsid w:val="00657082"/>
    <w:rsid w:val="006575CA"/>
    <w:rsid w:val="00657DF1"/>
    <w:rsid w:val="006600A1"/>
    <w:rsid w:val="0066042A"/>
    <w:rsid w:val="006605E2"/>
    <w:rsid w:val="00660B96"/>
    <w:rsid w:val="00661379"/>
    <w:rsid w:val="006640F3"/>
    <w:rsid w:val="0066438D"/>
    <w:rsid w:val="00664509"/>
    <w:rsid w:val="00665C9A"/>
    <w:rsid w:val="006663A2"/>
    <w:rsid w:val="006674AC"/>
    <w:rsid w:val="00667828"/>
    <w:rsid w:val="00667930"/>
    <w:rsid w:val="00670FA5"/>
    <w:rsid w:val="006713B7"/>
    <w:rsid w:val="00671AFC"/>
    <w:rsid w:val="006726DF"/>
    <w:rsid w:val="00673982"/>
    <w:rsid w:val="00673B11"/>
    <w:rsid w:val="00675933"/>
    <w:rsid w:val="00675E87"/>
    <w:rsid w:val="00675F7A"/>
    <w:rsid w:val="006760DA"/>
    <w:rsid w:val="0067659D"/>
    <w:rsid w:val="006767AE"/>
    <w:rsid w:val="006809AF"/>
    <w:rsid w:val="0068201D"/>
    <w:rsid w:val="006832C5"/>
    <w:rsid w:val="0068456B"/>
    <w:rsid w:val="0068583E"/>
    <w:rsid w:val="00685C37"/>
    <w:rsid w:val="00686280"/>
    <w:rsid w:val="006869B0"/>
    <w:rsid w:val="006869EA"/>
    <w:rsid w:val="006872AC"/>
    <w:rsid w:val="006874AB"/>
    <w:rsid w:val="00687685"/>
    <w:rsid w:val="006877D4"/>
    <w:rsid w:val="00687F9B"/>
    <w:rsid w:val="006902DD"/>
    <w:rsid w:val="00690A54"/>
    <w:rsid w:val="00690C3A"/>
    <w:rsid w:val="00691202"/>
    <w:rsid w:val="006921B7"/>
    <w:rsid w:val="00692216"/>
    <w:rsid w:val="006924DD"/>
    <w:rsid w:val="00693A14"/>
    <w:rsid w:val="00694993"/>
    <w:rsid w:val="0069511C"/>
    <w:rsid w:val="0069528B"/>
    <w:rsid w:val="006957D2"/>
    <w:rsid w:val="0069650F"/>
    <w:rsid w:val="006974CE"/>
    <w:rsid w:val="006975AD"/>
    <w:rsid w:val="006A04D9"/>
    <w:rsid w:val="006A0E50"/>
    <w:rsid w:val="006A1200"/>
    <w:rsid w:val="006A1795"/>
    <w:rsid w:val="006A22F8"/>
    <w:rsid w:val="006A352D"/>
    <w:rsid w:val="006A3BCA"/>
    <w:rsid w:val="006A42CF"/>
    <w:rsid w:val="006A4729"/>
    <w:rsid w:val="006A5145"/>
    <w:rsid w:val="006A5D33"/>
    <w:rsid w:val="006A613E"/>
    <w:rsid w:val="006A6672"/>
    <w:rsid w:val="006A6A02"/>
    <w:rsid w:val="006A6AF4"/>
    <w:rsid w:val="006A7397"/>
    <w:rsid w:val="006B105F"/>
    <w:rsid w:val="006B1BF0"/>
    <w:rsid w:val="006B1C91"/>
    <w:rsid w:val="006B1F6E"/>
    <w:rsid w:val="006B26AB"/>
    <w:rsid w:val="006B26FA"/>
    <w:rsid w:val="006B288F"/>
    <w:rsid w:val="006B290A"/>
    <w:rsid w:val="006B2FD2"/>
    <w:rsid w:val="006B399A"/>
    <w:rsid w:val="006B4B32"/>
    <w:rsid w:val="006B623A"/>
    <w:rsid w:val="006B65BA"/>
    <w:rsid w:val="006B7117"/>
    <w:rsid w:val="006B7669"/>
    <w:rsid w:val="006C00E3"/>
    <w:rsid w:val="006C0907"/>
    <w:rsid w:val="006C1445"/>
    <w:rsid w:val="006C19C0"/>
    <w:rsid w:val="006C209A"/>
    <w:rsid w:val="006C2A28"/>
    <w:rsid w:val="006C2AA7"/>
    <w:rsid w:val="006C3267"/>
    <w:rsid w:val="006C33AE"/>
    <w:rsid w:val="006C416B"/>
    <w:rsid w:val="006C4CB3"/>
    <w:rsid w:val="006C4E43"/>
    <w:rsid w:val="006C4F51"/>
    <w:rsid w:val="006C4F68"/>
    <w:rsid w:val="006C54BB"/>
    <w:rsid w:val="006C5B64"/>
    <w:rsid w:val="006C617B"/>
    <w:rsid w:val="006D122E"/>
    <w:rsid w:val="006D15D5"/>
    <w:rsid w:val="006D19E9"/>
    <w:rsid w:val="006D2208"/>
    <w:rsid w:val="006D2220"/>
    <w:rsid w:val="006D2FE7"/>
    <w:rsid w:val="006D4072"/>
    <w:rsid w:val="006D4893"/>
    <w:rsid w:val="006D5834"/>
    <w:rsid w:val="006D6581"/>
    <w:rsid w:val="006D77A0"/>
    <w:rsid w:val="006D7D79"/>
    <w:rsid w:val="006E01AB"/>
    <w:rsid w:val="006E0EC0"/>
    <w:rsid w:val="006E0FA2"/>
    <w:rsid w:val="006E1066"/>
    <w:rsid w:val="006E1104"/>
    <w:rsid w:val="006E1440"/>
    <w:rsid w:val="006E1C7F"/>
    <w:rsid w:val="006E1D94"/>
    <w:rsid w:val="006E1E0A"/>
    <w:rsid w:val="006E21AC"/>
    <w:rsid w:val="006E2C7E"/>
    <w:rsid w:val="006E302E"/>
    <w:rsid w:val="006E31A1"/>
    <w:rsid w:val="006E37EE"/>
    <w:rsid w:val="006E3DE4"/>
    <w:rsid w:val="006E4ADF"/>
    <w:rsid w:val="006E571E"/>
    <w:rsid w:val="006E58F3"/>
    <w:rsid w:val="006E6FCF"/>
    <w:rsid w:val="006E714B"/>
    <w:rsid w:val="006E78C0"/>
    <w:rsid w:val="006F015F"/>
    <w:rsid w:val="006F0437"/>
    <w:rsid w:val="006F1AE9"/>
    <w:rsid w:val="006F1EB3"/>
    <w:rsid w:val="006F2337"/>
    <w:rsid w:val="006F3F4A"/>
    <w:rsid w:val="006F4A0C"/>
    <w:rsid w:val="006F56AB"/>
    <w:rsid w:val="006F5808"/>
    <w:rsid w:val="006F5B2B"/>
    <w:rsid w:val="006F5D6B"/>
    <w:rsid w:val="006F5DB2"/>
    <w:rsid w:val="006F6DC9"/>
    <w:rsid w:val="006F77EA"/>
    <w:rsid w:val="007011EC"/>
    <w:rsid w:val="007015E0"/>
    <w:rsid w:val="00701EA4"/>
    <w:rsid w:val="00701F3A"/>
    <w:rsid w:val="0070247F"/>
    <w:rsid w:val="00702EBD"/>
    <w:rsid w:val="00703986"/>
    <w:rsid w:val="007040DF"/>
    <w:rsid w:val="007046BD"/>
    <w:rsid w:val="00704811"/>
    <w:rsid w:val="00705F54"/>
    <w:rsid w:val="00706050"/>
    <w:rsid w:val="00707293"/>
    <w:rsid w:val="007072DB"/>
    <w:rsid w:val="00707A73"/>
    <w:rsid w:val="00710394"/>
    <w:rsid w:val="00710C87"/>
    <w:rsid w:val="007110F7"/>
    <w:rsid w:val="007111AA"/>
    <w:rsid w:val="007129D6"/>
    <w:rsid w:val="0071321C"/>
    <w:rsid w:val="007132A2"/>
    <w:rsid w:val="007136DD"/>
    <w:rsid w:val="007153A6"/>
    <w:rsid w:val="00715530"/>
    <w:rsid w:val="007159D8"/>
    <w:rsid w:val="00715C80"/>
    <w:rsid w:val="00715D02"/>
    <w:rsid w:val="0071669D"/>
    <w:rsid w:val="00716A95"/>
    <w:rsid w:val="00716CD2"/>
    <w:rsid w:val="0071780A"/>
    <w:rsid w:val="007201D3"/>
    <w:rsid w:val="00720F1D"/>
    <w:rsid w:val="007212E3"/>
    <w:rsid w:val="00721D1D"/>
    <w:rsid w:val="00721D95"/>
    <w:rsid w:val="007224C1"/>
    <w:rsid w:val="00722697"/>
    <w:rsid w:val="0072283A"/>
    <w:rsid w:val="007232F9"/>
    <w:rsid w:val="00723C56"/>
    <w:rsid w:val="00723EA6"/>
    <w:rsid w:val="00723FF9"/>
    <w:rsid w:val="00724DC7"/>
    <w:rsid w:val="007261F7"/>
    <w:rsid w:val="0072677C"/>
    <w:rsid w:val="00727467"/>
    <w:rsid w:val="00727B4A"/>
    <w:rsid w:val="00727D95"/>
    <w:rsid w:val="00730463"/>
    <w:rsid w:val="00730608"/>
    <w:rsid w:val="00730CB0"/>
    <w:rsid w:val="0073115C"/>
    <w:rsid w:val="007311BA"/>
    <w:rsid w:val="0073169F"/>
    <w:rsid w:val="00733B4B"/>
    <w:rsid w:val="007348CA"/>
    <w:rsid w:val="00734C92"/>
    <w:rsid w:val="007354A8"/>
    <w:rsid w:val="00735973"/>
    <w:rsid w:val="00736310"/>
    <w:rsid w:val="00736630"/>
    <w:rsid w:val="007366A9"/>
    <w:rsid w:val="00736840"/>
    <w:rsid w:val="0073705C"/>
    <w:rsid w:val="0074048E"/>
    <w:rsid w:val="00741405"/>
    <w:rsid w:val="00741BBC"/>
    <w:rsid w:val="00741E58"/>
    <w:rsid w:val="00743597"/>
    <w:rsid w:val="007439D3"/>
    <w:rsid w:val="00744607"/>
    <w:rsid w:val="00744E4D"/>
    <w:rsid w:val="00745689"/>
    <w:rsid w:val="00745F0D"/>
    <w:rsid w:val="007465FB"/>
    <w:rsid w:val="00746933"/>
    <w:rsid w:val="00747283"/>
    <w:rsid w:val="007505F6"/>
    <w:rsid w:val="00750A99"/>
    <w:rsid w:val="00750EAB"/>
    <w:rsid w:val="00751991"/>
    <w:rsid w:val="0075398C"/>
    <w:rsid w:val="00753F3A"/>
    <w:rsid w:val="00754941"/>
    <w:rsid w:val="00754EBA"/>
    <w:rsid w:val="007561E8"/>
    <w:rsid w:val="0075651A"/>
    <w:rsid w:val="007569A8"/>
    <w:rsid w:val="00757F54"/>
    <w:rsid w:val="007609B4"/>
    <w:rsid w:val="00760B63"/>
    <w:rsid w:val="00761544"/>
    <w:rsid w:val="00762DCC"/>
    <w:rsid w:val="007632F3"/>
    <w:rsid w:val="00763D00"/>
    <w:rsid w:val="0076448A"/>
    <w:rsid w:val="00764CB9"/>
    <w:rsid w:val="007658BE"/>
    <w:rsid w:val="00765986"/>
    <w:rsid w:val="00765CB6"/>
    <w:rsid w:val="00765F34"/>
    <w:rsid w:val="00766642"/>
    <w:rsid w:val="00766B52"/>
    <w:rsid w:val="00767093"/>
    <w:rsid w:val="0076733A"/>
    <w:rsid w:val="00767A2F"/>
    <w:rsid w:val="00767E55"/>
    <w:rsid w:val="007706AD"/>
    <w:rsid w:val="007715DA"/>
    <w:rsid w:val="00772A87"/>
    <w:rsid w:val="007733BE"/>
    <w:rsid w:val="0077378D"/>
    <w:rsid w:val="00774391"/>
    <w:rsid w:val="0077523A"/>
    <w:rsid w:val="00775580"/>
    <w:rsid w:val="0077580A"/>
    <w:rsid w:val="00776753"/>
    <w:rsid w:val="007769B2"/>
    <w:rsid w:val="00777146"/>
    <w:rsid w:val="0077743C"/>
    <w:rsid w:val="00777474"/>
    <w:rsid w:val="0077762C"/>
    <w:rsid w:val="00780849"/>
    <w:rsid w:val="007810BA"/>
    <w:rsid w:val="00781BE0"/>
    <w:rsid w:val="00781DB6"/>
    <w:rsid w:val="007825BF"/>
    <w:rsid w:val="00782604"/>
    <w:rsid w:val="00782B93"/>
    <w:rsid w:val="00782F15"/>
    <w:rsid w:val="00784407"/>
    <w:rsid w:val="007853C1"/>
    <w:rsid w:val="00785407"/>
    <w:rsid w:val="0078562A"/>
    <w:rsid w:val="0078764B"/>
    <w:rsid w:val="00787FAF"/>
    <w:rsid w:val="00791CC7"/>
    <w:rsid w:val="00792161"/>
    <w:rsid w:val="007921F5"/>
    <w:rsid w:val="007939FF"/>
    <w:rsid w:val="00793B1B"/>
    <w:rsid w:val="00794B08"/>
    <w:rsid w:val="00794E01"/>
    <w:rsid w:val="0079608D"/>
    <w:rsid w:val="00796B03"/>
    <w:rsid w:val="00797890"/>
    <w:rsid w:val="00797D96"/>
    <w:rsid w:val="007A0272"/>
    <w:rsid w:val="007A0A37"/>
    <w:rsid w:val="007A1AC6"/>
    <w:rsid w:val="007A1C2B"/>
    <w:rsid w:val="007A43D3"/>
    <w:rsid w:val="007A5BD6"/>
    <w:rsid w:val="007A61BC"/>
    <w:rsid w:val="007A63FE"/>
    <w:rsid w:val="007A6F1E"/>
    <w:rsid w:val="007A77DB"/>
    <w:rsid w:val="007A7AAD"/>
    <w:rsid w:val="007B01B4"/>
    <w:rsid w:val="007B0CA6"/>
    <w:rsid w:val="007B1A7D"/>
    <w:rsid w:val="007B2A21"/>
    <w:rsid w:val="007B4079"/>
    <w:rsid w:val="007B441F"/>
    <w:rsid w:val="007B452A"/>
    <w:rsid w:val="007B4BCE"/>
    <w:rsid w:val="007B5BF5"/>
    <w:rsid w:val="007B5DB6"/>
    <w:rsid w:val="007B6510"/>
    <w:rsid w:val="007B72BE"/>
    <w:rsid w:val="007C0028"/>
    <w:rsid w:val="007C0F37"/>
    <w:rsid w:val="007C162C"/>
    <w:rsid w:val="007C1DAF"/>
    <w:rsid w:val="007C1FBF"/>
    <w:rsid w:val="007C222D"/>
    <w:rsid w:val="007C2D5A"/>
    <w:rsid w:val="007C35D4"/>
    <w:rsid w:val="007C3944"/>
    <w:rsid w:val="007C5864"/>
    <w:rsid w:val="007C5FAD"/>
    <w:rsid w:val="007C604A"/>
    <w:rsid w:val="007C6311"/>
    <w:rsid w:val="007C63D7"/>
    <w:rsid w:val="007C6B03"/>
    <w:rsid w:val="007C6F1E"/>
    <w:rsid w:val="007C7A4E"/>
    <w:rsid w:val="007D02EF"/>
    <w:rsid w:val="007D05FC"/>
    <w:rsid w:val="007D0A2C"/>
    <w:rsid w:val="007D24AA"/>
    <w:rsid w:val="007D3FD8"/>
    <w:rsid w:val="007D4181"/>
    <w:rsid w:val="007D5945"/>
    <w:rsid w:val="007D6076"/>
    <w:rsid w:val="007D617B"/>
    <w:rsid w:val="007D73F9"/>
    <w:rsid w:val="007D7F4B"/>
    <w:rsid w:val="007E08AE"/>
    <w:rsid w:val="007E0A9F"/>
    <w:rsid w:val="007E1401"/>
    <w:rsid w:val="007E329F"/>
    <w:rsid w:val="007E353F"/>
    <w:rsid w:val="007E383C"/>
    <w:rsid w:val="007E3D81"/>
    <w:rsid w:val="007E4087"/>
    <w:rsid w:val="007E4C06"/>
    <w:rsid w:val="007E4E39"/>
    <w:rsid w:val="007E51CF"/>
    <w:rsid w:val="007E520D"/>
    <w:rsid w:val="007E5478"/>
    <w:rsid w:val="007E555D"/>
    <w:rsid w:val="007E5736"/>
    <w:rsid w:val="007E595A"/>
    <w:rsid w:val="007E6293"/>
    <w:rsid w:val="007E67B1"/>
    <w:rsid w:val="007E71B4"/>
    <w:rsid w:val="007E762C"/>
    <w:rsid w:val="007E7957"/>
    <w:rsid w:val="007E7AA9"/>
    <w:rsid w:val="007E7BFB"/>
    <w:rsid w:val="007F0BA1"/>
    <w:rsid w:val="007F0CB1"/>
    <w:rsid w:val="007F0FC2"/>
    <w:rsid w:val="007F1998"/>
    <w:rsid w:val="007F24A2"/>
    <w:rsid w:val="007F2DCE"/>
    <w:rsid w:val="007F2EC2"/>
    <w:rsid w:val="007F381C"/>
    <w:rsid w:val="007F391D"/>
    <w:rsid w:val="007F5082"/>
    <w:rsid w:val="007F51C7"/>
    <w:rsid w:val="007F6324"/>
    <w:rsid w:val="007F6C81"/>
    <w:rsid w:val="007F742C"/>
    <w:rsid w:val="007F7485"/>
    <w:rsid w:val="007F7D91"/>
    <w:rsid w:val="008004B2"/>
    <w:rsid w:val="00800877"/>
    <w:rsid w:val="0080118E"/>
    <w:rsid w:val="0080212E"/>
    <w:rsid w:val="00803616"/>
    <w:rsid w:val="0080555C"/>
    <w:rsid w:val="00805567"/>
    <w:rsid w:val="00805C7C"/>
    <w:rsid w:val="00805E8B"/>
    <w:rsid w:val="008070FB"/>
    <w:rsid w:val="008079CB"/>
    <w:rsid w:val="00807C31"/>
    <w:rsid w:val="008104AB"/>
    <w:rsid w:val="00810C5C"/>
    <w:rsid w:val="008114ED"/>
    <w:rsid w:val="00811A1A"/>
    <w:rsid w:val="0081265E"/>
    <w:rsid w:val="00812EFE"/>
    <w:rsid w:val="008130BA"/>
    <w:rsid w:val="0081327B"/>
    <w:rsid w:val="008137FA"/>
    <w:rsid w:val="008142EE"/>
    <w:rsid w:val="008143F2"/>
    <w:rsid w:val="008144A2"/>
    <w:rsid w:val="00814FE3"/>
    <w:rsid w:val="00815062"/>
    <w:rsid w:val="00816985"/>
    <w:rsid w:val="00816B2A"/>
    <w:rsid w:val="00816B9F"/>
    <w:rsid w:val="00816E71"/>
    <w:rsid w:val="00816E88"/>
    <w:rsid w:val="00817868"/>
    <w:rsid w:val="008206E3"/>
    <w:rsid w:val="0082084B"/>
    <w:rsid w:val="0082095F"/>
    <w:rsid w:val="0082119E"/>
    <w:rsid w:val="00821487"/>
    <w:rsid w:val="00821B77"/>
    <w:rsid w:val="00821C36"/>
    <w:rsid w:val="00822591"/>
    <w:rsid w:val="0082302A"/>
    <w:rsid w:val="00824113"/>
    <w:rsid w:val="00824B55"/>
    <w:rsid w:val="00825011"/>
    <w:rsid w:val="00825886"/>
    <w:rsid w:val="00826BB1"/>
    <w:rsid w:val="00826F88"/>
    <w:rsid w:val="00827307"/>
    <w:rsid w:val="0082752B"/>
    <w:rsid w:val="00830280"/>
    <w:rsid w:val="008302DE"/>
    <w:rsid w:val="00831020"/>
    <w:rsid w:val="00831606"/>
    <w:rsid w:val="00831DC7"/>
    <w:rsid w:val="0083211F"/>
    <w:rsid w:val="00833B7D"/>
    <w:rsid w:val="0083412F"/>
    <w:rsid w:val="008346CF"/>
    <w:rsid w:val="008358DA"/>
    <w:rsid w:val="00835D18"/>
    <w:rsid w:val="00836926"/>
    <w:rsid w:val="0083747C"/>
    <w:rsid w:val="0083757B"/>
    <w:rsid w:val="00840BFB"/>
    <w:rsid w:val="00841009"/>
    <w:rsid w:val="008418C6"/>
    <w:rsid w:val="00841A03"/>
    <w:rsid w:val="00841A1D"/>
    <w:rsid w:val="00843816"/>
    <w:rsid w:val="00843EF9"/>
    <w:rsid w:val="008441C8"/>
    <w:rsid w:val="00844412"/>
    <w:rsid w:val="00844EB5"/>
    <w:rsid w:val="008479D5"/>
    <w:rsid w:val="00851252"/>
    <w:rsid w:val="00853958"/>
    <w:rsid w:val="008540B2"/>
    <w:rsid w:val="008540E5"/>
    <w:rsid w:val="00854473"/>
    <w:rsid w:val="00855222"/>
    <w:rsid w:val="00855345"/>
    <w:rsid w:val="00855F1F"/>
    <w:rsid w:val="00856CC4"/>
    <w:rsid w:val="00857D9B"/>
    <w:rsid w:val="00857E7C"/>
    <w:rsid w:val="00860400"/>
    <w:rsid w:val="00862D56"/>
    <w:rsid w:val="008631DC"/>
    <w:rsid w:val="008641F6"/>
    <w:rsid w:val="0086425B"/>
    <w:rsid w:val="0086473A"/>
    <w:rsid w:val="00864A2E"/>
    <w:rsid w:val="00864DB7"/>
    <w:rsid w:val="00864DD5"/>
    <w:rsid w:val="008654F1"/>
    <w:rsid w:val="00865EBB"/>
    <w:rsid w:val="00866549"/>
    <w:rsid w:val="008670C8"/>
    <w:rsid w:val="008705D3"/>
    <w:rsid w:val="00870CAD"/>
    <w:rsid w:val="00870E9C"/>
    <w:rsid w:val="00872C49"/>
    <w:rsid w:val="00873CD8"/>
    <w:rsid w:val="00874102"/>
    <w:rsid w:val="008747EC"/>
    <w:rsid w:val="00874978"/>
    <w:rsid w:val="00874DFE"/>
    <w:rsid w:val="00875489"/>
    <w:rsid w:val="00875DF4"/>
    <w:rsid w:val="008800CA"/>
    <w:rsid w:val="0088406C"/>
    <w:rsid w:val="00884C74"/>
    <w:rsid w:val="00885D56"/>
    <w:rsid w:val="008862CA"/>
    <w:rsid w:val="00887EEE"/>
    <w:rsid w:val="00890A5A"/>
    <w:rsid w:val="00890C69"/>
    <w:rsid w:val="00890E45"/>
    <w:rsid w:val="00891487"/>
    <w:rsid w:val="00891609"/>
    <w:rsid w:val="008917DF"/>
    <w:rsid w:val="0089229A"/>
    <w:rsid w:val="0089252A"/>
    <w:rsid w:val="00893798"/>
    <w:rsid w:val="00893933"/>
    <w:rsid w:val="008941FB"/>
    <w:rsid w:val="008943F5"/>
    <w:rsid w:val="00895EDB"/>
    <w:rsid w:val="00896772"/>
    <w:rsid w:val="008967BE"/>
    <w:rsid w:val="00897F62"/>
    <w:rsid w:val="008A00E5"/>
    <w:rsid w:val="008A0400"/>
    <w:rsid w:val="008A0EF5"/>
    <w:rsid w:val="008A2F1D"/>
    <w:rsid w:val="008A328A"/>
    <w:rsid w:val="008A3366"/>
    <w:rsid w:val="008A34E7"/>
    <w:rsid w:val="008A39FF"/>
    <w:rsid w:val="008A3C3A"/>
    <w:rsid w:val="008A4396"/>
    <w:rsid w:val="008A4447"/>
    <w:rsid w:val="008A4B8B"/>
    <w:rsid w:val="008A5A57"/>
    <w:rsid w:val="008A5FE2"/>
    <w:rsid w:val="008A6512"/>
    <w:rsid w:val="008A66B2"/>
    <w:rsid w:val="008A6ADE"/>
    <w:rsid w:val="008A78E3"/>
    <w:rsid w:val="008B07B0"/>
    <w:rsid w:val="008B090A"/>
    <w:rsid w:val="008B1647"/>
    <w:rsid w:val="008B202E"/>
    <w:rsid w:val="008B3256"/>
    <w:rsid w:val="008B378E"/>
    <w:rsid w:val="008B40A7"/>
    <w:rsid w:val="008B4610"/>
    <w:rsid w:val="008B4927"/>
    <w:rsid w:val="008B4AB8"/>
    <w:rsid w:val="008B5184"/>
    <w:rsid w:val="008B5198"/>
    <w:rsid w:val="008B59B3"/>
    <w:rsid w:val="008C05A2"/>
    <w:rsid w:val="008C0C52"/>
    <w:rsid w:val="008C1015"/>
    <w:rsid w:val="008C145A"/>
    <w:rsid w:val="008C1BD6"/>
    <w:rsid w:val="008C1E74"/>
    <w:rsid w:val="008C20DD"/>
    <w:rsid w:val="008C2C34"/>
    <w:rsid w:val="008C379F"/>
    <w:rsid w:val="008C4764"/>
    <w:rsid w:val="008C5885"/>
    <w:rsid w:val="008C68A3"/>
    <w:rsid w:val="008C68B1"/>
    <w:rsid w:val="008C6AFB"/>
    <w:rsid w:val="008C6F4C"/>
    <w:rsid w:val="008C73D0"/>
    <w:rsid w:val="008D06EE"/>
    <w:rsid w:val="008D07E0"/>
    <w:rsid w:val="008D089F"/>
    <w:rsid w:val="008D0ABB"/>
    <w:rsid w:val="008D1302"/>
    <w:rsid w:val="008D185E"/>
    <w:rsid w:val="008D256B"/>
    <w:rsid w:val="008D2A40"/>
    <w:rsid w:val="008D31BE"/>
    <w:rsid w:val="008D4768"/>
    <w:rsid w:val="008D496C"/>
    <w:rsid w:val="008D5F39"/>
    <w:rsid w:val="008D6FEE"/>
    <w:rsid w:val="008D7311"/>
    <w:rsid w:val="008D73AF"/>
    <w:rsid w:val="008D75FB"/>
    <w:rsid w:val="008D7664"/>
    <w:rsid w:val="008D7FF0"/>
    <w:rsid w:val="008E0E6C"/>
    <w:rsid w:val="008E2983"/>
    <w:rsid w:val="008E31CB"/>
    <w:rsid w:val="008E447E"/>
    <w:rsid w:val="008E4816"/>
    <w:rsid w:val="008E54B2"/>
    <w:rsid w:val="008E5C5A"/>
    <w:rsid w:val="008E5D88"/>
    <w:rsid w:val="008E6872"/>
    <w:rsid w:val="008E70F0"/>
    <w:rsid w:val="008F0572"/>
    <w:rsid w:val="008F0C8C"/>
    <w:rsid w:val="008F0F09"/>
    <w:rsid w:val="008F1809"/>
    <w:rsid w:val="008F2D24"/>
    <w:rsid w:val="008F36C4"/>
    <w:rsid w:val="008F4426"/>
    <w:rsid w:val="008F453B"/>
    <w:rsid w:val="008F555C"/>
    <w:rsid w:val="008F5702"/>
    <w:rsid w:val="008F5B67"/>
    <w:rsid w:val="008F6BC2"/>
    <w:rsid w:val="008F7A8B"/>
    <w:rsid w:val="00900A3C"/>
    <w:rsid w:val="00900A79"/>
    <w:rsid w:val="00901144"/>
    <w:rsid w:val="0090147A"/>
    <w:rsid w:val="00901D28"/>
    <w:rsid w:val="00901D51"/>
    <w:rsid w:val="00901F7D"/>
    <w:rsid w:val="009029E4"/>
    <w:rsid w:val="009046AC"/>
    <w:rsid w:val="00904C45"/>
    <w:rsid w:val="0090540A"/>
    <w:rsid w:val="00905C74"/>
    <w:rsid w:val="00905E0D"/>
    <w:rsid w:val="0090682A"/>
    <w:rsid w:val="00910027"/>
    <w:rsid w:val="009107FE"/>
    <w:rsid w:val="00911681"/>
    <w:rsid w:val="00911E0B"/>
    <w:rsid w:val="00912865"/>
    <w:rsid w:val="00913B4C"/>
    <w:rsid w:val="0091413C"/>
    <w:rsid w:val="00915139"/>
    <w:rsid w:val="0091525E"/>
    <w:rsid w:val="00915FA1"/>
    <w:rsid w:val="00916BE3"/>
    <w:rsid w:val="00916EB1"/>
    <w:rsid w:val="009176A1"/>
    <w:rsid w:val="009178B5"/>
    <w:rsid w:val="009179AA"/>
    <w:rsid w:val="00917B44"/>
    <w:rsid w:val="00917F87"/>
    <w:rsid w:val="00921112"/>
    <w:rsid w:val="00921601"/>
    <w:rsid w:val="009226AF"/>
    <w:rsid w:val="00922E68"/>
    <w:rsid w:val="009239E4"/>
    <w:rsid w:val="00923C33"/>
    <w:rsid w:val="00924497"/>
    <w:rsid w:val="00924833"/>
    <w:rsid w:val="00925E7B"/>
    <w:rsid w:val="009268D2"/>
    <w:rsid w:val="00926A6B"/>
    <w:rsid w:val="00930A18"/>
    <w:rsid w:val="00931528"/>
    <w:rsid w:val="009315EC"/>
    <w:rsid w:val="00931A32"/>
    <w:rsid w:val="00931D8E"/>
    <w:rsid w:val="00932770"/>
    <w:rsid w:val="00932CEA"/>
    <w:rsid w:val="0093306B"/>
    <w:rsid w:val="00934394"/>
    <w:rsid w:val="00935792"/>
    <w:rsid w:val="00935F65"/>
    <w:rsid w:val="00936B3D"/>
    <w:rsid w:val="00937FEE"/>
    <w:rsid w:val="0094116D"/>
    <w:rsid w:val="00941B95"/>
    <w:rsid w:val="00942021"/>
    <w:rsid w:val="00942788"/>
    <w:rsid w:val="00942B3B"/>
    <w:rsid w:val="00943237"/>
    <w:rsid w:val="009432E0"/>
    <w:rsid w:val="00943B8E"/>
    <w:rsid w:val="00944DF2"/>
    <w:rsid w:val="009453A6"/>
    <w:rsid w:val="00946545"/>
    <w:rsid w:val="00946EEE"/>
    <w:rsid w:val="00947509"/>
    <w:rsid w:val="00947924"/>
    <w:rsid w:val="00950512"/>
    <w:rsid w:val="00950E4D"/>
    <w:rsid w:val="00951228"/>
    <w:rsid w:val="009520D3"/>
    <w:rsid w:val="00952820"/>
    <w:rsid w:val="00952F28"/>
    <w:rsid w:val="009539E9"/>
    <w:rsid w:val="00953EA5"/>
    <w:rsid w:val="009549F0"/>
    <w:rsid w:val="00955963"/>
    <w:rsid w:val="009563B1"/>
    <w:rsid w:val="009563C1"/>
    <w:rsid w:val="0095654F"/>
    <w:rsid w:val="00956570"/>
    <w:rsid w:val="00956C50"/>
    <w:rsid w:val="009601DC"/>
    <w:rsid w:val="0096099C"/>
    <w:rsid w:val="00961775"/>
    <w:rsid w:val="00961C00"/>
    <w:rsid w:val="00962440"/>
    <w:rsid w:val="00962D06"/>
    <w:rsid w:val="009634A9"/>
    <w:rsid w:val="00963683"/>
    <w:rsid w:val="009637E8"/>
    <w:rsid w:val="00964320"/>
    <w:rsid w:val="00964681"/>
    <w:rsid w:val="00965718"/>
    <w:rsid w:val="0096631C"/>
    <w:rsid w:val="009667A7"/>
    <w:rsid w:val="0096768E"/>
    <w:rsid w:val="00967CB5"/>
    <w:rsid w:val="0097064D"/>
    <w:rsid w:val="00970FE2"/>
    <w:rsid w:val="00971120"/>
    <w:rsid w:val="00971427"/>
    <w:rsid w:val="0097174D"/>
    <w:rsid w:val="00971D94"/>
    <w:rsid w:val="0097277B"/>
    <w:rsid w:val="0097277E"/>
    <w:rsid w:val="00973A94"/>
    <w:rsid w:val="00974150"/>
    <w:rsid w:val="009747BA"/>
    <w:rsid w:val="009748CF"/>
    <w:rsid w:val="00974B1B"/>
    <w:rsid w:val="00974C38"/>
    <w:rsid w:val="00975B39"/>
    <w:rsid w:val="00975C8D"/>
    <w:rsid w:val="00975D21"/>
    <w:rsid w:val="0097603D"/>
    <w:rsid w:val="009761FF"/>
    <w:rsid w:val="00976237"/>
    <w:rsid w:val="009767BD"/>
    <w:rsid w:val="00976938"/>
    <w:rsid w:val="00977FF0"/>
    <w:rsid w:val="009810D4"/>
    <w:rsid w:val="009817BD"/>
    <w:rsid w:val="00981F8E"/>
    <w:rsid w:val="00982080"/>
    <w:rsid w:val="009820E3"/>
    <w:rsid w:val="009822B4"/>
    <w:rsid w:val="009824D7"/>
    <w:rsid w:val="009856F5"/>
    <w:rsid w:val="00985CD9"/>
    <w:rsid w:val="00985D34"/>
    <w:rsid w:val="0098691D"/>
    <w:rsid w:val="009919A6"/>
    <w:rsid w:val="009923BC"/>
    <w:rsid w:val="009928D3"/>
    <w:rsid w:val="00993FE5"/>
    <w:rsid w:val="009957C7"/>
    <w:rsid w:val="009978A5"/>
    <w:rsid w:val="009A0A63"/>
    <w:rsid w:val="009A1035"/>
    <w:rsid w:val="009A1EC6"/>
    <w:rsid w:val="009A2C2B"/>
    <w:rsid w:val="009A3418"/>
    <w:rsid w:val="009A4249"/>
    <w:rsid w:val="009A55A3"/>
    <w:rsid w:val="009A5E77"/>
    <w:rsid w:val="009A6751"/>
    <w:rsid w:val="009A7BEC"/>
    <w:rsid w:val="009B05CF"/>
    <w:rsid w:val="009B0A44"/>
    <w:rsid w:val="009B17A2"/>
    <w:rsid w:val="009B18DB"/>
    <w:rsid w:val="009B1BDF"/>
    <w:rsid w:val="009B1E7E"/>
    <w:rsid w:val="009B226C"/>
    <w:rsid w:val="009B452D"/>
    <w:rsid w:val="009B48B2"/>
    <w:rsid w:val="009B4D9B"/>
    <w:rsid w:val="009B4FFB"/>
    <w:rsid w:val="009B5371"/>
    <w:rsid w:val="009B58CD"/>
    <w:rsid w:val="009B59EB"/>
    <w:rsid w:val="009B5A96"/>
    <w:rsid w:val="009B620C"/>
    <w:rsid w:val="009B639C"/>
    <w:rsid w:val="009B6EDD"/>
    <w:rsid w:val="009B77A6"/>
    <w:rsid w:val="009C0A0A"/>
    <w:rsid w:val="009C0BDD"/>
    <w:rsid w:val="009C1566"/>
    <w:rsid w:val="009C29BC"/>
    <w:rsid w:val="009C32F1"/>
    <w:rsid w:val="009C43F1"/>
    <w:rsid w:val="009C5079"/>
    <w:rsid w:val="009C52AF"/>
    <w:rsid w:val="009C59A2"/>
    <w:rsid w:val="009C5ACD"/>
    <w:rsid w:val="009C6AE4"/>
    <w:rsid w:val="009C7A2B"/>
    <w:rsid w:val="009C7D7F"/>
    <w:rsid w:val="009D04A1"/>
    <w:rsid w:val="009D0F65"/>
    <w:rsid w:val="009D0FA3"/>
    <w:rsid w:val="009D3EB9"/>
    <w:rsid w:val="009D5062"/>
    <w:rsid w:val="009D5568"/>
    <w:rsid w:val="009D66A2"/>
    <w:rsid w:val="009D6950"/>
    <w:rsid w:val="009D69D2"/>
    <w:rsid w:val="009D75B6"/>
    <w:rsid w:val="009D7AA6"/>
    <w:rsid w:val="009E02C4"/>
    <w:rsid w:val="009E0314"/>
    <w:rsid w:val="009E05D9"/>
    <w:rsid w:val="009E12B9"/>
    <w:rsid w:val="009E14D6"/>
    <w:rsid w:val="009E226C"/>
    <w:rsid w:val="009E334F"/>
    <w:rsid w:val="009E343F"/>
    <w:rsid w:val="009E4086"/>
    <w:rsid w:val="009E5371"/>
    <w:rsid w:val="009E5652"/>
    <w:rsid w:val="009E5E21"/>
    <w:rsid w:val="009E6B6B"/>
    <w:rsid w:val="009E6BD7"/>
    <w:rsid w:val="009F04E0"/>
    <w:rsid w:val="009F0D16"/>
    <w:rsid w:val="009F1216"/>
    <w:rsid w:val="009F1E7B"/>
    <w:rsid w:val="009F336B"/>
    <w:rsid w:val="009F35B8"/>
    <w:rsid w:val="009F386C"/>
    <w:rsid w:val="009F3FF4"/>
    <w:rsid w:val="009F5A5A"/>
    <w:rsid w:val="009F6512"/>
    <w:rsid w:val="009F6EDF"/>
    <w:rsid w:val="00A00763"/>
    <w:rsid w:val="00A00FE9"/>
    <w:rsid w:val="00A0100F"/>
    <w:rsid w:val="00A024F2"/>
    <w:rsid w:val="00A04655"/>
    <w:rsid w:val="00A04758"/>
    <w:rsid w:val="00A049D6"/>
    <w:rsid w:val="00A057CB"/>
    <w:rsid w:val="00A05CCC"/>
    <w:rsid w:val="00A06A44"/>
    <w:rsid w:val="00A06D04"/>
    <w:rsid w:val="00A06E6D"/>
    <w:rsid w:val="00A076D7"/>
    <w:rsid w:val="00A07B94"/>
    <w:rsid w:val="00A07C1D"/>
    <w:rsid w:val="00A101B4"/>
    <w:rsid w:val="00A1198B"/>
    <w:rsid w:val="00A14249"/>
    <w:rsid w:val="00A14312"/>
    <w:rsid w:val="00A14499"/>
    <w:rsid w:val="00A15C65"/>
    <w:rsid w:val="00A1685E"/>
    <w:rsid w:val="00A1701F"/>
    <w:rsid w:val="00A17CEA"/>
    <w:rsid w:val="00A17F43"/>
    <w:rsid w:val="00A213F2"/>
    <w:rsid w:val="00A226EB"/>
    <w:rsid w:val="00A229B1"/>
    <w:rsid w:val="00A22A5F"/>
    <w:rsid w:val="00A231AE"/>
    <w:rsid w:val="00A2356F"/>
    <w:rsid w:val="00A235C5"/>
    <w:rsid w:val="00A243CA"/>
    <w:rsid w:val="00A2564D"/>
    <w:rsid w:val="00A2619C"/>
    <w:rsid w:val="00A26236"/>
    <w:rsid w:val="00A26ADA"/>
    <w:rsid w:val="00A2754B"/>
    <w:rsid w:val="00A27DFC"/>
    <w:rsid w:val="00A30A85"/>
    <w:rsid w:val="00A313B6"/>
    <w:rsid w:val="00A318D4"/>
    <w:rsid w:val="00A31E02"/>
    <w:rsid w:val="00A3220D"/>
    <w:rsid w:val="00A350D0"/>
    <w:rsid w:val="00A36883"/>
    <w:rsid w:val="00A36ADE"/>
    <w:rsid w:val="00A37A8D"/>
    <w:rsid w:val="00A37E90"/>
    <w:rsid w:val="00A408D5"/>
    <w:rsid w:val="00A40AE7"/>
    <w:rsid w:val="00A40FB9"/>
    <w:rsid w:val="00A410DB"/>
    <w:rsid w:val="00A412A9"/>
    <w:rsid w:val="00A41F36"/>
    <w:rsid w:val="00A420DF"/>
    <w:rsid w:val="00A423F0"/>
    <w:rsid w:val="00A43AF9"/>
    <w:rsid w:val="00A43E8F"/>
    <w:rsid w:val="00A43F40"/>
    <w:rsid w:val="00A440DF"/>
    <w:rsid w:val="00A44D0A"/>
    <w:rsid w:val="00A44F70"/>
    <w:rsid w:val="00A458BF"/>
    <w:rsid w:val="00A46455"/>
    <w:rsid w:val="00A46515"/>
    <w:rsid w:val="00A50553"/>
    <w:rsid w:val="00A51268"/>
    <w:rsid w:val="00A5261E"/>
    <w:rsid w:val="00A53078"/>
    <w:rsid w:val="00A54033"/>
    <w:rsid w:val="00A5405C"/>
    <w:rsid w:val="00A56C10"/>
    <w:rsid w:val="00A60070"/>
    <w:rsid w:val="00A60747"/>
    <w:rsid w:val="00A60911"/>
    <w:rsid w:val="00A60A04"/>
    <w:rsid w:val="00A61577"/>
    <w:rsid w:val="00A61ECA"/>
    <w:rsid w:val="00A634FF"/>
    <w:rsid w:val="00A6534A"/>
    <w:rsid w:val="00A657BB"/>
    <w:rsid w:val="00A6600A"/>
    <w:rsid w:val="00A666DF"/>
    <w:rsid w:val="00A66B69"/>
    <w:rsid w:val="00A708D4"/>
    <w:rsid w:val="00A71791"/>
    <w:rsid w:val="00A71A9B"/>
    <w:rsid w:val="00A72F17"/>
    <w:rsid w:val="00A73FE4"/>
    <w:rsid w:val="00A74179"/>
    <w:rsid w:val="00A76540"/>
    <w:rsid w:val="00A7678B"/>
    <w:rsid w:val="00A76948"/>
    <w:rsid w:val="00A76FFE"/>
    <w:rsid w:val="00A80975"/>
    <w:rsid w:val="00A81A78"/>
    <w:rsid w:val="00A821D1"/>
    <w:rsid w:val="00A825C1"/>
    <w:rsid w:val="00A83699"/>
    <w:rsid w:val="00A84400"/>
    <w:rsid w:val="00A84963"/>
    <w:rsid w:val="00A85179"/>
    <w:rsid w:val="00A85453"/>
    <w:rsid w:val="00A86C8E"/>
    <w:rsid w:val="00A878D8"/>
    <w:rsid w:val="00A90599"/>
    <w:rsid w:val="00A9193F"/>
    <w:rsid w:val="00A92143"/>
    <w:rsid w:val="00A92319"/>
    <w:rsid w:val="00A9315F"/>
    <w:rsid w:val="00A93374"/>
    <w:rsid w:val="00A93901"/>
    <w:rsid w:val="00A93B82"/>
    <w:rsid w:val="00A93CF4"/>
    <w:rsid w:val="00A93DCF"/>
    <w:rsid w:val="00A9427E"/>
    <w:rsid w:val="00A9484F"/>
    <w:rsid w:val="00A94F67"/>
    <w:rsid w:val="00A955F9"/>
    <w:rsid w:val="00A95857"/>
    <w:rsid w:val="00A95B1B"/>
    <w:rsid w:val="00A96169"/>
    <w:rsid w:val="00A9690E"/>
    <w:rsid w:val="00AA08F7"/>
    <w:rsid w:val="00AA0A0E"/>
    <w:rsid w:val="00AA0D6D"/>
    <w:rsid w:val="00AA1A8F"/>
    <w:rsid w:val="00AA1C5E"/>
    <w:rsid w:val="00AA1F1E"/>
    <w:rsid w:val="00AA27A9"/>
    <w:rsid w:val="00AA3299"/>
    <w:rsid w:val="00AA332A"/>
    <w:rsid w:val="00AA340C"/>
    <w:rsid w:val="00AA399A"/>
    <w:rsid w:val="00AA3C67"/>
    <w:rsid w:val="00AA46A5"/>
    <w:rsid w:val="00AA4875"/>
    <w:rsid w:val="00AA4BB1"/>
    <w:rsid w:val="00AA4E65"/>
    <w:rsid w:val="00AA6448"/>
    <w:rsid w:val="00AA799D"/>
    <w:rsid w:val="00AA7ADE"/>
    <w:rsid w:val="00AA7C30"/>
    <w:rsid w:val="00AA7F88"/>
    <w:rsid w:val="00AB08A2"/>
    <w:rsid w:val="00AB09E4"/>
    <w:rsid w:val="00AB0A91"/>
    <w:rsid w:val="00AB1B69"/>
    <w:rsid w:val="00AB31E8"/>
    <w:rsid w:val="00AB36B3"/>
    <w:rsid w:val="00AB3ADF"/>
    <w:rsid w:val="00AB3FC6"/>
    <w:rsid w:val="00AB4A0B"/>
    <w:rsid w:val="00AB6C89"/>
    <w:rsid w:val="00AB6D99"/>
    <w:rsid w:val="00AB712F"/>
    <w:rsid w:val="00AB7EA6"/>
    <w:rsid w:val="00AC09E3"/>
    <w:rsid w:val="00AC1538"/>
    <w:rsid w:val="00AC38FC"/>
    <w:rsid w:val="00AC3E63"/>
    <w:rsid w:val="00AC40DD"/>
    <w:rsid w:val="00AC4D1B"/>
    <w:rsid w:val="00AC5351"/>
    <w:rsid w:val="00AC5835"/>
    <w:rsid w:val="00AC5AB5"/>
    <w:rsid w:val="00AC5BEB"/>
    <w:rsid w:val="00AC60FA"/>
    <w:rsid w:val="00AC6732"/>
    <w:rsid w:val="00AC7C31"/>
    <w:rsid w:val="00AC7CD1"/>
    <w:rsid w:val="00AC7FC8"/>
    <w:rsid w:val="00AD00BF"/>
    <w:rsid w:val="00AD1519"/>
    <w:rsid w:val="00AD191C"/>
    <w:rsid w:val="00AD1BD2"/>
    <w:rsid w:val="00AD1D6C"/>
    <w:rsid w:val="00AD1E5E"/>
    <w:rsid w:val="00AD21F9"/>
    <w:rsid w:val="00AD312E"/>
    <w:rsid w:val="00AD3CDA"/>
    <w:rsid w:val="00AD6C4A"/>
    <w:rsid w:val="00AD703F"/>
    <w:rsid w:val="00AE06B7"/>
    <w:rsid w:val="00AE086F"/>
    <w:rsid w:val="00AE1CF1"/>
    <w:rsid w:val="00AE29E2"/>
    <w:rsid w:val="00AE34E1"/>
    <w:rsid w:val="00AE3ED8"/>
    <w:rsid w:val="00AE402B"/>
    <w:rsid w:val="00AE437F"/>
    <w:rsid w:val="00AE4F48"/>
    <w:rsid w:val="00AE53A6"/>
    <w:rsid w:val="00AE5446"/>
    <w:rsid w:val="00AE60FD"/>
    <w:rsid w:val="00AE680A"/>
    <w:rsid w:val="00AE6E7A"/>
    <w:rsid w:val="00AE736D"/>
    <w:rsid w:val="00AF0681"/>
    <w:rsid w:val="00AF2239"/>
    <w:rsid w:val="00AF2AAB"/>
    <w:rsid w:val="00AF2F44"/>
    <w:rsid w:val="00AF3283"/>
    <w:rsid w:val="00AF4159"/>
    <w:rsid w:val="00AF469A"/>
    <w:rsid w:val="00AF4968"/>
    <w:rsid w:val="00AF5805"/>
    <w:rsid w:val="00AF5B60"/>
    <w:rsid w:val="00AF6120"/>
    <w:rsid w:val="00AF6801"/>
    <w:rsid w:val="00AF685E"/>
    <w:rsid w:val="00AF6E77"/>
    <w:rsid w:val="00AF7E25"/>
    <w:rsid w:val="00B009BA"/>
    <w:rsid w:val="00B01FD5"/>
    <w:rsid w:val="00B03060"/>
    <w:rsid w:val="00B0510E"/>
    <w:rsid w:val="00B056D2"/>
    <w:rsid w:val="00B05FFE"/>
    <w:rsid w:val="00B0681B"/>
    <w:rsid w:val="00B07CAF"/>
    <w:rsid w:val="00B07EC2"/>
    <w:rsid w:val="00B1006B"/>
    <w:rsid w:val="00B100EE"/>
    <w:rsid w:val="00B103FB"/>
    <w:rsid w:val="00B109FB"/>
    <w:rsid w:val="00B10A2B"/>
    <w:rsid w:val="00B11579"/>
    <w:rsid w:val="00B11DC9"/>
    <w:rsid w:val="00B13DC9"/>
    <w:rsid w:val="00B13E33"/>
    <w:rsid w:val="00B13EB8"/>
    <w:rsid w:val="00B140C0"/>
    <w:rsid w:val="00B1412F"/>
    <w:rsid w:val="00B14B84"/>
    <w:rsid w:val="00B14F32"/>
    <w:rsid w:val="00B14FD6"/>
    <w:rsid w:val="00B163D8"/>
    <w:rsid w:val="00B164FE"/>
    <w:rsid w:val="00B16644"/>
    <w:rsid w:val="00B16D0A"/>
    <w:rsid w:val="00B16F01"/>
    <w:rsid w:val="00B17575"/>
    <w:rsid w:val="00B2070B"/>
    <w:rsid w:val="00B20CCA"/>
    <w:rsid w:val="00B226DE"/>
    <w:rsid w:val="00B22E2F"/>
    <w:rsid w:val="00B23A62"/>
    <w:rsid w:val="00B24F3D"/>
    <w:rsid w:val="00B2568E"/>
    <w:rsid w:val="00B257C1"/>
    <w:rsid w:val="00B2613E"/>
    <w:rsid w:val="00B269C8"/>
    <w:rsid w:val="00B277C1"/>
    <w:rsid w:val="00B306B4"/>
    <w:rsid w:val="00B31525"/>
    <w:rsid w:val="00B31B83"/>
    <w:rsid w:val="00B31DF4"/>
    <w:rsid w:val="00B31EA1"/>
    <w:rsid w:val="00B32559"/>
    <w:rsid w:val="00B3277C"/>
    <w:rsid w:val="00B34DA2"/>
    <w:rsid w:val="00B35141"/>
    <w:rsid w:val="00B35436"/>
    <w:rsid w:val="00B355C3"/>
    <w:rsid w:val="00B367DE"/>
    <w:rsid w:val="00B368FA"/>
    <w:rsid w:val="00B37AC4"/>
    <w:rsid w:val="00B37CED"/>
    <w:rsid w:val="00B4016D"/>
    <w:rsid w:val="00B40DFF"/>
    <w:rsid w:val="00B4151F"/>
    <w:rsid w:val="00B42913"/>
    <w:rsid w:val="00B429FA"/>
    <w:rsid w:val="00B42CD7"/>
    <w:rsid w:val="00B439BC"/>
    <w:rsid w:val="00B4413B"/>
    <w:rsid w:val="00B45259"/>
    <w:rsid w:val="00B45E41"/>
    <w:rsid w:val="00B46D21"/>
    <w:rsid w:val="00B46F0F"/>
    <w:rsid w:val="00B47366"/>
    <w:rsid w:val="00B51265"/>
    <w:rsid w:val="00B51D36"/>
    <w:rsid w:val="00B5219A"/>
    <w:rsid w:val="00B52B7A"/>
    <w:rsid w:val="00B52CF5"/>
    <w:rsid w:val="00B53EB7"/>
    <w:rsid w:val="00B5478F"/>
    <w:rsid w:val="00B5503A"/>
    <w:rsid w:val="00B55E18"/>
    <w:rsid w:val="00B5644C"/>
    <w:rsid w:val="00B5742F"/>
    <w:rsid w:val="00B57E2D"/>
    <w:rsid w:val="00B60456"/>
    <w:rsid w:val="00B606A3"/>
    <w:rsid w:val="00B60AA0"/>
    <w:rsid w:val="00B60FA3"/>
    <w:rsid w:val="00B622A9"/>
    <w:rsid w:val="00B624FB"/>
    <w:rsid w:val="00B62535"/>
    <w:rsid w:val="00B62726"/>
    <w:rsid w:val="00B62BCE"/>
    <w:rsid w:val="00B631E9"/>
    <w:rsid w:val="00B640F7"/>
    <w:rsid w:val="00B6431F"/>
    <w:rsid w:val="00B65473"/>
    <w:rsid w:val="00B65F64"/>
    <w:rsid w:val="00B673A0"/>
    <w:rsid w:val="00B67506"/>
    <w:rsid w:val="00B679A0"/>
    <w:rsid w:val="00B705E7"/>
    <w:rsid w:val="00B70735"/>
    <w:rsid w:val="00B70BEF"/>
    <w:rsid w:val="00B71373"/>
    <w:rsid w:val="00B721F3"/>
    <w:rsid w:val="00B72498"/>
    <w:rsid w:val="00B72E7B"/>
    <w:rsid w:val="00B74C04"/>
    <w:rsid w:val="00B74D06"/>
    <w:rsid w:val="00B75080"/>
    <w:rsid w:val="00B755DB"/>
    <w:rsid w:val="00B7566F"/>
    <w:rsid w:val="00B769E4"/>
    <w:rsid w:val="00B76EB5"/>
    <w:rsid w:val="00B8002E"/>
    <w:rsid w:val="00B80B71"/>
    <w:rsid w:val="00B827EB"/>
    <w:rsid w:val="00B828B0"/>
    <w:rsid w:val="00B82A4C"/>
    <w:rsid w:val="00B83CBF"/>
    <w:rsid w:val="00B856BA"/>
    <w:rsid w:val="00B8619D"/>
    <w:rsid w:val="00B8630B"/>
    <w:rsid w:val="00B86D48"/>
    <w:rsid w:val="00B87710"/>
    <w:rsid w:val="00B901A8"/>
    <w:rsid w:val="00B90E9C"/>
    <w:rsid w:val="00B91B81"/>
    <w:rsid w:val="00B91CDA"/>
    <w:rsid w:val="00B9234F"/>
    <w:rsid w:val="00B92357"/>
    <w:rsid w:val="00B93513"/>
    <w:rsid w:val="00B93C68"/>
    <w:rsid w:val="00B94DE2"/>
    <w:rsid w:val="00B95201"/>
    <w:rsid w:val="00B95562"/>
    <w:rsid w:val="00B96368"/>
    <w:rsid w:val="00B971D1"/>
    <w:rsid w:val="00BA0269"/>
    <w:rsid w:val="00BA16EB"/>
    <w:rsid w:val="00BA1709"/>
    <w:rsid w:val="00BA3E96"/>
    <w:rsid w:val="00BA412B"/>
    <w:rsid w:val="00BA5036"/>
    <w:rsid w:val="00BA5B7E"/>
    <w:rsid w:val="00BA6154"/>
    <w:rsid w:val="00BA6449"/>
    <w:rsid w:val="00BA6EC8"/>
    <w:rsid w:val="00BA774B"/>
    <w:rsid w:val="00BA77A0"/>
    <w:rsid w:val="00BB0509"/>
    <w:rsid w:val="00BB0C5F"/>
    <w:rsid w:val="00BB0D98"/>
    <w:rsid w:val="00BB1836"/>
    <w:rsid w:val="00BB1CAF"/>
    <w:rsid w:val="00BB1CE8"/>
    <w:rsid w:val="00BB1E34"/>
    <w:rsid w:val="00BB304E"/>
    <w:rsid w:val="00BB32E6"/>
    <w:rsid w:val="00BB3589"/>
    <w:rsid w:val="00BB36B9"/>
    <w:rsid w:val="00BB4B41"/>
    <w:rsid w:val="00BB5266"/>
    <w:rsid w:val="00BB54B6"/>
    <w:rsid w:val="00BB57DD"/>
    <w:rsid w:val="00BB65EF"/>
    <w:rsid w:val="00BB66EA"/>
    <w:rsid w:val="00BB6B83"/>
    <w:rsid w:val="00BB7BDC"/>
    <w:rsid w:val="00BC061F"/>
    <w:rsid w:val="00BC07B1"/>
    <w:rsid w:val="00BC1792"/>
    <w:rsid w:val="00BC19D4"/>
    <w:rsid w:val="00BC1D78"/>
    <w:rsid w:val="00BC210D"/>
    <w:rsid w:val="00BC2B6A"/>
    <w:rsid w:val="00BC3643"/>
    <w:rsid w:val="00BC36DD"/>
    <w:rsid w:val="00BC3C91"/>
    <w:rsid w:val="00BC4BDC"/>
    <w:rsid w:val="00BC59D1"/>
    <w:rsid w:val="00BC6CAC"/>
    <w:rsid w:val="00BC7C53"/>
    <w:rsid w:val="00BD0073"/>
    <w:rsid w:val="00BD0362"/>
    <w:rsid w:val="00BD4DDA"/>
    <w:rsid w:val="00BD5634"/>
    <w:rsid w:val="00BD568A"/>
    <w:rsid w:val="00BD6725"/>
    <w:rsid w:val="00BD69D7"/>
    <w:rsid w:val="00BD6B9F"/>
    <w:rsid w:val="00BD773D"/>
    <w:rsid w:val="00BD79D2"/>
    <w:rsid w:val="00BD7A2F"/>
    <w:rsid w:val="00BD7F37"/>
    <w:rsid w:val="00BE017E"/>
    <w:rsid w:val="00BE0502"/>
    <w:rsid w:val="00BE1348"/>
    <w:rsid w:val="00BE196B"/>
    <w:rsid w:val="00BE1E2F"/>
    <w:rsid w:val="00BE1E74"/>
    <w:rsid w:val="00BE22B8"/>
    <w:rsid w:val="00BE2749"/>
    <w:rsid w:val="00BE2E54"/>
    <w:rsid w:val="00BE32F2"/>
    <w:rsid w:val="00BE354E"/>
    <w:rsid w:val="00BE423F"/>
    <w:rsid w:val="00BE4F7C"/>
    <w:rsid w:val="00BE5D3E"/>
    <w:rsid w:val="00BE5DB2"/>
    <w:rsid w:val="00BE77D9"/>
    <w:rsid w:val="00BF0ABE"/>
    <w:rsid w:val="00BF0D97"/>
    <w:rsid w:val="00BF26FF"/>
    <w:rsid w:val="00BF2A70"/>
    <w:rsid w:val="00BF3466"/>
    <w:rsid w:val="00BF4CC0"/>
    <w:rsid w:val="00BF54AE"/>
    <w:rsid w:val="00BF56A5"/>
    <w:rsid w:val="00BF5D88"/>
    <w:rsid w:val="00BF619A"/>
    <w:rsid w:val="00BF6353"/>
    <w:rsid w:val="00BF686A"/>
    <w:rsid w:val="00BF690E"/>
    <w:rsid w:val="00BF6ADB"/>
    <w:rsid w:val="00C00E75"/>
    <w:rsid w:val="00C00EC3"/>
    <w:rsid w:val="00C0198E"/>
    <w:rsid w:val="00C019FB"/>
    <w:rsid w:val="00C01ABB"/>
    <w:rsid w:val="00C02B95"/>
    <w:rsid w:val="00C03A85"/>
    <w:rsid w:val="00C03B17"/>
    <w:rsid w:val="00C03D3C"/>
    <w:rsid w:val="00C0412B"/>
    <w:rsid w:val="00C060A9"/>
    <w:rsid w:val="00C06182"/>
    <w:rsid w:val="00C07205"/>
    <w:rsid w:val="00C07340"/>
    <w:rsid w:val="00C075F4"/>
    <w:rsid w:val="00C103B9"/>
    <w:rsid w:val="00C11605"/>
    <w:rsid w:val="00C13264"/>
    <w:rsid w:val="00C13476"/>
    <w:rsid w:val="00C13DCD"/>
    <w:rsid w:val="00C1552E"/>
    <w:rsid w:val="00C15766"/>
    <w:rsid w:val="00C15D1C"/>
    <w:rsid w:val="00C174AD"/>
    <w:rsid w:val="00C17B47"/>
    <w:rsid w:val="00C17F7D"/>
    <w:rsid w:val="00C20B8C"/>
    <w:rsid w:val="00C20D9D"/>
    <w:rsid w:val="00C2162C"/>
    <w:rsid w:val="00C22234"/>
    <w:rsid w:val="00C243AC"/>
    <w:rsid w:val="00C2470D"/>
    <w:rsid w:val="00C24760"/>
    <w:rsid w:val="00C2554B"/>
    <w:rsid w:val="00C258E9"/>
    <w:rsid w:val="00C2602A"/>
    <w:rsid w:val="00C264A8"/>
    <w:rsid w:val="00C26796"/>
    <w:rsid w:val="00C26835"/>
    <w:rsid w:val="00C26B26"/>
    <w:rsid w:val="00C26F31"/>
    <w:rsid w:val="00C27FF1"/>
    <w:rsid w:val="00C3064B"/>
    <w:rsid w:val="00C31030"/>
    <w:rsid w:val="00C32200"/>
    <w:rsid w:val="00C32505"/>
    <w:rsid w:val="00C33F01"/>
    <w:rsid w:val="00C3497C"/>
    <w:rsid w:val="00C34BEC"/>
    <w:rsid w:val="00C34CC9"/>
    <w:rsid w:val="00C35BD6"/>
    <w:rsid w:val="00C363CD"/>
    <w:rsid w:val="00C36600"/>
    <w:rsid w:val="00C37149"/>
    <w:rsid w:val="00C37744"/>
    <w:rsid w:val="00C37E48"/>
    <w:rsid w:val="00C41557"/>
    <w:rsid w:val="00C428D1"/>
    <w:rsid w:val="00C442F9"/>
    <w:rsid w:val="00C44655"/>
    <w:rsid w:val="00C45EF9"/>
    <w:rsid w:val="00C46116"/>
    <w:rsid w:val="00C47E90"/>
    <w:rsid w:val="00C50306"/>
    <w:rsid w:val="00C5111D"/>
    <w:rsid w:val="00C5144E"/>
    <w:rsid w:val="00C51D60"/>
    <w:rsid w:val="00C52500"/>
    <w:rsid w:val="00C5250F"/>
    <w:rsid w:val="00C52961"/>
    <w:rsid w:val="00C52D8D"/>
    <w:rsid w:val="00C52E89"/>
    <w:rsid w:val="00C53AE0"/>
    <w:rsid w:val="00C54845"/>
    <w:rsid w:val="00C55684"/>
    <w:rsid w:val="00C56024"/>
    <w:rsid w:val="00C56134"/>
    <w:rsid w:val="00C561B5"/>
    <w:rsid w:val="00C56ECB"/>
    <w:rsid w:val="00C57C51"/>
    <w:rsid w:val="00C606FA"/>
    <w:rsid w:val="00C610C1"/>
    <w:rsid w:val="00C61565"/>
    <w:rsid w:val="00C623C5"/>
    <w:rsid w:val="00C62652"/>
    <w:rsid w:val="00C62811"/>
    <w:rsid w:val="00C63601"/>
    <w:rsid w:val="00C63B77"/>
    <w:rsid w:val="00C64C88"/>
    <w:rsid w:val="00C65219"/>
    <w:rsid w:val="00C656CC"/>
    <w:rsid w:val="00C65985"/>
    <w:rsid w:val="00C66E0B"/>
    <w:rsid w:val="00C6708A"/>
    <w:rsid w:val="00C6740A"/>
    <w:rsid w:val="00C67411"/>
    <w:rsid w:val="00C67CBB"/>
    <w:rsid w:val="00C70152"/>
    <w:rsid w:val="00C707C0"/>
    <w:rsid w:val="00C708BE"/>
    <w:rsid w:val="00C708C3"/>
    <w:rsid w:val="00C708FC"/>
    <w:rsid w:val="00C70A3A"/>
    <w:rsid w:val="00C7382B"/>
    <w:rsid w:val="00C7541F"/>
    <w:rsid w:val="00C754F5"/>
    <w:rsid w:val="00C75B0D"/>
    <w:rsid w:val="00C75B18"/>
    <w:rsid w:val="00C7633E"/>
    <w:rsid w:val="00C76694"/>
    <w:rsid w:val="00C7718D"/>
    <w:rsid w:val="00C811F9"/>
    <w:rsid w:val="00C81375"/>
    <w:rsid w:val="00C8161B"/>
    <w:rsid w:val="00C821C6"/>
    <w:rsid w:val="00C8277A"/>
    <w:rsid w:val="00C831DE"/>
    <w:rsid w:val="00C83B1F"/>
    <w:rsid w:val="00C84931"/>
    <w:rsid w:val="00C849B4"/>
    <w:rsid w:val="00C84E08"/>
    <w:rsid w:val="00C85BF9"/>
    <w:rsid w:val="00C85F2A"/>
    <w:rsid w:val="00C8650A"/>
    <w:rsid w:val="00C8669A"/>
    <w:rsid w:val="00C9009D"/>
    <w:rsid w:val="00C90664"/>
    <w:rsid w:val="00C9140B"/>
    <w:rsid w:val="00C914D4"/>
    <w:rsid w:val="00C917F3"/>
    <w:rsid w:val="00C91CAA"/>
    <w:rsid w:val="00C92CD9"/>
    <w:rsid w:val="00C936BF"/>
    <w:rsid w:val="00C95AA3"/>
    <w:rsid w:val="00C96A14"/>
    <w:rsid w:val="00C96F78"/>
    <w:rsid w:val="00C9784C"/>
    <w:rsid w:val="00C97E80"/>
    <w:rsid w:val="00CA0BC1"/>
    <w:rsid w:val="00CA0EA5"/>
    <w:rsid w:val="00CA1A7D"/>
    <w:rsid w:val="00CA1B8B"/>
    <w:rsid w:val="00CA1BC9"/>
    <w:rsid w:val="00CA2910"/>
    <w:rsid w:val="00CA363A"/>
    <w:rsid w:val="00CA3EA4"/>
    <w:rsid w:val="00CA5555"/>
    <w:rsid w:val="00CA5B7B"/>
    <w:rsid w:val="00CA6797"/>
    <w:rsid w:val="00CB03C6"/>
    <w:rsid w:val="00CB070D"/>
    <w:rsid w:val="00CB0896"/>
    <w:rsid w:val="00CB1418"/>
    <w:rsid w:val="00CB191C"/>
    <w:rsid w:val="00CB1A97"/>
    <w:rsid w:val="00CB1CD5"/>
    <w:rsid w:val="00CB24A6"/>
    <w:rsid w:val="00CB3319"/>
    <w:rsid w:val="00CB37DE"/>
    <w:rsid w:val="00CB3873"/>
    <w:rsid w:val="00CB3877"/>
    <w:rsid w:val="00CB53B3"/>
    <w:rsid w:val="00CB552C"/>
    <w:rsid w:val="00CB6754"/>
    <w:rsid w:val="00CB795E"/>
    <w:rsid w:val="00CC065E"/>
    <w:rsid w:val="00CC0C31"/>
    <w:rsid w:val="00CC0EC6"/>
    <w:rsid w:val="00CC11C8"/>
    <w:rsid w:val="00CC141F"/>
    <w:rsid w:val="00CC1825"/>
    <w:rsid w:val="00CC23C3"/>
    <w:rsid w:val="00CC2B8C"/>
    <w:rsid w:val="00CC2E60"/>
    <w:rsid w:val="00CC33D8"/>
    <w:rsid w:val="00CC3D4E"/>
    <w:rsid w:val="00CC3E31"/>
    <w:rsid w:val="00CC431D"/>
    <w:rsid w:val="00CC54FE"/>
    <w:rsid w:val="00CC5D5F"/>
    <w:rsid w:val="00CC61C5"/>
    <w:rsid w:val="00CC6237"/>
    <w:rsid w:val="00CC6860"/>
    <w:rsid w:val="00CC693A"/>
    <w:rsid w:val="00CC6EE7"/>
    <w:rsid w:val="00CC7680"/>
    <w:rsid w:val="00CC7775"/>
    <w:rsid w:val="00CC77BB"/>
    <w:rsid w:val="00CD05D0"/>
    <w:rsid w:val="00CD0CCC"/>
    <w:rsid w:val="00CD2463"/>
    <w:rsid w:val="00CD363C"/>
    <w:rsid w:val="00CD4AD5"/>
    <w:rsid w:val="00CD5B07"/>
    <w:rsid w:val="00CD5FCB"/>
    <w:rsid w:val="00CD62F8"/>
    <w:rsid w:val="00CD7062"/>
    <w:rsid w:val="00CE0114"/>
    <w:rsid w:val="00CE023F"/>
    <w:rsid w:val="00CE086B"/>
    <w:rsid w:val="00CE0C7C"/>
    <w:rsid w:val="00CE1084"/>
    <w:rsid w:val="00CE2629"/>
    <w:rsid w:val="00CE26A7"/>
    <w:rsid w:val="00CE3B52"/>
    <w:rsid w:val="00CE3B91"/>
    <w:rsid w:val="00CE5255"/>
    <w:rsid w:val="00CE5A8D"/>
    <w:rsid w:val="00CE6193"/>
    <w:rsid w:val="00CE6336"/>
    <w:rsid w:val="00CE7420"/>
    <w:rsid w:val="00CE7A33"/>
    <w:rsid w:val="00CE7D88"/>
    <w:rsid w:val="00CE7F77"/>
    <w:rsid w:val="00CF0160"/>
    <w:rsid w:val="00CF056C"/>
    <w:rsid w:val="00CF06ED"/>
    <w:rsid w:val="00CF1196"/>
    <w:rsid w:val="00CF22AD"/>
    <w:rsid w:val="00CF2434"/>
    <w:rsid w:val="00CF2704"/>
    <w:rsid w:val="00CF3110"/>
    <w:rsid w:val="00CF3190"/>
    <w:rsid w:val="00CF38A8"/>
    <w:rsid w:val="00CF525A"/>
    <w:rsid w:val="00CF5904"/>
    <w:rsid w:val="00CF5B41"/>
    <w:rsid w:val="00CF6327"/>
    <w:rsid w:val="00CF68A0"/>
    <w:rsid w:val="00CF701F"/>
    <w:rsid w:val="00CF70B1"/>
    <w:rsid w:val="00CF789C"/>
    <w:rsid w:val="00D00D69"/>
    <w:rsid w:val="00D02FD6"/>
    <w:rsid w:val="00D0368B"/>
    <w:rsid w:val="00D038BF"/>
    <w:rsid w:val="00D03E86"/>
    <w:rsid w:val="00D047DF"/>
    <w:rsid w:val="00D04963"/>
    <w:rsid w:val="00D04F72"/>
    <w:rsid w:val="00D0685E"/>
    <w:rsid w:val="00D06925"/>
    <w:rsid w:val="00D07109"/>
    <w:rsid w:val="00D073FE"/>
    <w:rsid w:val="00D1073A"/>
    <w:rsid w:val="00D10B8C"/>
    <w:rsid w:val="00D117E4"/>
    <w:rsid w:val="00D11C0D"/>
    <w:rsid w:val="00D12C5D"/>
    <w:rsid w:val="00D12DC0"/>
    <w:rsid w:val="00D14BE3"/>
    <w:rsid w:val="00D14F84"/>
    <w:rsid w:val="00D15353"/>
    <w:rsid w:val="00D1567E"/>
    <w:rsid w:val="00D15872"/>
    <w:rsid w:val="00D16398"/>
    <w:rsid w:val="00D1677C"/>
    <w:rsid w:val="00D16D47"/>
    <w:rsid w:val="00D17501"/>
    <w:rsid w:val="00D212F5"/>
    <w:rsid w:val="00D218F3"/>
    <w:rsid w:val="00D21E24"/>
    <w:rsid w:val="00D21E8D"/>
    <w:rsid w:val="00D22348"/>
    <w:rsid w:val="00D23A7F"/>
    <w:rsid w:val="00D24DD7"/>
    <w:rsid w:val="00D25414"/>
    <w:rsid w:val="00D25626"/>
    <w:rsid w:val="00D25C86"/>
    <w:rsid w:val="00D264A1"/>
    <w:rsid w:val="00D26DF8"/>
    <w:rsid w:val="00D27C0A"/>
    <w:rsid w:val="00D30217"/>
    <w:rsid w:val="00D31CC5"/>
    <w:rsid w:val="00D31D02"/>
    <w:rsid w:val="00D325D8"/>
    <w:rsid w:val="00D33248"/>
    <w:rsid w:val="00D3386D"/>
    <w:rsid w:val="00D33C55"/>
    <w:rsid w:val="00D34405"/>
    <w:rsid w:val="00D34981"/>
    <w:rsid w:val="00D349C1"/>
    <w:rsid w:val="00D34ACC"/>
    <w:rsid w:val="00D34B19"/>
    <w:rsid w:val="00D35724"/>
    <w:rsid w:val="00D3581E"/>
    <w:rsid w:val="00D361EB"/>
    <w:rsid w:val="00D36740"/>
    <w:rsid w:val="00D36925"/>
    <w:rsid w:val="00D36A01"/>
    <w:rsid w:val="00D40023"/>
    <w:rsid w:val="00D40A54"/>
    <w:rsid w:val="00D40B05"/>
    <w:rsid w:val="00D42CB1"/>
    <w:rsid w:val="00D43214"/>
    <w:rsid w:val="00D4372B"/>
    <w:rsid w:val="00D43A78"/>
    <w:rsid w:val="00D4440F"/>
    <w:rsid w:val="00D44745"/>
    <w:rsid w:val="00D457ED"/>
    <w:rsid w:val="00D46506"/>
    <w:rsid w:val="00D46CBD"/>
    <w:rsid w:val="00D47235"/>
    <w:rsid w:val="00D4751F"/>
    <w:rsid w:val="00D47676"/>
    <w:rsid w:val="00D476A4"/>
    <w:rsid w:val="00D47B7F"/>
    <w:rsid w:val="00D506AF"/>
    <w:rsid w:val="00D51383"/>
    <w:rsid w:val="00D5257E"/>
    <w:rsid w:val="00D5270E"/>
    <w:rsid w:val="00D537C9"/>
    <w:rsid w:val="00D53A29"/>
    <w:rsid w:val="00D54EA6"/>
    <w:rsid w:val="00D5560D"/>
    <w:rsid w:val="00D55EFE"/>
    <w:rsid w:val="00D560ED"/>
    <w:rsid w:val="00D56781"/>
    <w:rsid w:val="00D56ADF"/>
    <w:rsid w:val="00D60317"/>
    <w:rsid w:val="00D603CA"/>
    <w:rsid w:val="00D6065A"/>
    <w:rsid w:val="00D607A6"/>
    <w:rsid w:val="00D61F34"/>
    <w:rsid w:val="00D62DB1"/>
    <w:rsid w:val="00D635D4"/>
    <w:rsid w:val="00D6459B"/>
    <w:rsid w:val="00D65533"/>
    <w:rsid w:val="00D658E2"/>
    <w:rsid w:val="00D65D2D"/>
    <w:rsid w:val="00D67934"/>
    <w:rsid w:val="00D67978"/>
    <w:rsid w:val="00D70185"/>
    <w:rsid w:val="00D7027D"/>
    <w:rsid w:val="00D70F63"/>
    <w:rsid w:val="00D73A10"/>
    <w:rsid w:val="00D73CE7"/>
    <w:rsid w:val="00D7427F"/>
    <w:rsid w:val="00D74767"/>
    <w:rsid w:val="00D77758"/>
    <w:rsid w:val="00D7783E"/>
    <w:rsid w:val="00D8024E"/>
    <w:rsid w:val="00D80545"/>
    <w:rsid w:val="00D8168B"/>
    <w:rsid w:val="00D81BA1"/>
    <w:rsid w:val="00D81D6D"/>
    <w:rsid w:val="00D82727"/>
    <w:rsid w:val="00D82A4E"/>
    <w:rsid w:val="00D83718"/>
    <w:rsid w:val="00D83A58"/>
    <w:rsid w:val="00D83C13"/>
    <w:rsid w:val="00D83C53"/>
    <w:rsid w:val="00D83C8E"/>
    <w:rsid w:val="00D8407F"/>
    <w:rsid w:val="00D84E92"/>
    <w:rsid w:val="00D84FFF"/>
    <w:rsid w:val="00D85300"/>
    <w:rsid w:val="00D8687E"/>
    <w:rsid w:val="00D86ABF"/>
    <w:rsid w:val="00D8716D"/>
    <w:rsid w:val="00D87219"/>
    <w:rsid w:val="00D87F66"/>
    <w:rsid w:val="00D92B4D"/>
    <w:rsid w:val="00D937C3"/>
    <w:rsid w:val="00D93AF2"/>
    <w:rsid w:val="00D93DC2"/>
    <w:rsid w:val="00D951BD"/>
    <w:rsid w:val="00D951D9"/>
    <w:rsid w:val="00D951DC"/>
    <w:rsid w:val="00D95431"/>
    <w:rsid w:val="00D9647C"/>
    <w:rsid w:val="00D96768"/>
    <w:rsid w:val="00D96F5A"/>
    <w:rsid w:val="00D97FDA"/>
    <w:rsid w:val="00DA030A"/>
    <w:rsid w:val="00DA087C"/>
    <w:rsid w:val="00DA0A0D"/>
    <w:rsid w:val="00DA0A48"/>
    <w:rsid w:val="00DA0CA7"/>
    <w:rsid w:val="00DA1F5E"/>
    <w:rsid w:val="00DA23DB"/>
    <w:rsid w:val="00DA2BE1"/>
    <w:rsid w:val="00DA3BB7"/>
    <w:rsid w:val="00DA3EB0"/>
    <w:rsid w:val="00DA4957"/>
    <w:rsid w:val="00DA4B66"/>
    <w:rsid w:val="00DA4D04"/>
    <w:rsid w:val="00DA57EF"/>
    <w:rsid w:val="00DA5B4F"/>
    <w:rsid w:val="00DA64B8"/>
    <w:rsid w:val="00DA64DB"/>
    <w:rsid w:val="00DA73A3"/>
    <w:rsid w:val="00DA7F93"/>
    <w:rsid w:val="00DB0626"/>
    <w:rsid w:val="00DB0784"/>
    <w:rsid w:val="00DB0A81"/>
    <w:rsid w:val="00DB36B9"/>
    <w:rsid w:val="00DB3F30"/>
    <w:rsid w:val="00DB4A1B"/>
    <w:rsid w:val="00DB4AF8"/>
    <w:rsid w:val="00DB525F"/>
    <w:rsid w:val="00DB664F"/>
    <w:rsid w:val="00DB6BBE"/>
    <w:rsid w:val="00DB6D8D"/>
    <w:rsid w:val="00DB7501"/>
    <w:rsid w:val="00DB75D2"/>
    <w:rsid w:val="00DB7AB2"/>
    <w:rsid w:val="00DC0640"/>
    <w:rsid w:val="00DC0AD3"/>
    <w:rsid w:val="00DC0AD4"/>
    <w:rsid w:val="00DC0FD9"/>
    <w:rsid w:val="00DC122C"/>
    <w:rsid w:val="00DC17A8"/>
    <w:rsid w:val="00DC20AB"/>
    <w:rsid w:val="00DC2872"/>
    <w:rsid w:val="00DC339D"/>
    <w:rsid w:val="00DC3D66"/>
    <w:rsid w:val="00DC450E"/>
    <w:rsid w:val="00DC4B7D"/>
    <w:rsid w:val="00DC4D5C"/>
    <w:rsid w:val="00DC52B6"/>
    <w:rsid w:val="00DC571D"/>
    <w:rsid w:val="00DC5817"/>
    <w:rsid w:val="00DC5BBF"/>
    <w:rsid w:val="00DC5ECE"/>
    <w:rsid w:val="00DC6069"/>
    <w:rsid w:val="00DD01F6"/>
    <w:rsid w:val="00DD091C"/>
    <w:rsid w:val="00DD0C59"/>
    <w:rsid w:val="00DD1151"/>
    <w:rsid w:val="00DD1834"/>
    <w:rsid w:val="00DD1AE7"/>
    <w:rsid w:val="00DD2439"/>
    <w:rsid w:val="00DD2444"/>
    <w:rsid w:val="00DD3165"/>
    <w:rsid w:val="00DD369C"/>
    <w:rsid w:val="00DD3815"/>
    <w:rsid w:val="00DD3E76"/>
    <w:rsid w:val="00DD4011"/>
    <w:rsid w:val="00DD4161"/>
    <w:rsid w:val="00DD427D"/>
    <w:rsid w:val="00DD46F0"/>
    <w:rsid w:val="00DD560E"/>
    <w:rsid w:val="00DD5E5D"/>
    <w:rsid w:val="00DD649D"/>
    <w:rsid w:val="00DE08EE"/>
    <w:rsid w:val="00DE2C87"/>
    <w:rsid w:val="00DE3674"/>
    <w:rsid w:val="00DE3E3B"/>
    <w:rsid w:val="00DE41B6"/>
    <w:rsid w:val="00DE578C"/>
    <w:rsid w:val="00DE59D6"/>
    <w:rsid w:val="00DE5E9D"/>
    <w:rsid w:val="00DE6332"/>
    <w:rsid w:val="00DE6A3F"/>
    <w:rsid w:val="00DE6FA3"/>
    <w:rsid w:val="00DE7BBD"/>
    <w:rsid w:val="00DE7BFC"/>
    <w:rsid w:val="00DF072E"/>
    <w:rsid w:val="00DF09C7"/>
    <w:rsid w:val="00DF0FF7"/>
    <w:rsid w:val="00DF172A"/>
    <w:rsid w:val="00DF1A14"/>
    <w:rsid w:val="00DF1A63"/>
    <w:rsid w:val="00DF1DA7"/>
    <w:rsid w:val="00DF25F6"/>
    <w:rsid w:val="00DF363B"/>
    <w:rsid w:val="00DF3A6B"/>
    <w:rsid w:val="00DF3D46"/>
    <w:rsid w:val="00DF3ED9"/>
    <w:rsid w:val="00DF44FF"/>
    <w:rsid w:val="00DF45A5"/>
    <w:rsid w:val="00DF4B66"/>
    <w:rsid w:val="00DF5203"/>
    <w:rsid w:val="00DF5251"/>
    <w:rsid w:val="00DF548D"/>
    <w:rsid w:val="00DF5861"/>
    <w:rsid w:val="00DF5E11"/>
    <w:rsid w:val="00DF6042"/>
    <w:rsid w:val="00DF677D"/>
    <w:rsid w:val="00DF67B7"/>
    <w:rsid w:val="00DF6A94"/>
    <w:rsid w:val="00DF6B46"/>
    <w:rsid w:val="00DF6B91"/>
    <w:rsid w:val="00DF78A3"/>
    <w:rsid w:val="00DF7BA4"/>
    <w:rsid w:val="00E00CF0"/>
    <w:rsid w:val="00E015F3"/>
    <w:rsid w:val="00E01610"/>
    <w:rsid w:val="00E01C90"/>
    <w:rsid w:val="00E0348D"/>
    <w:rsid w:val="00E0364B"/>
    <w:rsid w:val="00E03705"/>
    <w:rsid w:val="00E0401F"/>
    <w:rsid w:val="00E04258"/>
    <w:rsid w:val="00E046C4"/>
    <w:rsid w:val="00E055A9"/>
    <w:rsid w:val="00E05A54"/>
    <w:rsid w:val="00E05B39"/>
    <w:rsid w:val="00E07D39"/>
    <w:rsid w:val="00E11034"/>
    <w:rsid w:val="00E11542"/>
    <w:rsid w:val="00E12713"/>
    <w:rsid w:val="00E127AA"/>
    <w:rsid w:val="00E12821"/>
    <w:rsid w:val="00E129C8"/>
    <w:rsid w:val="00E13EEA"/>
    <w:rsid w:val="00E145C8"/>
    <w:rsid w:val="00E14681"/>
    <w:rsid w:val="00E14CAE"/>
    <w:rsid w:val="00E15220"/>
    <w:rsid w:val="00E1544A"/>
    <w:rsid w:val="00E15600"/>
    <w:rsid w:val="00E15C42"/>
    <w:rsid w:val="00E16E5F"/>
    <w:rsid w:val="00E16FE3"/>
    <w:rsid w:val="00E17B36"/>
    <w:rsid w:val="00E21039"/>
    <w:rsid w:val="00E215E3"/>
    <w:rsid w:val="00E217DE"/>
    <w:rsid w:val="00E219D3"/>
    <w:rsid w:val="00E2220B"/>
    <w:rsid w:val="00E23B5C"/>
    <w:rsid w:val="00E23CF5"/>
    <w:rsid w:val="00E2401F"/>
    <w:rsid w:val="00E25EC0"/>
    <w:rsid w:val="00E26360"/>
    <w:rsid w:val="00E27111"/>
    <w:rsid w:val="00E271C0"/>
    <w:rsid w:val="00E274C8"/>
    <w:rsid w:val="00E27FC7"/>
    <w:rsid w:val="00E30643"/>
    <w:rsid w:val="00E315AC"/>
    <w:rsid w:val="00E3180A"/>
    <w:rsid w:val="00E31E5E"/>
    <w:rsid w:val="00E31EE1"/>
    <w:rsid w:val="00E325A4"/>
    <w:rsid w:val="00E3268C"/>
    <w:rsid w:val="00E3288A"/>
    <w:rsid w:val="00E32AA9"/>
    <w:rsid w:val="00E32BC4"/>
    <w:rsid w:val="00E32ED4"/>
    <w:rsid w:val="00E33D51"/>
    <w:rsid w:val="00E34067"/>
    <w:rsid w:val="00E34F13"/>
    <w:rsid w:val="00E3528E"/>
    <w:rsid w:val="00E3589E"/>
    <w:rsid w:val="00E35C01"/>
    <w:rsid w:val="00E36A9A"/>
    <w:rsid w:val="00E41154"/>
    <w:rsid w:val="00E41A94"/>
    <w:rsid w:val="00E424F0"/>
    <w:rsid w:val="00E42CAC"/>
    <w:rsid w:val="00E42CAF"/>
    <w:rsid w:val="00E42CB9"/>
    <w:rsid w:val="00E4452F"/>
    <w:rsid w:val="00E44849"/>
    <w:rsid w:val="00E46C8E"/>
    <w:rsid w:val="00E505EB"/>
    <w:rsid w:val="00E50EF2"/>
    <w:rsid w:val="00E50FF2"/>
    <w:rsid w:val="00E51241"/>
    <w:rsid w:val="00E51BAF"/>
    <w:rsid w:val="00E51D0F"/>
    <w:rsid w:val="00E52646"/>
    <w:rsid w:val="00E52CDB"/>
    <w:rsid w:val="00E53B91"/>
    <w:rsid w:val="00E540F4"/>
    <w:rsid w:val="00E5448A"/>
    <w:rsid w:val="00E54769"/>
    <w:rsid w:val="00E549A0"/>
    <w:rsid w:val="00E54C34"/>
    <w:rsid w:val="00E5550F"/>
    <w:rsid w:val="00E557AE"/>
    <w:rsid w:val="00E55FDC"/>
    <w:rsid w:val="00E56055"/>
    <w:rsid w:val="00E56A37"/>
    <w:rsid w:val="00E57DB4"/>
    <w:rsid w:val="00E600F6"/>
    <w:rsid w:val="00E613F0"/>
    <w:rsid w:val="00E6229F"/>
    <w:rsid w:val="00E628C5"/>
    <w:rsid w:val="00E62CD2"/>
    <w:rsid w:val="00E634F3"/>
    <w:rsid w:val="00E6493D"/>
    <w:rsid w:val="00E650EA"/>
    <w:rsid w:val="00E65C1F"/>
    <w:rsid w:val="00E67905"/>
    <w:rsid w:val="00E67BB3"/>
    <w:rsid w:val="00E70DB2"/>
    <w:rsid w:val="00E70ECE"/>
    <w:rsid w:val="00E71806"/>
    <w:rsid w:val="00E71C3A"/>
    <w:rsid w:val="00E71D94"/>
    <w:rsid w:val="00E71DAB"/>
    <w:rsid w:val="00E735C1"/>
    <w:rsid w:val="00E73835"/>
    <w:rsid w:val="00E73873"/>
    <w:rsid w:val="00E73BCD"/>
    <w:rsid w:val="00E74200"/>
    <w:rsid w:val="00E751B7"/>
    <w:rsid w:val="00E759B7"/>
    <w:rsid w:val="00E761C0"/>
    <w:rsid w:val="00E76228"/>
    <w:rsid w:val="00E768E9"/>
    <w:rsid w:val="00E769CA"/>
    <w:rsid w:val="00E77075"/>
    <w:rsid w:val="00E82244"/>
    <w:rsid w:val="00E8229E"/>
    <w:rsid w:val="00E825F8"/>
    <w:rsid w:val="00E82A90"/>
    <w:rsid w:val="00E82EA7"/>
    <w:rsid w:val="00E8495D"/>
    <w:rsid w:val="00E84AD9"/>
    <w:rsid w:val="00E84FBC"/>
    <w:rsid w:val="00E850AC"/>
    <w:rsid w:val="00E87299"/>
    <w:rsid w:val="00E87400"/>
    <w:rsid w:val="00E87C26"/>
    <w:rsid w:val="00E87D0F"/>
    <w:rsid w:val="00E90463"/>
    <w:rsid w:val="00E91DE0"/>
    <w:rsid w:val="00E92E30"/>
    <w:rsid w:val="00E9308E"/>
    <w:rsid w:val="00E94010"/>
    <w:rsid w:val="00E94195"/>
    <w:rsid w:val="00E962F1"/>
    <w:rsid w:val="00E9688C"/>
    <w:rsid w:val="00E968E7"/>
    <w:rsid w:val="00E9733C"/>
    <w:rsid w:val="00E9785C"/>
    <w:rsid w:val="00E9788A"/>
    <w:rsid w:val="00EA0311"/>
    <w:rsid w:val="00EA0FC6"/>
    <w:rsid w:val="00EA1383"/>
    <w:rsid w:val="00EA2954"/>
    <w:rsid w:val="00EA3BB0"/>
    <w:rsid w:val="00EA4352"/>
    <w:rsid w:val="00EA579F"/>
    <w:rsid w:val="00EA5C53"/>
    <w:rsid w:val="00EA654D"/>
    <w:rsid w:val="00EB00C0"/>
    <w:rsid w:val="00EB36CA"/>
    <w:rsid w:val="00EB3AAA"/>
    <w:rsid w:val="00EB3DDC"/>
    <w:rsid w:val="00EB5062"/>
    <w:rsid w:val="00EB55E2"/>
    <w:rsid w:val="00EB6120"/>
    <w:rsid w:val="00EB6956"/>
    <w:rsid w:val="00EB6C14"/>
    <w:rsid w:val="00EB6C3A"/>
    <w:rsid w:val="00EB6F38"/>
    <w:rsid w:val="00EB763C"/>
    <w:rsid w:val="00EB795E"/>
    <w:rsid w:val="00EC084B"/>
    <w:rsid w:val="00EC0E2D"/>
    <w:rsid w:val="00EC1F86"/>
    <w:rsid w:val="00EC2C98"/>
    <w:rsid w:val="00EC3102"/>
    <w:rsid w:val="00EC3D41"/>
    <w:rsid w:val="00EC3FFD"/>
    <w:rsid w:val="00EC488D"/>
    <w:rsid w:val="00EC4ACF"/>
    <w:rsid w:val="00EC60D2"/>
    <w:rsid w:val="00EC6A3F"/>
    <w:rsid w:val="00EC7147"/>
    <w:rsid w:val="00EC7D5F"/>
    <w:rsid w:val="00EC7DA6"/>
    <w:rsid w:val="00ED051B"/>
    <w:rsid w:val="00ED0BB3"/>
    <w:rsid w:val="00ED10DB"/>
    <w:rsid w:val="00ED14A4"/>
    <w:rsid w:val="00ED199E"/>
    <w:rsid w:val="00ED20A7"/>
    <w:rsid w:val="00ED2D1B"/>
    <w:rsid w:val="00ED3BDA"/>
    <w:rsid w:val="00ED3C1B"/>
    <w:rsid w:val="00ED49AF"/>
    <w:rsid w:val="00ED49E4"/>
    <w:rsid w:val="00ED4E07"/>
    <w:rsid w:val="00ED5043"/>
    <w:rsid w:val="00ED5600"/>
    <w:rsid w:val="00ED59DD"/>
    <w:rsid w:val="00ED6161"/>
    <w:rsid w:val="00ED672A"/>
    <w:rsid w:val="00ED67EB"/>
    <w:rsid w:val="00ED7BD2"/>
    <w:rsid w:val="00EE0134"/>
    <w:rsid w:val="00EE086D"/>
    <w:rsid w:val="00EE0E97"/>
    <w:rsid w:val="00EE166E"/>
    <w:rsid w:val="00EE184E"/>
    <w:rsid w:val="00EE242F"/>
    <w:rsid w:val="00EE247E"/>
    <w:rsid w:val="00EE2759"/>
    <w:rsid w:val="00EE29EE"/>
    <w:rsid w:val="00EE317C"/>
    <w:rsid w:val="00EE31F9"/>
    <w:rsid w:val="00EE43D5"/>
    <w:rsid w:val="00EE4C03"/>
    <w:rsid w:val="00EE5903"/>
    <w:rsid w:val="00EE6696"/>
    <w:rsid w:val="00EE6D92"/>
    <w:rsid w:val="00EF019F"/>
    <w:rsid w:val="00EF12B9"/>
    <w:rsid w:val="00EF14A8"/>
    <w:rsid w:val="00EF1BA7"/>
    <w:rsid w:val="00EF1E94"/>
    <w:rsid w:val="00EF2ADB"/>
    <w:rsid w:val="00EF376A"/>
    <w:rsid w:val="00EF3B24"/>
    <w:rsid w:val="00EF41A1"/>
    <w:rsid w:val="00EF45DD"/>
    <w:rsid w:val="00EF657B"/>
    <w:rsid w:val="00EF6A4C"/>
    <w:rsid w:val="00F0182D"/>
    <w:rsid w:val="00F01C51"/>
    <w:rsid w:val="00F01E63"/>
    <w:rsid w:val="00F01FC4"/>
    <w:rsid w:val="00F02123"/>
    <w:rsid w:val="00F031A7"/>
    <w:rsid w:val="00F03CAA"/>
    <w:rsid w:val="00F040C3"/>
    <w:rsid w:val="00F04BF2"/>
    <w:rsid w:val="00F05A21"/>
    <w:rsid w:val="00F05FC7"/>
    <w:rsid w:val="00F067EA"/>
    <w:rsid w:val="00F11D41"/>
    <w:rsid w:val="00F12D42"/>
    <w:rsid w:val="00F14BA1"/>
    <w:rsid w:val="00F14BEC"/>
    <w:rsid w:val="00F15276"/>
    <w:rsid w:val="00F155E4"/>
    <w:rsid w:val="00F1566B"/>
    <w:rsid w:val="00F164AC"/>
    <w:rsid w:val="00F169AF"/>
    <w:rsid w:val="00F173B3"/>
    <w:rsid w:val="00F17BDC"/>
    <w:rsid w:val="00F216CF"/>
    <w:rsid w:val="00F22108"/>
    <w:rsid w:val="00F22CA6"/>
    <w:rsid w:val="00F23E51"/>
    <w:rsid w:val="00F24800"/>
    <w:rsid w:val="00F24E14"/>
    <w:rsid w:val="00F25B96"/>
    <w:rsid w:val="00F25EB0"/>
    <w:rsid w:val="00F266E5"/>
    <w:rsid w:val="00F267A1"/>
    <w:rsid w:val="00F26DD4"/>
    <w:rsid w:val="00F27217"/>
    <w:rsid w:val="00F27C4F"/>
    <w:rsid w:val="00F30E01"/>
    <w:rsid w:val="00F325A2"/>
    <w:rsid w:val="00F329D8"/>
    <w:rsid w:val="00F32A32"/>
    <w:rsid w:val="00F32C44"/>
    <w:rsid w:val="00F33729"/>
    <w:rsid w:val="00F35008"/>
    <w:rsid w:val="00F35AD0"/>
    <w:rsid w:val="00F36968"/>
    <w:rsid w:val="00F374AA"/>
    <w:rsid w:val="00F4003D"/>
    <w:rsid w:val="00F40E92"/>
    <w:rsid w:val="00F41903"/>
    <w:rsid w:val="00F41CD6"/>
    <w:rsid w:val="00F429AF"/>
    <w:rsid w:val="00F433E1"/>
    <w:rsid w:val="00F43826"/>
    <w:rsid w:val="00F4457F"/>
    <w:rsid w:val="00F450CB"/>
    <w:rsid w:val="00F454D5"/>
    <w:rsid w:val="00F46B30"/>
    <w:rsid w:val="00F46DB4"/>
    <w:rsid w:val="00F50336"/>
    <w:rsid w:val="00F504C5"/>
    <w:rsid w:val="00F51293"/>
    <w:rsid w:val="00F51470"/>
    <w:rsid w:val="00F51762"/>
    <w:rsid w:val="00F51A55"/>
    <w:rsid w:val="00F51D81"/>
    <w:rsid w:val="00F52253"/>
    <w:rsid w:val="00F52390"/>
    <w:rsid w:val="00F52A99"/>
    <w:rsid w:val="00F52C8B"/>
    <w:rsid w:val="00F535F1"/>
    <w:rsid w:val="00F5469E"/>
    <w:rsid w:val="00F54CD2"/>
    <w:rsid w:val="00F553F8"/>
    <w:rsid w:val="00F55977"/>
    <w:rsid w:val="00F559C3"/>
    <w:rsid w:val="00F56CEE"/>
    <w:rsid w:val="00F57381"/>
    <w:rsid w:val="00F57BC3"/>
    <w:rsid w:val="00F57DFD"/>
    <w:rsid w:val="00F57EBA"/>
    <w:rsid w:val="00F60641"/>
    <w:rsid w:val="00F60999"/>
    <w:rsid w:val="00F619F9"/>
    <w:rsid w:val="00F61CC8"/>
    <w:rsid w:val="00F61FDE"/>
    <w:rsid w:val="00F629B1"/>
    <w:rsid w:val="00F62BB2"/>
    <w:rsid w:val="00F62E9A"/>
    <w:rsid w:val="00F63550"/>
    <w:rsid w:val="00F63B8C"/>
    <w:rsid w:val="00F6504C"/>
    <w:rsid w:val="00F6565B"/>
    <w:rsid w:val="00F65D03"/>
    <w:rsid w:val="00F66D4C"/>
    <w:rsid w:val="00F66F6F"/>
    <w:rsid w:val="00F675C3"/>
    <w:rsid w:val="00F6793E"/>
    <w:rsid w:val="00F70E2C"/>
    <w:rsid w:val="00F70FEA"/>
    <w:rsid w:val="00F7239B"/>
    <w:rsid w:val="00F726CA"/>
    <w:rsid w:val="00F72D28"/>
    <w:rsid w:val="00F73042"/>
    <w:rsid w:val="00F734EE"/>
    <w:rsid w:val="00F73905"/>
    <w:rsid w:val="00F7445A"/>
    <w:rsid w:val="00F74DEF"/>
    <w:rsid w:val="00F7706C"/>
    <w:rsid w:val="00F77914"/>
    <w:rsid w:val="00F82068"/>
    <w:rsid w:val="00F83552"/>
    <w:rsid w:val="00F83D0A"/>
    <w:rsid w:val="00F8410C"/>
    <w:rsid w:val="00F841BC"/>
    <w:rsid w:val="00F8450F"/>
    <w:rsid w:val="00F845D5"/>
    <w:rsid w:val="00F84AAA"/>
    <w:rsid w:val="00F84F47"/>
    <w:rsid w:val="00F8518B"/>
    <w:rsid w:val="00F859DE"/>
    <w:rsid w:val="00F85C80"/>
    <w:rsid w:val="00F85DF9"/>
    <w:rsid w:val="00F85E5C"/>
    <w:rsid w:val="00F86105"/>
    <w:rsid w:val="00F86C22"/>
    <w:rsid w:val="00F876BB"/>
    <w:rsid w:val="00F87AF1"/>
    <w:rsid w:val="00F87D1D"/>
    <w:rsid w:val="00F904EC"/>
    <w:rsid w:val="00F90522"/>
    <w:rsid w:val="00F90A7A"/>
    <w:rsid w:val="00F91266"/>
    <w:rsid w:val="00F91613"/>
    <w:rsid w:val="00F91968"/>
    <w:rsid w:val="00F91E24"/>
    <w:rsid w:val="00F94A62"/>
    <w:rsid w:val="00F96390"/>
    <w:rsid w:val="00F968EB"/>
    <w:rsid w:val="00F97883"/>
    <w:rsid w:val="00F97DF6"/>
    <w:rsid w:val="00FA0044"/>
    <w:rsid w:val="00FA0344"/>
    <w:rsid w:val="00FA036F"/>
    <w:rsid w:val="00FA0EAD"/>
    <w:rsid w:val="00FA1303"/>
    <w:rsid w:val="00FA25C0"/>
    <w:rsid w:val="00FA2D55"/>
    <w:rsid w:val="00FA3389"/>
    <w:rsid w:val="00FA3932"/>
    <w:rsid w:val="00FA3FA0"/>
    <w:rsid w:val="00FA45DE"/>
    <w:rsid w:val="00FA4CFD"/>
    <w:rsid w:val="00FA5374"/>
    <w:rsid w:val="00FA5596"/>
    <w:rsid w:val="00FA5779"/>
    <w:rsid w:val="00FA5DAF"/>
    <w:rsid w:val="00FA655F"/>
    <w:rsid w:val="00FB022A"/>
    <w:rsid w:val="00FB0FF4"/>
    <w:rsid w:val="00FB1BD5"/>
    <w:rsid w:val="00FB3314"/>
    <w:rsid w:val="00FB34CC"/>
    <w:rsid w:val="00FB3601"/>
    <w:rsid w:val="00FB39EE"/>
    <w:rsid w:val="00FB4BC8"/>
    <w:rsid w:val="00FB5802"/>
    <w:rsid w:val="00FB6126"/>
    <w:rsid w:val="00FB69D5"/>
    <w:rsid w:val="00FB7FD0"/>
    <w:rsid w:val="00FC0F0D"/>
    <w:rsid w:val="00FC174B"/>
    <w:rsid w:val="00FC25E8"/>
    <w:rsid w:val="00FC2802"/>
    <w:rsid w:val="00FC48BE"/>
    <w:rsid w:val="00FC677C"/>
    <w:rsid w:val="00FC6FEE"/>
    <w:rsid w:val="00FC759E"/>
    <w:rsid w:val="00FD0537"/>
    <w:rsid w:val="00FD09E4"/>
    <w:rsid w:val="00FD133F"/>
    <w:rsid w:val="00FD169B"/>
    <w:rsid w:val="00FD1F3F"/>
    <w:rsid w:val="00FD2A59"/>
    <w:rsid w:val="00FD327A"/>
    <w:rsid w:val="00FD3443"/>
    <w:rsid w:val="00FD38DC"/>
    <w:rsid w:val="00FD3BCC"/>
    <w:rsid w:val="00FD4320"/>
    <w:rsid w:val="00FD4483"/>
    <w:rsid w:val="00FD4BD8"/>
    <w:rsid w:val="00FD5006"/>
    <w:rsid w:val="00FD5114"/>
    <w:rsid w:val="00FD57BE"/>
    <w:rsid w:val="00FD62F8"/>
    <w:rsid w:val="00FD6E2F"/>
    <w:rsid w:val="00FD7BFB"/>
    <w:rsid w:val="00FE0BA6"/>
    <w:rsid w:val="00FE0CCD"/>
    <w:rsid w:val="00FE0D83"/>
    <w:rsid w:val="00FE19A2"/>
    <w:rsid w:val="00FE1F55"/>
    <w:rsid w:val="00FE231D"/>
    <w:rsid w:val="00FE271A"/>
    <w:rsid w:val="00FE2FCF"/>
    <w:rsid w:val="00FE3743"/>
    <w:rsid w:val="00FE3CC1"/>
    <w:rsid w:val="00FE4A20"/>
    <w:rsid w:val="00FE4C36"/>
    <w:rsid w:val="00FE4CE4"/>
    <w:rsid w:val="00FE5211"/>
    <w:rsid w:val="00FE5652"/>
    <w:rsid w:val="00FE651D"/>
    <w:rsid w:val="00FE7362"/>
    <w:rsid w:val="00FE768C"/>
    <w:rsid w:val="00FE7819"/>
    <w:rsid w:val="00FE7AC0"/>
    <w:rsid w:val="00FE7AEF"/>
    <w:rsid w:val="00FE7FD7"/>
    <w:rsid w:val="00FF0387"/>
    <w:rsid w:val="00FF0DEF"/>
    <w:rsid w:val="00FF2542"/>
    <w:rsid w:val="00FF2965"/>
    <w:rsid w:val="00FF2D3F"/>
    <w:rsid w:val="00FF36B5"/>
    <w:rsid w:val="00FF3DCE"/>
    <w:rsid w:val="00FF4951"/>
    <w:rsid w:val="00FF571A"/>
    <w:rsid w:val="00FF58CD"/>
    <w:rsid w:val="00FF6BDE"/>
    <w:rsid w:val="00FF6E3A"/>
    <w:rsid w:val="00FF7430"/>
    <w:rsid w:val="00FF7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9A"/>
    <w:rPr>
      <w:rFonts w:ascii="Times New Roman" w:eastAsia="Times New Roman" w:hAnsi="Times New Roman"/>
      <w:sz w:val="24"/>
      <w:szCs w:val="24"/>
    </w:rPr>
  </w:style>
  <w:style w:type="paragraph" w:styleId="1">
    <w:name w:val="heading 1"/>
    <w:basedOn w:val="a"/>
    <w:next w:val="a"/>
    <w:link w:val="10"/>
    <w:qFormat/>
    <w:rsid w:val="00C174AD"/>
    <w:pPr>
      <w:keepNext/>
      <w:spacing w:after="240"/>
      <w:jc w:val="center"/>
      <w:outlineLvl w:val="0"/>
    </w:pPr>
    <w:rPr>
      <w:sz w:val="30"/>
    </w:rPr>
  </w:style>
  <w:style w:type="paragraph" w:styleId="2">
    <w:name w:val="heading 2"/>
    <w:basedOn w:val="a"/>
    <w:next w:val="a"/>
    <w:link w:val="20"/>
    <w:qFormat/>
    <w:rsid w:val="00C174AD"/>
    <w:pPr>
      <w:keepNext/>
      <w:numPr>
        <w:numId w:val="4"/>
      </w:numPr>
      <w:spacing w:after="240" w:line="360" w:lineRule="exact"/>
      <w:jc w:val="both"/>
      <w:outlineLvl w:val="1"/>
    </w:pPr>
    <w:rPr>
      <w:b/>
      <w:sz w:val="28"/>
    </w:rPr>
  </w:style>
  <w:style w:type="paragraph" w:styleId="3">
    <w:name w:val="heading 3"/>
    <w:basedOn w:val="a"/>
    <w:next w:val="a"/>
    <w:link w:val="30"/>
    <w:qFormat/>
    <w:rsid w:val="00C174AD"/>
    <w:pPr>
      <w:keepNext/>
      <w:spacing w:line="360" w:lineRule="exact"/>
      <w:ind w:firstLine="720"/>
      <w:jc w:val="both"/>
      <w:outlineLvl w:val="2"/>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4AD"/>
    <w:rPr>
      <w:rFonts w:ascii="Times New Roman" w:eastAsia="Times New Roman" w:hAnsi="Times New Roman" w:cs="Times New Roman"/>
      <w:sz w:val="30"/>
      <w:szCs w:val="24"/>
      <w:lang w:eastAsia="ru-RU"/>
    </w:rPr>
  </w:style>
  <w:style w:type="character" w:customStyle="1" w:styleId="20">
    <w:name w:val="Заголовок 2 Знак"/>
    <w:basedOn w:val="a0"/>
    <w:link w:val="2"/>
    <w:rsid w:val="00C174AD"/>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C174AD"/>
    <w:rPr>
      <w:rFonts w:ascii="Times New Roman" w:eastAsia="Times New Roman" w:hAnsi="Times New Roman" w:cs="Times New Roman"/>
      <w:color w:val="FF0000"/>
      <w:sz w:val="28"/>
      <w:szCs w:val="28"/>
      <w:lang w:eastAsia="ru-RU"/>
    </w:rPr>
  </w:style>
  <w:style w:type="paragraph" w:styleId="a3">
    <w:name w:val="Body Text Indent"/>
    <w:basedOn w:val="a"/>
    <w:link w:val="a4"/>
    <w:rsid w:val="00C174AD"/>
    <w:pPr>
      <w:ind w:firstLine="720"/>
      <w:jc w:val="both"/>
    </w:pPr>
    <w:rPr>
      <w:sz w:val="30"/>
    </w:rPr>
  </w:style>
  <w:style w:type="character" w:customStyle="1" w:styleId="a4">
    <w:name w:val="Основной текст с отступом Знак"/>
    <w:basedOn w:val="a0"/>
    <w:link w:val="a3"/>
    <w:rsid w:val="00C174AD"/>
    <w:rPr>
      <w:rFonts w:ascii="Times New Roman" w:eastAsia="Times New Roman" w:hAnsi="Times New Roman" w:cs="Times New Roman"/>
      <w:sz w:val="30"/>
      <w:szCs w:val="24"/>
      <w:lang w:eastAsia="ru-RU"/>
    </w:rPr>
  </w:style>
  <w:style w:type="paragraph" w:styleId="21">
    <w:name w:val="Body Text Indent 2"/>
    <w:basedOn w:val="a"/>
    <w:link w:val="22"/>
    <w:rsid w:val="00C174AD"/>
    <w:pPr>
      <w:ind w:firstLine="720"/>
      <w:jc w:val="both"/>
    </w:pPr>
    <w:rPr>
      <w:b/>
      <w:bCs/>
      <w:sz w:val="30"/>
    </w:rPr>
  </w:style>
  <w:style w:type="character" w:customStyle="1" w:styleId="22">
    <w:name w:val="Основной текст с отступом 2 Знак"/>
    <w:basedOn w:val="a0"/>
    <w:link w:val="21"/>
    <w:rsid w:val="00C174AD"/>
    <w:rPr>
      <w:rFonts w:ascii="Times New Roman" w:eastAsia="Times New Roman" w:hAnsi="Times New Roman" w:cs="Times New Roman"/>
      <w:b/>
      <w:bCs/>
      <w:sz w:val="30"/>
      <w:szCs w:val="24"/>
      <w:lang w:eastAsia="ru-RU"/>
    </w:rPr>
  </w:style>
  <w:style w:type="paragraph" w:styleId="a5">
    <w:name w:val="Body Text"/>
    <w:basedOn w:val="a"/>
    <w:link w:val="a6"/>
    <w:rsid w:val="00C174AD"/>
    <w:pPr>
      <w:jc w:val="center"/>
    </w:pPr>
    <w:rPr>
      <w:rFonts w:ascii="Arial" w:hAnsi="Arial" w:cs="Arial"/>
      <w:b/>
      <w:bCs/>
      <w:i/>
      <w:iCs/>
      <w:color w:val="000000"/>
      <w:sz w:val="28"/>
      <w:szCs w:val="16"/>
    </w:rPr>
  </w:style>
  <w:style w:type="character" w:customStyle="1" w:styleId="a6">
    <w:name w:val="Основной текст Знак"/>
    <w:basedOn w:val="a0"/>
    <w:link w:val="a5"/>
    <w:rsid w:val="00C174AD"/>
    <w:rPr>
      <w:rFonts w:ascii="Arial" w:eastAsia="Times New Roman" w:hAnsi="Arial" w:cs="Arial"/>
      <w:b/>
      <w:bCs/>
      <w:i/>
      <w:iCs/>
      <w:color w:val="000000"/>
      <w:sz w:val="28"/>
      <w:szCs w:val="16"/>
      <w:lang w:eastAsia="ru-RU"/>
    </w:rPr>
  </w:style>
  <w:style w:type="paragraph" w:styleId="31">
    <w:name w:val="Body Text Indent 3"/>
    <w:basedOn w:val="a"/>
    <w:link w:val="32"/>
    <w:rsid w:val="00C174AD"/>
    <w:pPr>
      <w:ind w:firstLine="249"/>
      <w:jc w:val="both"/>
    </w:pPr>
    <w:rPr>
      <w:iCs/>
      <w:sz w:val="20"/>
      <w:szCs w:val="26"/>
      <w:shd w:val="clear" w:color="auto" w:fill="FFFFFF"/>
    </w:rPr>
  </w:style>
  <w:style w:type="character" w:customStyle="1" w:styleId="32">
    <w:name w:val="Основной текст с отступом 3 Знак"/>
    <w:basedOn w:val="a0"/>
    <w:link w:val="31"/>
    <w:rsid w:val="00C174AD"/>
    <w:rPr>
      <w:rFonts w:ascii="Times New Roman" w:eastAsia="Times New Roman" w:hAnsi="Times New Roman" w:cs="Times New Roman"/>
      <w:iCs/>
      <w:sz w:val="20"/>
      <w:szCs w:val="26"/>
      <w:lang w:eastAsia="ru-RU"/>
    </w:rPr>
  </w:style>
  <w:style w:type="paragraph" w:styleId="a7">
    <w:name w:val="header"/>
    <w:basedOn w:val="a"/>
    <w:link w:val="a8"/>
    <w:rsid w:val="00C174AD"/>
    <w:pPr>
      <w:tabs>
        <w:tab w:val="center" w:pos="4677"/>
        <w:tab w:val="right" w:pos="9355"/>
      </w:tabs>
    </w:pPr>
  </w:style>
  <w:style w:type="character" w:customStyle="1" w:styleId="a8">
    <w:name w:val="Верхний колонтитул Знак"/>
    <w:basedOn w:val="a0"/>
    <w:link w:val="a7"/>
    <w:rsid w:val="00C174AD"/>
    <w:rPr>
      <w:rFonts w:ascii="Times New Roman" w:eastAsia="Times New Roman" w:hAnsi="Times New Roman" w:cs="Times New Roman"/>
      <w:sz w:val="24"/>
      <w:szCs w:val="24"/>
      <w:lang w:eastAsia="ru-RU"/>
    </w:rPr>
  </w:style>
  <w:style w:type="character" w:styleId="a9">
    <w:name w:val="page number"/>
    <w:basedOn w:val="a0"/>
    <w:rsid w:val="00C174AD"/>
  </w:style>
  <w:style w:type="paragraph" w:styleId="33">
    <w:name w:val="Body Text 3"/>
    <w:basedOn w:val="a"/>
    <w:link w:val="34"/>
    <w:rsid w:val="00C174AD"/>
    <w:rPr>
      <w:rFonts w:ascii="Arial" w:hAnsi="Arial" w:cs="Arial"/>
      <w:b/>
      <w:bCs/>
      <w:color w:val="000000"/>
      <w:sz w:val="28"/>
      <w:szCs w:val="16"/>
    </w:rPr>
  </w:style>
  <w:style w:type="character" w:customStyle="1" w:styleId="34">
    <w:name w:val="Основной текст 3 Знак"/>
    <w:basedOn w:val="a0"/>
    <w:link w:val="33"/>
    <w:rsid w:val="00C174AD"/>
    <w:rPr>
      <w:rFonts w:ascii="Arial" w:eastAsia="Times New Roman" w:hAnsi="Arial" w:cs="Arial"/>
      <w:b/>
      <w:bCs/>
      <w:color w:val="000000"/>
      <w:sz w:val="28"/>
      <w:szCs w:val="16"/>
      <w:lang w:eastAsia="ru-RU"/>
    </w:rPr>
  </w:style>
  <w:style w:type="paragraph" w:customStyle="1" w:styleId="11">
    <w:name w:val="Обычный1"/>
    <w:rsid w:val="00C174AD"/>
    <w:pPr>
      <w:spacing w:line="288" w:lineRule="auto"/>
      <w:ind w:firstLine="567"/>
      <w:jc w:val="both"/>
    </w:pPr>
    <w:rPr>
      <w:rFonts w:ascii="Arial" w:eastAsia="Times New Roman" w:hAnsi="Arial"/>
      <w:sz w:val="22"/>
    </w:rPr>
  </w:style>
  <w:style w:type="paragraph" w:styleId="23">
    <w:name w:val="Body Text 2"/>
    <w:aliases w:val=" Знак,Знак"/>
    <w:basedOn w:val="a"/>
    <w:link w:val="24"/>
    <w:rsid w:val="00C174AD"/>
    <w:pPr>
      <w:jc w:val="center"/>
    </w:pPr>
    <w:rPr>
      <w:sz w:val="28"/>
    </w:rPr>
  </w:style>
  <w:style w:type="character" w:customStyle="1" w:styleId="24">
    <w:name w:val="Основной текст 2 Знак"/>
    <w:aliases w:val=" Знак Знак,Знак Знак"/>
    <w:basedOn w:val="a0"/>
    <w:link w:val="23"/>
    <w:rsid w:val="00C174AD"/>
    <w:rPr>
      <w:rFonts w:ascii="Times New Roman" w:eastAsia="Times New Roman" w:hAnsi="Times New Roman" w:cs="Times New Roman"/>
      <w:sz w:val="28"/>
      <w:szCs w:val="24"/>
      <w:lang w:eastAsia="ru-RU"/>
    </w:rPr>
  </w:style>
  <w:style w:type="paragraph" w:styleId="aa">
    <w:name w:val="Title"/>
    <w:basedOn w:val="a"/>
    <w:link w:val="ab"/>
    <w:qFormat/>
    <w:rsid w:val="00C174AD"/>
    <w:pPr>
      <w:spacing w:after="240"/>
      <w:jc w:val="center"/>
    </w:pPr>
    <w:rPr>
      <w:b/>
      <w:bCs/>
      <w:sz w:val="28"/>
    </w:rPr>
  </w:style>
  <w:style w:type="character" w:customStyle="1" w:styleId="ab">
    <w:name w:val="Название Знак"/>
    <w:basedOn w:val="a0"/>
    <w:link w:val="aa"/>
    <w:rsid w:val="00C174AD"/>
    <w:rPr>
      <w:rFonts w:ascii="Times New Roman" w:eastAsia="Times New Roman" w:hAnsi="Times New Roman" w:cs="Times New Roman"/>
      <w:b/>
      <w:bCs/>
      <w:sz w:val="28"/>
      <w:szCs w:val="24"/>
      <w:lang w:eastAsia="ru-RU"/>
    </w:rPr>
  </w:style>
  <w:style w:type="paragraph" w:styleId="ac">
    <w:name w:val="Normal (Web)"/>
    <w:basedOn w:val="a"/>
    <w:rsid w:val="00C174AD"/>
    <w:pPr>
      <w:spacing w:before="100" w:beforeAutospacing="1" w:after="100" w:afterAutospacing="1"/>
    </w:pPr>
  </w:style>
  <w:style w:type="paragraph" w:styleId="ad">
    <w:name w:val="footnote text"/>
    <w:basedOn w:val="a"/>
    <w:link w:val="ae"/>
    <w:semiHidden/>
    <w:rsid w:val="00C174AD"/>
    <w:rPr>
      <w:sz w:val="20"/>
      <w:szCs w:val="20"/>
    </w:rPr>
  </w:style>
  <w:style w:type="character" w:customStyle="1" w:styleId="ae">
    <w:name w:val="Текст сноски Знак"/>
    <w:basedOn w:val="a0"/>
    <w:link w:val="ad"/>
    <w:semiHidden/>
    <w:rsid w:val="00C174AD"/>
    <w:rPr>
      <w:rFonts w:ascii="Times New Roman" w:eastAsia="Times New Roman" w:hAnsi="Times New Roman" w:cs="Times New Roman"/>
      <w:sz w:val="20"/>
      <w:szCs w:val="20"/>
      <w:lang w:eastAsia="ru-RU"/>
    </w:rPr>
  </w:style>
  <w:style w:type="character" w:styleId="af">
    <w:name w:val="footnote reference"/>
    <w:basedOn w:val="a0"/>
    <w:semiHidden/>
    <w:rsid w:val="00C174AD"/>
    <w:rPr>
      <w:vertAlign w:val="superscript"/>
    </w:rPr>
  </w:style>
  <w:style w:type="paragraph" w:styleId="af0">
    <w:name w:val="List Paragraph"/>
    <w:basedOn w:val="a"/>
    <w:uiPriority w:val="34"/>
    <w:qFormat/>
    <w:rsid w:val="00C174AD"/>
    <w:pPr>
      <w:ind w:left="708"/>
    </w:pPr>
  </w:style>
  <w:style w:type="paragraph" w:customStyle="1" w:styleId="ConsPlusNormal">
    <w:name w:val="ConsPlusNormal"/>
    <w:rsid w:val="00C174AD"/>
    <w:pPr>
      <w:widowControl w:val="0"/>
      <w:autoSpaceDE w:val="0"/>
      <w:autoSpaceDN w:val="0"/>
      <w:adjustRightInd w:val="0"/>
      <w:ind w:firstLine="720"/>
    </w:pPr>
    <w:rPr>
      <w:rFonts w:ascii="Arial" w:eastAsia="Times New Roman" w:hAnsi="Arial" w:cs="Arial"/>
    </w:rPr>
  </w:style>
  <w:style w:type="paragraph" w:styleId="af1">
    <w:name w:val="footer"/>
    <w:basedOn w:val="a"/>
    <w:link w:val="af2"/>
    <w:uiPriority w:val="99"/>
    <w:semiHidden/>
    <w:unhideWhenUsed/>
    <w:rsid w:val="0041299B"/>
    <w:pPr>
      <w:tabs>
        <w:tab w:val="center" w:pos="4677"/>
        <w:tab w:val="right" w:pos="9355"/>
      </w:tabs>
    </w:pPr>
  </w:style>
  <w:style w:type="character" w:customStyle="1" w:styleId="af2">
    <w:name w:val="Нижний колонтитул Знак"/>
    <w:basedOn w:val="a0"/>
    <w:link w:val="af1"/>
    <w:uiPriority w:val="99"/>
    <w:semiHidden/>
    <w:rsid w:val="0041299B"/>
    <w:rPr>
      <w:rFonts w:ascii="Times New Roman" w:eastAsia="Times New Roman" w:hAnsi="Times New Roman"/>
      <w:sz w:val="24"/>
      <w:szCs w:val="24"/>
    </w:rPr>
  </w:style>
  <w:style w:type="character" w:customStyle="1" w:styleId="FontStyle24">
    <w:name w:val="Font Style24"/>
    <w:basedOn w:val="a0"/>
    <w:rsid w:val="00220ACC"/>
    <w:rPr>
      <w:rFonts w:ascii="Times New Roman" w:hAnsi="Times New Roman" w:cs="Times New Roman"/>
      <w:sz w:val="26"/>
      <w:szCs w:val="26"/>
    </w:rPr>
  </w:style>
  <w:style w:type="paragraph" w:customStyle="1" w:styleId="5">
    <w:name w:val="Знак5 Знак Знак Знак"/>
    <w:basedOn w:val="a"/>
    <w:rsid w:val="00220ACC"/>
    <w:pPr>
      <w:spacing w:after="160" w:line="240" w:lineRule="exact"/>
    </w:pPr>
    <w:rPr>
      <w:rFonts w:ascii="Verdana" w:hAnsi="Verdana"/>
      <w:sz w:val="20"/>
      <w:szCs w:val="20"/>
      <w:lang w:val="en-US" w:eastAsia="en-US"/>
    </w:rPr>
  </w:style>
  <w:style w:type="paragraph" w:styleId="af3">
    <w:name w:val="Balloon Text"/>
    <w:basedOn w:val="a"/>
    <w:link w:val="af4"/>
    <w:semiHidden/>
    <w:rsid w:val="00220ACC"/>
    <w:rPr>
      <w:rFonts w:ascii="Tahoma" w:hAnsi="Tahoma" w:cs="Tahoma"/>
      <w:sz w:val="16"/>
      <w:szCs w:val="16"/>
    </w:rPr>
  </w:style>
  <w:style w:type="character" w:customStyle="1" w:styleId="af4">
    <w:name w:val="Текст выноски Знак"/>
    <w:basedOn w:val="a0"/>
    <w:link w:val="af3"/>
    <w:semiHidden/>
    <w:rsid w:val="00220ACC"/>
    <w:rPr>
      <w:rFonts w:ascii="Tahoma" w:eastAsia="Times New Roman" w:hAnsi="Tahoma" w:cs="Tahoma"/>
      <w:sz w:val="16"/>
      <w:szCs w:val="16"/>
    </w:rPr>
  </w:style>
  <w:style w:type="paragraph" w:customStyle="1" w:styleId="ConsPlusNonformat">
    <w:name w:val="ConsPlusNonformat"/>
    <w:rsid w:val="00F41903"/>
    <w:pPr>
      <w:autoSpaceDE w:val="0"/>
      <w:autoSpaceDN w:val="0"/>
      <w:adjustRightInd w:val="0"/>
    </w:pPr>
    <w:rPr>
      <w:rFonts w:ascii="Courier New" w:eastAsia="Times New Roman" w:hAnsi="Courier New" w:cs="Courier New"/>
    </w:rPr>
  </w:style>
  <w:style w:type="paragraph" w:customStyle="1" w:styleId="14">
    <w:name w:val="Обычный + 14"/>
    <w:basedOn w:val="ad"/>
    <w:link w:val="140"/>
    <w:rsid w:val="00385F7E"/>
    <w:pPr>
      <w:jc w:val="both"/>
    </w:pPr>
    <w:rPr>
      <w:sz w:val="28"/>
      <w:szCs w:val="28"/>
    </w:rPr>
  </w:style>
  <w:style w:type="character" w:customStyle="1" w:styleId="140">
    <w:name w:val="Обычный + 14 Знак"/>
    <w:basedOn w:val="ae"/>
    <w:link w:val="14"/>
    <w:rsid w:val="00385F7E"/>
    <w:rPr>
      <w:sz w:val="28"/>
      <w:szCs w:val="28"/>
    </w:rPr>
  </w:style>
  <w:style w:type="paragraph" w:customStyle="1" w:styleId="141">
    <w:name w:val="Обычный + 14 пт"/>
    <w:basedOn w:val="a"/>
    <w:rsid w:val="00385F7E"/>
    <w:pPr>
      <w:ind w:firstLine="720"/>
      <w:jc w:val="both"/>
    </w:pPr>
    <w:rPr>
      <w:sz w:val="28"/>
      <w:szCs w:val="28"/>
    </w:rPr>
  </w:style>
  <w:style w:type="character" w:customStyle="1" w:styleId="12">
    <w:name w:val="Знак Знак Знак1"/>
    <w:basedOn w:val="a0"/>
    <w:rsid w:val="00D117E4"/>
    <w:rPr>
      <w:sz w:val="28"/>
      <w:szCs w:val="24"/>
    </w:rPr>
  </w:style>
  <w:style w:type="character" w:customStyle="1" w:styleId="af5">
    <w:name w:val="Знак Знак Знак"/>
    <w:basedOn w:val="a0"/>
    <w:rsid w:val="00D117E4"/>
    <w:rPr>
      <w:b/>
      <w:bCs/>
      <w:sz w:val="28"/>
      <w:szCs w:val="24"/>
    </w:rPr>
  </w:style>
  <w:style w:type="character" w:customStyle="1" w:styleId="Heading1Char">
    <w:name w:val="Heading 1 Char"/>
    <w:basedOn w:val="a0"/>
    <w:locked/>
    <w:rsid w:val="00A1198B"/>
    <w:rPr>
      <w:rFonts w:ascii="Times New Roman" w:hAnsi="Times New Roman" w:cs="Times New Roman"/>
      <w:sz w:val="24"/>
      <w:szCs w:val="24"/>
      <w:lang w:eastAsia="ru-RU"/>
    </w:rPr>
  </w:style>
  <w:style w:type="character" w:customStyle="1" w:styleId="Heading2Char">
    <w:name w:val="Heading 2 Char"/>
    <w:basedOn w:val="a0"/>
    <w:locked/>
    <w:rsid w:val="00A1198B"/>
    <w:rPr>
      <w:rFonts w:ascii="Times New Roman" w:hAnsi="Times New Roman" w:cs="Times New Roman"/>
      <w:b/>
      <w:sz w:val="24"/>
      <w:szCs w:val="24"/>
      <w:lang w:eastAsia="ru-RU"/>
    </w:rPr>
  </w:style>
  <w:style w:type="character" w:customStyle="1" w:styleId="Heading3Char">
    <w:name w:val="Heading 3 Char"/>
    <w:basedOn w:val="a0"/>
    <w:locked/>
    <w:rsid w:val="00A1198B"/>
    <w:rPr>
      <w:rFonts w:ascii="Times New Roman" w:hAnsi="Times New Roman" w:cs="Times New Roman"/>
      <w:color w:val="FF0000"/>
      <w:sz w:val="28"/>
      <w:szCs w:val="28"/>
      <w:lang w:eastAsia="ru-RU"/>
    </w:rPr>
  </w:style>
  <w:style w:type="character" w:customStyle="1" w:styleId="BodyTextIndentChar">
    <w:name w:val="Body Text Indent Char"/>
    <w:basedOn w:val="a0"/>
    <w:locked/>
    <w:rsid w:val="00A1198B"/>
    <w:rPr>
      <w:rFonts w:ascii="Times New Roman" w:hAnsi="Times New Roman" w:cs="Times New Roman"/>
      <w:sz w:val="24"/>
      <w:szCs w:val="24"/>
      <w:lang w:eastAsia="ru-RU"/>
    </w:rPr>
  </w:style>
  <w:style w:type="character" w:customStyle="1" w:styleId="BodyTextIndent2Char">
    <w:name w:val="Body Text Indent 2 Char"/>
    <w:basedOn w:val="a0"/>
    <w:locked/>
    <w:rsid w:val="00A1198B"/>
    <w:rPr>
      <w:rFonts w:ascii="Times New Roman" w:hAnsi="Times New Roman" w:cs="Times New Roman"/>
      <w:b/>
      <w:bCs/>
      <w:sz w:val="24"/>
      <w:szCs w:val="24"/>
      <w:lang w:eastAsia="ru-RU"/>
    </w:rPr>
  </w:style>
  <w:style w:type="character" w:customStyle="1" w:styleId="BodyTextChar">
    <w:name w:val="Body Text Char"/>
    <w:basedOn w:val="a0"/>
    <w:locked/>
    <w:rsid w:val="00A1198B"/>
    <w:rPr>
      <w:rFonts w:ascii="Arial" w:hAnsi="Arial" w:cs="Arial"/>
      <w:b/>
      <w:bCs/>
      <w:i/>
      <w:iCs/>
      <w:color w:val="000000"/>
      <w:sz w:val="16"/>
      <w:szCs w:val="16"/>
      <w:lang w:eastAsia="ru-RU"/>
    </w:rPr>
  </w:style>
  <w:style w:type="character" w:customStyle="1" w:styleId="BodyTextIndent3Char">
    <w:name w:val="Body Text Indent 3 Char"/>
    <w:basedOn w:val="a0"/>
    <w:locked/>
    <w:rsid w:val="00A1198B"/>
    <w:rPr>
      <w:rFonts w:ascii="Times New Roman" w:hAnsi="Times New Roman" w:cs="Times New Roman"/>
      <w:iCs/>
      <w:sz w:val="26"/>
      <w:szCs w:val="26"/>
      <w:lang w:eastAsia="ru-RU"/>
    </w:rPr>
  </w:style>
  <w:style w:type="character" w:customStyle="1" w:styleId="HeaderChar">
    <w:name w:val="Header Char"/>
    <w:basedOn w:val="a0"/>
    <w:locked/>
    <w:rsid w:val="00A1198B"/>
    <w:rPr>
      <w:rFonts w:ascii="Times New Roman" w:hAnsi="Times New Roman" w:cs="Times New Roman"/>
      <w:sz w:val="24"/>
      <w:szCs w:val="24"/>
      <w:lang w:eastAsia="ru-RU"/>
    </w:rPr>
  </w:style>
  <w:style w:type="character" w:customStyle="1" w:styleId="BodyText3Char">
    <w:name w:val="Body Text 3 Char"/>
    <w:basedOn w:val="a0"/>
    <w:locked/>
    <w:rsid w:val="00A1198B"/>
    <w:rPr>
      <w:rFonts w:ascii="Arial" w:hAnsi="Arial" w:cs="Arial"/>
      <w:b/>
      <w:bCs/>
      <w:color w:val="000000"/>
      <w:sz w:val="16"/>
      <w:szCs w:val="16"/>
      <w:lang w:eastAsia="ru-RU"/>
    </w:rPr>
  </w:style>
  <w:style w:type="paragraph" w:customStyle="1" w:styleId="13">
    <w:name w:val="Обычный1"/>
    <w:rsid w:val="00A1198B"/>
    <w:pPr>
      <w:spacing w:line="288" w:lineRule="auto"/>
      <w:ind w:firstLine="567"/>
      <w:jc w:val="both"/>
    </w:pPr>
    <w:rPr>
      <w:rFonts w:ascii="Arial" w:hAnsi="Arial"/>
      <w:sz w:val="22"/>
    </w:rPr>
  </w:style>
  <w:style w:type="character" w:customStyle="1" w:styleId="BodyText2Char">
    <w:name w:val="Body Text 2 Char"/>
    <w:aliases w:val="Знак Char"/>
    <w:basedOn w:val="a0"/>
    <w:locked/>
    <w:rsid w:val="00A1198B"/>
    <w:rPr>
      <w:rFonts w:ascii="Times New Roman" w:hAnsi="Times New Roman" w:cs="Times New Roman"/>
      <w:sz w:val="24"/>
      <w:szCs w:val="24"/>
      <w:lang w:eastAsia="ru-RU"/>
    </w:rPr>
  </w:style>
  <w:style w:type="character" w:customStyle="1" w:styleId="TitleChar">
    <w:name w:val="Title Char"/>
    <w:basedOn w:val="a0"/>
    <w:locked/>
    <w:rsid w:val="00A1198B"/>
    <w:rPr>
      <w:rFonts w:ascii="Times New Roman" w:hAnsi="Times New Roman" w:cs="Times New Roman"/>
      <w:b/>
      <w:bCs/>
      <w:sz w:val="24"/>
      <w:szCs w:val="24"/>
      <w:lang w:eastAsia="ru-RU"/>
    </w:rPr>
  </w:style>
  <w:style w:type="paragraph" w:customStyle="1" w:styleId="15">
    <w:name w:val="Абзац списка1"/>
    <w:basedOn w:val="a"/>
    <w:rsid w:val="00A1198B"/>
    <w:pPr>
      <w:ind w:left="708"/>
    </w:pPr>
    <w:rPr>
      <w:rFonts w:eastAsia="Calibri"/>
    </w:rPr>
  </w:style>
  <w:style w:type="paragraph" w:customStyle="1" w:styleId="50">
    <w:name w:val="Знак5 Знак Знак Знак"/>
    <w:basedOn w:val="a"/>
    <w:rsid w:val="00A1198B"/>
    <w:pPr>
      <w:spacing w:after="160" w:line="240" w:lineRule="exact"/>
    </w:pPr>
    <w:rPr>
      <w:rFonts w:ascii="Verdana" w:eastAsia="Calibri" w:hAnsi="Verdana"/>
      <w:sz w:val="20"/>
      <w:szCs w:val="20"/>
      <w:lang w:val="en-US" w:eastAsia="en-US"/>
    </w:rPr>
  </w:style>
  <w:style w:type="character" w:customStyle="1" w:styleId="16">
    <w:name w:val="Знак Знак Знак1"/>
    <w:basedOn w:val="a0"/>
    <w:rsid w:val="00A1198B"/>
    <w:rPr>
      <w:rFonts w:cs="Times New Roman"/>
      <w:sz w:val="24"/>
      <w:szCs w:val="24"/>
    </w:rPr>
  </w:style>
  <w:style w:type="character" w:customStyle="1" w:styleId="af6">
    <w:name w:val="Знак Знак Знак"/>
    <w:basedOn w:val="a0"/>
    <w:rsid w:val="00A1198B"/>
    <w:rPr>
      <w:rFonts w:cs="Times New Roman"/>
      <w:b/>
      <w:bCs/>
      <w:sz w:val="24"/>
      <w:szCs w:val="24"/>
    </w:rPr>
  </w:style>
  <w:style w:type="character" w:customStyle="1" w:styleId="8">
    <w:name w:val="Знак Знак8"/>
    <w:basedOn w:val="a0"/>
    <w:locked/>
    <w:rsid w:val="00343D3A"/>
    <w:rPr>
      <w:b/>
      <w:bCs/>
      <w:sz w:val="30"/>
      <w:szCs w:val="24"/>
      <w:lang w:val="ru-RU" w:eastAsia="ru-RU" w:bidi="ar-SA"/>
    </w:rPr>
  </w:style>
  <w:style w:type="paragraph" w:customStyle="1" w:styleId="Style3">
    <w:name w:val="Style3"/>
    <w:basedOn w:val="a"/>
    <w:rsid w:val="00C62652"/>
    <w:pPr>
      <w:widowControl w:val="0"/>
      <w:autoSpaceDE w:val="0"/>
      <w:autoSpaceDN w:val="0"/>
      <w:adjustRightInd w:val="0"/>
      <w:spacing w:line="482" w:lineRule="exact"/>
      <w:ind w:firstLine="698"/>
      <w:jc w:val="both"/>
    </w:pPr>
  </w:style>
  <w:style w:type="paragraph" w:customStyle="1" w:styleId="Style14">
    <w:name w:val="Style14"/>
    <w:basedOn w:val="a"/>
    <w:rsid w:val="00C62652"/>
    <w:pPr>
      <w:widowControl w:val="0"/>
      <w:autoSpaceDE w:val="0"/>
      <w:autoSpaceDN w:val="0"/>
      <w:adjustRightInd w:val="0"/>
      <w:spacing w:line="479" w:lineRule="exact"/>
      <w:ind w:firstLine="533"/>
      <w:jc w:val="both"/>
    </w:pPr>
  </w:style>
  <w:style w:type="character" w:customStyle="1" w:styleId="FontStyle17">
    <w:name w:val="Font Style17"/>
    <w:basedOn w:val="a0"/>
    <w:rsid w:val="00C62652"/>
    <w:rPr>
      <w:rFonts w:ascii="Times New Roman" w:hAnsi="Times New Roman" w:cs="Times New Roman"/>
      <w:sz w:val="26"/>
      <w:szCs w:val="26"/>
    </w:rPr>
  </w:style>
  <w:style w:type="paragraph" w:customStyle="1" w:styleId="af7">
    <w:name w:val="Стиль"/>
    <w:basedOn w:val="a"/>
    <w:rsid w:val="00FC25E8"/>
    <w:pPr>
      <w:spacing w:after="160" w:line="240" w:lineRule="exact"/>
    </w:pPr>
    <w:rPr>
      <w:rFonts w:ascii="Verdana" w:hAnsi="Verdana" w:cs="Verdana"/>
      <w:lang w:val="en-US" w:eastAsia="en-US"/>
    </w:rPr>
  </w:style>
  <w:style w:type="paragraph" w:customStyle="1" w:styleId="ConsPlusTitle">
    <w:name w:val="ConsPlusTitle"/>
    <w:rsid w:val="00B17575"/>
    <w:pPr>
      <w:widowControl w:val="0"/>
      <w:autoSpaceDE w:val="0"/>
      <w:autoSpaceDN w:val="0"/>
      <w:adjustRightInd w:val="0"/>
    </w:pPr>
    <w:rPr>
      <w:rFonts w:ascii="Times New Roman" w:eastAsia="Times New Roman" w:hAnsi="Times New Roman"/>
      <w:b/>
      <w:bCs/>
      <w:sz w:val="24"/>
      <w:szCs w:val="24"/>
    </w:rPr>
  </w:style>
  <w:style w:type="table" w:styleId="af8">
    <w:name w:val="Table Grid"/>
    <w:basedOn w:val="a1"/>
    <w:rsid w:val="007E795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Нормальный"/>
    <w:rsid w:val="00824113"/>
    <w:pPr>
      <w:widowControl w:val="0"/>
    </w:pPr>
    <w:rPr>
      <w:rFonts w:ascii="Times New Roman" w:eastAsia="Times New Roman" w:hAnsi="Times New Roman"/>
    </w:rPr>
  </w:style>
  <w:style w:type="paragraph" w:customStyle="1" w:styleId="17">
    <w:name w:val="Знак1"/>
    <w:basedOn w:val="a"/>
    <w:rsid w:val="00641B9F"/>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93A0D"/>
    <w:pPr>
      <w:spacing w:before="100" w:beforeAutospacing="1" w:after="100" w:afterAutospacing="1"/>
    </w:pPr>
    <w:rPr>
      <w:rFonts w:ascii="Tahoma" w:hAnsi="Tahoma"/>
      <w:sz w:val="20"/>
      <w:szCs w:val="20"/>
      <w:lang w:val="en-US" w:eastAsia="en-US"/>
    </w:rPr>
  </w:style>
  <w:style w:type="paragraph" w:customStyle="1" w:styleId="25">
    <w:name w:val="Знак Знак2 Знак Знак Знак Знак"/>
    <w:basedOn w:val="a"/>
    <w:rsid w:val="00942B3B"/>
    <w:pPr>
      <w:spacing w:before="100" w:beforeAutospacing="1" w:after="100" w:afterAutospacing="1"/>
    </w:pPr>
    <w:rPr>
      <w:rFonts w:ascii="Tahoma" w:hAnsi="Tahoma"/>
      <w:sz w:val="20"/>
      <w:szCs w:val="20"/>
      <w:lang w:val="en-US" w:eastAsia="en-US"/>
    </w:rPr>
  </w:style>
  <w:style w:type="paragraph" w:customStyle="1" w:styleId="18">
    <w:name w:val="Знак Знак1 Знак Знак Знак Знак"/>
    <w:basedOn w:val="a"/>
    <w:rsid w:val="00AB6D99"/>
    <w:pPr>
      <w:spacing w:before="100" w:beforeAutospacing="1" w:after="100" w:afterAutospacing="1"/>
    </w:pPr>
    <w:rPr>
      <w:rFonts w:ascii="Tahoma" w:hAnsi="Tahoma"/>
      <w:sz w:val="20"/>
      <w:szCs w:val="20"/>
      <w:lang w:val="en-US" w:eastAsia="en-US"/>
    </w:rPr>
  </w:style>
  <w:style w:type="character" w:styleId="afa">
    <w:name w:val="Emphasis"/>
    <w:basedOn w:val="a0"/>
    <w:qFormat/>
    <w:rsid w:val="007224C1"/>
    <w:rPr>
      <w:i/>
      <w:iCs/>
    </w:rPr>
  </w:style>
  <w:style w:type="character" w:customStyle="1" w:styleId="afb">
    <w:name w:val="Гипертекстовая ссылка"/>
    <w:basedOn w:val="a0"/>
    <w:rsid w:val="008E70F0"/>
    <w:rPr>
      <w:color w:val="008000"/>
    </w:rPr>
  </w:style>
  <w:style w:type="character" w:styleId="HTML">
    <w:name w:val="HTML Acronym"/>
    <w:basedOn w:val="a0"/>
    <w:rsid w:val="00C33F01"/>
  </w:style>
  <w:style w:type="character" w:customStyle="1" w:styleId="afc">
    <w:name w:val="Основной текст_"/>
    <w:basedOn w:val="a0"/>
    <w:link w:val="19"/>
    <w:rsid w:val="00496373"/>
    <w:rPr>
      <w:spacing w:val="5"/>
      <w:sz w:val="19"/>
      <w:szCs w:val="19"/>
      <w:shd w:val="clear" w:color="auto" w:fill="FFFFFF"/>
    </w:rPr>
  </w:style>
  <w:style w:type="paragraph" w:customStyle="1" w:styleId="19">
    <w:name w:val="Основной текст1"/>
    <w:basedOn w:val="a"/>
    <w:link w:val="afc"/>
    <w:rsid w:val="00496373"/>
    <w:pPr>
      <w:widowControl w:val="0"/>
      <w:shd w:val="clear" w:color="auto" w:fill="FFFFFF"/>
      <w:spacing w:line="250" w:lineRule="exact"/>
    </w:pPr>
    <w:rPr>
      <w:rFonts w:ascii="Calibri" w:eastAsia="Calibri" w:hAnsi="Calibri"/>
      <w:spacing w:val="5"/>
      <w:sz w:val="19"/>
      <w:szCs w:val="19"/>
    </w:rPr>
  </w:style>
  <w:style w:type="character" w:customStyle="1" w:styleId="Dotum85pt0pt">
    <w:name w:val="Основной текст + Dotum;8;5 pt;Курсив;Интервал 0 pt"/>
    <w:basedOn w:val="afc"/>
    <w:rsid w:val="00FB3601"/>
    <w:rPr>
      <w:rFonts w:ascii="Dotum" w:eastAsia="Dotum" w:hAnsi="Dotum" w:cs="Dotum"/>
      <w:i/>
      <w:iCs/>
      <w:color w:val="000000"/>
      <w:spacing w:val="-2"/>
      <w:w w:val="100"/>
      <w:position w:val="0"/>
      <w:sz w:val="17"/>
      <w:szCs w:val="17"/>
      <w:lang w:val="ru-RU"/>
    </w:rPr>
  </w:style>
  <w:style w:type="character" w:customStyle="1" w:styleId="0pt">
    <w:name w:val="Основной текст + Полужирный;Интервал 0 pt"/>
    <w:basedOn w:val="afc"/>
    <w:rsid w:val="00FB3601"/>
    <w:rPr>
      <w:b/>
      <w:bCs/>
      <w:color w:val="000000"/>
      <w:spacing w:val="3"/>
      <w:w w:val="100"/>
      <w:position w:val="0"/>
      <w:lang w:val="ru-RU"/>
    </w:rPr>
  </w:style>
  <w:style w:type="character" w:customStyle="1" w:styleId="1pt">
    <w:name w:val="Основной текст + Интервал 1 pt"/>
    <w:basedOn w:val="afc"/>
    <w:rsid w:val="00FB3601"/>
    <w:rPr>
      <w:color w:val="000000"/>
      <w:spacing w:val="29"/>
      <w:w w:val="100"/>
      <w:position w:val="0"/>
      <w:lang w:val="ru-RU"/>
    </w:rPr>
  </w:style>
  <w:style w:type="character" w:customStyle="1" w:styleId="TimesNewRoman135pt">
    <w:name w:val="Основной текст + Times New Roman;13;5 pt"/>
    <w:basedOn w:val="afc"/>
    <w:rsid w:val="0032161F"/>
    <w:rPr>
      <w:rFonts w:ascii="Times New Roman" w:eastAsia="Times New Roman" w:hAnsi="Times New Roman" w:cs="Times New Roman"/>
      <w:color w:val="000000"/>
      <w:spacing w:val="0"/>
      <w:w w:val="100"/>
      <w:position w:val="0"/>
      <w:sz w:val="27"/>
      <w:szCs w:val="27"/>
      <w:lang w:val="ru-RU"/>
    </w:rPr>
  </w:style>
</w:styles>
</file>

<file path=word/webSettings.xml><?xml version="1.0" encoding="utf-8"?>
<w:webSettings xmlns:r="http://schemas.openxmlformats.org/officeDocument/2006/relationships" xmlns:w="http://schemas.openxmlformats.org/wordprocessingml/2006/main">
  <w:divs>
    <w:div w:id="620479">
      <w:bodyDiv w:val="1"/>
      <w:marLeft w:val="0"/>
      <w:marRight w:val="0"/>
      <w:marTop w:val="0"/>
      <w:marBottom w:val="0"/>
      <w:divBdr>
        <w:top w:val="none" w:sz="0" w:space="0" w:color="auto"/>
        <w:left w:val="none" w:sz="0" w:space="0" w:color="auto"/>
        <w:bottom w:val="none" w:sz="0" w:space="0" w:color="auto"/>
        <w:right w:val="none" w:sz="0" w:space="0" w:color="auto"/>
      </w:divBdr>
    </w:div>
    <w:div w:id="7368907">
      <w:bodyDiv w:val="1"/>
      <w:marLeft w:val="0"/>
      <w:marRight w:val="0"/>
      <w:marTop w:val="0"/>
      <w:marBottom w:val="0"/>
      <w:divBdr>
        <w:top w:val="none" w:sz="0" w:space="0" w:color="auto"/>
        <w:left w:val="none" w:sz="0" w:space="0" w:color="auto"/>
        <w:bottom w:val="none" w:sz="0" w:space="0" w:color="auto"/>
        <w:right w:val="none" w:sz="0" w:space="0" w:color="auto"/>
      </w:divBdr>
    </w:div>
    <w:div w:id="13384716">
      <w:bodyDiv w:val="1"/>
      <w:marLeft w:val="0"/>
      <w:marRight w:val="0"/>
      <w:marTop w:val="0"/>
      <w:marBottom w:val="0"/>
      <w:divBdr>
        <w:top w:val="none" w:sz="0" w:space="0" w:color="auto"/>
        <w:left w:val="none" w:sz="0" w:space="0" w:color="auto"/>
        <w:bottom w:val="none" w:sz="0" w:space="0" w:color="auto"/>
        <w:right w:val="none" w:sz="0" w:space="0" w:color="auto"/>
      </w:divBdr>
    </w:div>
    <w:div w:id="40054419">
      <w:bodyDiv w:val="1"/>
      <w:marLeft w:val="0"/>
      <w:marRight w:val="0"/>
      <w:marTop w:val="0"/>
      <w:marBottom w:val="0"/>
      <w:divBdr>
        <w:top w:val="none" w:sz="0" w:space="0" w:color="auto"/>
        <w:left w:val="none" w:sz="0" w:space="0" w:color="auto"/>
        <w:bottom w:val="none" w:sz="0" w:space="0" w:color="auto"/>
        <w:right w:val="none" w:sz="0" w:space="0" w:color="auto"/>
      </w:divBdr>
    </w:div>
    <w:div w:id="44912516">
      <w:bodyDiv w:val="1"/>
      <w:marLeft w:val="0"/>
      <w:marRight w:val="0"/>
      <w:marTop w:val="0"/>
      <w:marBottom w:val="0"/>
      <w:divBdr>
        <w:top w:val="none" w:sz="0" w:space="0" w:color="auto"/>
        <w:left w:val="none" w:sz="0" w:space="0" w:color="auto"/>
        <w:bottom w:val="none" w:sz="0" w:space="0" w:color="auto"/>
        <w:right w:val="none" w:sz="0" w:space="0" w:color="auto"/>
      </w:divBdr>
    </w:div>
    <w:div w:id="46149537">
      <w:bodyDiv w:val="1"/>
      <w:marLeft w:val="0"/>
      <w:marRight w:val="0"/>
      <w:marTop w:val="0"/>
      <w:marBottom w:val="0"/>
      <w:divBdr>
        <w:top w:val="none" w:sz="0" w:space="0" w:color="auto"/>
        <w:left w:val="none" w:sz="0" w:space="0" w:color="auto"/>
        <w:bottom w:val="none" w:sz="0" w:space="0" w:color="auto"/>
        <w:right w:val="none" w:sz="0" w:space="0" w:color="auto"/>
      </w:divBdr>
    </w:div>
    <w:div w:id="47151327">
      <w:bodyDiv w:val="1"/>
      <w:marLeft w:val="0"/>
      <w:marRight w:val="0"/>
      <w:marTop w:val="0"/>
      <w:marBottom w:val="0"/>
      <w:divBdr>
        <w:top w:val="none" w:sz="0" w:space="0" w:color="auto"/>
        <w:left w:val="none" w:sz="0" w:space="0" w:color="auto"/>
        <w:bottom w:val="none" w:sz="0" w:space="0" w:color="auto"/>
        <w:right w:val="none" w:sz="0" w:space="0" w:color="auto"/>
      </w:divBdr>
    </w:div>
    <w:div w:id="49305076">
      <w:bodyDiv w:val="1"/>
      <w:marLeft w:val="0"/>
      <w:marRight w:val="0"/>
      <w:marTop w:val="0"/>
      <w:marBottom w:val="0"/>
      <w:divBdr>
        <w:top w:val="none" w:sz="0" w:space="0" w:color="auto"/>
        <w:left w:val="none" w:sz="0" w:space="0" w:color="auto"/>
        <w:bottom w:val="none" w:sz="0" w:space="0" w:color="auto"/>
        <w:right w:val="none" w:sz="0" w:space="0" w:color="auto"/>
      </w:divBdr>
    </w:div>
    <w:div w:id="68768924">
      <w:bodyDiv w:val="1"/>
      <w:marLeft w:val="0"/>
      <w:marRight w:val="0"/>
      <w:marTop w:val="0"/>
      <w:marBottom w:val="0"/>
      <w:divBdr>
        <w:top w:val="none" w:sz="0" w:space="0" w:color="auto"/>
        <w:left w:val="none" w:sz="0" w:space="0" w:color="auto"/>
        <w:bottom w:val="none" w:sz="0" w:space="0" w:color="auto"/>
        <w:right w:val="none" w:sz="0" w:space="0" w:color="auto"/>
      </w:divBdr>
    </w:div>
    <w:div w:id="71322551">
      <w:bodyDiv w:val="1"/>
      <w:marLeft w:val="0"/>
      <w:marRight w:val="0"/>
      <w:marTop w:val="0"/>
      <w:marBottom w:val="0"/>
      <w:divBdr>
        <w:top w:val="none" w:sz="0" w:space="0" w:color="auto"/>
        <w:left w:val="none" w:sz="0" w:space="0" w:color="auto"/>
        <w:bottom w:val="none" w:sz="0" w:space="0" w:color="auto"/>
        <w:right w:val="none" w:sz="0" w:space="0" w:color="auto"/>
      </w:divBdr>
    </w:div>
    <w:div w:id="94984733">
      <w:bodyDiv w:val="1"/>
      <w:marLeft w:val="0"/>
      <w:marRight w:val="0"/>
      <w:marTop w:val="0"/>
      <w:marBottom w:val="0"/>
      <w:divBdr>
        <w:top w:val="none" w:sz="0" w:space="0" w:color="auto"/>
        <w:left w:val="none" w:sz="0" w:space="0" w:color="auto"/>
        <w:bottom w:val="none" w:sz="0" w:space="0" w:color="auto"/>
        <w:right w:val="none" w:sz="0" w:space="0" w:color="auto"/>
      </w:divBdr>
    </w:div>
    <w:div w:id="140662565">
      <w:bodyDiv w:val="1"/>
      <w:marLeft w:val="0"/>
      <w:marRight w:val="0"/>
      <w:marTop w:val="0"/>
      <w:marBottom w:val="0"/>
      <w:divBdr>
        <w:top w:val="none" w:sz="0" w:space="0" w:color="auto"/>
        <w:left w:val="none" w:sz="0" w:space="0" w:color="auto"/>
        <w:bottom w:val="none" w:sz="0" w:space="0" w:color="auto"/>
        <w:right w:val="none" w:sz="0" w:space="0" w:color="auto"/>
      </w:divBdr>
    </w:div>
    <w:div w:id="169639651">
      <w:bodyDiv w:val="1"/>
      <w:marLeft w:val="0"/>
      <w:marRight w:val="0"/>
      <w:marTop w:val="0"/>
      <w:marBottom w:val="0"/>
      <w:divBdr>
        <w:top w:val="none" w:sz="0" w:space="0" w:color="auto"/>
        <w:left w:val="none" w:sz="0" w:space="0" w:color="auto"/>
        <w:bottom w:val="none" w:sz="0" w:space="0" w:color="auto"/>
        <w:right w:val="none" w:sz="0" w:space="0" w:color="auto"/>
      </w:divBdr>
    </w:div>
    <w:div w:id="174541868">
      <w:bodyDiv w:val="1"/>
      <w:marLeft w:val="0"/>
      <w:marRight w:val="0"/>
      <w:marTop w:val="0"/>
      <w:marBottom w:val="0"/>
      <w:divBdr>
        <w:top w:val="none" w:sz="0" w:space="0" w:color="auto"/>
        <w:left w:val="none" w:sz="0" w:space="0" w:color="auto"/>
        <w:bottom w:val="none" w:sz="0" w:space="0" w:color="auto"/>
        <w:right w:val="none" w:sz="0" w:space="0" w:color="auto"/>
      </w:divBdr>
    </w:div>
    <w:div w:id="195194796">
      <w:bodyDiv w:val="1"/>
      <w:marLeft w:val="0"/>
      <w:marRight w:val="0"/>
      <w:marTop w:val="0"/>
      <w:marBottom w:val="0"/>
      <w:divBdr>
        <w:top w:val="none" w:sz="0" w:space="0" w:color="auto"/>
        <w:left w:val="none" w:sz="0" w:space="0" w:color="auto"/>
        <w:bottom w:val="none" w:sz="0" w:space="0" w:color="auto"/>
        <w:right w:val="none" w:sz="0" w:space="0" w:color="auto"/>
      </w:divBdr>
    </w:div>
    <w:div w:id="203374249">
      <w:bodyDiv w:val="1"/>
      <w:marLeft w:val="0"/>
      <w:marRight w:val="0"/>
      <w:marTop w:val="0"/>
      <w:marBottom w:val="0"/>
      <w:divBdr>
        <w:top w:val="none" w:sz="0" w:space="0" w:color="auto"/>
        <w:left w:val="none" w:sz="0" w:space="0" w:color="auto"/>
        <w:bottom w:val="none" w:sz="0" w:space="0" w:color="auto"/>
        <w:right w:val="none" w:sz="0" w:space="0" w:color="auto"/>
      </w:divBdr>
    </w:div>
    <w:div w:id="231474264">
      <w:bodyDiv w:val="1"/>
      <w:marLeft w:val="0"/>
      <w:marRight w:val="0"/>
      <w:marTop w:val="0"/>
      <w:marBottom w:val="0"/>
      <w:divBdr>
        <w:top w:val="none" w:sz="0" w:space="0" w:color="auto"/>
        <w:left w:val="none" w:sz="0" w:space="0" w:color="auto"/>
        <w:bottom w:val="none" w:sz="0" w:space="0" w:color="auto"/>
        <w:right w:val="none" w:sz="0" w:space="0" w:color="auto"/>
      </w:divBdr>
    </w:div>
    <w:div w:id="238638633">
      <w:bodyDiv w:val="1"/>
      <w:marLeft w:val="0"/>
      <w:marRight w:val="0"/>
      <w:marTop w:val="0"/>
      <w:marBottom w:val="0"/>
      <w:divBdr>
        <w:top w:val="none" w:sz="0" w:space="0" w:color="auto"/>
        <w:left w:val="none" w:sz="0" w:space="0" w:color="auto"/>
        <w:bottom w:val="none" w:sz="0" w:space="0" w:color="auto"/>
        <w:right w:val="none" w:sz="0" w:space="0" w:color="auto"/>
      </w:divBdr>
    </w:div>
    <w:div w:id="242566006">
      <w:bodyDiv w:val="1"/>
      <w:marLeft w:val="0"/>
      <w:marRight w:val="0"/>
      <w:marTop w:val="0"/>
      <w:marBottom w:val="0"/>
      <w:divBdr>
        <w:top w:val="none" w:sz="0" w:space="0" w:color="auto"/>
        <w:left w:val="none" w:sz="0" w:space="0" w:color="auto"/>
        <w:bottom w:val="none" w:sz="0" w:space="0" w:color="auto"/>
        <w:right w:val="none" w:sz="0" w:space="0" w:color="auto"/>
      </w:divBdr>
    </w:div>
    <w:div w:id="249320285">
      <w:bodyDiv w:val="1"/>
      <w:marLeft w:val="0"/>
      <w:marRight w:val="0"/>
      <w:marTop w:val="0"/>
      <w:marBottom w:val="0"/>
      <w:divBdr>
        <w:top w:val="none" w:sz="0" w:space="0" w:color="auto"/>
        <w:left w:val="none" w:sz="0" w:space="0" w:color="auto"/>
        <w:bottom w:val="none" w:sz="0" w:space="0" w:color="auto"/>
        <w:right w:val="none" w:sz="0" w:space="0" w:color="auto"/>
      </w:divBdr>
    </w:div>
    <w:div w:id="251624077">
      <w:bodyDiv w:val="1"/>
      <w:marLeft w:val="0"/>
      <w:marRight w:val="0"/>
      <w:marTop w:val="0"/>
      <w:marBottom w:val="0"/>
      <w:divBdr>
        <w:top w:val="none" w:sz="0" w:space="0" w:color="auto"/>
        <w:left w:val="none" w:sz="0" w:space="0" w:color="auto"/>
        <w:bottom w:val="none" w:sz="0" w:space="0" w:color="auto"/>
        <w:right w:val="none" w:sz="0" w:space="0" w:color="auto"/>
      </w:divBdr>
    </w:div>
    <w:div w:id="255528344">
      <w:bodyDiv w:val="1"/>
      <w:marLeft w:val="0"/>
      <w:marRight w:val="0"/>
      <w:marTop w:val="0"/>
      <w:marBottom w:val="0"/>
      <w:divBdr>
        <w:top w:val="none" w:sz="0" w:space="0" w:color="auto"/>
        <w:left w:val="none" w:sz="0" w:space="0" w:color="auto"/>
        <w:bottom w:val="none" w:sz="0" w:space="0" w:color="auto"/>
        <w:right w:val="none" w:sz="0" w:space="0" w:color="auto"/>
      </w:divBdr>
    </w:div>
    <w:div w:id="268591732">
      <w:bodyDiv w:val="1"/>
      <w:marLeft w:val="0"/>
      <w:marRight w:val="0"/>
      <w:marTop w:val="0"/>
      <w:marBottom w:val="0"/>
      <w:divBdr>
        <w:top w:val="none" w:sz="0" w:space="0" w:color="auto"/>
        <w:left w:val="none" w:sz="0" w:space="0" w:color="auto"/>
        <w:bottom w:val="none" w:sz="0" w:space="0" w:color="auto"/>
        <w:right w:val="none" w:sz="0" w:space="0" w:color="auto"/>
      </w:divBdr>
    </w:div>
    <w:div w:id="274558777">
      <w:bodyDiv w:val="1"/>
      <w:marLeft w:val="0"/>
      <w:marRight w:val="0"/>
      <w:marTop w:val="0"/>
      <w:marBottom w:val="0"/>
      <w:divBdr>
        <w:top w:val="none" w:sz="0" w:space="0" w:color="auto"/>
        <w:left w:val="none" w:sz="0" w:space="0" w:color="auto"/>
        <w:bottom w:val="none" w:sz="0" w:space="0" w:color="auto"/>
        <w:right w:val="none" w:sz="0" w:space="0" w:color="auto"/>
      </w:divBdr>
    </w:div>
    <w:div w:id="279411127">
      <w:bodyDiv w:val="1"/>
      <w:marLeft w:val="0"/>
      <w:marRight w:val="0"/>
      <w:marTop w:val="0"/>
      <w:marBottom w:val="0"/>
      <w:divBdr>
        <w:top w:val="none" w:sz="0" w:space="0" w:color="auto"/>
        <w:left w:val="none" w:sz="0" w:space="0" w:color="auto"/>
        <w:bottom w:val="none" w:sz="0" w:space="0" w:color="auto"/>
        <w:right w:val="none" w:sz="0" w:space="0" w:color="auto"/>
      </w:divBdr>
    </w:div>
    <w:div w:id="282079426">
      <w:bodyDiv w:val="1"/>
      <w:marLeft w:val="0"/>
      <w:marRight w:val="0"/>
      <w:marTop w:val="0"/>
      <w:marBottom w:val="0"/>
      <w:divBdr>
        <w:top w:val="none" w:sz="0" w:space="0" w:color="auto"/>
        <w:left w:val="none" w:sz="0" w:space="0" w:color="auto"/>
        <w:bottom w:val="none" w:sz="0" w:space="0" w:color="auto"/>
        <w:right w:val="none" w:sz="0" w:space="0" w:color="auto"/>
      </w:divBdr>
    </w:div>
    <w:div w:id="294415549">
      <w:bodyDiv w:val="1"/>
      <w:marLeft w:val="0"/>
      <w:marRight w:val="0"/>
      <w:marTop w:val="0"/>
      <w:marBottom w:val="0"/>
      <w:divBdr>
        <w:top w:val="none" w:sz="0" w:space="0" w:color="auto"/>
        <w:left w:val="none" w:sz="0" w:space="0" w:color="auto"/>
        <w:bottom w:val="none" w:sz="0" w:space="0" w:color="auto"/>
        <w:right w:val="none" w:sz="0" w:space="0" w:color="auto"/>
      </w:divBdr>
    </w:div>
    <w:div w:id="298077971">
      <w:bodyDiv w:val="1"/>
      <w:marLeft w:val="0"/>
      <w:marRight w:val="0"/>
      <w:marTop w:val="0"/>
      <w:marBottom w:val="0"/>
      <w:divBdr>
        <w:top w:val="none" w:sz="0" w:space="0" w:color="auto"/>
        <w:left w:val="none" w:sz="0" w:space="0" w:color="auto"/>
        <w:bottom w:val="none" w:sz="0" w:space="0" w:color="auto"/>
        <w:right w:val="none" w:sz="0" w:space="0" w:color="auto"/>
      </w:divBdr>
    </w:div>
    <w:div w:id="301158322">
      <w:bodyDiv w:val="1"/>
      <w:marLeft w:val="0"/>
      <w:marRight w:val="0"/>
      <w:marTop w:val="0"/>
      <w:marBottom w:val="0"/>
      <w:divBdr>
        <w:top w:val="none" w:sz="0" w:space="0" w:color="auto"/>
        <w:left w:val="none" w:sz="0" w:space="0" w:color="auto"/>
        <w:bottom w:val="none" w:sz="0" w:space="0" w:color="auto"/>
        <w:right w:val="none" w:sz="0" w:space="0" w:color="auto"/>
      </w:divBdr>
    </w:div>
    <w:div w:id="303891371">
      <w:bodyDiv w:val="1"/>
      <w:marLeft w:val="0"/>
      <w:marRight w:val="0"/>
      <w:marTop w:val="0"/>
      <w:marBottom w:val="0"/>
      <w:divBdr>
        <w:top w:val="none" w:sz="0" w:space="0" w:color="auto"/>
        <w:left w:val="none" w:sz="0" w:space="0" w:color="auto"/>
        <w:bottom w:val="none" w:sz="0" w:space="0" w:color="auto"/>
        <w:right w:val="none" w:sz="0" w:space="0" w:color="auto"/>
      </w:divBdr>
    </w:div>
    <w:div w:id="320891281">
      <w:bodyDiv w:val="1"/>
      <w:marLeft w:val="0"/>
      <w:marRight w:val="0"/>
      <w:marTop w:val="0"/>
      <w:marBottom w:val="0"/>
      <w:divBdr>
        <w:top w:val="none" w:sz="0" w:space="0" w:color="auto"/>
        <w:left w:val="none" w:sz="0" w:space="0" w:color="auto"/>
        <w:bottom w:val="none" w:sz="0" w:space="0" w:color="auto"/>
        <w:right w:val="none" w:sz="0" w:space="0" w:color="auto"/>
      </w:divBdr>
    </w:div>
    <w:div w:id="324088464">
      <w:bodyDiv w:val="1"/>
      <w:marLeft w:val="0"/>
      <w:marRight w:val="0"/>
      <w:marTop w:val="0"/>
      <w:marBottom w:val="0"/>
      <w:divBdr>
        <w:top w:val="none" w:sz="0" w:space="0" w:color="auto"/>
        <w:left w:val="none" w:sz="0" w:space="0" w:color="auto"/>
        <w:bottom w:val="none" w:sz="0" w:space="0" w:color="auto"/>
        <w:right w:val="none" w:sz="0" w:space="0" w:color="auto"/>
      </w:divBdr>
    </w:div>
    <w:div w:id="331957132">
      <w:bodyDiv w:val="1"/>
      <w:marLeft w:val="0"/>
      <w:marRight w:val="0"/>
      <w:marTop w:val="0"/>
      <w:marBottom w:val="0"/>
      <w:divBdr>
        <w:top w:val="none" w:sz="0" w:space="0" w:color="auto"/>
        <w:left w:val="none" w:sz="0" w:space="0" w:color="auto"/>
        <w:bottom w:val="none" w:sz="0" w:space="0" w:color="auto"/>
        <w:right w:val="none" w:sz="0" w:space="0" w:color="auto"/>
      </w:divBdr>
    </w:div>
    <w:div w:id="334694031">
      <w:bodyDiv w:val="1"/>
      <w:marLeft w:val="0"/>
      <w:marRight w:val="0"/>
      <w:marTop w:val="0"/>
      <w:marBottom w:val="0"/>
      <w:divBdr>
        <w:top w:val="none" w:sz="0" w:space="0" w:color="auto"/>
        <w:left w:val="none" w:sz="0" w:space="0" w:color="auto"/>
        <w:bottom w:val="none" w:sz="0" w:space="0" w:color="auto"/>
        <w:right w:val="none" w:sz="0" w:space="0" w:color="auto"/>
      </w:divBdr>
    </w:div>
    <w:div w:id="353575291">
      <w:bodyDiv w:val="1"/>
      <w:marLeft w:val="0"/>
      <w:marRight w:val="0"/>
      <w:marTop w:val="0"/>
      <w:marBottom w:val="0"/>
      <w:divBdr>
        <w:top w:val="none" w:sz="0" w:space="0" w:color="auto"/>
        <w:left w:val="none" w:sz="0" w:space="0" w:color="auto"/>
        <w:bottom w:val="none" w:sz="0" w:space="0" w:color="auto"/>
        <w:right w:val="none" w:sz="0" w:space="0" w:color="auto"/>
      </w:divBdr>
    </w:div>
    <w:div w:id="369651487">
      <w:bodyDiv w:val="1"/>
      <w:marLeft w:val="0"/>
      <w:marRight w:val="0"/>
      <w:marTop w:val="0"/>
      <w:marBottom w:val="0"/>
      <w:divBdr>
        <w:top w:val="none" w:sz="0" w:space="0" w:color="auto"/>
        <w:left w:val="none" w:sz="0" w:space="0" w:color="auto"/>
        <w:bottom w:val="none" w:sz="0" w:space="0" w:color="auto"/>
        <w:right w:val="none" w:sz="0" w:space="0" w:color="auto"/>
      </w:divBdr>
    </w:div>
    <w:div w:id="374232406">
      <w:bodyDiv w:val="1"/>
      <w:marLeft w:val="0"/>
      <w:marRight w:val="0"/>
      <w:marTop w:val="0"/>
      <w:marBottom w:val="0"/>
      <w:divBdr>
        <w:top w:val="none" w:sz="0" w:space="0" w:color="auto"/>
        <w:left w:val="none" w:sz="0" w:space="0" w:color="auto"/>
        <w:bottom w:val="none" w:sz="0" w:space="0" w:color="auto"/>
        <w:right w:val="none" w:sz="0" w:space="0" w:color="auto"/>
      </w:divBdr>
    </w:div>
    <w:div w:id="395981939">
      <w:bodyDiv w:val="1"/>
      <w:marLeft w:val="0"/>
      <w:marRight w:val="0"/>
      <w:marTop w:val="0"/>
      <w:marBottom w:val="0"/>
      <w:divBdr>
        <w:top w:val="none" w:sz="0" w:space="0" w:color="auto"/>
        <w:left w:val="none" w:sz="0" w:space="0" w:color="auto"/>
        <w:bottom w:val="none" w:sz="0" w:space="0" w:color="auto"/>
        <w:right w:val="none" w:sz="0" w:space="0" w:color="auto"/>
      </w:divBdr>
    </w:div>
    <w:div w:id="403533260">
      <w:bodyDiv w:val="1"/>
      <w:marLeft w:val="0"/>
      <w:marRight w:val="0"/>
      <w:marTop w:val="0"/>
      <w:marBottom w:val="0"/>
      <w:divBdr>
        <w:top w:val="none" w:sz="0" w:space="0" w:color="auto"/>
        <w:left w:val="none" w:sz="0" w:space="0" w:color="auto"/>
        <w:bottom w:val="none" w:sz="0" w:space="0" w:color="auto"/>
        <w:right w:val="none" w:sz="0" w:space="0" w:color="auto"/>
      </w:divBdr>
    </w:div>
    <w:div w:id="421222416">
      <w:bodyDiv w:val="1"/>
      <w:marLeft w:val="0"/>
      <w:marRight w:val="0"/>
      <w:marTop w:val="0"/>
      <w:marBottom w:val="0"/>
      <w:divBdr>
        <w:top w:val="none" w:sz="0" w:space="0" w:color="auto"/>
        <w:left w:val="none" w:sz="0" w:space="0" w:color="auto"/>
        <w:bottom w:val="none" w:sz="0" w:space="0" w:color="auto"/>
        <w:right w:val="none" w:sz="0" w:space="0" w:color="auto"/>
      </w:divBdr>
    </w:div>
    <w:div w:id="422383332">
      <w:bodyDiv w:val="1"/>
      <w:marLeft w:val="0"/>
      <w:marRight w:val="0"/>
      <w:marTop w:val="0"/>
      <w:marBottom w:val="0"/>
      <w:divBdr>
        <w:top w:val="none" w:sz="0" w:space="0" w:color="auto"/>
        <w:left w:val="none" w:sz="0" w:space="0" w:color="auto"/>
        <w:bottom w:val="none" w:sz="0" w:space="0" w:color="auto"/>
        <w:right w:val="none" w:sz="0" w:space="0" w:color="auto"/>
      </w:divBdr>
    </w:div>
    <w:div w:id="429544956">
      <w:bodyDiv w:val="1"/>
      <w:marLeft w:val="0"/>
      <w:marRight w:val="0"/>
      <w:marTop w:val="0"/>
      <w:marBottom w:val="0"/>
      <w:divBdr>
        <w:top w:val="none" w:sz="0" w:space="0" w:color="auto"/>
        <w:left w:val="none" w:sz="0" w:space="0" w:color="auto"/>
        <w:bottom w:val="none" w:sz="0" w:space="0" w:color="auto"/>
        <w:right w:val="none" w:sz="0" w:space="0" w:color="auto"/>
      </w:divBdr>
    </w:div>
    <w:div w:id="430667061">
      <w:bodyDiv w:val="1"/>
      <w:marLeft w:val="0"/>
      <w:marRight w:val="0"/>
      <w:marTop w:val="0"/>
      <w:marBottom w:val="0"/>
      <w:divBdr>
        <w:top w:val="none" w:sz="0" w:space="0" w:color="auto"/>
        <w:left w:val="none" w:sz="0" w:space="0" w:color="auto"/>
        <w:bottom w:val="none" w:sz="0" w:space="0" w:color="auto"/>
        <w:right w:val="none" w:sz="0" w:space="0" w:color="auto"/>
      </w:divBdr>
    </w:div>
    <w:div w:id="435826516">
      <w:bodyDiv w:val="1"/>
      <w:marLeft w:val="0"/>
      <w:marRight w:val="0"/>
      <w:marTop w:val="0"/>
      <w:marBottom w:val="0"/>
      <w:divBdr>
        <w:top w:val="none" w:sz="0" w:space="0" w:color="auto"/>
        <w:left w:val="none" w:sz="0" w:space="0" w:color="auto"/>
        <w:bottom w:val="none" w:sz="0" w:space="0" w:color="auto"/>
        <w:right w:val="none" w:sz="0" w:space="0" w:color="auto"/>
      </w:divBdr>
    </w:div>
    <w:div w:id="442309047">
      <w:bodyDiv w:val="1"/>
      <w:marLeft w:val="0"/>
      <w:marRight w:val="0"/>
      <w:marTop w:val="0"/>
      <w:marBottom w:val="0"/>
      <w:divBdr>
        <w:top w:val="none" w:sz="0" w:space="0" w:color="auto"/>
        <w:left w:val="none" w:sz="0" w:space="0" w:color="auto"/>
        <w:bottom w:val="none" w:sz="0" w:space="0" w:color="auto"/>
        <w:right w:val="none" w:sz="0" w:space="0" w:color="auto"/>
      </w:divBdr>
    </w:div>
    <w:div w:id="449210204">
      <w:bodyDiv w:val="1"/>
      <w:marLeft w:val="0"/>
      <w:marRight w:val="0"/>
      <w:marTop w:val="0"/>
      <w:marBottom w:val="0"/>
      <w:divBdr>
        <w:top w:val="none" w:sz="0" w:space="0" w:color="auto"/>
        <w:left w:val="none" w:sz="0" w:space="0" w:color="auto"/>
        <w:bottom w:val="none" w:sz="0" w:space="0" w:color="auto"/>
        <w:right w:val="none" w:sz="0" w:space="0" w:color="auto"/>
      </w:divBdr>
    </w:div>
    <w:div w:id="516045416">
      <w:bodyDiv w:val="1"/>
      <w:marLeft w:val="0"/>
      <w:marRight w:val="0"/>
      <w:marTop w:val="0"/>
      <w:marBottom w:val="0"/>
      <w:divBdr>
        <w:top w:val="none" w:sz="0" w:space="0" w:color="auto"/>
        <w:left w:val="none" w:sz="0" w:space="0" w:color="auto"/>
        <w:bottom w:val="none" w:sz="0" w:space="0" w:color="auto"/>
        <w:right w:val="none" w:sz="0" w:space="0" w:color="auto"/>
      </w:divBdr>
    </w:div>
    <w:div w:id="523860938">
      <w:bodyDiv w:val="1"/>
      <w:marLeft w:val="0"/>
      <w:marRight w:val="0"/>
      <w:marTop w:val="0"/>
      <w:marBottom w:val="0"/>
      <w:divBdr>
        <w:top w:val="none" w:sz="0" w:space="0" w:color="auto"/>
        <w:left w:val="none" w:sz="0" w:space="0" w:color="auto"/>
        <w:bottom w:val="none" w:sz="0" w:space="0" w:color="auto"/>
        <w:right w:val="none" w:sz="0" w:space="0" w:color="auto"/>
      </w:divBdr>
    </w:div>
    <w:div w:id="531694052">
      <w:bodyDiv w:val="1"/>
      <w:marLeft w:val="0"/>
      <w:marRight w:val="0"/>
      <w:marTop w:val="0"/>
      <w:marBottom w:val="0"/>
      <w:divBdr>
        <w:top w:val="none" w:sz="0" w:space="0" w:color="auto"/>
        <w:left w:val="none" w:sz="0" w:space="0" w:color="auto"/>
        <w:bottom w:val="none" w:sz="0" w:space="0" w:color="auto"/>
        <w:right w:val="none" w:sz="0" w:space="0" w:color="auto"/>
      </w:divBdr>
    </w:div>
    <w:div w:id="531768791">
      <w:bodyDiv w:val="1"/>
      <w:marLeft w:val="0"/>
      <w:marRight w:val="0"/>
      <w:marTop w:val="0"/>
      <w:marBottom w:val="0"/>
      <w:divBdr>
        <w:top w:val="none" w:sz="0" w:space="0" w:color="auto"/>
        <w:left w:val="none" w:sz="0" w:space="0" w:color="auto"/>
        <w:bottom w:val="none" w:sz="0" w:space="0" w:color="auto"/>
        <w:right w:val="none" w:sz="0" w:space="0" w:color="auto"/>
      </w:divBdr>
    </w:div>
    <w:div w:id="533620653">
      <w:bodyDiv w:val="1"/>
      <w:marLeft w:val="0"/>
      <w:marRight w:val="0"/>
      <w:marTop w:val="0"/>
      <w:marBottom w:val="0"/>
      <w:divBdr>
        <w:top w:val="none" w:sz="0" w:space="0" w:color="auto"/>
        <w:left w:val="none" w:sz="0" w:space="0" w:color="auto"/>
        <w:bottom w:val="none" w:sz="0" w:space="0" w:color="auto"/>
        <w:right w:val="none" w:sz="0" w:space="0" w:color="auto"/>
      </w:divBdr>
    </w:div>
    <w:div w:id="541476416">
      <w:bodyDiv w:val="1"/>
      <w:marLeft w:val="0"/>
      <w:marRight w:val="0"/>
      <w:marTop w:val="0"/>
      <w:marBottom w:val="0"/>
      <w:divBdr>
        <w:top w:val="none" w:sz="0" w:space="0" w:color="auto"/>
        <w:left w:val="none" w:sz="0" w:space="0" w:color="auto"/>
        <w:bottom w:val="none" w:sz="0" w:space="0" w:color="auto"/>
        <w:right w:val="none" w:sz="0" w:space="0" w:color="auto"/>
      </w:divBdr>
    </w:div>
    <w:div w:id="547958458">
      <w:bodyDiv w:val="1"/>
      <w:marLeft w:val="0"/>
      <w:marRight w:val="0"/>
      <w:marTop w:val="0"/>
      <w:marBottom w:val="0"/>
      <w:divBdr>
        <w:top w:val="none" w:sz="0" w:space="0" w:color="auto"/>
        <w:left w:val="none" w:sz="0" w:space="0" w:color="auto"/>
        <w:bottom w:val="none" w:sz="0" w:space="0" w:color="auto"/>
        <w:right w:val="none" w:sz="0" w:space="0" w:color="auto"/>
      </w:divBdr>
    </w:div>
    <w:div w:id="560873073">
      <w:bodyDiv w:val="1"/>
      <w:marLeft w:val="0"/>
      <w:marRight w:val="0"/>
      <w:marTop w:val="0"/>
      <w:marBottom w:val="0"/>
      <w:divBdr>
        <w:top w:val="none" w:sz="0" w:space="0" w:color="auto"/>
        <w:left w:val="none" w:sz="0" w:space="0" w:color="auto"/>
        <w:bottom w:val="none" w:sz="0" w:space="0" w:color="auto"/>
        <w:right w:val="none" w:sz="0" w:space="0" w:color="auto"/>
      </w:divBdr>
    </w:div>
    <w:div w:id="575284196">
      <w:bodyDiv w:val="1"/>
      <w:marLeft w:val="0"/>
      <w:marRight w:val="0"/>
      <w:marTop w:val="0"/>
      <w:marBottom w:val="0"/>
      <w:divBdr>
        <w:top w:val="none" w:sz="0" w:space="0" w:color="auto"/>
        <w:left w:val="none" w:sz="0" w:space="0" w:color="auto"/>
        <w:bottom w:val="none" w:sz="0" w:space="0" w:color="auto"/>
        <w:right w:val="none" w:sz="0" w:space="0" w:color="auto"/>
      </w:divBdr>
    </w:div>
    <w:div w:id="575436100">
      <w:bodyDiv w:val="1"/>
      <w:marLeft w:val="0"/>
      <w:marRight w:val="0"/>
      <w:marTop w:val="0"/>
      <w:marBottom w:val="0"/>
      <w:divBdr>
        <w:top w:val="none" w:sz="0" w:space="0" w:color="auto"/>
        <w:left w:val="none" w:sz="0" w:space="0" w:color="auto"/>
        <w:bottom w:val="none" w:sz="0" w:space="0" w:color="auto"/>
        <w:right w:val="none" w:sz="0" w:space="0" w:color="auto"/>
      </w:divBdr>
    </w:div>
    <w:div w:id="581379785">
      <w:bodyDiv w:val="1"/>
      <w:marLeft w:val="0"/>
      <w:marRight w:val="0"/>
      <w:marTop w:val="0"/>
      <w:marBottom w:val="0"/>
      <w:divBdr>
        <w:top w:val="none" w:sz="0" w:space="0" w:color="auto"/>
        <w:left w:val="none" w:sz="0" w:space="0" w:color="auto"/>
        <w:bottom w:val="none" w:sz="0" w:space="0" w:color="auto"/>
        <w:right w:val="none" w:sz="0" w:space="0" w:color="auto"/>
      </w:divBdr>
    </w:div>
    <w:div w:id="614948419">
      <w:bodyDiv w:val="1"/>
      <w:marLeft w:val="0"/>
      <w:marRight w:val="0"/>
      <w:marTop w:val="0"/>
      <w:marBottom w:val="0"/>
      <w:divBdr>
        <w:top w:val="none" w:sz="0" w:space="0" w:color="auto"/>
        <w:left w:val="none" w:sz="0" w:space="0" w:color="auto"/>
        <w:bottom w:val="none" w:sz="0" w:space="0" w:color="auto"/>
        <w:right w:val="none" w:sz="0" w:space="0" w:color="auto"/>
      </w:divBdr>
    </w:div>
    <w:div w:id="618536094">
      <w:bodyDiv w:val="1"/>
      <w:marLeft w:val="0"/>
      <w:marRight w:val="0"/>
      <w:marTop w:val="0"/>
      <w:marBottom w:val="0"/>
      <w:divBdr>
        <w:top w:val="none" w:sz="0" w:space="0" w:color="auto"/>
        <w:left w:val="none" w:sz="0" w:space="0" w:color="auto"/>
        <w:bottom w:val="none" w:sz="0" w:space="0" w:color="auto"/>
        <w:right w:val="none" w:sz="0" w:space="0" w:color="auto"/>
      </w:divBdr>
    </w:div>
    <w:div w:id="628172359">
      <w:bodyDiv w:val="1"/>
      <w:marLeft w:val="0"/>
      <w:marRight w:val="0"/>
      <w:marTop w:val="0"/>
      <w:marBottom w:val="0"/>
      <w:divBdr>
        <w:top w:val="none" w:sz="0" w:space="0" w:color="auto"/>
        <w:left w:val="none" w:sz="0" w:space="0" w:color="auto"/>
        <w:bottom w:val="none" w:sz="0" w:space="0" w:color="auto"/>
        <w:right w:val="none" w:sz="0" w:space="0" w:color="auto"/>
      </w:divBdr>
    </w:div>
    <w:div w:id="632827827">
      <w:bodyDiv w:val="1"/>
      <w:marLeft w:val="0"/>
      <w:marRight w:val="0"/>
      <w:marTop w:val="0"/>
      <w:marBottom w:val="0"/>
      <w:divBdr>
        <w:top w:val="none" w:sz="0" w:space="0" w:color="auto"/>
        <w:left w:val="none" w:sz="0" w:space="0" w:color="auto"/>
        <w:bottom w:val="none" w:sz="0" w:space="0" w:color="auto"/>
        <w:right w:val="none" w:sz="0" w:space="0" w:color="auto"/>
      </w:divBdr>
    </w:div>
    <w:div w:id="638196113">
      <w:bodyDiv w:val="1"/>
      <w:marLeft w:val="0"/>
      <w:marRight w:val="0"/>
      <w:marTop w:val="0"/>
      <w:marBottom w:val="0"/>
      <w:divBdr>
        <w:top w:val="none" w:sz="0" w:space="0" w:color="auto"/>
        <w:left w:val="none" w:sz="0" w:space="0" w:color="auto"/>
        <w:bottom w:val="none" w:sz="0" w:space="0" w:color="auto"/>
        <w:right w:val="none" w:sz="0" w:space="0" w:color="auto"/>
      </w:divBdr>
    </w:div>
    <w:div w:id="652678768">
      <w:bodyDiv w:val="1"/>
      <w:marLeft w:val="0"/>
      <w:marRight w:val="0"/>
      <w:marTop w:val="0"/>
      <w:marBottom w:val="0"/>
      <w:divBdr>
        <w:top w:val="none" w:sz="0" w:space="0" w:color="auto"/>
        <w:left w:val="none" w:sz="0" w:space="0" w:color="auto"/>
        <w:bottom w:val="none" w:sz="0" w:space="0" w:color="auto"/>
        <w:right w:val="none" w:sz="0" w:space="0" w:color="auto"/>
      </w:divBdr>
    </w:div>
    <w:div w:id="653727959">
      <w:bodyDiv w:val="1"/>
      <w:marLeft w:val="0"/>
      <w:marRight w:val="0"/>
      <w:marTop w:val="0"/>
      <w:marBottom w:val="0"/>
      <w:divBdr>
        <w:top w:val="none" w:sz="0" w:space="0" w:color="auto"/>
        <w:left w:val="none" w:sz="0" w:space="0" w:color="auto"/>
        <w:bottom w:val="none" w:sz="0" w:space="0" w:color="auto"/>
        <w:right w:val="none" w:sz="0" w:space="0" w:color="auto"/>
      </w:divBdr>
    </w:div>
    <w:div w:id="663095928">
      <w:bodyDiv w:val="1"/>
      <w:marLeft w:val="0"/>
      <w:marRight w:val="0"/>
      <w:marTop w:val="0"/>
      <w:marBottom w:val="0"/>
      <w:divBdr>
        <w:top w:val="none" w:sz="0" w:space="0" w:color="auto"/>
        <w:left w:val="none" w:sz="0" w:space="0" w:color="auto"/>
        <w:bottom w:val="none" w:sz="0" w:space="0" w:color="auto"/>
        <w:right w:val="none" w:sz="0" w:space="0" w:color="auto"/>
      </w:divBdr>
    </w:div>
    <w:div w:id="770011976">
      <w:bodyDiv w:val="1"/>
      <w:marLeft w:val="0"/>
      <w:marRight w:val="0"/>
      <w:marTop w:val="0"/>
      <w:marBottom w:val="0"/>
      <w:divBdr>
        <w:top w:val="none" w:sz="0" w:space="0" w:color="auto"/>
        <w:left w:val="none" w:sz="0" w:space="0" w:color="auto"/>
        <w:bottom w:val="none" w:sz="0" w:space="0" w:color="auto"/>
        <w:right w:val="none" w:sz="0" w:space="0" w:color="auto"/>
      </w:divBdr>
    </w:div>
    <w:div w:id="784929779">
      <w:bodyDiv w:val="1"/>
      <w:marLeft w:val="0"/>
      <w:marRight w:val="0"/>
      <w:marTop w:val="0"/>
      <w:marBottom w:val="0"/>
      <w:divBdr>
        <w:top w:val="none" w:sz="0" w:space="0" w:color="auto"/>
        <w:left w:val="none" w:sz="0" w:space="0" w:color="auto"/>
        <w:bottom w:val="none" w:sz="0" w:space="0" w:color="auto"/>
        <w:right w:val="none" w:sz="0" w:space="0" w:color="auto"/>
      </w:divBdr>
    </w:div>
    <w:div w:id="805316626">
      <w:bodyDiv w:val="1"/>
      <w:marLeft w:val="0"/>
      <w:marRight w:val="0"/>
      <w:marTop w:val="0"/>
      <w:marBottom w:val="0"/>
      <w:divBdr>
        <w:top w:val="none" w:sz="0" w:space="0" w:color="auto"/>
        <w:left w:val="none" w:sz="0" w:space="0" w:color="auto"/>
        <w:bottom w:val="none" w:sz="0" w:space="0" w:color="auto"/>
        <w:right w:val="none" w:sz="0" w:space="0" w:color="auto"/>
      </w:divBdr>
    </w:div>
    <w:div w:id="813909025">
      <w:bodyDiv w:val="1"/>
      <w:marLeft w:val="0"/>
      <w:marRight w:val="0"/>
      <w:marTop w:val="0"/>
      <w:marBottom w:val="0"/>
      <w:divBdr>
        <w:top w:val="none" w:sz="0" w:space="0" w:color="auto"/>
        <w:left w:val="none" w:sz="0" w:space="0" w:color="auto"/>
        <w:bottom w:val="none" w:sz="0" w:space="0" w:color="auto"/>
        <w:right w:val="none" w:sz="0" w:space="0" w:color="auto"/>
      </w:divBdr>
    </w:div>
    <w:div w:id="816336316">
      <w:bodyDiv w:val="1"/>
      <w:marLeft w:val="0"/>
      <w:marRight w:val="0"/>
      <w:marTop w:val="0"/>
      <w:marBottom w:val="0"/>
      <w:divBdr>
        <w:top w:val="none" w:sz="0" w:space="0" w:color="auto"/>
        <w:left w:val="none" w:sz="0" w:space="0" w:color="auto"/>
        <w:bottom w:val="none" w:sz="0" w:space="0" w:color="auto"/>
        <w:right w:val="none" w:sz="0" w:space="0" w:color="auto"/>
      </w:divBdr>
    </w:div>
    <w:div w:id="818884597">
      <w:bodyDiv w:val="1"/>
      <w:marLeft w:val="0"/>
      <w:marRight w:val="0"/>
      <w:marTop w:val="0"/>
      <w:marBottom w:val="0"/>
      <w:divBdr>
        <w:top w:val="none" w:sz="0" w:space="0" w:color="auto"/>
        <w:left w:val="none" w:sz="0" w:space="0" w:color="auto"/>
        <w:bottom w:val="none" w:sz="0" w:space="0" w:color="auto"/>
        <w:right w:val="none" w:sz="0" w:space="0" w:color="auto"/>
      </w:divBdr>
    </w:div>
    <w:div w:id="846948337">
      <w:bodyDiv w:val="1"/>
      <w:marLeft w:val="0"/>
      <w:marRight w:val="0"/>
      <w:marTop w:val="0"/>
      <w:marBottom w:val="0"/>
      <w:divBdr>
        <w:top w:val="none" w:sz="0" w:space="0" w:color="auto"/>
        <w:left w:val="none" w:sz="0" w:space="0" w:color="auto"/>
        <w:bottom w:val="none" w:sz="0" w:space="0" w:color="auto"/>
        <w:right w:val="none" w:sz="0" w:space="0" w:color="auto"/>
      </w:divBdr>
    </w:div>
    <w:div w:id="861937174">
      <w:bodyDiv w:val="1"/>
      <w:marLeft w:val="0"/>
      <w:marRight w:val="0"/>
      <w:marTop w:val="0"/>
      <w:marBottom w:val="0"/>
      <w:divBdr>
        <w:top w:val="none" w:sz="0" w:space="0" w:color="auto"/>
        <w:left w:val="none" w:sz="0" w:space="0" w:color="auto"/>
        <w:bottom w:val="none" w:sz="0" w:space="0" w:color="auto"/>
        <w:right w:val="none" w:sz="0" w:space="0" w:color="auto"/>
      </w:divBdr>
    </w:div>
    <w:div w:id="884297119">
      <w:bodyDiv w:val="1"/>
      <w:marLeft w:val="0"/>
      <w:marRight w:val="0"/>
      <w:marTop w:val="0"/>
      <w:marBottom w:val="0"/>
      <w:divBdr>
        <w:top w:val="none" w:sz="0" w:space="0" w:color="auto"/>
        <w:left w:val="none" w:sz="0" w:space="0" w:color="auto"/>
        <w:bottom w:val="none" w:sz="0" w:space="0" w:color="auto"/>
        <w:right w:val="none" w:sz="0" w:space="0" w:color="auto"/>
      </w:divBdr>
    </w:div>
    <w:div w:id="893546579">
      <w:bodyDiv w:val="1"/>
      <w:marLeft w:val="0"/>
      <w:marRight w:val="0"/>
      <w:marTop w:val="0"/>
      <w:marBottom w:val="0"/>
      <w:divBdr>
        <w:top w:val="none" w:sz="0" w:space="0" w:color="auto"/>
        <w:left w:val="none" w:sz="0" w:space="0" w:color="auto"/>
        <w:bottom w:val="none" w:sz="0" w:space="0" w:color="auto"/>
        <w:right w:val="none" w:sz="0" w:space="0" w:color="auto"/>
      </w:divBdr>
    </w:div>
    <w:div w:id="916092681">
      <w:bodyDiv w:val="1"/>
      <w:marLeft w:val="0"/>
      <w:marRight w:val="0"/>
      <w:marTop w:val="0"/>
      <w:marBottom w:val="0"/>
      <w:divBdr>
        <w:top w:val="none" w:sz="0" w:space="0" w:color="auto"/>
        <w:left w:val="none" w:sz="0" w:space="0" w:color="auto"/>
        <w:bottom w:val="none" w:sz="0" w:space="0" w:color="auto"/>
        <w:right w:val="none" w:sz="0" w:space="0" w:color="auto"/>
      </w:divBdr>
    </w:div>
    <w:div w:id="922565051">
      <w:bodyDiv w:val="1"/>
      <w:marLeft w:val="0"/>
      <w:marRight w:val="0"/>
      <w:marTop w:val="0"/>
      <w:marBottom w:val="0"/>
      <w:divBdr>
        <w:top w:val="none" w:sz="0" w:space="0" w:color="auto"/>
        <w:left w:val="none" w:sz="0" w:space="0" w:color="auto"/>
        <w:bottom w:val="none" w:sz="0" w:space="0" w:color="auto"/>
        <w:right w:val="none" w:sz="0" w:space="0" w:color="auto"/>
      </w:divBdr>
    </w:div>
    <w:div w:id="938878019">
      <w:bodyDiv w:val="1"/>
      <w:marLeft w:val="0"/>
      <w:marRight w:val="0"/>
      <w:marTop w:val="0"/>
      <w:marBottom w:val="0"/>
      <w:divBdr>
        <w:top w:val="none" w:sz="0" w:space="0" w:color="auto"/>
        <w:left w:val="none" w:sz="0" w:space="0" w:color="auto"/>
        <w:bottom w:val="none" w:sz="0" w:space="0" w:color="auto"/>
        <w:right w:val="none" w:sz="0" w:space="0" w:color="auto"/>
      </w:divBdr>
    </w:div>
    <w:div w:id="944460287">
      <w:bodyDiv w:val="1"/>
      <w:marLeft w:val="0"/>
      <w:marRight w:val="0"/>
      <w:marTop w:val="0"/>
      <w:marBottom w:val="0"/>
      <w:divBdr>
        <w:top w:val="none" w:sz="0" w:space="0" w:color="auto"/>
        <w:left w:val="none" w:sz="0" w:space="0" w:color="auto"/>
        <w:bottom w:val="none" w:sz="0" w:space="0" w:color="auto"/>
        <w:right w:val="none" w:sz="0" w:space="0" w:color="auto"/>
      </w:divBdr>
    </w:div>
    <w:div w:id="952637173">
      <w:bodyDiv w:val="1"/>
      <w:marLeft w:val="0"/>
      <w:marRight w:val="0"/>
      <w:marTop w:val="0"/>
      <w:marBottom w:val="0"/>
      <w:divBdr>
        <w:top w:val="none" w:sz="0" w:space="0" w:color="auto"/>
        <w:left w:val="none" w:sz="0" w:space="0" w:color="auto"/>
        <w:bottom w:val="none" w:sz="0" w:space="0" w:color="auto"/>
        <w:right w:val="none" w:sz="0" w:space="0" w:color="auto"/>
      </w:divBdr>
    </w:div>
    <w:div w:id="952984009">
      <w:bodyDiv w:val="1"/>
      <w:marLeft w:val="0"/>
      <w:marRight w:val="0"/>
      <w:marTop w:val="0"/>
      <w:marBottom w:val="0"/>
      <w:divBdr>
        <w:top w:val="none" w:sz="0" w:space="0" w:color="auto"/>
        <w:left w:val="none" w:sz="0" w:space="0" w:color="auto"/>
        <w:bottom w:val="none" w:sz="0" w:space="0" w:color="auto"/>
        <w:right w:val="none" w:sz="0" w:space="0" w:color="auto"/>
      </w:divBdr>
    </w:div>
    <w:div w:id="958026135">
      <w:bodyDiv w:val="1"/>
      <w:marLeft w:val="0"/>
      <w:marRight w:val="0"/>
      <w:marTop w:val="0"/>
      <w:marBottom w:val="0"/>
      <w:divBdr>
        <w:top w:val="none" w:sz="0" w:space="0" w:color="auto"/>
        <w:left w:val="none" w:sz="0" w:space="0" w:color="auto"/>
        <w:bottom w:val="none" w:sz="0" w:space="0" w:color="auto"/>
        <w:right w:val="none" w:sz="0" w:space="0" w:color="auto"/>
      </w:divBdr>
    </w:div>
    <w:div w:id="965499976">
      <w:bodyDiv w:val="1"/>
      <w:marLeft w:val="0"/>
      <w:marRight w:val="0"/>
      <w:marTop w:val="0"/>
      <w:marBottom w:val="0"/>
      <w:divBdr>
        <w:top w:val="none" w:sz="0" w:space="0" w:color="auto"/>
        <w:left w:val="none" w:sz="0" w:space="0" w:color="auto"/>
        <w:bottom w:val="none" w:sz="0" w:space="0" w:color="auto"/>
        <w:right w:val="none" w:sz="0" w:space="0" w:color="auto"/>
      </w:divBdr>
    </w:div>
    <w:div w:id="965769781">
      <w:bodyDiv w:val="1"/>
      <w:marLeft w:val="0"/>
      <w:marRight w:val="0"/>
      <w:marTop w:val="0"/>
      <w:marBottom w:val="0"/>
      <w:divBdr>
        <w:top w:val="none" w:sz="0" w:space="0" w:color="auto"/>
        <w:left w:val="none" w:sz="0" w:space="0" w:color="auto"/>
        <w:bottom w:val="none" w:sz="0" w:space="0" w:color="auto"/>
        <w:right w:val="none" w:sz="0" w:space="0" w:color="auto"/>
      </w:divBdr>
    </w:div>
    <w:div w:id="970750328">
      <w:bodyDiv w:val="1"/>
      <w:marLeft w:val="0"/>
      <w:marRight w:val="0"/>
      <w:marTop w:val="0"/>
      <w:marBottom w:val="0"/>
      <w:divBdr>
        <w:top w:val="none" w:sz="0" w:space="0" w:color="auto"/>
        <w:left w:val="none" w:sz="0" w:space="0" w:color="auto"/>
        <w:bottom w:val="none" w:sz="0" w:space="0" w:color="auto"/>
        <w:right w:val="none" w:sz="0" w:space="0" w:color="auto"/>
      </w:divBdr>
    </w:div>
    <w:div w:id="979656432">
      <w:bodyDiv w:val="1"/>
      <w:marLeft w:val="0"/>
      <w:marRight w:val="0"/>
      <w:marTop w:val="0"/>
      <w:marBottom w:val="0"/>
      <w:divBdr>
        <w:top w:val="none" w:sz="0" w:space="0" w:color="auto"/>
        <w:left w:val="none" w:sz="0" w:space="0" w:color="auto"/>
        <w:bottom w:val="none" w:sz="0" w:space="0" w:color="auto"/>
        <w:right w:val="none" w:sz="0" w:space="0" w:color="auto"/>
      </w:divBdr>
    </w:div>
    <w:div w:id="981421730">
      <w:bodyDiv w:val="1"/>
      <w:marLeft w:val="0"/>
      <w:marRight w:val="0"/>
      <w:marTop w:val="0"/>
      <w:marBottom w:val="0"/>
      <w:divBdr>
        <w:top w:val="none" w:sz="0" w:space="0" w:color="auto"/>
        <w:left w:val="none" w:sz="0" w:space="0" w:color="auto"/>
        <w:bottom w:val="none" w:sz="0" w:space="0" w:color="auto"/>
        <w:right w:val="none" w:sz="0" w:space="0" w:color="auto"/>
      </w:divBdr>
    </w:div>
    <w:div w:id="983853229">
      <w:bodyDiv w:val="1"/>
      <w:marLeft w:val="0"/>
      <w:marRight w:val="0"/>
      <w:marTop w:val="0"/>
      <w:marBottom w:val="0"/>
      <w:divBdr>
        <w:top w:val="none" w:sz="0" w:space="0" w:color="auto"/>
        <w:left w:val="none" w:sz="0" w:space="0" w:color="auto"/>
        <w:bottom w:val="none" w:sz="0" w:space="0" w:color="auto"/>
        <w:right w:val="none" w:sz="0" w:space="0" w:color="auto"/>
      </w:divBdr>
    </w:div>
    <w:div w:id="984239310">
      <w:bodyDiv w:val="1"/>
      <w:marLeft w:val="0"/>
      <w:marRight w:val="0"/>
      <w:marTop w:val="0"/>
      <w:marBottom w:val="0"/>
      <w:divBdr>
        <w:top w:val="none" w:sz="0" w:space="0" w:color="auto"/>
        <w:left w:val="none" w:sz="0" w:space="0" w:color="auto"/>
        <w:bottom w:val="none" w:sz="0" w:space="0" w:color="auto"/>
        <w:right w:val="none" w:sz="0" w:space="0" w:color="auto"/>
      </w:divBdr>
    </w:div>
    <w:div w:id="997154172">
      <w:bodyDiv w:val="1"/>
      <w:marLeft w:val="0"/>
      <w:marRight w:val="0"/>
      <w:marTop w:val="0"/>
      <w:marBottom w:val="0"/>
      <w:divBdr>
        <w:top w:val="none" w:sz="0" w:space="0" w:color="auto"/>
        <w:left w:val="none" w:sz="0" w:space="0" w:color="auto"/>
        <w:bottom w:val="none" w:sz="0" w:space="0" w:color="auto"/>
        <w:right w:val="none" w:sz="0" w:space="0" w:color="auto"/>
      </w:divBdr>
    </w:div>
    <w:div w:id="1002318438">
      <w:bodyDiv w:val="1"/>
      <w:marLeft w:val="0"/>
      <w:marRight w:val="0"/>
      <w:marTop w:val="0"/>
      <w:marBottom w:val="0"/>
      <w:divBdr>
        <w:top w:val="none" w:sz="0" w:space="0" w:color="auto"/>
        <w:left w:val="none" w:sz="0" w:space="0" w:color="auto"/>
        <w:bottom w:val="none" w:sz="0" w:space="0" w:color="auto"/>
        <w:right w:val="none" w:sz="0" w:space="0" w:color="auto"/>
      </w:divBdr>
    </w:div>
    <w:div w:id="1014575325">
      <w:bodyDiv w:val="1"/>
      <w:marLeft w:val="0"/>
      <w:marRight w:val="0"/>
      <w:marTop w:val="0"/>
      <w:marBottom w:val="0"/>
      <w:divBdr>
        <w:top w:val="none" w:sz="0" w:space="0" w:color="auto"/>
        <w:left w:val="none" w:sz="0" w:space="0" w:color="auto"/>
        <w:bottom w:val="none" w:sz="0" w:space="0" w:color="auto"/>
        <w:right w:val="none" w:sz="0" w:space="0" w:color="auto"/>
      </w:divBdr>
    </w:div>
    <w:div w:id="1025980992">
      <w:bodyDiv w:val="1"/>
      <w:marLeft w:val="0"/>
      <w:marRight w:val="0"/>
      <w:marTop w:val="0"/>
      <w:marBottom w:val="0"/>
      <w:divBdr>
        <w:top w:val="none" w:sz="0" w:space="0" w:color="auto"/>
        <w:left w:val="none" w:sz="0" w:space="0" w:color="auto"/>
        <w:bottom w:val="none" w:sz="0" w:space="0" w:color="auto"/>
        <w:right w:val="none" w:sz="0" w:space="0" w:color="auto"/>
      </w:divBdr>
    </w:div>
    <w:div w:id="1026907483">
      <w:bodyDiv w:val="1"/>
      <w:marLeft w:val="0"/>
      <w:marRight w:val="0"/>
      <w:marTop w:val="0"/>
      <w:marBottom w:val="0"/>
      <w:divBdr>
        <w:top w:val="none" w:sz="0" w:space="0" w:color="auto"/>
        <w:left w:val="none" w:sz="0" w:space="0" w:color="auto"/>
        <w:bottom w:val="none" w:sz="0" w:space="0" w:color="auto"/>
        <w:right w:val="none" w:sz="0" w:space="0" w:color="auto"/>
      </w:divBdr>
    </w:div>
    <w:div w:id="1027878247">
      <w:bodyDiv w:val="1"/>
      <w:marLeft w:val="0"/>
      <w:marRight w:val="0"/>
      <w:marTop w:val="0"/>
      <w:marBottom w:val="0"/>
      <w:divBdr>
        <w:top w:val="none" w:sz="0" w:space="0" w:color="auto"/>
        <w:left w:val="none" w:sz="0" w:space="0" w:color="auto"/>
        <w:bottom w:val="none" w:sz="0" w:space="0" w:color="auto"/>
        <w:right w:val="none" w:sz="0" w:space="0" w:color="auto"/>
      </w:divBdr>
    </w:div>
    <w:div w:id="1043099095">
      <w:bodyDiv w:val="1"/>
      <w:marLeft w:val="0"/>
      <w:marRight w:val="0"/>
      <w:marTop w:val="0"/>
      <w:marBottom w:val="0"/>
      <w:divBdr>
        <w:top w:val="none" w:sz="0" w:space="0" w:color="auto"/>
        <w:left w:val="none" w:sz="0" w:space="0" w:color="auto"/>
        <w:bottom w:val="none" w:sz="0" w:space="0" w:color="auto"/>
        <w:right w:val="none" w:sz="0" w:space="0" w:color="auto"/>
      </w:divBdr>
    </w:div>
    <w:div w:id="1049690854">
      <w:bodyDiv w:val="1"/>
      <w:marLeft w:val="0"/>
      <w:marRight w:val="0"/>
      <w:marTop w:val="0"/>
      <w:marBottom w:val="0"/>
      <w:divBdr>
        <w:top w:val="none" w:sz="0" w:space="0" w:color="auto"/>
        <w:left w:val="none" w:sz="0" w:space="0" w:color="auto"/>
        <w:bottom w:val="none" w:sz="0" w:space="0" w:color="auto"/>
        <w:right w:val="none" w:sz="0" w:space="0" w:color="auto"/>
      </w:divBdr>
    </w:div>
    <w:div w:id="1182671433">
      <w:bodyDiv w:val="1"/>
      <w:marLeft w:val="0"/>
      <w:marRight w:val="0"/>
      <w:marTop w:val="0"/>
      <w:marBottom w:val="0"/>
      <w:divBdr>
        <w:top w:val="none" w:sz="0" w:space="0" w:color="auto"/>
        <w:left w:val="none" w:sz="0" w:space="0" w:color="auto"/>
        <w:bottom w:val="none" w:sz="0" w:space="0" w:color="auto"/>
        <w:right w:val="none" w:sz="0" w:space="0" w:color="auto"/>
      </w:divBdr>
    </w:div>
    <w:div w:id="1195848253">
      <w:bodyDiv w:val="1"/>
      <w:marLeft w:val="0"/>
      <w:marRight w:val="0"/>
      <w:marTop w:val="0"/>
      <w:marBottom w:val="0"/>
      <w:divBdr>
        <w:top w:val="none" w:sz="0" w:space="0" w:color="auto"/>
        <w:left w:val="none" w:sz="0" w:space="0" w:color="auto"/>
        <w:bottom w:val="none" w:sz="0" w:space="0" w:color="auto"/>
        <w:right w:val="none" w:sz="0" w:space="0" w:color="auto"/>
      </w:divBdr>
    </w:div>
    <w:div w:id="1323507088">
      <w:bodyDiv w:val="1"/>
      <w:marLeft w:val="0"/>
      <w:marRight w:val="0"/>
      <w:marTop w:val="0"/>
      <w:marBottom w:val="0"/>
      <w:divBdr>
        <w:top w:val="none" w:sz="0" w:space="0" w:color="auto"/>
        <w:left w:val="none" w:sz="0" w:space="0" w:color="auto"/>
        <w:bottom w:val="none" w:sz="0" w:space="0" w:color="auto"/>
        <w:right w:val="none" w:sz="0" w:space="0" w:color="auto"/>
      </w:divBdr>
    </w:div>
    <w:div w:id="1336614348">
      <w:bodyDiv w:val="1"/>
      <w:marLeft w:val="0"/>
      <w:marRight w:val="0"/>
      <w:marTop w:val="0"/>
      <w:marBottom w:val="0"/>
      <w:divBdr>
        <w:top w:val="none" w:sz="0" w:space="0" w:color="auto"/>
        <w:left w:val="none" w:sz="0" w:space="0" w:color="auto"/>
        <w:bottom w:val="none" w:sz="0" w:space="0" w:color="auto"/>
        <w:right w:val="none" w:sz="0" w:space="0" w:color="auto"/>
      </w:divBdr>
    </w:div>
    <w:div w:id="1338382957">
      <w:bodyDiv w:val="1"/>
      <w:marLeft w:val="0"/>
      <w:marRight w:val="0"/>
      <w:marTop w:val="0"/>
      <w:marBottom w:val="0"/>
      <w:divBdr>
        <w:top w:val="none" w:sz="0" w:space="0" w:color="auto"/>
        <w:left w:val="none" w:sz="0" w:space="0" w:color="auto"/>
        <w:bottom w:val="none" w:sz="0" w:space="0" w:color="auto"/>
        <w:right w:val="none" w:sz="0" w:space="0" w:color="auto"/>
      </w:divBdr>
    </w:div>
    <w:div w:id="1370496323">
      <w:bodyDiv w:val="1"/>
      <w:marLeft w:val="0"/>
      <w:marRight w:val="0"/>
      <w:marTop w:val="0"/>
      <w:marBottom w:val="0"/>
      <w:divBdr>
        <w:top w:val="none" w:sz="0" w:space="0" w:color="auto"/>
        <w:left w:val="none" w:sz="0" w:space="0" w:color="auto"/>
        <w:bottom w:val="none" w:sz="0" w:space="0" w:color="auto"/>
        <w:right w:val="none" w:sz="0" w:space="0" w:color="auto"/>
      </w:divBdr>
    </w:div>
    <w:div w:id="1393507133">
      <w:bodyDiv w:val="1"/>
      <w:marLeft w:val="0"/>
      <w:marRight w:val="0"/>
      <w:marTop w:val="0"/>
      <w:marBottom w:val="0"/>
      <w:divBdr>
        <w:top w:val="none" w:sz="0" w:space="0" w:color="auto"/>
        <w:left w:val="none" w:sz="0" w:space="0" w:color="auto"/>
        <w:bottom w:val="none" w:sz="0" w:space="0" w:color="auto"/>
        <w:right w:val="none" w:sz="0" w:space="0" w:color="auto"/>
      </w:divBdr>
    </w:div>
    <w:div w:id="1402799313">
      <w:bodyDiv w:val="1"/>
      <w:marLeft w:val="0"/>
      <w:marRight w:val="0"/>
      <w:marTop w:val="0"/>
      <w:marBottom w:val="0"/>
      <w:divBdr>
        <w:top w:val="none" w:sz="0" w:space="0" w:color="auto"/>
        <w:left w:val="none" w:sz="0" w:space="0" w:color="auto"/>
        <w:bottom w:val="none" w:sz="0" w:space="0" w:color="auto"/>
        <w:right w:val="none" w:sz="0" w:space="0" w:color="auto"/>
      </w:divBdr>
    </w:div>
    <w:div w:id="1410149405">
      <w:bodyDiv w:val="1"/>
      <w:marLeft w:val="0"/>
      <w:marRight w:val="0"/>
      <w:marTop w:val="0"/>
      <w:marBottom w:val="0"/>
      <w:divBdr>
        <w:top w:val="none" w:sz="0" w:space="0" w:color="auto"/>
        <w:left w:val="none" w:sz="0" w:space="0" w:color="auto"/>
        <w:bottom w:val="none" w:sz="0" w:space="0" w:color="auto"/>
        <w:right w:val="none" w:sz="0" w:space="0" w:color="auto"/>
      </w:divBdr>
    </w:div>
    <w:div w:id="1421022378">
      <w:bodyDiv w:val="1"/>
      <w:marLeft w:val="0"/>
      <w:marRight w:val="0"/>
      <w:marTop w:val="0"/>
      <w:marBottom w:val="0"/>
      <w:divBdr>
        <w:top w:val="none" w:sz="0" w:space="0" w:color="auto"/>
        <w:left w:val="none" w:sz="0" w:space="0" w:color="auto"/>
        <w:bottom w:val="none" w:sz="0" w:space="0" w:color="auto"/>
        <w:right w:val="none" w:sz="0" w:space="0" w:color="auto"/>
      </w:divBdr>
    </w:div>
    <w:div w:id="1426026496">
      <w:bodyDiv w:val="1"/>
      <w:marLeft w:val="0"/>
      <w:marRight w:val="0"/>
      <w:marTop w:val="0"/>
      <w:marBottom w:val="0"/>
      <w:divBdr>
        <w:top w:val="none" w:sz="0" w:space="0" w:color="auto"/>
        <w:left w:val="none" w:sz="0" w:space="0" w:color="auto"/>
        <w:bottom w:val="none" w:sz="0" w:space="0" w:color="auto"/>
        <w:right w:val="none" w:sz="0" w:space="0" w:color="auto"/>
      </w:divBdr>
    </w:div>
    <w:div w:id="1426027216">
      <w:bodyDiv w:val="1"/>
      <w:marLeft w:val="0"/>
      <w:marRight w:val="0"/>
      <w:marTop w:val="0"/>
      <w:marBottom w:val="0"/>
      <w:divBdr>
        <w:top w:val="none" w:sz="0" w:space="0" w:color="auto"/>
        <w:left w:val="none" w:sz="0" w:space="0" w:color="auto"/>
        <w:bottom w:val="none" w:sz="0" w:space="0" w:color="auto"/>
        <w:right w:val="none" w:sz="0" w:space="0" w:color="auto"/>
      </w:divBdr>
    </w:div>
    <w:div w:id="1444181484">
      <w:bodyDiv w:val="1"/>
      <w:marLeft w:val="0"/>
      <w:marRight w:val="0"/>
      <w:marTop w:val="0"/>
      <w:marBottom w:val="0"/>
      <w:divBdr>
        <w:top w:val="none" w:sz="0" w:space="0" w:color="auto"/>
        <w:left w:val="none" w:sz="0" w:space="0" w:color="auto"/>
        <w:bottom w:val="none" w:sz="0" w:space="0" w:color="auto"/>
        <w:right w:val="none" w:sz="0" w:space="0" w:color="auto"/>
      </w:divBdr>
    </w:div>
    <w:div w:id="1453555028">
      <w:bodyDiv w:val="1"/>
      <w:marLeft w:val="0"/>
      <w:marRight w:val="0"/>
      <w:marTop w:val="0"/>
      <w:marBottom w:val="0"/>
      <w:divBdr>
        <w:top w:val="none" w:sz="0" w:space="0" w:color="auto"/>
        <w:left w:val="none" w:sz="0" w:space="0" w:color="auto"/>
        <w:bottom w:val="none" w:sz="0" w:space="0" w:color="auto"/>
        <w:right w:val="none" w:sz="0" w:space="0" w:color="auto"/>
      </w:divBdr>
    </w:div>
    <w:div w:id="1461342029">
      <w:bodyDiv w:val="1"/>
      <w:marLeft w:val="0"/>
      <w:marRight w:val="0"/>
      <w:marTop w:val="0"/>
      <w:marBottom w:val="0"/>
      <w:divBdr>
        <w:top w:val="none" w:sz="0" w:space="0" w:color="auto"/>
        <w:left w:val="none" w:sz="0" w:space="0" w:color="auto"/>
        <w:bottom w:val="none" w:sz="0" w:space="0" w:color="auto"/>
        <w:right w:val="none" w:sz="0" w:space="0" w:color="auto"/>
      </w:divBdr>
    </w:div>
    <w:div w:id="1466849570">
      <w:bodyDiv w:val="1"/>
      <w:marLeft w:val="0"/>
      <w:marRight w:val="0"/>
      <w:marTop w:val="0"/>
      <w:marBottom w:val="0"/>
      <w:divBdr>
        <w:top w:val="none" w:sz="0" w:space="0" w:color="auto"/>
        <w:left w:val="none" w:sz="0" w:space="0" w:color="auto"/>
        <w:bottom w:val="none" w:sz="0" w:space="0" w:color="auto"/>
        <w:right w:val="none" w:sz="0" w:space="0" w:color="auto"/>
      </w:divBdr>
    </w:div>
    <w:div w:id="1471091969">
      <w:bodyDiv w:val="1"/>
      <w:marLeft w:val="0"/>
      <w:marRight w:val="0"/>
      <w:marTop w:val="0"/>
      <w:marBottom w:val="0"/>
      <w:divBdr>
        <w:top w:val="none" w:sz="0" w:space="0" w:color="auto"/>
        <w:left w:val="none" w:sz="0" w:space="0" w:color="auto"/>
        <w:bottom w:val="none" w:sz="0" w:space="0" w:color="auto"/>
        <w:right w:val="none" w:sz="0" w:space="0" w:color="auto"/>
      </w:divBdr>
    </w:div>
    <w:div w:id="1475369774">
      <w:bodyDiv w:val="1"/>
      <w:marLeft w:val="0"/>
      <w:marRight w:val="0"/>
      <w:marTop w:val="0"/>
      <w:marBottom w:val="0"/>
      <w:divBdr>
        <w:top w:val="none" w:sz="0" w:space="0" w:color="auto"/>
        <w:left w:val="none" w:sz="0" w:space="0" w:color="auto"/>
        <w:bottom w:val="none" w:sz="0" w:space="0" w:color="auto"/>
        <w:right w:val="none" w:sz="0" w:space="0" w:color="auto"/>
      </w:divBdr>
    </w:div>
    <w:div w:id="1478184117">
      <w:bodyDiv w:val="1"/>
      <w:marLeft w:val="0"/>
      <w:marRight w:val="0"/>
      <w:marTop w:val="0"/>
      <w:marBottom w:val="0"/>
      <w:divBdr>
        <w:top w:val="none" w:sz="0" w:space="0" w:color="auto"/>
        <w:left w:val="none" w:sz="0" w:space="0" w:color="auto"/>
        <w:bottom w:val="none" w:sz="0" w:space="0" w:color="auto"/>
        <w:right w:val="none" w:sz="0" w:space="0" w:color="auto"/>
      </w:divBdr>
    </w:div>
    <w:div w:id="1478255865">
      <w:bodyDiv w:val="1"/>
      <w:marLeft w:val="0"/>
      <w:marRight w:val="0"/>
      <w:marTop w:val="0"/>
      <w:marBottom w:val="0"/>
      <w:divBdr>
        <w:top w:val="none" w:sz="0" w:space="0" w:color="auto"/>
        <w:left w:val="none" w:sz="0" w:space="0" w:color="auto"/>
        <w:bottom w:val="none" w:sz="0" w:space="0" w:color="auto"/>
        <w:right w:val="none" w:sz="0" w:space="0" w:color="auto"/>
      </w:divBdr>
    </w:div>
    <w:div w:id="1484084297">
      <w:bodyDiv w:val="1"/>
      <w:marLeft w:val="0"/>
      <w:marRight w:val="0"/>
      <w:marTop w:val="0"/>
      <w:marBottom w:val="0"/>
      <w:divBdr>
        <w:top w:val="none" w:sz="0" w:space="0" w:color="auto"/>
        <w:left w:val="none" w:sz="0" w:space="0" w:color="auto"/>
        <w:bottom w:val="none" w:sz="0" w:space="0" w:color="auto"/>
        <w:right w:val="none" w:sz="0" w:space="0" w:color="auto"/>
      </w:divBdr>
    </w:div>
    <w:div w:id="1487480318">
      <w:bodyDiv w:val="1"/>
      <w:marLeft w:val="0"/>
      <w:marRight w:val="0"/>
      <w:marTop w:val="0"/>
      <w:marBottom w:val="0"/>
      <w:divBdr>
        <w:top w:val="none" w:sz="0" w:space="0" w:color="auto"/>
        <w:left w:val="none" w:sz="0" w:space="0" w:color="auto"/>
        <w:bottom w:val="none" w:sz="0" w:space="0" w:color="auto"/>
        <w:right w:val="none" w:sz="0" w:space="0" w:color="auto"/>
      </w:divBdr>
    </w:div>
    <w:div w:id="1496996004">
      <w:bodyDiv w:val="1"/>
      <w:marLeft w:val="0"/>
      <w:marRight w:val="0"/>
      <w:marTop w:val="0"/>
      <w:marBottom w:val="0"/>
      <w:divBdr>
        <w:top w:val="none" w:sz="0" w:space="0" w:color="auto"/>
        <w:left w:val="none" w:sz="0" w:space="0" w:color="auto"/>
        <w:bottom w:val="none" w:sz="0" w:space="0" w:color="auto"/>
        <w:right w:val="none" w:sz="0" w:space="0" w:color="auto"/>
      </w:divBdr>
    </w:div>
    <w:div w:id="1508448996">
      <w:bodyDiv w:val="1"/>
      <w:marLeft w:val="0"/>
      <w:marRight w:val="0"/>
      <w:marTop w:val="0"/>
      <w:marBottom w:val="0"/>
      <w:divBdr>
        <w:top w:val="none" w:sz="0" w:space="0" w:color="auto"/>
        <w:left w:val="none" w:sz="0" w:space="0" w:color="auto"/>
        <w:bottom w:val="none" w:sz="0" w:space="0" w:color="auto"/>
        <w:right w:val="none" w:sz="0" w:space="0" w:color="auto"/>
      </w:divBdr>
    </w:div>
    <w:div w:id="1517235693">
      <w:bodyDiv w:val="1"/>
      <w:marLeft w:val="0"/>
      <w:marRight w:val="0"/>
      <w:marTop w:val="0"/>
      <w:marBottom w:val="0"/>
      <w:divBdr>
        <w:top w:val="none" w:sz="0" w:space="0" w:color="auto"/>
        <w:left w:val="none" w:sz="0" w:space="0" w:color="auto"/>
        <w:bottom w:val="none" w:sz="0" w:space="0" w:color="auto"/>
        <w:right w:val="none" w:sz="0" w:space="0" w:color="auto"/>
      </w:divBdr>
    </w:div>
    <w:div w:id="1518546403">
      <w:bodyDiv w:val="1"/>
      <w:marLeft w:val="0"/>
      <w:marRight w:val="0"/>
      <w:marTop w:val="0"/>
      <w:marBottom w:val="0"/>
      <w:divBdr>
        <w:top w:val="none" w:sz="0" w:space="0" w:color="auto"/>
        <w:left w:val="none" w:sz="0" w:space="0" w:color="auto"/>
        <w:bottom w:val="none" w:sz="0" w:space="0" w:color="auto"/>
        <w:right w:val="none" w:sz="0" w:space="0" w:color="auto"/>
      </w:divBdr>
    </w:div>
    <w:div w:id="1523594401">
      <w:bodyDiv w:val="1"/>
      <w:marLeft w:val="0"/>
      <w:marRight w:val="0"/>
      <w:marTop w:val="0"/>
      <w:marBottom w:val="0"/>
      <w:divBdr>
        <w:top w:val="none" w:sz="0" w:space="0" w:color="auto"/>
        <w:left w:val="none" w:sz="0" w:space="0" w:color="auto"/>
        <w:bottom w:val="none" w:sz="0" w:space="0" w:color="auto"/>
        <w:right w:val="none" w:sz="0" w:space="0" w:color="auto"/>
      </w:divBdr>
    </w:div>
    <w:div w:id="1547335451">
      <w:bodyDiv w:val="1"/>
      <w:marLeft w:val="0"/>
      <w:marRight w:val="0"/>
      <w:marTop w:val="0"/>
      <w:marBottom w:val="0"/>
      <w:divBdr>
        <w:top w:val="none" w:sz="0" w:space="0" w:color="auto"/>
        <w:left w:val="none" w:sz="0" w:space="0" w:color="auto"/>
        <w:bottom w:val="none" w:sz="0" w:space="0" w:color="auto"/>
        <w:right w:val="none" w:sz="0" w:space="0" w:color="auto"/>
      </w:divBdr>
    </w:div>
    <w:div w:id="1561408121">
      <w:bodyDiv w:val="1"/>
      <w:marLeft w:val="0"/>
      <w:marRight w:val="0"/>
      <w:marTop w:val="0"/>
      <w:marBottom w:val="0"/>
      <w:divBdr>
        <w:top w:val="none" w:sz="0" w:space="0" w:color="auto"/>
        <w:left w:val="none" w:sz="0" w:space="0" w:color="auto"/>
        <w:bottom w:val="none" w:sz="0" w:space="0" w:color="auto"/>
        <w:right w:val="none" w:sz="0" w:space="0" w:color="auto"/>
      </w:divBdr>
    </w:div>
    <w:div w:id="1564758181">
      <w:bodyDiv w:val="1"/>
      <w:marLeft w:val="0"/>
      <w:marRight w:val="0"/>
      <w:marTop w:val="0"/>
      <w:marBottom w:val="0"/>
      <w:divBdr>
        <w:top w:val="none" w:sz="0" w:space="0" w:color="auto"/>
        <w:left w:val="none" w:sz="0" w:space="0" w:color="auto"/>
        <w:bottom w:val="none" w:sz="0" w:space="0" w:color="auto"/>
        <w:right w:val="none" w:sz="0" w:space="0" w:color="auto"/>
      </w:divBdr>
    </w:div>
    <w:div w:id="1604652433">
      <w:bodyDiv w:val="1"/>
      <w:marLeft w:val="0"/>
      <w:marRight w:val="0"/>
      <w:marTop w:val="0"/>
      <w:marBottom w:val="0"/>
      <w:divBdr>
        <w:top w:val="none" w:sz="0" w:space="0" w:color="auto"/>
        <w:left w:val="none" w:sz="0" w:space="0" w:color="auto"/>
        <w:bottom w:val="none" w:sz="0" w:space="0" w:color="auto"/>
        <w:right w:val="none" w:sz="0" w:space="0" w:color="auto"/>
      </w:divBdr>
    </w:div>
    <w:div w:id="1611352495">
      <w:bodyDiv w:val="1"/>
      <w:marLeft w:val="0"/>
      <w:marRight w:val="0"/>
      <w:marTop w:val="0"/>
      <w:marBottom w:val="0"/>
      <w:divBdr>
        <w:top w:val="none" w:sz="0" w:space="0" w:color="auto"/>
        <w:left w:val="none" w:sz="0" w:space="0" w:color="auto"/>
        <w:bottom w:val="none" w:sz="0" w:space="0" w:color="auto"/>
        <w:right w:val="none" w:sz="0" w:space="0" w:color="auto"/>
      </w:divBdr>
    </w:div>
    <w:div w:id="1633363876">
      <w:bodyDiv w:val="1"/>
      <w:marLeft w:val="0"/>
      <w:marRight w:val="0"/>
      <w:marTop w:val="0"/>
      <w:marBottom w:val="0"/>
      <w:divBdr>
        <w:top w:val="none" w:sz="0" w:space="0" w:color="auto"/>
        <w:left w:val="none" w:sz="0" w:space="0" w:color="auto"/>
        <w:bottom w:val="none" w:sz="0" w:space="0" w:color="auto"/>
        <w:right w:val="none" w:sz="0" w:space="0" w:color="auto"/>
      </w:divBdr>
    </w:div>
    <w:div w:id="1641417416">
      <w:bodyDiv w:val="1"/>
      <w:marLeft w:val="0"/>
      <w:marRight w:val="0"/>
      <w:marTop w:val="0"/>
      <w:marBottom w:val="0"/>
      <w:divBdr>
        <w:top w:val="none" w:sz="0" w:space="0" w:color="auto"/>
        <w:left w:val="none" w:sz="0" w:space="0" w:color="auto"/>
        <w:bottom w:val="none" w:sz="0" w:space="0" w:color="auto"/>
        <w:right w:val="none" w:sz="0" w:space="0" w:color="auto"/>
      </w:divBdr>
    </w:div>
    <w:div w:id="1647277565">
      <w:bodyDiv w:val="1"/>
      <w:marLeft w:val="0"/>
      <w:marRight w:val="0"/>
      <w:marTop w:val="0"/>
      <w:marBottom w:val="0"/>
      <w:divBdr>
        <w:top w:val="none" w:sz="0" w:space="0" w:color="auto"/>
        <w:left w:val="none" w:sz="0" w:space="0" w:color="auto"/>
        <w:bottom w:val="none" w:sz="0" w:space="0" w:color="auto"/>
        <w:right w:val="none" w:sz="0" w:space="0" w:color="auto"/>
      </w:divBdr>
    </w:div>
    <w:div w:id="1670406525">
      <w:bodyDiv w:val="1"/>
      <w:marLeft w:val="0"/>
      <w:marRight w:val="0"/>
      <w:marTop w:val="0"/>
      <w:marBottom w:val="0"/>
      <w:divBdr>
        <w:top w:val="none" w:sz="0" w:space="0" w:color="auto"/>
        <w:left w:val="none" w:sz="0" w:space="0" w:color="auto"/>
        <w:bottom w:val="none" w:sz="0" w:space="0" w:color="auto"/>
        <w:right w:val="none" w:sz="0" w:space="0" w:color="auto"/>
      </w:divBdr>
    </w:div>
    <w:div w:id="1670792711">
      <w:bodyDiv w:val="1"/>
      <w:marLeft w:val="0"/>
      <w:marRight w:val="0"/>
      <w:marTop w:val="0"/>
      <w:marBottom w:val="0"/>
      <w:divBdr>
        <w:top w:val="none" w:sz="0" w:space="0" w:color="auto"/>
        <w:left w:val="none" w:sz="0" w:space="0" w:color="auto"/>
        <w:bottom w:val="none" w:sz="0" w:space="0" w:color="auto"/>
        <w:right w:val="none" w:sz="0" w:space="0" w:color="auto"/>
      </w:divBdr>
    </w:div>
    <w:div w:id="1671911528">
      <w:bodyDiv w:val="1"/>
      <w:marLeft w:val="0"/>
      <w:marRight w:val="0"/>
      <w:marTop w:val="0"/>
      <w:marBottom w:val="0"/>
      <w:divBdr>
        <w:top w:val="none" w:sz="0" w:space="0" w:color="auto"/>
        <w:left w:val="none" w:sz="0" w:space="0" w:color="auto"/>
        <w:bottom w:val="none" w:sz="0" w:space="0" w:color="auto"/>
        <w:right w:val="none" w:sz="0" w:space="0" w:color="auto"/>
      </w:divBdr>
    </w:div>
    <w:div w:id="1682733061">
      <w:bodyDiv w:val="1"/>
      <w:marLeft w:val="0"/>
      <w:marRight w:val="0"/>
      <w:marTop w:val="0"/>
      <w:marBottom w:val="0"/>
      <w:divBdr>
        <w:top w:val="none" w:sz="0" w:space="0" w:color="auto"/>
        <w:left w:val="none" w:sz="0" w:space="0" w:color="auto"/>
        <w:bottom w:val="none" w:sz="0" w:space="0" w:color="auto"/>
        <w:right w:val="none" w:sz="0" w:space="0" w:color="auto"/>
      </w:divBdr>
    </w:div>
    <w:div w:id="1697538201">
      <w:bodyDiv w:val="1"/>
      <w:marLeft w:val="0"/>
      <w:marRight w:val="0"/>
      <w:marTop w:val="0"/>
      <w:marBottom w:val="0"/>
      <w:divBdr>
        <w:top w:val="none" w:sz="0" w:space="0" w:color="auto"/>
        <w:left w:val="none" w:sz="0" w:space="0" w:color="auto"/>
        <w:bottom w:val="none" w:sz="0" w:space="0" w:color="auto"/>
        <w:right w:val="none" w:sz="0" w:space="0" w:color="auto"/>
      </w:divBdr>
    </w:div>
    <w:div w:id="1699155612">
      <w:bodyDiv w:val="1"/>
      <w:marLeft w:val="0"/>
      <w:marRight w:val="0"/>
      <w:marTop w:val="0"/>
      <w:marBottom w:val="0"/>
      <w:divBdr>
        <w:top w:val="none" w:sz="0" w:space="0" w:color="auto"/>
        <w:left w:val="none" w:sz="0" w:space="0" w:color="auto"/>
        <w:bottom w:val="none" w:sz="0" w:space="0" w:color="auto"/>
        <w:right w:val="none" w:sz="0" w:space="0" w:color="auto"/>
      </w:divBdr>
    </w:div>
    <w:div w:id="1702047315">
      <w:bodyDiv w:val="1"/>
      <w:marLeft w:val="0"/>
      <w:marRight w:val="0"/>
      <w:marTop w:val="0"/>
      <w:marBottom w:val="0"/>
      <w:divBdr>
        <w:top w:val="none" w:sz="0" w:space="0" w:color="auto"/>
        <w:left w:val="none" w:sz="0" w:space="0" w:color="auto"/>
        <w:bottom w:val="none" w:sz="0" w:space="0" w:color="auto"/>
        <w:right w:val="none" w:sz="0" w:space="0" w:color="auto"/>
      </w:divBdr>
    </w:div>
    <w:div w:id="1735349808">
      <w:bodyDiv w:val="1"/>
      <w:marLeft w:val="0"/>
      <w:marRight w:val="0"/>
      <w:marTop w:val="0"/>
      <w:marBottom w:val="0"/>
      <w:divBdr>
        <w:top w:val="none" w:sz="0" w:space="0" w:color="auto"/>
        <w:left w:val="none" w:sz="0" w:space="0" w:color="auto"/>
        <w:bottom w:val="none" w:sz="0" w:space="0" w:color="auto"/>
        <w:right w:val="none" w:sz="0" w:space="0" w:color="auto"/>
      </w:divBdr>
    </w:div>
    <w:div w:id="1740638938">
      <w:bodyDiv w:val="1"/>
      <w:marLeft w:val="0"/>
      <w:marRight w:val="0"/>
      <w:marTop w:val="0"/>
      <w:marBottom w:val="0"/>
      <w:divBdr>
        <w:top w:val="none" w:sz="0" w:space="0" w:color="auto"/>
        <w:left w:val="none" w:sz="0" w:space="0" w:color="auto"/>
        <w:bottom w:val="none" w:sz="0" w:space="0" w:color="auto"/>
        <w:right w:val="none" w:sz="0" w:space="0" w:color="auto"/>
      </w:divBdr>
    </w:div>
    <w:div w:id="1742941665">
      <w:bodyDiv w:val="1"/>
      <w:marLeft w:val="0"/>
      <w:marRight w:val="0"/>
      <w:marTop w:val="0"/>
      <w:marBottom w:val="0"/>
      <w:divBdr>
        <w:top w:val="none" w:sz="0" w:space="0" w:color="auto"/>
        <w:left w:val="none" w:sz="0" w:space="0" w:color="auto"/>
        <w:bottom w:val="none" w:sz="0" w:space="0" w:color="auto"/>
        <w:right w:val="none" w:sz="0" w:space="0" w:color="auto"/>
      </w:divBdr>
    </w:div>
    <w:div w:id="1759865307">
      <w:bodyDiv w:val="1"/>
      <w:marLeft w:val="0"/>
      <w:marRight w:val="0"/>
      <w:marTop w:val="0"/>
      <w:marBottom w:val="0"/>
      <w:divBdr>
        <w:top w:val="none" w:sz="0" w:space="0" w:color="auto"/>
        <w:left w:val="none" w:sz="0" w:space="0" w:color="auto"/>
        <w:bottom w:val="none" w:sz="0" w:space="0" w:color="auto"/>
        <w:right w:val="none" w:sz="0" w:space="0" w:color="auto"/>
      </w:divBdr>
    </w:div>
    <w:div w:id="1765569143">
      <w:bodyDiv w:val="1"/>
      <w:marLeft w:val="0"/>
      <w:marRight w:val="0"/>
      <w:marTop w:val="0"/>
      <w:marBottom w:val="0"/>
      <w:divBdr>
        <w:top w:val="none" w:sz="0" w:space="0" w:color="auto"/>
        <w:left w:val="none" w:sz="0" w:space="0" w:color="auto"/>
        <w:bottom w:val="none" w:sz="0" w:space="0" w:color="auto"/>
        <w:right w:val="none" w:sz="0" w:space="0" w:color="auto"/>
      </w:divBdr>
    </w:div>
    <w:div w:id="1767336281">
      <w:bodyDiv w:val="1"/>
      <w:marLeft w:val="0"/>
      <w:marRight w:val="0"/>
      <w:marTop w:val="0"/>
      <w:marBottom w:val="0"/>
      <w:divBdr>
        <w:top w:val="none" w:sz="0" w:space="0" w:color="auto"/>
        <w:left w:val="none" w:sz="0" w:space="0" w:color="auto"/>
        <w:bottom w:val="none" w:sz="0" w:space="0" w:color="auto"/>
        <w:right w:val="none" w:sz="0" w:space="0" w:color="auto"/>
      </w:divBdr>
    </w:div>
    <w:div w:id="1772819071">
      <w:bodyDiv w:val="1"/>
      <w:marLeft w:val="0"/>
      <w:marRight w:val="0"/>
      <w:marTop w:val="0"/>
      <w:marBottom w:val="0"/>
      <w:divBdr>
        <w:top w:val="none" w:sz="0" w:space="0" w:color="auto"/>
        <w:left w:val="none" w:sz="0" w:space="0" w:color="auto"/>
        <w:bottom w:val="none" w:sz="0" w:space="0" w:color="auto"/>
        <w:right w:val="none" w:sz="0" w:space="0" w:color="auto"/>
      </w:divBdr>
    </w:div>
    <w:div w:id="1773817871">
      <w:bodyDiv w:val="1"/>
      <w:marLeft w:val="0"/>
      <w:marRight w:val="0"/>
      <w:marTop w:val="0"/>
      <w:marBottom w:val="0"/>
      <w:divBdr>
        <w:top w:val="none" w:sz="0" w:space="0" w:color="auto"/>
        <w:left w:val="none" w:sz="0" w:space="0" w:color="auto"/>
        <w:bottom w:val="none" w:sz="0" w:space="0" w:color="auto"/>
        <w:right w:val="none" w:sz="0" w:space="0" w:color="auto"/>
      </w:divBdr>
    </w:div>
    <w:div w:id="1786733287">
      <w:bodyDiv w:val="1"/>
      <w:marLeft w:val="0"/>
      <w:marRight w:val="0"/>
      <w:marTop w:val="0"/>
      <w:marBottom w:val="0"/>
      <w:divBdr>
        <w:top w:val="none" w:sz="0" w:space="0" w:color="auto"/>
        <w:left w:val="none" w:sz="0" w:space="0" w:color="auto"/>
        <w:bottom w:val="none" w:sz="0" w:space="0" w:color="auto"/>
        <w:right w:val="none" w:sz="0" w:space="0" w:color="auto"/>
      </w:divBdr>
    </w:div>
    <w:div w:id="1792743629">
      <w:bodyDiv w:val="1"/>
      <w:marLeft w:val="0"/>
      <w:marRight w:val="0"/>
      <w:marTop w:val="0"/>
      <w:marBottom w:val="0"/>
      <w:divBdr>
        <w:top w:val="none" w:sz="0" w:space="0" w:color="auto"/>
        <w:left w:val="none" w:sz="0" w:space="0" w:color="auto"/>
        <w:bottom w:val="none" w:sz="0" w:space="0" w:color="auto"/>
        <w:right w:val="none" w:sz="0" w:space="0" w:color="auto"/>
      </w:divBdr>
    </w:div>
    <w:div w:id="1796093785">
      <w:bodyDiv w:val="1"/>
      <w:marLeft w:val="0"/>
      <w:marRight w:val="0"/>
      <w:marTop w:val="0"/>
      <w:marBottom w:val="0"/>
      <w:divBdr>
        <w:top w:val="none" w:sz="0" w:space="0" w:color="auto"/>
        <w:left w:val="none" w:sz="0" w:space="0" w:color="auto"/>
        <w:bottom w:val="none" w:sz="0" w:space="0" w:color="auto"/>
        <w:right w:val="none" w:sz="0" w:space="0" w:color="auto"/>
      </w:divBdr>
    </w:div>
    <w:div w:id="1798717205">
      <w:bodyDiv w:val="1"/>
      <w:marLeft w:val="0"/>
      <w:marRight w:val="0"/>
      <w:marTop w:val="0"/>
      <w:marBottom w:val="0"/>
      <w:divBdr>
        <w:top w:val="none" w:sz="0" w:space="0" w:color="auto"/>
        <w:left w:val="none" w:sz="0" w:space="0" w:color="auto"/>
        <w:bottom w:val="none" w:sz="0" w:space="0" w:color="auto"/>
        <w:right w:val="none" w:sz="0" w:space="0" w:color="auto"/>
      </w:divBdr>
    </w:div>
    <w:div w:id="1801916798">
      <w:bodyDiv w:val="1"/>
      <w:marLeft w:val="0"/>
      <w:marRight w:val="0"/>
      <w:marTop w:val="0"/>
      <w:marBottom w:val="0"/>
      <w:divBdr>
        <w:top w:val="none" w:sz="0" w:space="0" w:color="auto"/>
        <w:left w:val="none" w:sz="0" w:space="0" w:color="auto"/>
        <w:bottom w:val="none" w:sz="0" w:space="0" w:color="auto"/>
        <w:right w:val="none" w:sz="0" w:space="0" w:color="auto"/>
      </w:divBdr>
    </w:div>
    <w:div w:id="1812745594">
      <w:bodyDiv w:val="1"/>
      <w:marLeft w:val="0"/>
      <w:marRight w:val="0"/>
      <w:marTop w:val="0"/>
      <w:marBottom w:val="0"/>
      <w:divBdr>
        <w:top w:val="none" w:sz="0" w:space="0" w:color="auto"/>
        <w:left w:val="none" w:sz="0" w:space="0" w:color="auto"/>
        <w:bottom w:val="none" w:sz="0" w:space="0" w:color="auto"/>
        <w:right w:val="none" w:sz="0" w:space="0" w:color="auto"/>
      </w:divBdr>
    </w:div>
    <w:div w:id="1826238233">
      <w:bodyDiv w:val="1"/>
      <w:marLeft w:val="0"/>
      <w:marRight w:val="0"/>
      <w:marTop w:val="0"/>
      <w:marBottom w:val="0"/>
      <w:divBdr>
        <w:top w:val="none" w:sz="0" w:space="0" w:color="auto"/>
        <w:left w:val="none" w:sz="0" w:space="0" w:color="auto"/>
        <w:bottom w:val="none" w:sz="0" w:space="0" w:color="auto"/>
        <w:right w:val="none" w:sz="0" w:space="0" w:color="auto"/>
      </w:divBdr>
    </w:div>
    <w:div w:id="1831631816">
      <w:bodyDiv w:val="1"/>
      <w:marLeft w:val="0"/>
      <w:marRight w:val="0"/>
      <w:marTop w:val="0"/>
      <w:marBottom w:val="0"/>
      <w:divBdr>
        <w:top w:val="none" w:sz="0" w:space="0" w:color="auto"/>
        <w:left w:val="none" w:sz="0" w:space="0" w:color="auto"/>
        <w:bottom w:val="none" w:sz="0" w:space="0" w:color="auto"/>
        <w:right w:val="none" w:sz="0" w:space="0" w:color="auto"/>
      </w:divBdr>
    </w:div>
    <w:div w:id="1843664168">
      <w:bodyDiv w:val="1"/>
      <w:marLeft w:val="0"/>
      <w:marRight w:val="0"/>
      <w:marTop w:val="0"/>
      <w:marBottom w:val="0"/>
      <w:divBdr>
        <w:top w:val="none" w:sz="0" w:space="0" w:color="auto"/>
        <w:left w:val="none" w:sz="0" w:space="0" w:color="auto"/>
        <w:bottom w:val="none" w:sz="0" w:space="0" w:color="auto"/>
        <w:right w:val="none" w:sz="0" w:space="0" w:color="auto"/>
      </w:divBdr>
    </w:div>
    <w:div w:id="1845701286">
      <w:bodyDiv w:val="1"/>
      <w:marLeft w:val="0"/>
      <w:marRight w:val="0"/>
      <w:marTop w:val="0"/>
      <w:marBottom w:val="0"/>
      <w:divBdr>
        <w:top w:val="none" w:sz="0" w:space="0" w:color="auto"/>
        <w:left w:val="none" w:sz="0" w:space="0" w:color="auto"/>
        <w:bottom w:val="none" w:sz="0" w:space="0" w:color="auto"/>
        <w:right w:val="none" w:sz="0" w:space="0" w:color="auto"/>
      </w:divBdr>
    </w:div>
    <w:div w:id="1865245657">
      <w:bodyDiv w:val="1"/>
      <w:marLeft w:val="0"/>
      <w:marRight w:val="0"/>
      <w:marTop w:val="0"/>
      <w:marBottom w:val="0"/>
      <w:divBdr>
        <w:top w:val="none" w:sz="0" w:space="0" w:color="auto"/>
        <w:left w:val="none" w:sz="0" w:space="0" w:color="auto"/>
        <w:bottom w:val="none" w:sz="0" w:space="0" w:color="auto"/>
        <w:right w:val="none" w:sz="0" w:space="0" w:color="auto"/>
      </w:divBdr>
    </w:div>
    <w:div w:id="1907253141">
      <w:bodyDiv w:val="1"/>
      <w:marLeft w:val="0"/>
      <w:marRight w:val="0"/>
      <w:marTop w:val="0"/>
      <w:marBottom w:val="0"/>
      <w:divBdr>
        <w:top w:val="none" w:sz="0" w:space="0" w:color="auto"/>
        <w:left w:val="none" w:sz="0" w:space="0" w:color="auto"/>
        <w:bottom w:val="none" w:sz="0" w:space="0" w:color="auto"/>
        <w:right w:val="none" w:sz="0" w:space="0" w:color="auto"/>
      </w:divBdr>
    </w:div>
    <w:div w:id="1924607983">
      <w:bodyDiv w:val="1"/>
      <w:marLeft w:val="0"/>
      <w:marRight w:val="0"/>
      <w:marTop w:val="0"/>
      <w:marBottom w:val="0"/>
      <w:divBdr>
        <w:top w:val="none" w:sz="0" w:space="0" w:color="auto"/>
        <w:left w:val="none" w:sz="0" w:space="0" w:color="auto"/>
        <w:bottom w:val="none" w:sz="0" w:space="0" w:color="auto"/>
        <w:right w:val="none" w:sz="0" w:space="0" w:color="auto"/>
      </w:divBdr>
    </w:div>
    <w:div w:id="1926451836">
      <w:bodyDiv w:val="1"/>
      <w:marLeft w:val="0"/>
      <w:marRight w:val="0"/>
      <w:marTop w:val="0"/>
      <w:marBottom w:val="0"/>
      <w:divBdr>
        <w:top w:val="none" w:sz="0" w:space="0" w:color="auto"/>
        <w:left w:val="none" w:sz="0" w:space="0" w:color="auto"/>
        <w:bottom w:val="none" w:sz="0" w:space="0" w:color="auto"/>
        <w:right w:val="none" w:sz="0" w:space="0" w:color="auto"/>
      </w:divBdr>
    </w:div>
    <w:div w:id="1958684511">
      <w:bodyDiv w:val="1"/>
      <w:marLeft w:val="0"/>
      <w:marRight w:val="0"/>
      <w:marTop w:val="0"/>
      <w:marBottom w:val="0"/>
      <w:divBdr>
        <w:top w:val="none" w:sz="0" w:space="0" w:color="auto"/>
        <w:left w:val="none" w:sz="0" w:space="0" w:color="auto"/>
        <w:bottom w:val="none" w:sz="0" w:space="0" w:color="auto"/>
        <w:right w:val="none" w:sz="0" w:space="0" w:color="auto"/>
      </w:divBdr>
    </w:div>
    <w:div w:id="1959485950">
      <w:bodyDiv w:val="1"/>
      <w:marLeft w:val="0"/>
      <w:marRight w:val="0"/>
      <w:marTop w:val="0"/>
      <w:marBottom w:val="0"/>
      <w:divBdr>
        <w:top w:val="none" w:sz="0" w:space="0" w:color="auto"/>
        <w:left w:val="none" w:sz="0" w:space="0" w:color="auto"/>
        <w:bottom w:val="none" w:sz="0" w:space="0" w:color="auto"/>
        <w:right w:val="none" w:sz="0" w:space="0" w:color="auto"/>
      </w:divBdr>
    </w:div>
    <w:div w:id="1967659165">
      <w:bodyDiv w:val="1"/>
      <w:marLeft w:val="0"/>
      <w:marRight w:val="0"/>
      <w:marTop w:val="0"/>
      <w:marBottom w:val="0"/>
      <w:divBdr>
        <w:top w:val="none" w:sz="0" w:space="0" w:color="auto"/>
        <w:left w:val="none" w:sz="0" w:space="0" w:color="auto"/>
        <w:bottom w:val="none" w:sz="0" w:space="0" w:color="auto"/>
        <w:right w:val="none" w:sz="0" w:space="0" w:color="auto"/>
      </w:divBdr>
    </w:div>
    <w:div w:id="1968929188">
      <w:bodyDiv w:val="1"/>
      <w:marLeft w:val="0"/>
      <w:marRight w:val="0"/>
      <w:marTop w:val="0"/>
      <w:marBottom w:val="0"/>
      <w:divBdr>
        <w:top w:val="none" w:sz="0" w:space="0" w:color="auto"/>
        <w:left w:val="none" w:sz="0" w:space="0" w:color="auto"/>
        <w:bottom w:val="none" w:sz="0" w:space="0" w:color="auto"/>
        <w:right w:val="none" w:sz="0" w:space="0" w:color="auto"/>
      </w:divBdr>
    </w:div>
    <w:div w:id="1976719023">
      <w:bodyDiv w:val="1"/>
      <w:marLeft w:val="0"/>
      <w:marRight w:val="0"/>
      <w:marTop w:val="0"/>
      <w:marBottom w:val="0"/>
      <w:divBdr>
        <w:top w:val="none" w:sz="0" w:space="0" w:color="auto"/>
        <w:left w:val="none" w:sz="0" w:space="0" w:color="auto"/>
        <w:bottom w:val="none" w:sz="0" w:space="0" w:color="auto"/>
        <w:right w:val="none" w:sz="0" w:space="0" w:color="auto"/>
      </w:divBdr>
    </w:div>
    <w:div w:id="1990473018">
      <w:bodyDiv w:val="1"/>
      <w:marLeft w:val="0"/>
      <w:marRight w:val="0"/>
      <w:marTop w:val="0"/>
      <w:marBottom w:val="0"/>
      <w:divBdr>
        <w:top w:val="none" w:sz="0" w:space="0" w:color="auto"/>
        <w:left w:val="none" w:sz="0" w:space="0" w:color="auto"/>
        <w:bottom w:val="none" w:sz="0" w:space="0" w:color="auto"/>
        <w:right w:val="none" w:sz="0" w:space="0" w:color="auto"/>
      </w:divBdr>
    </w:div>
    <w:div w:id="1995647119">
      <w:bodyDiv w:val="1"/>
      <w:marLeft w:val="0"/>
      <w:marRight w:val="0"/>
      <w:marTop w:val="0"/>
      <w:marBottom w:val="0"/>
      <w:divBdr>
        <w:top w:val="none" w:sz="0" w:space="0" w:color="auto"/>
        <w:left w:val="none" w:sz="0" w:space="0" w:color="auto"/>
        <w:bottom w:val="none" w:sz="0" w:space="0" w:color="auto"/>
        <w:right w:val="none" w:sz="0" w:space="0" w:color="auto"/>
      </w:divBdr>
    </w:div>
    <w:div w:id="2009555457">
      <w:bodyDiv w:val="1"/>
      <w:marLeft w:val="0"/>
      <w:marRight w:val="0"/>
      <w:marTop w:val="0"/>
      <w:marBottom w:val="0"/>
      <w:divBdr>
        <w:top w:val="none" w:sz="0" w:space="0" w:color="auto"/>
        <w:left w:val="none" w:sz="0" w:space="0" w:color="auto"/>
        <w:bottom w:val="none" w:sz="0" w:space="0" w:color="auto"/>
        <w:right w:val="none" w:sz="0" w:space="0" w:color="auto"/>
      </w:divBdr>
    </w:div>
    <w:div w:id="2016951740">
      <w:bodyDiv w:val="1"/>
      <w:marLeft w:val="0"/>
      <w:marRight w:val="0"/>
      <w:marTop w:val="0"/>
      <w:marBottom w:val="0"/>
      <w:divBdr>
        <w:top w:val="none" w:sz="0" w:space="0" w:color="auto"/>
        <w:left w:val="none" w:sz="0" w:space="0" w:color="auto"/>
        <w:bottom w:val="none" w:sz="0" w:space="0" w:color="auto"/>
        <w:right w:val="none" w:sz="0" w:space="0" w:color="auto"/>
      </w:divBdr>
    </w:div>
    <w:div w:id="2075007083">
      <w:bodyDiv w:val="1"/>
      <w:marLeft w:val="0"/>
      <w:marRight w:val="0"/>
      <w:marTop w:val="0"/>
      <w:marBottom w:val="0"/>
      <w:divBdr>
        <w:top w:val="none" w:sz="0" w:space="0" w:color="auto"/>
        <w:left w:val="none" w:sz="0" w:space="0" w:color="auto"/>
        <w:bottom w:val="none" w:sz="0" w:space="0" w:color="auto"/>
        <w:right w:val="none" w:sz="0" w:space="0" w:color="auto"/>
      </w:divBdr>
    </w:div>
    <w:div w:id="2079135788">
      <w:bodyDiv w:val="1"/>
      <w:marLeft w:val="0"/>
      <w:marRight w:val="0"/>
      <w:marTop w:val="0"/>
      <w:marBottom w:val="0"/>
      <w:divBdr>
        <w:top w:val="none" w:sz="0" w:space="0" w:color="auto"/>
        <w:left w:val="none" w:sz="0" w:space="0" w:color="auto"/>
        <w:bottom w:val="none" w:sz="0" w:space="0" w:color="auto"/>
        <w:right w:val="none" w:sz="0" w:space="0" w:color="auto"/>
      </w:divBdr>
    </w:div>
    <w:div w:id="2089955581">
      <w:bodyDiv w:val="1"/>
      <w:marLeft w:val="0"/>
      <w:marRight w:val="0"/>
      <w:marTop w:val="0"/>
      <w:marBottom w:val="0"/>
      <w:divBdr>
        <w:top w:val="none" w:sz="0" w:space="0" w:color="auto"/>
        <w:left w:val="none" w:sz="0" w:space="0" w:color="auto"/>
        <w:bottom w:val="none" w:sz="0" w:space="0" w:color="auto"/>
        <w:right w:val="none" w:sz="0" w:space="0" w:color="auto"/>
      </w:divBdr>
    </w:div>
    <w:div w:id="2123762469">
      <w:bodyDiv w:val="1"/>
      <w:marLeft w:val="0"/>
      <w:marRight w:val="0"/>
      <w:marTop w:val="0"/>
      <w:marBottom w:val="0"/>
      <w:divBdr>
        <w:top w:val="none" w:sz="0" w:space="0" w:color="auto"/>
        <w:left w:val="none" w:sz="0" w:space="0" w:color="auto"/>
        <w:bottom w:val="none" w:sz="0" w:space="0" w:color="auto"/>
        <w:right w:val="none" w:sz="0" w:space="0" w:color="auto"/>
      </w:divBdr>
    </w:div>
    <w:div w:id="2132359300">
      <w:bodyDiv w:val="1"/>
      <w:marLeft w:val="0"/>
      <w:marRight w:val="0"/>
      <w:marTop w:val="0"/>
      <w:marBottom w:val="0"/>
      <w:divBdr>
        <w:top w:val="none" w:sz="0" w:space="0" w:color="auto"/>
        <w:left w:val="none" w:sz="0" w:space="0" w:color="auto"/>
        <w:bottom w:val="none" w:sz="0" w:space="0" w:color="auto"/>
        <w:right w:val="none" w:sz="0" w:space="0" w:color="auto"/>
      </w:divBdr>
    </w:div>
    <w:div w:id="21392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image" Target="../media/image2.wmf"/></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aseline="0"/>
              <a:t>Число субъектов малого и среднего предпринимательства на 10 тыс.человек населения по Ленинскому муниципальному району, единиц</a:t>
            </a:r>
          </a:p>
        </c:rich>
      </c:tx>
    </c:title>
    <c:view3D>
      <c:rotX val="10"/>
      <c:rotY val="70"/>
      <c:perspective val="30"/>
    </c:view3D>
    <c:floor>
      <c:spPr>
        <a:effectLst>
          <a:outerShdw blurRad="50800" dist="50800" dir="5400000" algn="ctr" rotWithShape="0">
            <a:srgbClr val="FFFFCC"/>
          </a:outerShdw>
        </a:effectLst>
      </c:spPr>
    </c:floor>
    <c:sideWall>
      <c:spPr>
        <a:gradFill flip="none" rotWithShape="1">
          <a:gsLst>
            <a:gs pos="0">
              <a:srgbClr val="99FF99"/>
            </a:gs>
            <a:gs pos="17999">
              <a:srgbClr val="FEE7F2"/>
            </a:gs>
            <a:gs pos="36000">
              <a:srgbClr val="FAC77D"/>
            </a:gs>
            <a:gs pos="61000">
              <a:srgbClr val="FBA97D"/>
            </a:gs>
            <a:gs pos="82001">
              <a:srgbClr val="FBD49C"/>
            </a:gs>
            <a:gs pos="100000">
              <a:srgbClr val="FEE7F2"/>
            </a:gs>
          </a:gsLst>
          <a:path path="shape">
            <a:fillToRect l="50000" t="50000" r="50000" b="50000"/>
          </a:path>
          <a:tileRect/>
        </a:gradFill>
        <a:effectLst>
          <a:outerShdw blurRad="50800" dist="50800" dir="5400000" algn="ctr" rotWithShape="0">
            <a:srgbClr val="99CCFF"/>
          </a:outerShdw>
        </a:effectLst>
      </c:spPr>
    </c:sideWall>
    <c:backWall>
      <c:spPr>
        <a:gradFill flip="none" rotWithShape="1">
          <a:gsLst>
            <a:gs pos="0">
              <a:srgbClr val="99FF99"/>
            </a:gs>
            <a:gs pos="17999">
              <a:srgbClr val="FEE7F2"/>
            </a:gs>
            <a:gs pos="36000">
              <a:srgbClr val="FAC77D"/>
            </a:gs>
            <a:gs pos="61000">
              <a:srgbClr val="FBA97D"/>
            </a:gs>
            <a:gs pos="82001">
              <a:srgbClr val="FBD49C"/>
            </a:gs>
            <a:gs pos="100000">
              <a:srgbClr val="FEE7F2"/>
            </a:gs>
          </a:gsLst>
          <a:path path="shape">
            <a:fillToRect l="50000" t="50000" r="50000" b="50000"/>
          </a:path>
          <a:tileRect/>
        </a:gradFill>
        <a:effectLst>
          <a:outerShdw blurRad="50800" dist="50800" dir="5400000" algn="ctr" rotWithShape="0">
            <a:srgbClr val="99CCFF"/>
          </a:outerShdw>
        </a:effectLst>
      </c:spPr>
    </c:backWall>
    <c:plotArea>
      <c:layout>
        <c:manualLayout>
          <c:layoutTarget val="inner"/>
          <c:xMode val="edge"/>
          <c:yMode val="edge"/>
          <c:x val="5.2718286655684191E-2"/>
          <c:y val="0.23392000000000004"/>
          <c:w val="0.93666229942015078"/>
          <c:h val="0.5821820472440945"/>
        </c:manualLayout>
      </c:layout>
      <c:bar3DChart>
        <c:barDir val="col"/>
        <c:grouping val="standard"/>
        <c:ser>
          <c:idx val="0"/>
          <c:order val="0"/>
          <c:tx>
            <c:strRef>
              <c:f>Лист1!$B$1</c:f>
              <c:strCache>
                <c:ptCount val="1"/>
                <c:pt idx="0">
                  <c:v>2010 год</c:v>
                </c:pt>
              </c:strCache>
            </c:strRef>
          </c:tx>
          <c:spPr>
            <a:solidFill>
              <a:srgbClr val="FFFFCC"/>
            </a:solidFill>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Лист1!$B$2</c:f>
              <c:numCache>
                <c:formatCode>General</c:formatCode>
                <c:ptCount val="1"/>
                <c:pt idx="0">
                  <c:v>263.3</c:v>
                </c:pt>
              </c:numCache>
            </c:numRef>
          </c:val>
        </c:ser>
        <c:ser>
          <c:idx val="1"/>
          <c:order val="1"/>
          <c:tx>
            <c:strRef>
              <c:f>Лист1!$C$1</c:f>
              <c:strCache>
                <c:ptCount val="1"/>
                <c:pt idx="0">
                  <c:v>2011 год</c:v>
                </c:pt>
              </c:strCache>
            </c:strRef>
          </c:tx>
          <c:spPr>
            <a:solidFill>
              <a:schemeClr val="accent2">
                <a:lumMod val="75000"/>
              </a:schemeClr>
            </a:solidFill>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Лист1!$C$2</c:f>
              <c:numCache>
                <c:formatCode>General</c:formatCode>
                <c:ptCount val="1"/>
                <c:pt idx="0">
                  <c:v>266.89999999999969</c:v>
                </c:pt>
              </c:numCache>
            </c:numRef>
          </c:val>
        </c:ser>
        <c:ser>
          <c:idx val="2"/>
          <c:order val="2"/>
          <c:tx>
            <c:strRef>
              <c:f>Лист1!$D$1</c:f>
              <c:strCache>
                <c:ptCount val="1"/>
                <c:pt idx="0">
                  <c:v>2012 год</c:v>
                </c:pt>
              </c:strCache>
            </c:strRef>
          </c:tx>
          <c:spPr>
            <a:solidFill>
              <a:schemeClr val="accent3">
                <a:lumMod val="75000"/>
              </a:schemeClr>
            </a:solidFill>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Лист1!$D$2</c:f>
              <c:numCache>
                <c:formatCode>General</c:formatCode>
                <c:ptCount val="1"/>
                <c:pt idx="0">
                  <c:v>262.14000000000038</c:v>
                </c:pt>
              </c:numCache>
            </c:numRef>
          </c:val>
        </c:ser>
        <c:ser>
          <c:idx val="3"/>
          <c:order val="3"/>
          <c:tx>
            <c:strRef>
              <c:f>Лист1!$E$1</c:f>
              <c:strCache>
                <c:ptCount val="1"/>
                <c:pt idx="0">
                  <c:v>2013 год</c:v>
                </c:pt>
              </c:strCache>
            </c:strRef>
          </c:tx>
          <c:spPr>
            <a:solidFill>
              <a:srgbClr val="7030A0"/>
            </a:solidFill>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Лист1!$E$2</c:f>
              <c:numCache>
                <c:formatCode>General</c:formatCode>
                <c:ptCount val="1"/>
                <c:pt idx="0">
                  <c:v>228.72</c:v>
                </c:pt>
              </c:numCache>
            </c:numRef>
          </c:val>
        </c:ser>
        <c:ser>
          <c:idx val="4"/>
          <c:order val="4"/>
          <c:tx>
            <c:strRef>
              <c:f>Лист1!$F$1</c:f>
              <c:strCache>
                <c:ptCount val="1"/>
                <c:pt idx="0">
                  <c:v>2014 год</c:v>
                </c:pt>
              </c:strCache>
            </c:strRef>
          </c:tx>
          <c:spPr>
            <a:solidFill>
              <a:srgbClr val="00B0F0"/>
            </a:solidFill>
            <a:ln>
              <a:solidFill>
                <a:srgbClr val="FFFF99"/>
              </a:solidFill>
            </a:ln>
            <a:effectLst>
              <a:outerShdw blurRad="50800" dist="50800" dir="5400000" algn="ctr" rotWithShape="0">
                <a:srgbClr val="99FF99"/>
              </a:outerShdw>
            </a:effectLst>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Лист1!$F$2</c:f>
              <c:numCache>
                <c:formatCode>General</c:formatCode>
                <c:ptCount val="1"/>
                <c:pt idx="0">
                  <c:v>220.29</c:v>
                </c:pt>
              </c:numCache>
            </c:numRef>
          </c:val>
        </c:ser>
        <c:ser>
          <c:idx val="5"/>
          <c:order val="5"/>
          <c:tx>
            <c:strRef>
              <c:f>Лист1!$G$1</c:f>
              <c:strCache>
                <c:ptCount val="1"/>
                <c:pt idx="0">
                  <c:v>2015 год</c:v>
                </c:pt>
              </c:strCache>
            </c:strRef>
          </c:tx>
          <c:spPr>
            <a:solidFill>
              <a:schemeClr val="accent6">
                <a:lumMod val="75000"/>
              </a:schemeClr>
            </a:solidFill>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Лист1!$G$2</c:f>
              <c:numCache>
                <c:formatCode>General</c:formatCode>
                <c:ptCount val="1"/>
                <c:pt idx="0">
                  <c:v>222.56</c:v>
                </c:pt>
              </c:numCache>
            </c:numRef>
          </c:val>
        </c:ser>
        <c:ser>
          <c:idx val="6"/>
          <c:order val="6"/>
          <c:tx>
            <c:strRef>
              <c:f>Лист1!$H$1</c:f>
              <c:strCache>
                <c:ptCount val="1"/>
                <c:pt idx="0">
                  <c:v>2016 год</c:v>
                </c:pt>
              </c:strCache>
            </c:strRef>
          </c:tx>
          <c:spPr>
            <a:solidFill>
              <a:srgbClr val="00B050"/>
            </a:solidFill>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Лист1!$H$2</c:f>
              <c:numCache>
                <c:formatCode>General</c:formatCode>
                <c:ptCount val="1"/>
                <c:pt idx="0">
                  <c:v>227.32000000000087</c:v>
                </c:pt>
              </c:numCache>
            </c:numRef>
          </c:val>
        </c:ser>
        <c:gapWidth val="55"/>
        <c:gapDepth val="55"/>
        <c:shape val="pyramid"/>
        <c:axId val="92513792"/>
        <c:axId val="92515328"/>
        <c:axId val="92490368"/>
      </c:bar3DChart>
      <c:catAx>
        <c:axId val="92513792"/>
        <c:scaling>
          <c:orientation val="minMax"/>
        </c:scaling>
        <c:axPos val="b"/>
        <c:numFmt formatCode="General" sourceLinked="1"/>
        <c:majorTickMark val="none"/>
        <c:tickLblPos val="nextTo"/>
        <c:crossAx val="92515328"/>
        <c:crosses val="autoZero"/>
        <c:auto val="1"/>
        <c:lblAlgn val="ctr"/>
        <c:lblOffset val="100"/>
      </c:catAx>
      <c:valAx>
        <c:axId val="92515328"/>
        <c:scaling>
          <c:orientation val="minMax"/>
        </c:scaling>
        <c:delete val="1"/>
        <c:axPos val="l"/>
        <c:majorGridlines/>
        <c:numFmt formatCode="General" sourceLinked="1"/>
        <c:majorTickMark val="none"/>
        <c:tickLblPos val="none"/>
        <c:crossAx val="92513792"/>
        <c:crosses val="autoZero"/>
        <c:crossBetween val="between"/>
      </c:valAx>
      <c:serAx>
        <c:axId val="92490368"/>
        <c:scaling>
          <c:orientation val="minMax"/>
        </c:scaling>
        <c:axPos val="b"/>
        <c:majorGridlines/>
        <c:tickLblPos val="nextTo"/>
        <c:spPr>
          <a:solidFill>
            <a:srgbClr val="FCEAB6"/>
          </a:solidFill>
        </c:spPr>
        <c:crossAx val="92515328"/>
        <c:crosses val="autoZero"/>
      </c:serAx>
    </c:plotArea>
    <c:plotVisOnly val="1"/>
  </c:chart>
  <c:spPr>
    <a:noFill/>
    <a:ln cap="rnd" cmpd="sng">
      <a:noFill/>
    </a:ln>
    <a:effectLst>
      <a:outerShdw blurRad="50800" dist="50800" dir="5400000" algn="ctr" rotWithShape="0">
        <a:schemeClr val="bg1"/>
      </a:outerShdw>
    </a:effectLst>
    <a:scene3d>
      <a:camera prst="orthographicFront"/>
      <a:lightRig rig="threePt" dir="t"/>
    </a:scene3d>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Среднемесячная номинальная начисленная заработная плата работников по Ленинскому муниципальному району, рублей</a:t>
            </a:r>
          </a:p>
        </c:rich>
      </c:tx>
      <c:layout>
        <c:manualLayout>
          <c:xMode val="edge"/>
          <c:yMode val="edge"/>
          <c:x val="0.14299511977723792"/>
          <c:y val="0"/>
        </c:manualLayout>
      </c:layout>
      <c:overlay val="1"/>
    </c:title>
    <c:view3D>
      <c:rotX val="0"/>
      <c:rotY val="0"/>
      <c:perspective val="0"/>
    </c:view3D>
    <c:sideWall>
      <c:spPr>
        <a:gradFill flip="none" rotWithShape="1">
          <a:gsLst>
            <a:gs pos="0">
              <a:srgbClr val="E6DCAC"/>
            </a:gs>
            <a:gs pos="12000">
              <a:srgbClr val="E6D78A"/>
            </a:gs>
            <a:gs pos="30000">
              <a:srgbClr val="C7AC4C"/>
            </a:gs>
            <a:gs pos="45000">
              <a:srgbClr val="E6D78A"/>
            </a:gs>
            <a:gs pos="77000">
              <a:srgbClr val="C7AC4C"/>
            </a:gs>
            <a:gs pos="100000">
              <a:srgbClr val="E6DCAC"/>
            </a:gs>
          </a:gsLst>
          <a:path path="rect">
            <a:fillToRect l="50000" t="50000" r="50000" b="50000"/>
          </a:path>
          <a:tileRect/>
        </a:gradFill>
      </c:spPr>
    </c:sideWall>
    <c:backWall>
      <c:spPr>
        <a:gradFill flip="none" rotWithShape="1">
          <a:gsLst>
            <a:gs pos="0">
              <a:srgbClr val="E6DCAC"/>
            </a:gs>
            <a:gs pos="12000">
              <a:srgbClr val="E6D78A"/>
            </a:gs>
            <a:gs pos="30000">
              <a:srgbClr val="C7AC4C"/>
            </a:gs>
            <a:gs pos="45000">
              <a:srgbClr val="E6D78A"/>
            </a:gs>
            <a:gs pos="77000">
              <a:srgbClr val="C7AC4C"/>
            </a:gs>
            <a:gs pos="100000">
              <a:srgbClr val="E6DCAC"/>
            </a:gs>
          </a:gsLst>
          <a:path path="rect">
            <a:fillToRect l="50000" t="50000" r="50000" b="50000"/>
          </a:path>
          <a:tileRect/>
        </a:gradFill>
      </c:spPr>
    </c:backWall>
    <c:plotArea>
      <c:layout>
        <c:manualLayout>
          <c:layoutTarget val="inner"/>
          <c:xMode val="edge"/>
          <c:yMode val="edge"/>
          <c:x val="8.0895712408708687E-2"/>
          <c:y val="0.13720551226122471"/>
          <c:w val="0.6648624791076746"/>
          <c:h val="0.73199060880683264"/>
        </c:manualLayout>
      </c:layout>
      <c:bar3DChart>
        <c:barDir val="col"/>
        <c:grouping val="clustered"/>
        <c:ser>
          <c:idx val="0"/>
          <c:order val="0"/>
          <c:tx>
            <c:strRef>
              <c:f>Лист1!$B$1</c:f>
              <c:strCache>
                <c:ptCount val="1"/>
                <c:pt idx="0">
                  <c:v>крупных и средних предприятий и некомерческих организаций</c:v>
                </c:pt>
              </c:strCache>
            </c:strRef>
          </c:tx>
          <c:spPr>
            <a:ln w="28575">
              <a:noFill/>
            </a:ln>
          </c:spPr>
          <c:cat>
            <c:strRef>
              <c:f>Лист1!$A$2:$A$8</c:f>
              <c:strCache>
                <c:ptCount val="7"/>
                <c:pt idx="0">
                  <c:v>2010 год</c:v>
                </c:pt>
                <c:pt idx="1">
                  <c:v>2011 год</c:v>
                </c:pt>
                <c:pt idx="2">
                  <c:v>2012 год </c:v>
                </c:pt>
                <c:pt idx="3">
                  <c:v>2013 год </c:v>
                </c:pt>
                <c:pt idx="4">
                  <c:v>2014 год</c:v>
                </c:pt>
                <c:pt idx="5">
                  <c:v>2015 год</c:v>
                </c:pt>
                <c:pt idx="6">
                  <c:v>2016 год</c:v>
                </c:pt>
              </c:strCache>
            </c:strRef>
          </c:cat>
          <c:val>
            <c:numRef>
              <c:f>Лист1!$B$2:$B$8</c:f>
              <c:numCache>
                <c:formatCode>General</c:formatCode>
                <c:ptCount val="7"/>
                <c:pt idx="0">
                  <c:v>10869.6</c:v>
                </c:pt>
                <c:pt idx="1">
                  <c:v>11387.2</c:v>
                </c:pt>
                <c:pt idx="2">
                  <c:v>13328.7</c:v>
                </c:pt>
                <c:pt idx="3">
                  <c:v>17011.8</c:v>
                </c:pt>
                <c:pt idx="4">
                  <c:v>19393.5</c:v>
                </c:pt>
                <c:pt idx="5">
                  <c:v>21138</c:v>
                </c:pt>
                <c:pt idx="6">
                  <c:v>22618</c:v>
                </c:pt>
              </c:numCache>
            </c:numRef>
          </c:val>
        </c:ser>
        <c:ser>
          <c:idx val="1"/>
          <c:order val="1"/>
          <c:tx>
            <c:strRef>
              <c:f>Лист1!$C$1</c:f>
              <c:strCache>
                <c:ptCount val="1"/>
                <c:pt idx="0">
                  <c:v>муниципальных дошкольных образовательных учрежедний</c:v>
                </c:pt>
              </c:strCache>
            </c:strRef>
          </c:tx>
          <c:spPr>
            <a:ln w="28575">
              <a:noFill/>
            </a:ln>
          </c:spPr>
          <c:cat>
            <c:strRef>
              <c:f>Лист1!$A$2:$A$8</c:f>
              <c:strCache>
                <c:ptCount val="7"/>
                <c:pt idx="0">
                  <c:v>2010 год</c:v>
                </c:pt>
                <c:pt idx="1">
                  <c:v>2011 год</c:v>
                </c:pt>
                <c:pt idx="2">
                  <c:v>2012 год </c:v>
                </c:pt>
                <c:pt idx="3">
                  <c:v>2013 год </c:v>
                </c:pt>
                <c:pt idx="4">
                  <c:v>2014 год</c:v>
                </c:pt>
                <c:pt idx="5">
                  <c:v>2015 год</c:v>
                </c:pt>
                <c:pt idx="6">
                  <c:v>2016 год</c:v>
                </c:pt>
              </c:strCache>
            </c:strRef>
          </c:cat>
          <c:val>
            <c:numRef>
              <c:f>Лист1!$C$2:$C$8</c:f>
              <c:numCache>
                <c:formatCode>General</c:formatCode>
                <c:ptCount val="7"/>
                <c:pt idx="0">
                  <c:v>7345.9</c:v>
                </c:pt>
                <c:pt idx="1">
                  <c:v>8245.7000000000007</c:v>
                </c:pt>
                <c:pt idx="2">
                  <c:v>9793.1</c:v>
                </c:pt>
                <c:pt idx="3">
                  <c:v>11929.6</c:v>
                </c:pt>
                <c:pt idx="4">
                  <c:v>12704.8</c:v>
                </c:pt>
                <c:pt idx="5">
                  <c:v>13232.3</c:v>
                </c:pt>
                <c:pt idx="6">
                  <c:v>13824.4</c:v>
                </c:pt>
              </c:numCache>
            </c:numRef>
          </c:val>
        </c:ser>
        <c:ser>
          <c:idx val="2"/>
          <c:order val="2"/>
          <c:tx>
            <c:strRef>
              <c:f>Лист1!$D$1</c:f>
              <c:strCache>
                <c:ptCount val="1"/>
                <c:pt idx="0">
                  <c:v>муниципальных образовательных учреждений</c:v>
                </c:pt>
              </c:strCache>
            </c:strRef>
          </c:tx>
          <c:spPr>
            <a:ln w="28575">
              <a:noFill/>
            </a:ln>
          </c:spPr>
          <c:cat>
            <c:strRef>
              <c:f>Лист1!$A$2:$A$8</c:f>
              <c:strCache>
                <c:ptCount val="7"/>
                <c:pt idx="0">
                  <c:v>2010 год</c:v>
                </c:pt>
                <c:pt idx="1">
                  <c:v>2011 год</c:v>
                </c:pt>
                <c:pt idx="2">
                  <c:v>2012 год </c:v>
                </c:pt>
                <c:pt idx="3">
                  <c:v>2013 год </c:v>
                </c:pt>
                <c:pt idx="4">
                  <c:v>2014 год</c:v>
                </c:pt>
                <c:pt idx="5">
                  <c:v>2015 год</c:v>
                </c:pt>
                <c:pt idx="6">
                  <c:v>2016 год</c:v>
                </c:pt>
              </c:strCache>
            </c:strRef>
          </c:cat>
          <c:val>
            <c:numRef>
              <c:f>Лист1!$D$2:$D$8</c:f>
              <c:numCache>
                <c:formatCode>General</c:formatCode>
                <c:ptCount val="7"/>
                <c:pt idx="0">
                  <c:v>10962.9</c:v>
                </c:pt>
                <c:pt idx="1">
                  <c:v>12613.6</c:v>
                </c:pt>
                <c:pt idx="2">
                  <c:v>13977.6</c:v>
                </c:pt>
                <c:pt idx="3">
                  <c:v>16168.7</c:v>
                </c:pt>
                <c:pt idx="4">
                  <c:v>17410.400000000001</c:v>
                </c:pt>
                <c:pt idx="5">
                  <c:v>18647.900000000001</c:v>
                </c:pt>
                <c:pt idx="6">
                  <c:v>20060.900000000001</c:v>
                </c:pt>
              </c:numCache>
            </c:numRef>
          </c:val>
        </c:ser>
        <c:ser>
          <c:idx val="3"/>
          <c:order val="3"/>
          <c:tx>
            <c:strRef>
              <c:f>Лист1!$E$1</c:f>
              <c:strCache>
                <c:ptCount val="1"/>
                <c:pt idx="0">
                  <c:v>учителей муниципальных общеобразовательных учреждений</c:v>
                </c:pt>
              </c:strCache>
            </c:strRef>
          </c:tx>
          <c:spPr>
            <a:ln w="28575">
              <a:noFill/>
            </a:ln>
          </c:spPr>
          <c:cat>
            <c:strRef>
              <c:f>Лист1!$A$2:$A$8</c:f>
              <c:strCache>
                <c:ptCount val="7"/>
                <c:pt idx="0">
                  <c:v>2010 год</c:v>
                </c:pt>
                <c:pt idx="1">
                  <c:v>2011 год</c:v>
                </c:pt>
                <c:pt idx="2">
                  <c:v>2012 год </c:v>
                </c:pt>
                <c:pt idx="3">
                  <c:v>2013 год </c:v>
                </c:pt>
                <c:pt idx="4">
                  <c:v>2014 год</c:v>
                </c:pt>
                <c:pt idx="5">
                  <c:v>2015 год</c:v>
                </c:pt>
                <c:pt idx="6">
                  <c:v>2016 год</c:v>
                </c:pt>
              </c:strCache>
            </c:strRef>
          </c:cat>
          <c:val>
            <c:numRef>
              <c:f>Лист1!$E$2:$E$8</c:f>
              <c:numCache>
                <c:formatCode>General</c:formatCode>
                <c:ptCount val="7"/>
                <c:pt idx="0">
                  <c:v>14904.949999999983</c:v>
                </c:pt>
                <c:pt idx="1">
                  <c:v>17084.04</c:v>
                </c:pt>
                <c:pt idx="2">
                  <c:v>18405.27</c:v>
                </c:pt>
                <c:pt idx="3">
                  <c:v>21024.799999999996</c:v>
                </c:pt>
                <c:pt idx="4">
                  <c:v>22940</c:v>
                </c:pt>
                <c:pt idx="5">
                  <c:v>25140</c:v>
                </c:pt>
                <c:pt idx="6">
                  <c:v>27650</c:v>
                </c:pt>
              </c:numCache>
            </c:numRef>
          </c:val>
        </c:ser>
        <c:ser>
          <c:idx val="4"/>
          <c:order val="4"/>
          <c:tx>
            <c:strRef>
              <c:f>Лист1!$F$1</c:f>
              <c:strCache>
                <c:ptCount val="1"/>
                <c:pt idx="0">
                  <c:v>муниципальных учреждений культуры и искусства</c:v>
                </c:pt>
              </c:strCache>
            </c:strRef>
          </c:tx>
          <c:spPr>
            <a:ln w="28575">
              <a:noFill/>
            </a:ln>
          </c:spPr>
          <c:cat>
            <c:strRef>
              <c:f>Лист1!$A$2:$A$8</c:f>
              <c:strCache>
                <c:ptCount val="7"/>
                <c:pt idx="0">
                  <c:v>2010 год</c:v>
                </c:pt>
                <c:pt idx="1">
                  <c:v>2011 год</c:v>
                </c:pt>
                <c:pt idx="2">
                  <c:v>2012 год </c:v>
                </c:pt>
                <c:pt idx="3">
                  <c:v>2013 год </c:v>
                </c:pt>
                <c:pt idx="4">
                  <c:v>2014 год</c:v>
                </c:pt>
                <c:pt idx="5">
                  <c:v>2015 год</c:v>
                </c:pt>
                <c:pt idx="6">
                  <c:v>2016 год</c:v>
                </c:pt>
              </c:strCache>
            </c:strRef>
          </c:cat>
          <c:val>
            <c:numRef>
              <c:f>Лист1!$F$2:$F$8</c:f>
              <c:numCache>
                <c:formatCode>General</c:formatCode>
                <c:ptCount val="7"/>
                <c:pt idx="0">
                  <c:v>6680.9</c:v>
                </c:pt>
                <c:pt idx="1">
                  <c:v>8598.5</c:v>
                </c:pt>
                <c:pt idx="2">
                  <c:v>8209.1</c:v>
                </c:pt>
                <c:pt idx="3">
                  <c:v>11360.7</c:v>
                </c:pt>
                <c:pt idx="4">
                  <c:v>0</c:v>
                </c:pt>
                <c:pt idx="5">
                  <c:v>0</c:v>
                </c:pt>
                <c:pt idx="6">
                  <c:v>0</c:v>
                </c:pt>
              </c:numCache>
            </c:numRef>
          </c:val>
        </c:ser>
        <c:ser>
          <c:idx val="5"/>
          <c:order val="5"/>
          <c:tx>
            <c:strRef>
              <c:f>Лист1!$G$1</c:f>
              <c:strCache>
                <c:ptCount val="1"/>
                <c:pt idx="0">
                  <c:v>муниципальных учреждений физической культуры и спорта</c:v>
                </c:pt>
              </c:strCache>
            </c:strRef>
          </c:tx>
          <c:spPr>
            <a:ln w="28575">
              <a:noFill/>
            </a:ln>
          </c:spPr>
          <c:cat>
            <c:strRef>
              <c:f>Лист1!$A$2:$A$8</c:f>
              <c:strCache>
                <c:ptCount val="7"/>
                <c:pt idx="0">
                  <c:v>2010 год</c:v>
                </c:pt>
                <c:pt idx="1">
                  <c:v>2011 год</c:v>
                </c:pt>
                <c:pt idx="2">
                  <c:v>2012 год </c:v>
                </c:pt>
                <c:pt idx="3">
                  <c:v>2013 год </c:v>
                </c:pt>
                <c:pt idx="4">
                  <c:v>2014 год</c:v>
                </c:pt>
                <c:pt idx="5">
                  <c:v>2015 год</c:v>
                </c:pt>
                <c:pt idx="6">
                  <c:v>2016 год</c:v>
                </c:pt>
              </c:strCache>
            </c:strRef>
          </c:cat>
          <c:val>
            <c:numRef>
              <c:f>Лист1!$G$2:$G$8</c:f>
              <c:numCache>
                <c:formatCode>General</c:formatCode>
                <c:ptCount val="7"/>
                <c:pt idx="0">
                  <c:v>6911.1</c:v>
                </c:pt>
                <c:pt idx="1">
                  <c:v>12300</c:v>
                </c:pt>
                <c:pt idx="2">
                  <c:v>14085.9</c:v>
                </c:pt>
                <c:pt idx="3">
                  <c:v>14663</c:v>
                </c:pt>
                <c:pt idx="4">
                  <c:v>0</c:v>
                </c:pt>
                <c:pt idx="5">
                  <c:v>0</c:v>
                </c:pt>
                <c:pt idx="6">
                  <c:v>0</c:v>
                </c:pt>
              </c:numCache>
            </c:numRef>
          </c:val>
        </c:ser>
        <c:shape val="cylinder"/>
        <c:axId val="92669056"/>
        <c:axId val="92670592"/>
        <c:axId val="0"/>
      </c:bar3DChart>
      <c:catAx>
        <c:axId val="92669056"/>
        <c:scaling>
          <c:orientation val="minMax"/>
        </c:scaling>
        <c:axPos val="b"/>
        <c:numFmt formatCode="General" sourceLinked="1"/>
        <c:tickLblPos val="nextTo"/>
        <c:crossAx val="92670592"/>
        <c:crosses val="autoZero"/>
        <c:auto val="1"/>
        <c:lblAlgn val="ctr"/>
        <c:lblOffset val="100"/>
      </c:catAx>
      <c:valAx>
        <c:axId val="92670592"/>
        <c:scaling>
          <c:orientation val="minMax"/>
        </c:scaling>
        <c:axPos val="l"/>
        <c:majorGridlines/>
        <c:numFmt formatCode="General" sourceLinked="1"/>
        <c:tickLblPos val="nextTo"/>
        <c:crossAx val="92669056"/>
        <c:crosses val="autoZero"/>
        <c:crossBetween val="between"/>
      </c:valAx>
    </c:plotArea>
    <c:legend>
      <c:legendPos val="r"/>
      <c:layout>
        <c:manualLayout>
          <c:xMode val="edge"/>
          <c:yMode val="edge"/>
          <c:x val="0.70085470085470081"/>
          <c:y val="0.22451299751914591"/>
          <c:w val="0.2971342383107089"/>
          <c:h val="0.6027243854792127"/>
        </c:manualLayout>
      </c:layout>
      <c:txPr>
        <a:bodyPr/>
        <a:lstStyle/>
        <a:p>
          <a:pPr rtl="0">
            <a:defRPr/>
          </a:pPr>
          <a:endParaRPr lang="ru-RU"/>
        </a:p>
      </c:txPr>
    </c:legend>
    <c:plotVisOnly val="1"/>
  </c:chart>
  <c:spPr>
    <a:ln>
      <a:noFill/>
    </a:ln>
    <a:scene3d>
      <a:camera prst="orthographicFront"/>
      <a:lightRig rig="threePt" dir="t"/>
    </a:scene3d>
    <a:sp3d prstMaterial="dkEdge"/>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000"/>
              <a: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a:t>
            </a:r>
            <a:r>
              <a:rPr lang="ru-RU" sz="1000" baseline="0"/>
              <a:t> в общей численности детей в возрасте 1-6 лет</a:t>
            </a:r>
            <a:endParaRPr lang="ru-RU" sz="1000"/>
          </a:p>
        </c:rich>
      </c:tx>
      <c:layout>
        <c:manualLayout>
          <c:xMode val="edge"/>
          <c:yMode val="edge"/>
          <c:x val="9.4268409133378264E-2"/>
          <c:y val="0"/>
        </c:manualLayout>
      </c:layout>
      <c:overlay val="1"/>
    </c:title>
    <c:view3D>
      <c:rotX val="40"/>
      <c:rotY val="10"/>
      <c:perspective val="50"/>
    </c:view3D>
    <c:floor>
      <c:spPr>
        <a:blipFill>
          <a:blip xmlns:r="http://schemas.openxmlformats.org/officeDocument/2006/relationships" r:embed="rId1"/>
          <a:stretch>
            <a:fillRect/>
          </a:stretch>
        </a:blipFill>
      </c:spPr>
      <c:pictureOptions>
        <c:pictureFormat val="stretch"/>
      </c:pictureOptions>
    </c:floor>
    <c:plotArea>
      <c:layout>
        <c:manualLayout>
          <c:layoutTarget val="inner"/>
          <c:xMode val="edge"/>
          <c:yMode val="edge"/>
          <c:x val="0.12689206980117901"/>
          <c:y val="0.32742592742917637"/>
          <c:w val="0.82024843512918888"/>
          <c:h val="0.51667129844063664"/>
        </c:manualLayout>
      </c:layout>
      <c:area3DChart>
        <c:grouping val="standard"/>
        <c:ser>
          <c:idx val="0"/>
          <c:order val="0"/>
          <c:tx>
            <c:strRef>
              <c:f>Лист1!$B$1</c:f>
              <c:strCache>
                <c:ptCount val="1"/>
                <c:pt idx="0">
                  <c:v>процентов</c:v>
                </c:pt>
              </c:strCache>
            </c:strRef>
          </c:tx>
          <c:spPr>
            <a:solidFill>
              <a:srgbClr val="7AF680"/>
            </a:solidFill>
            <a:ln>
              <a:solidFill>
                <a:srgbClr val="FFFF00"/>
              </a:solidFill>
            </a:ln>
            <a:effectLst>
              <a:innerShdw blurRad="114300">
                <a:prstClr val="black"/>
              </a:innerShdw>
            </a:effectLst>
            <a:scene3d>
              <a:camera prst="orthographicFront"/>
              <a:lightRig rig="threePt" dir="t"/>
            </a:scene3d>
            <a:sp3d prstMaterial="matte"/>
          </c:spPr>
          <c:dLbls>
            <c:spPr>
              <a:scene3d>
                <a:camera prst="orthographicFront"/>
                <a:lightRig rig="threePt" dir="t"/>
              </a:scene3d>
              <a:sp3d prstMaterial="matte"/>
            </c:spPr>
            <c:txPr>
              <a:bodyPr anchor="b" anchorCtr="1"/>
              <a:lstStyle/>
              <a:p>
                <a:pPr>
                  <a:defRPr sz="800">
                    <a:latin typeface="Times New Roman" pitchFamily="18" charset="0"/>
                    <a:cs typeface="Times New Roman" pitchFamily="18" charset="0"/>
                  </a:defRPr>
                </a:pPr>
                <a:endParaRPr lang="ru-RU"/>
              </a:p>
            </c:txPr>
            <c:showVal val="1"/>
          </c:dLbls>
          <c:cat>
            <c:strRef>
              <c:f>Лист1!$A$2:$A$8</c:f>
              <c:strCache>
                <c:ptCount val="7"/>
                <c:pt idx="0">
                  <c:v>2010 год</c:v>
                </c:pt>
                <c:pt idx="1">
                  <c:v>2011 год</c:v>
                </c:pt>
                <c:pt idx="2">
                  <c:v>2012 год</c:v>
                </c:pt>
                <c:pt idx="3">
                  <c:v>2013 год</c:v>
                </c:pt>
                <c:pt idx="4">
                  <c:v>2014 год</c:v>
                </c:pt>
                <c:pt idx="5">
                  <c:v>2015 год</c:v>
                </c:pt>
                <c:pt idx="6">
                  <c:v>2016 год</c:v>
                </c:pt>
              </c:strCache>
            </c:strRef>
          </c:cat>
          <c:val>
            <c:numRef>
              <c:f>Лист1!$B$2:$B$8</c:f>
              <c:numCache>
                <c:formatCode>General</c:formatCode>
                <c:ptCount val="7"/>
                <c:pt idx="0">
                  <c:v>34.6</c:v>
                </c:pt>
                <c:pt idx="1">
                  <c:v>32.9</c:v>
                </c:pt>
                <c:pt idx="2">
                  <c:v>34.4</c:v>
                </c:pt>
                <c:pt idx="3">
                  <c:v>36.6</c:v>
                </c:pt>
                <c:pt idx="4">
                  <c:v>43.9</c:v>
                </c:pt>
                <c:pt idx="5">
                  <c:v>44.7</c:v>
                </c:pt>
                <c:pt idx="6">
                  <c:v>49.2</c:v>
                </c:pt>
              </c:numCache>
            </c:numRef>
          </c:val>
        </c:ser>
        <c:dLbls>
          <c:showVal val="1"/>
        </c:dLbls>
        <c:axId val="92724608"/>
        <c:axId val="92689536"/>
        <c:axId val="92426240"/>
      </c:area3DChart>
      <c:catAx>
        <c:axId val="92724608"/>
        <c:scaling>
          <c:orientation val="minMax"/>
        </c:scaling>
        <c:axPos val="b"/>
        <c:tickLblPos val="nextTo"/>
        <c:crossAx val="92689536"/>
        <c:crosses val="autoZero"/>
        <c:auto val="1"/>
        <c:lblAlgn val="ctr"/>
        <c:lblOffset val="100"/>
      </c:catAx>
      <c:valAx>
        <c:axId val="92689536"/>
        <c:scaling>
          <c:orientation val="minMax"/>
        </c:scaling>
        <c:axPos val="l"/>
        <c:minorGridlines/>
        <c:numFmt formatCode="General" sourceLinked="1"/>
        <c:tickLblPos val="nextTo"/>
        <c:crossAx val="92724608"/>
        <c:crosses val="autoZero"/>
        <c:crossBetween val="midCat"/>
      </c:valAx>
      <c:serAx>
        <c:axId val="92426240"/>
        <c:scaling>
          <c:orientation val="minMax"/>
        </c:scaling>
        <c:delete val="1"/>
        <c:axPos val="b"/>
        <c:tickLblPos val="none"/>
        <c:crossAx val="92689536"/>
        <c:crosses val="autoZero"/>
      </c:serAx>
      <c:spPr>
        <a:gradFill>
          <a:gsLst>
            <a:gs pos="0">
              <a:srgbClr val="CCCCFF"/>
            </a:gs>
            <a:gs pos="17999">
              <a:srgbClr val="99CCFF"/>
            </a:gs>
            <a:gs pos="36000">
              <a:srgbClr val="9966FF"/>
            </a:gs>
            <a:gs pos="61000">
              <a:srgbClr val="CC99FF"/>
            </a:gs>
            <a:gs pos="82001">
              <a:srgbClr val="99CCFF"/>
            </a:gs>
            <a:gs pos="100000">
              <a:srgbClr val="CCCCFF"/>
            </a:gs>
          </a:gsLst>
          <a:lin ang="5400000" scaled="0"/>
        </a:gradFill>
        <a:scene3d>
          <a:camera prst="orthographicFront"/>
          <a:lightRig rig="threePt" dir="t"/>
        </a:scene3d>
        <a:sp3d>
          <a:bevelT/>
        </a:sp3d>
      </c:spPr>
    </c:plotArea>
    <c:legend>
      <c:legendPos val="r"/>
    </c:legend>
    <c:plotVisOnly val="1"/>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8"/>
  <c:chart>
    <c:title>
      <c:tx>
        <c:rich>
          <a:bodyPr/>
          <a:lstStyle/>
          <a:p>
            <a:pPr>
              <a:defRPr sz="1000"/>
            </a:pPr>
            <a:r>
              <a:rPr lang="ru-RU" sz="1000"/>
              <a:t>Доля детей в возрасте 1-6 лет, состоящих на учете для определения в муниципальные дошкольные образовательные учрежедния, в общей численности детей в возрасте 1-6 лет</a:t>
            </a:r>
          </a:p>
        </c:rich>
      </c:tx>
      <c:layout>
        <c:manualLayout>
          <c:xMode val="edge"/>
          <c:yMode val="edge"/>
          <c:x val="0.16467543326995618"/>
          <c:y val="0"/>
        </c:manualLayout>
      </c:layout>
      <c:overlay val="1"/>
    </c:title>
    <c:view3D>
      <c:rotY val="10"/>
      <c:perspective val="30"/>
    </c:view3D>
    <c:plotArea>
      <c:layout>
        <c:manualLayout>
          <c:layoutTarget val="inner"/>
          <c:xMode val="edge"/>
          <c:yMode val="edge"/>
          <c:x val="5.3552100235258214E-2"/>
          <c:y val="0.14464183969886329"/>
          <c:w val="0.94644789976474153"/>
          <c:h val="0.69236369919952179"/>
        </c:manualLayout>
      </c:layout>
      <c:bar3DChart>
        <c:barDir val="col"/>
        <c:grouping val="stacked"/>
        <c:ser>
          <c:idx val="0"/>
          <c:order val="0"/>
          <c:tx>
            <c:strRef>
              <c:f>Лист1!$B$1</c:f>
              <c:strCache>
                <c:ptCount val="1"/>
                <c:pt idx="0">
                  <c:v>процентов</c:v>
                </c:pt>
              </c:strCache>
            </c:strRef>
          </c:tx>
          <c:dLbls>
            <c:dLbl>
              <c:idx val="0"/>
              <c:layout>
                <c:manualLayout>
                  <c:x val="4.003371260008428E-2"/>
                  <c:y val="0"/>
                </c:manualLayout>
              </c:layout>
              <c:showVal val="1"/>
            </c:dLbl>
            <c:dLbl>
              <c:idx val="1"/>
              <c:layout>
                <c:manualLayout>
                  <c:x val="4.2140750105351878E-2"/>
                  <c:y val="0"/>
                </c:manualLayout>
              </c:layout>
              <c:showVal val="1"/>
            </c:dLbl>
            <c:dLbl>
              <c:idx val="2"/>
              <c:layout>
                <c:manualLayout>
                  <c:x val="4.4247787610619468E-2"/>
                  <c:y val="5.9311981020167626E-3"/>
                </c:manualLayout>
              </c:layout>
              <c:showVal val="1"/>
            </c:dLbl>
            <c:dLbl>
              <c:idx val="3"/>
              <c:layout>
                <c:manualLayout>
                  <c:x val="4.6354825115887066E-2"/>
                  <c:y val="5.9311981020167201E-3"/>
                </c:manualLayout>
              </c:layout>
              <c:showVal val="1"/>
            </c:dLbl>
            <c:dLbl>
              <c:idx val="4"/>
              <c:layout>
                <c:manualLayout>
                  <c:x val="4.8461862621154345E-2"/>
                  <c:y val="0"/>
                </c:manualLayout>
              </c:layout>
              <c:showVal val="1"/>
            </c:dLbl>
            <c:dLbl>
              <c:idx val="5"/>
              <c:layout>
                <c:manualLayout>
                  <c:x val="4.6354825115887066E-2"/>
                  <c:y val="5.9311981020167201E-3"/>
                </c:manualLayout>
              </c:layout>
              <c:showVal val="1"/>
            </c:dLbl>
            <c:dLbl>
              <c:idx val="6"/>
              <c:layout>
                <c:manualLayout>
                  <c:x val="4.8461862621154345E-2"/>
                  <c:y val="5.9311981020167201E-3"/>
                </c:manualLayout>
              </c:layout>
              <c:showVal val="1"/>
            </c:dLbl>
            <c:spPr>
              <a:gradFill>
                <a:gsLst>
                  <a:gs pos="0">
                    <a:srgbClr val="E6DCAC"/>
                  </a:gs>
                  <a:gs pos="12000">
                    <a:srgbClr val="E6D78A"/>
                  </a:gs>
                  <a:gs pos="30000">
                    <a:srgbClr val="C7AC4C"/>
                  </a:gs>
                  <a:gs pos="45000">
                    <a:srgbClr val="E6D78A"/>
                  </a:gs>
                  <a:gs pos="77000">
                    <a:srgbClr val="C7AC4C"/>
                  </a:gs>
                  <a:gs pos="100000">
                    <a:srgbClr val="E6DCAC"/>
                  </a:gs>
                </a:gsLst>
                <a:lin ang="5400000" scaled="0"/>
              </a:gradFill>
            </c:spPr>
            <c:showVal val="1"/>
          </c:dLbls>
          <c:cat>
            <c:strRef>
              <c:f>Лист1!$A$2:$A$8</c:f>
              <c:strCache>
                <c:ptCount val="7"/>
                <c:pt idx="0">
                  <c:v>2010 год</c:v>
                </c:pt>
                <c:pt idx="1">
                  <c:v>2011 год</c:v>
                </c:pt>
                <c:pt idx="2">
                  <c:v>2012 год</c:v>
                </c:pt>
                <c:pt idx="3">
                  <c:v>2013 год</c:v>
                </c:pt>
                <c:pt idx="4">
                  <c:v>2014 год</c:v>
                </c:pt>
                <c:pt idx="5">
                  <c:v>2015 год </c:v>
                </c:pt>
                <c:pt idx="6">
                  <c:v>2016 год </c:v>
                </c:pt>
              </c:strCache>
            </c:strRef>
          </c:cat>
          <c:val>
            <c:numRef>
              <c:f>Лист1!$B$2:$B$8</c:f>
              <c:numCache>
                <c:formatCode>General</c:formatCode>
                <c:ptCount val="7"/>
                <c:pt idx="0">
                  <c:v>24.6</c:v>
                </c:pt>
                <c:pt idx="1">
                  <c:v>28.2</c:v>
                </c:pt>
                <c:pt idx="2">
                  <c:v>27.2</c:v>
                </c:pt>
                <c:pt idx="3">
                  <c:v>15.3</c:v>
                </c:pt>
                <c:pt idx="4">
                  <c:v>14.7</c:v>
                </c:pt>
                <c:pt idx="5">
                  <c:v>13.8</c:v>
                </c:pt>
                <c:pt idx="6">
                  <c:v>9.4</c:v>
                </c:pt>
              </c:numCache>
            </c:numRef>
          </c:val>
        </c:ser>
        <c:dLbls>
          <c:showVal val="1"/>
        </c:dLbls>
        <c:shape val="cylinder"/>
        <c:axId val="92628096"/>
        <c:axId val="92629632"/>
        <c:axId val="0"/>
      </c:bar3DChart>
      <c:catAx>
        <c:axId val="92628096"/>
        <c:scaling>
          <c:orientation val="minMax"/>
        </c:scaling>
        <c:axPos val="b"/>
        <c:tickLblPos val="nextTo"/>
        <c:crossAx val="92629632"/>
        <c:crosses val="autoZero"/>
        <c:auto val="1"/>
        <c:lblAlgn val="ctr"/>
        <c:lblOffset val="100"/>
      </c:catAx>
      <c:valAx>
        <c:axId val="92629632"/>
        <c:scaling>
          <c:orientation val="minMax"/>
        </c:scaling>
        <c:axPos val="l"/>
        <c:numFmt formatCode="General" sourceLinked="1"/>
        <c:tickLblPos val="nextTo"/>
        <c:crossAx val="92628096"/>
        <c:crosses val="autoZero"/>
        <c:crossBetween val="between"/>
      </c:valAx>
    </c:plotArea>
    <c:legend>
      <c:legendPos val="r"/>
    </c:legend>
    <c:plotVisOnly val="1"/>
  </c:chart>
  <c:spPr>
    <a:gradFill>
      <a:gsLst>
        <a:gs pos="0">
          <a:srgbClr val="E6DCAC"/>
        </a:gs>
        <a:gs pos="12000">
          <a:srgbClr val="E6D78A"/>
        </a:gs>
        <a:gs pos="30000">
          <a:srgbClr val="C7AC4C"/>
        </a:gs>
        <a:gs pos="45000">
          <a:srgbClr val="E6D78A"/>
        </a:gs>
        <a:gs pos="77000">
          <a:srgbClr val="C7AC4C"/>
        </a:gs>
        <a:gs pos="100000">
          <a:srgbClr val="E6DCAC"/>
        </a:gs>
      </a:gsLst>
      <a:lin ang="5400000" scaled="0"/>
    </a:gradFill>
    <a:effectLst>
      <a:outerShdw blurRad="50800" dist="50800" dir="5400000" algn="ctr" rotWithShape="0">
        <a:schemeClr val="bg1"/>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aseline="0"/>
            </a:pPr>
            <a:r>
              <a:rPr lang="ru-RU" sz="1000" baseline="0"/>
              <a: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a:t>
            </a:r>
          </a:p>
        </c:rich>
      </c:tx>
      <c:layout>
        <c:manualLayout>
          <c:xMode val="edge"/>
          <c:yMode val="edge"/>
          <c:x val="9.9541642660521096E-2"/>
          <c:y val="0"/>
        </c:manualLayout>
      </c:layout>
      <c:overlay val="1"/>
    </c:title>
    <c:view3D>
      <c:rotX val="40"/>
      <c:rotY val="90"/>
      <c:depthPercent val="100"/>
      <c:rAngAx val="1"/>
    </c:view3D>
    <c:plotArea>
      <c:layout>
        <c:manualLayout>
          <c:layoutTarget val="inner"/>
          <c:xMode val="edge"/>
          <c:yMode val="edge"/>
          <c:x val="6.6536796536796533E-2"/>
          <c:y val="0.19105791776027997"/>
          <c:w val="0.83560654743025753"/>
          <c:h val="0.7234061242344707"/>
        </c:manualLayout>
      </c:layout>
      <c:pie3DChart>
        <c:varyColors val="1"/>
        <c:ser>
          <c:idx val="0"/>
          <c:order val="0"/>
          <c:tx>
            <c:strRef>
              <c:f>Лист1!$B$1</c:f>
              <c:strCache>
                <c:ptCount val="1"/>
                <c:pt idx="0">
                  <c:v>процентов</c:v>
                </c:pt>
              </c:strCache>
            </c:strRef>
          </c:tx>
          <c:spPr>
            <a:ln>
              <a:noFill/>
            </a:ln>
          </c:spPr>
          <c:explosion val="41"/>
          <c:dLbls>
            <c:dLbl>
              <c:idx val="0"/>
              <c:layout>
                <c:manualLayout>
                  <c:x val="5.2117092855250492E-2"/>
                  <c:y val="1.5923566878980895E-2"/>
                </c:manualLayout>
              </c:layout>
              <c:showVal val="1"/>
            </c:dLbl>
            <c:dLbl>
              <c:idx val="1"/>
              <c:layout>
                <c:manualLayout>
                  <c:x val="5.2117263843649217E-2"/>
                  <c:y val="1.5923566878980895E-2"/>
                </c:manualLayout>
              </c:layout>
              <c:showVal val="1"/>
            </c:dLbl>
            <c:dLbl>
              <c:idx val="2"/>
              <c:layout>
                <c:manualLayout>
                  <c:x val="5.2117263843649217E-2"/>
                  <c:y val="3.1847133757962012E-2"/>
                </c:manualLayout>
              </c:layout>
              <c:showVal val="1"/>
            </c:dLbl>
            <c:dLbl>
              <c:idx val="3"/>
              <c:layout>
                <c:manualLayout>
                  <c:x val="1.3165427492295245E-3"/>
                  <c:y val="7.4451113191270679E-2"/>
                </c:manualLayout>
              </c:layout>
              <c:showVal val="1"/>
            </c:dLbl>
            <c:dLbl>
              <c:idx val="4"/>
              <c:layout>
                <c:manualLayout>
                  <c:x val="-6.8369868400596293E-2"/>
                  <c:y val="1.7965236862874658E-3"/>
                </c:manualLayout>
              </c:layout>
              <c:showVal val="1"/>
            </c:dLbl>
            <c:dLbl>
              <c:idx val="5"/>
              <c:layout>
                <c:manualLayout>
                  <c:x val="0.10120039873064647"/>
                  <c:y val="3.0570623116554882E-2"/>
                </c:manualLayout>
              </c:layout>
              <c:showVal val="1"/>
            </c:dLbl>
            <c:dLbl>
              <c:idx val="6"/>
              <c:layout>
                <c:manualLayout>
                  <c:x val="5.6460369163952216E-2"/>
                  <c:y val="3.7154989384288746E-2"/>
                </c:manualLayout>
              </c:layout>
              <c:spPr>
                <a:effectLst>
                  <a:outerShdw blurRad="50800" dist="50800" dir="5400000" algn="ctr" rotWithShape="0">
                    <a:schemeClr val="accent3">
                      <a:lumMod val="60000"/>
                      <a:lumOff val="40000"/>
                    </a:schemeClr>
                  </a:outerShdw>
                </a:effectLst>
              </c:spPr>
              <c:txPr>
                <a:bodyPr/>
                <a:lstStyle/>
                <a:p>
                  <a:pPr>
                    <a:defRPr/>
                  </a:pPr>
                  <a:endParaRPr lang="ru-RU"/>
                </a:p>
              </c:txPr>
              <c:showVal val="1"/>
            </c:dLbl>
            <c:showVal val="1"/>
            <c:showLeaderLines val="1"/>
          </c:dLbls>
          <c:cat>
            <c:strRef>
              <c:f>Лист1!$A$2:$A$8</c:f>
              <c:strCache>
                <c:ptCount val="7"/>
                <c:pt idx="0">
                  <c:v>2010 год </c:v>
                </c:pt>
                <c:pt idx="1">
                  <c:v>2011 год</c:v>
                </c:pt>
                <c:pt idx="2">
                  <c:v>2012 год</c:v>
                </c:pt>
                <c:pt idx="3">
                  <c:v>2013 год</c:v>
                </c:pt>
                <c:pt idx="4">
                  <c:v>2014 год</c:v>
                </c:pt>
                <c:pt idx="5">
                  <c:v>2015 год</c:v>
                </c:pt>
                <c:pt idx="6">
                  <c:v>2016 год</c:v>
                </c:pt>
              </c:strCache>
            </c:strRef>
          </c:cat>
          <c:val>
            <c:numRef>
              <c:f>Лист1!$B$2:$B$8</c:f>
              <c:numCache>
                <c:formatCode>General</c:formatCode>
                <c:ptCount val="7"/>
                <c:pt idx="0">
                  <c:v>85.8</c:v>
                </c:pt>
                <c:pt idx="1">
                  <c:v>90.1</c:v>
                </c:pt>
                <c:pt idx="2">
                  <c:v>95</c:v>
                </c:pt>
                <c:pt idx="3">
                  <c:v>97.6</c:v>
                </c:pt>
                <c:pt idx="4">
                  <c:v>98.7</c:v>
                </c:pt>
                <c:pt idx="5">
                  <c:v>98.8</c:v>
                </c:pt>
                <c:pt idx="6">
                  <c:v>98.9</c:v>
                </c:pt>
              </c:numCache>
            </c:numRef>
          </c:val>
        </c:ser>
      </c:pie3DChart>
      <c:spPr>
        <a:ln cap="flat">
          <a:noFill/>
          <a:bevel/>
        </a:ln>
      </c:spPr>
    </c:plotArea>
    <c:legend>
      <c:legendPos val="r"/>
    </c:legend>
    <c:plotVisOnly val="1"/>
  </c:chart>
  <c:spPr>
    <a:gradFill flip="none" rotWithShape="1">
      <a:gsLst>
        <a:gs pos="0">
          <a:srgbClr val="5E9EFF"/>
        </a:gs>
        <a:gs pos="39999">
          <a:srgbClr val="85C2FF"/>
        </a:gs>
        <a:gs pos="70000">
          <a:srgbClr val="C4D6EB"/>
        </a:gs>
        <a:gs pos="100000">
          <a:srgbClr val="FFEBFA"/>
        </a:gs>
      </a:gsLst>
      <a:lin ang="5400000" scaled="0"/>
      <a:tileRect/>
    </a:gradFill>
    <a:ln>
      <a:noFill/>
    </a:ln>
    <a:effectLst>
      <a:outerShdw blurRad="50800" dist="50800" dir="5400000" algn="ctr" rotWithShape="0">
        <a:schemeClr val="bg1"/>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5"/>
  <c:chart>
    <c:title>
      <c:tx>
        <c:rich>
          <a:bodyPr/>
          <a:lstStyle/>
          <a:p>
            <a:pPr>
              <a:defRPr sz="1000" baseline="0"/>
            </a:pPr>
            <a:r>
              <a:rPr lang="ru-RU" sz="1000" baseline="0"/>
              <a:t>Доля населения, систематически занимающегося физической культурой и спортом</a:t>
            </a:r>
          </a:p>
        </c:rich>
      </c:tx>
      <c:layout>
        <c:manualLayout>
          <c:xMode val="edge"/>
          <c:yMode val="edge"/>
          <c:x val="0.11420828268949601"/>
          <c:y val="4.6262870987280463E-3"/>
        </c:manualLayout>
      </c:layout>
      <c:overlay val="1"/>
    </c:title>
    <c:view3D>
      <c:rAngAx val="1"/>
    </c:view3D>
    <c:sideWall>
      <c:spPr>
        <a:solidFill>
          <a:schemeClr val="accent6">
            <a:lumMod val="40000"/>
            <a:lumOff val="60000"/>
          </a:schemeClr>
        </a:solidFill>
        <a:ln>
          <a:noFill/>
        </a:ln>
      </c:spPr>
    </c:sideWall>
    <c:backWall>
      <c:spPr>
        <a:solidFill>
          <a:schemeClr val="accent6">
            <a:lumMod val="40000"/>
            <a:lumOff val="60000"/>
          </a:schemeClr>
        </a:solidFill>
        <a:ln>
          <a:noFill/>
        </a:ln>
      </c:spPr>
    </c:backWall>
    <c:plotArea>
      <c:layout/>
      <c:bar3DChart>
        <c:barDir val="col"/>
        <c:grouping val="clustered"/>
        <c:ser>
          <c:idx val="0"/>
          <c:order val="0"/>
          <c:tx>
            <c:strRef>
              <c:f>Лист1!$B$1</c:f>
              <c:strCache>
                <c:ptCount val="1"/>
                <c:pt idx="0">
                  <c:v>процентов</c:v>
                </c:pt>
              </c:strCache>
            </c:strRef>
          </c:tx>
          <c:cat>
            <c:strRef>
              <c:f>Лист1!$A$2:$A$8</c:f>
              <c:strCache>
                <c:ptCount val="7"/>
                <c:pt idx="0">
                  <c:v>2010 год</c:v>
                </c:pt>
                <c:pt idx="1">
                  <c:v>2011 год</c:v>
                </c:pt>
                <c:pt idx="2">
                  <c:v>2012 год</c:v>
                </c:pt>
                <c:pt idx="3">
                  <c:v>2013 год</c:v>
                </c:pt>
                <c:pt idx="4">
                  <c:v>2014 год</c:v>
                </c:pt>
                <c:pt idx="5">
                  <c:v>2015 год </c:v>
                </c:pt>
                <c:pt idx="6">
                  <c:v>2016 год </c:v>
                </c:pt>
              </c:strCache>
            </c:strRef>
          </c:cat>
          <c:val>
            <c:numRef>
              <c:f>Лист1!$B$2:$B$8</c:f>
              <c:numCache>
                <c:formatCode>General</c:formatCode>
                <c:ptCount val="7"/>
                <c:pt idx="0">
                  <c:v>13.9</c:v>
                </c:pt>
                <c:pt idx="1">
                  <c:v>16.73</c:v>
                </c:pt>
                <c:pt idx="2">
                  <c:v>19.899999999999999</c:v>
                </c:pt>
                <c:pt idx="3">
                  <c:v>20.56</c:v>
                </c:pt>
                <c:pt idx="4">
                  <c:v>21.3</c:v>
                </c:pt>
                <c:pt idx="5">
                  <c:v>22.08</c:v>
                </c:pt>
                <c:pt idx="6">
                  <c:v>22.66</c:v>
                </c:pt>
              </c:numCache>
            </c:numRef>
          </c:val>
        </c:ser>
        <c:dLbls>
          <c:showVal val="1"/>
        </c:dLbls>
        <c:shape val="cylinder"/>
        <c:axId val="121702272"/>
        <c:axId val="121703808"/>
        <c:axId val="0"/>
      </c:bar3DChart>
      <c:catAx>
        <c:axId val="121702272"/>
        <c:scaling>
          <c:orientation val="minMax"/>
        </c:scaling>
        <c:axPos val="b"/>
        <c:tickLblPos val="nextTo"/>
        <c:crossAx val="121703808"/>
        <c:crosses val="autoZero"/>
        <c:auto val="1"/>
        <c:lblAlgn val="ctr"/>
        <c:lblOffset val="100"/>
      </c:catAx>
      <c:valAx>
        <c:axId val="121703808"/>
        <c:scaling>
          <c:orientation val="minMax"/>
        </c:scaling>
        <c:axPos val="l"/>
        <c:majorGridlines/>
        <c:numFmt formatCode="General" sourceLinked="1"/>
        <c:tickLblPos val="nextTo"/>
        <c:crossAx val="121702272"/>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4F58741-2DD8-40B6-9A4B-D81D4A9E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8988</Words>
  <Characters>51233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
  <LinksUpToDate>false</LinksUpToDate>
  <CharactersWithSpaces>60101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Anatoliy.Safronov</dc:creator>
  <cp:lastModifiedBy>administracia</cp:lastModifiedBy>
  <cp:revision>2</cp:revision>
  <cp:lastPrinted>2014-04-28T09:54:00Z</cp:lastPrinted>
  <dcterms:created xsi:type="dcterms:W3CDTF">2014-04-29T07:51:00Z</dcterms:created>
  <dcterms:modified xsi:type="dcterms:W3CDTF">2014-04-29T07:51:00Z</dcterms:modified>
</cp:coreProperties>
</file>