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4830A3" w:rsidTr="004830A3">
        <w:trPr>
          <w:trHeight w:val="240"/>
        </w:trPr>
        <w:tc>
          <w:tcPr>
            <w:tcW w:w="9546" w:type="dxa"/>
            <w:hideMark/>
          </w:tcPr>
          <w:p w:rsidR="004830A3" w:rsidRDefault="00A00F8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3810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30A3" w:rsidRDefault="004830A3" w:rsidP="004830A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4830A3" w:rsidRDefault="004830A3" w:rsidP="004830A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B97A4D">
        <w:rPr>
          <w:sz w:val="24"/>
        </w:rPr>
        <w:t>___________________________</w:t>
      </w:r>
    </w:p>
    <w:p w:rsidR="004830A3" w:rsidRDefault="004830A3" w:rsidP="004830A3">
      <w:pPr>
        <w:jc w:val="center"/>
        <w:rPr>
          <w:sz w:val="24"/>
        </w:rPr>
      </w:pPr>
    </w:p>
    <w:p w:rsidR="004830A3" w:rsidRDefault="004830A3" w:rsidP="004830A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ED1613">
        <w:rPr>
          <w:b/>
          <w:sz w:val="32"/>
        </w:rPr>
        <w:t xml:space="preserve"> (проект)</w:t>
      </w:r>
    </w:p>
    <w:p w:rsidR="004830A3" w:rsidRPr="002B7B81" w:rsidRDefault="004830A3" w:rsidP="004830A3">
      <w:pPr>
        <w:rPr>
          <w:sz w:val="32"/>
        </w:rPr>
      </w:pPr>
    </w:p>
    <w:p w:rsidR="004830A3" w:rsidRDefault="004830A3" w:rsidP="004830A3">
      <w:pPr>
        <w:rPr>
          <w:sz w:val="24"/>
        </w:rPr>
      </w:pPr>
      <w:r w:rsidRPr="002B7B81">
        <w:rPr>
          <w:sz w:val="24"/>
        </w:rPr>
        <w:t>От</w:t>
      </w:r>
      <w:r w:rsidR="00B97A4D">
        <w:rPr>
          <w:sz w:val="24"/>
        </w:rPr>
        <w:t xml:space="preserve"> </w:t>
      </w:r>
      <w:r w:rsidR="00ED1613">
        <w:rPr>
          <w:sz w:val="24"/>
        </w:rPr>
        <w:t xml:space="preserve">            </w:t>
      </w:r>
      <w:r w:rsidR="00B97A4D">
        <w:rPr>
          <w:sz w:val="24"/>
        </w:rPr>
        <w:t xml:space="preserve">    </w:t>
      </w:r>
      <w:r w:rsidRPr="002B7B81">
        <w:rPr>
          <w:sz w:val="24"/>
        </w:rPr>
        <w:t>№</w:t>
      </w:r>
      <w:r w:rsidR="00B97A4D">
        <w:rPr>
          <w:sz w:val="24"/>
        </w:rPr>
        <w:t xml:space="preserve"> </w:t>
      </w:r>
      <w:r w:rsidR="00ED1613">
        <w:rPr>
          <w:sz w:val="24"/>
        </w:rPr>
        <w:t xml:space="preserve"> </w:t>
      </w:r>
    </w:p>
    <w:p w:rsidR="00BC6247" w:rsidRPr="002B7B81" w:rsidRDefault="00BC6247" w:rsidP="004830A3">
      <w:pPr>
        <w:rPr>
          <w:sz w:val="24"/>
        </w:rPr>
      </w:pPr>
    </w:p>
    <w:p w:rsid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8523C2" w:rsidRPr="002B7B81" w:rsidRDefault="004830A3" w:rsidP="008523C2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района от </w:t>
      </w:r>
      <w:r w:rsidR="008523C2" w:rsidRPr="002B7B81">
        <w:rPr>
          <w:sz w:val="24"/>
          <w:szCs w:val="28"/>
        </w:rPr>
        <w:t>24</w:t>
      </w:r>
      <w:r w:rsidRPr="002B7B81">
        <w:rPr>
          <w:sz w:val="24"/>
          <w:szCs w:val="28"/>
        </w:rPr>
        <w:t xml:space="preserve">.10.2017 № </w:t>
      </w:r>
      <w:r w:rsidR="008523C2" w:rsidRPr="002B7B81">
        <w:rPr>
          <w:sz w:val="24"/>
          <w:szCs w:val="28"/>
        </w:rPr>
        <w:t>523</w:t>
      </w:r>
      <w:r w:rsidRPr="002B7B81">
        <w:rPr>
          <w:sz w:val="24"/>
          <w:szCs w:val="28"/>
        </w:rPr>
        <w:t xml:space="preserve"> «Об утверждении муниципальной программы </w:t>
      </w:r>
    </w:p>
    <w:p w:rsidR="002B7B81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 xml:space="preserve">«Программа по энергосбережению и повышению энергетической эффективности </w:t>
      </w:r>
    </w:p>
    <w:p w:rsidR="004830A3" w:rsidRPr="002B7B81" w:rsidRDefault="004830A3" w:rsidP="004830A3">
      <w:pPr>
        <w:jc w:val="center"/>
        <w:rPr>
          <w:sz w:val="24"/>
          <w:szCs w:val="28"/>
        </w:rPr>
      </w:pPr>
      <w:r w:rsidRPr="002B7B81">
        <w:rPr>
          <w:sz w:val="24"/>
          <w:szCs w:val="28"/>
        </w:rPr>
        <w:t>Ленинского муниципального района»</w:t>
      </w:r>
    </w:p>
    <w:p w:rsidR="004830A3" w:rsidRPr="002B7B81" w:rsidRDefault="004830A3" w:rsidP="004830A3">
      <w:pPr>
        <w:ind w:firstLine="709"/>
        <w:jc w:val="both"/>
        <w:rPr>
          <w:sz w:val="24"/>
          <w:szCs w:val="28"/>
        </w:rPr>
      </w:pPr>
    </w:p>
    <w:p w:rsidR="004830A3" w:rsidRPr="00B935BB" w:rsidRDefault="00BC6247" w:rsidP="00B935BB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B935BB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B935BB">
        <w:rPr>
          <w:rFonts w:ascii="Times New Roman" w:hAnsi="Times New Roman"/>
          <w:b w:val="0"/>
          <w:color w:val="auto"/>
        </w:rPr>
        <w:t>д</w:t>
      </w:r>
      <w:r w:rsidRPr="00B935BB">
        <w:rPr>
          <w:rFonts w:ascii="Times New Roman" w:hAnsi="Times New Roman"/>
          <w:b w:val="0"/>
          <w:color w:val="auto"/>
        </w:rPr>
        <w:t>ской о</w:t>
      </w:r>
      <w:r w:rsidRPr="00B935BB">
        <w:rPr>
          <w:rFonts w:ascii="Times New Roman" w:hAnsi="Times New Roman"/>
          <w:b w:val="0"/>
          <w:color w:val="auto"/>
        </w:rPr>
        <w:t>б</w:t>
      </w:r>
      <w:r w:rsidRPr="00B935BB">
        <w:rPr>
          <w:rFonts w:ascii="Times New Roman" w:hAnsi="Times New Roman"/>
          <w:b w:val="0"/>
          <w:color w:val="auto"/>
        </w:rPr>
        <w:t xml:space="preserve">ласти </w:t>
      </w:r>
      <w:r w:rsidR="00B97A4D" w:rsidRPr="00B935BB">
        <w:rPr>
          <w:rFonts w:ascii="Times New Roman" w:hAnsi="Times New Roman"/>
          <w:b w:val="0"/>
          <w:color w:val="auto"/>
        </w:rPr>
        <w:t xml:space="preserve">№ 85/322 от 14.11.2019 г. </w:t>
      </w:r>
      <w:r w:rsidRPr="00B935BB">
        <w:rPr>
          <w:rFonts w:ascii="Times New Roman" w:hAnsi="Times New Roman"/>
          <w:b w:val="0"/>
          <w:color w:val="auto"/>
        </w:rPr>
        <w:t>«О внесении изменений в решение Ленинской районной Думы № 67/256 от 20.12.2018 г. «О бюджете Лени</w:t>
      </w:r>
      <w:r w:rsidRPr="00B935BB">
        <w:rPr>
          <w:rFonts w:ascii="Times New Roman" w:hAnsi="Times New Roman"/>
          <w:b w:val="0"/>
          <w:color w:val="auto"/>
        </w:rPr>
        <w:t>н</w:t>
      </w:r>
      <w:r w:rsidRPr="00B935BB">
        <w:rPr>
          <w:rFonts w:ascii="Times New Roman" w:hAnsi="Times New Roman"/>
          <w:b w:val="0"/>
          <w:color w:val="auto"/>
        </w:rPr>
        <w:t>ского муниципального района на 2019 год и на плановый период 2020 и 2021 годов»</w:t>
      </w:r>
      <w:r w:rsidR="004830A3" w:rsidRPr="00B935BB">
        <w:rPr>
          <w:rFonts w:ascii="Times New Roman" w:hAnsi="Times New Roman"/>
          <w:b w:val="0"/>
          <w:color w:val="auto"/>
        </w:rPr>
        <w:t xml:space="preserve">, </w:t>
      </w:r>
      <w:r w:rsidR="00B935BB" w:rsidRPr="00B935BB">
        <w:rPr>
          <w:rFonts w:ascii="Times New Roman" w:hAnsi="Times New Roman"/>
          <w:b w:val="0"/>
          <w:color w:val="auto"/>
        </w:rPr>
        <w:t>постановлением администрации Ленинского м</w:t>
      </w:r>
      <w:r w:rsidR="00B935BB" w:rsidRPr="00B935BB">
        <w:rPr>
          <w:rFonts w:ascii="Times New Roman" w:hAnsi="Times New Roman"/>
          <w:b w:val="0"/>
          <w:color w:val="auto"/>
        </w:rPr>
        <w:t>у</w:t>
      </w:r>
      <w:r w:rsidR="00B935BB" w:rsidRPr="00B935BB">
        <w:rPr>
          <w:rFonts w:ascii="Times New Roman" w:hAnsi="Times New Roman"/>
          <w:b w:val="0"/>
          <w:color w:val="auto"/>
        </w:rPr>
        <w:t xml:space="preserve">ниципального района Волгоградской области от 25.09.2018 №573 </w:t>
      </w:r>
      <w:r w:rsidR="00B935BB">
        <w:rPr>
          <w:rFonts w:ascii="Times New Roman" w:hAnsi="Times New Roman"/>
          <w:b w:val="0"/>
          <w:color w:val="auto"/>
        </w:rPr>
        <w:t>«</w:t>
      </w:r>
      <w:r w:rsidR="00B935BB" w:rsidRPr="00B935BB">
        <w:rPr>
          <w:rFonts w:ascii="Times New Roman" w:hAnsi="Times New Roman"/>
          <w:b w:val="0"/>
          <w:color w:val="auto"/>
        </w:rPr>
        <w:t>Об утверждении П</w:t>
      </w:r>
      <w:r w:rsidR="00B935BB" w:rsidRPr="00B935BB">
        <w:rPr>
          <w:rFonts w:ascii="Times New Roman" w:hAnsi="Times New Roman"/>
          <w:b w:val="0"/>
          <w:color w:val="auto"/>
        </w:rPr>
        <w:t>о</w:t>
      </w:r>
      <w:r w:rsidR="00B935BB" w:rsidRPr="00B935BB">
        <w:rPr>
          <w:rFonts w:ascii="Times New Roman" w:hAnsi="Times New Roman"/>
          <w:b w:val="0"/>
          <w:color w:val="auto"/>
        </w:rPr>
        <w:t>рядка разработки, реализации и оценки эффективности реализации мун</w:t>
      </w:r>
      <w:r w:rsidR="00B935BB" w:rsidRPr="00B935BB">
        <w:rPr>
          <w:rFonts w:ascii="Times New Roman" w:hAnsi="Times New Roman"/>
          <w:b w:val="0"/>
          <w:color w:val="auto"/>
        </w:rPr>
        <w:t>и</w:t>
      </w:r>
      <w:r w:rsidR="00B935BB" w:rsidRPr="00B935BB">
        <w:rPr>
          <w:rFonts w:ascii="Times New Roman" w:hAnsi="Times New Roman"/>
          <w:b w:val="0"/>
          <w:color w:val="auto"/>
        </w:rPr>
        <w:t>ципальных программ Ленинского муниципал</w:t>
      </w:r>
      <w:r w:rsidR="00B935BB" w:rsidRPr="00B935BB">
        <w:rPr>
          <w:rFonts w:ascii="Times New Roman" w:hAnsi="Times New Roman"/>
          <w:b w:val="0"/>
          <w:color w:val="auto"/>
        </w:rPr>
        <w:t>ь</w:t>
      </w:r>
      <w:r w:rsidR="00B935BB" w:rsidRPr="00B935BB">
        <w:rPr>
          <w:rFonts w:ascii="Times New Roman" w:hAnsi="Times New Roman"/>
          <w:b w:val="0"/>
          <w:color w:val="auto"/>
        </w:rPr>
        <w:t>ного района Волгоградской области</w:t>
      </w:r>
      <w:r w:rsidR="00B935BB">
        <w:rPr>
          <w:rFonts w:ascii="Times New Roman" w:hAnsi="Times New Roman"/>
          <w:b w:val="0"/>
          <w:color w:val="auto"/>
        </w:rPr>
        <w:t xml:space="preserve">», </w:t>
      </w:r>
      <w:r w:rsidR="00B935BB">
        <w:t xml:space="preserve"> </w:t>
      </w:r>
      <w:r w:rsidR="004830A3" w:rsidRPr="00B935BB">
        <w:rPr>
          <w:rFonts w:ascii="Times New Roman" w:hAnsi="Times New Roman"/>
          <w:b w:val="0"/>
          <w:color w:val="auto"/>
        </w:rPr>
        <w:t>руководствуясь статьей  2</w:t>
      </w:r>
      <w:r w:rsidRPr="00B935BB">
        <w:rPr>
          <w:rFonts w:ascii="Times New Roman" w:hAnsi="Times New Roman"/>
          <w:b w:val="0"/>
          <w:color w:val="auto"/>
        </w:rPr>
        <w:t>0</w:t>
      </w:r>
      <w:r w:rsidR="004830A3" w:rsidRPr="00B935BB">
        <w:rPr>
          <w:rFonts w:ascii="Times New Roman" w:hAnsi="Times New Roman"/>
          <w:b w:val="0"/>
          <w:color w:val="auto"/>
        </w:rPr>
        <w:t xml:space="preserve"> Устава Ленинского муниц</w:t>
      </w:r>
      <w:r w:rsidR="004830A3" w:rsidRPr="00B935BB">
        <w:rPr>
          <w:rFonts w:ascii="Times New Roman" w:hAnsi="Times New Roman"/>
          <w:b w:val="0"/>
          <w:color w:val="auto"/>
        </w:rPr>
        <w:t>и</w:t>
      </w:r>
      <w:r w:rsidR="004830A3" w:rsidRPr="00B935BB">
        <w:rPr>
          <w:rFonts w:ascii="Times New Roman" w:hAnsi="Times New Roman"/>
          <w:b w:val="0"/>
          <w:color w:val="auto"/>
        </w:rPr>
        <w:t>пального района Волгоградской о</w:t>
      </w:r>
      <w:r w:rsidR="004830A3" w:rsidRPr="00B935BB">
        <w:rPr>
          <w:rFonts w:ascii="Times New Roman" w:hAnsi="Times New Roman"/>
          <w:b w:val="0"/>
          <w:color w:val="auto"/>
        </w:rPr>
        <w:t>б</w:t>
      </w:r>
      <w:r w:rsidR="004830A3" w:rsidRPr="00B935BB">
        <w:rPr>
          <w:rFonts w:ascii="Times New Roman" w:hAnsi="Times New Roman"/>
          <w:b w:val="0"/>
          <w:color w:val="auto"/>
        </w:rPr>
        <w:t>ласти,</w:t>
      </w:r>
    </w:p>
    <w:p w:rsidR="004830A3" w:rsidRPr="002B7B81" w:rsidRDefault="004830A3" w:rsidP="002B7B81">
      <w:pPr>
        <w:ind w:firstLine="709"/>
        <w:jc w:val="both"/>
        <w:rPr>
          <w:sz w:val="28"/>
          <w:szCs w:val="28"/>
        </w:rPr>
      </w:pP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  <w:r w:rsidRPr="002B7B81">
        <w:rPr>
          <w:b/>
          <w:sz w:val="28"/>
          <w:szCs w:val="28"/>
        </w:rPr>
        <w:t>ПОСТАНОВЛЯ</w:t>
      </w:r>
      <w:r w:rsidR="00BC6247">
        <w:rPr>
          <w:b/>
          <w:sz w:val="28"/>
          <w:szCs w:val="28"/>
        </w:rPr>
        <w:t>Ю</w:t>
      </w:r>
      <w:r w:rsidRPr="002B7B81">
        <w:rPr>
          <w:b/>
          <w:sz w:val="28"/>
          <w:szCs w:val="28"/>
        </w:rPr>
        <w:t>:</w:t>
      </w:r>
    </w:p>
    <w:p w:rsidR="004830A3" w:rsidRPr="002B7B81" w:rsidRDefault="004830A3" w:rsidP="002B7B81">
      <w:pPr>
        <w:ind w:firstLine="709"/>
        <w:jc w:val="both"/>
        <w:rPr>
          <w:b/>
          <w:sz w:val="28"/>
          <w:szCs w:val="28"/>
        </w:rPr>
      </w:pPr>
    </w:p>
    <w:p w:rsidR="004830A3" w:rsidRPr="002B7B81" w:rsidRDefault="004830A3" w:rsidP="002B7B81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2B7B81">
        <w:rPr>
          <w:sz w:val="28"/>
          <w:szCs w:val="28"/>
        </w:rPr>
        <w:t>Внести в муниципальную программу Ленинского муниципал</w:t>
      </w:r>
      <w:r w:rsidRPr="002B7B81">
        <w:rPr>
          <w:sz w:val="28"/>
          <w:szCs w:val="28"/>
        </w:rPr>
        <w:t>ь</w:t>
      </w:r>
      <w:r w:rsidRPr="002B7B81">
        <w:rPr>
          <w:sz w:val="28"/>
          <w:szCs w:val="28"/>
        </w:rPr>
        <w:t>ного района «</w:t>
      </w:r>
      <w:r w:rsidR="00411064" w:rsidRPr="002B7B81">
        <w:rPr>
          <w:sz w:val="28"/>
          <w:szCs w:val="28"/>
        </w:rPr>
        <w:t>Программа по энергосбережению и повышению энергетич</w:t>
      </w:r>
      <w:r w:rsidR="00411064" w:rsidRPr="002B7B81">
        <w:rPr>
          <w:sz w:val="28"/>
          <w:szCs w:val="28"/>
        </w:rPr>
        <w:t>е</w:t>
      </w:r>
      <w:r w:rsidR="00411064" w:rsidRPr="002B7B81">
        <w:rPr>
          <w:sz w:val="28"/>
          <w:szCs w:val="28"/>
        </w:rPr>
        <w:t>ской эффективности Ленинского муниципального района</w:t>
      </w:r>
      <w:r w:rsidRPr="002B7B81">
        <w:rPr>
          <w:sz w:val="28"/>
          <w:szCs w:val="28"/>
        </w:rPr>
        <w:t>», утвержденную  п</w:t>
      </w:r>
      <w:r w:rsidRPr="002B7B81">
        <w:rPr>
          <w:sz w:val="28"/>
          <w:szCs w:val="28"/>
        </w:rPr>
        <w:t>о</w:t>
      </w:r>
      <w:r w:rsidRPr="002B7B81">
        <w:rPr>
          <w:sz w:val="28"/>
          <w:szCs w:val="28"/>
        </w:rPr>
        <w:t xml:space="preserve">становлением администрации Ленинского муниципального района от </w:t>
      </w:r>
      <w:r w:rsidR="00DC2079" w:rsidRPr="002B7B81">
        <w:rPr>
          <w:sz w:val="28"/>
          <w:szCs w:val="28"/>
        </w:rPr>
        <w:t>24</w:t>
      </w:r>
      <w:r w:rsidRPr="002B7B81">
        <w:rPr>
          <w:sz w:val="28"/>
          <w:szCs w:val="28"/>
        </w:rPr>
        <w:t xml:space="preserve">.10.2017 № </w:t>
      </w:r>
      <w:r w:rsidR="00DC2079" w:rsidRPr="002B7B81">
        <w:rPr>
          <w:sz w:val="28"/>
          <w:szCs w:val="28"/>
        </w:rPr>
        <w:t xml:space="preserve">523 </w:t>
      </w:r>
      <w:r w:rsidRPr="002B7B81">
        <w:rPr>
          <w:sz w:val="28"/>
          <w:szCs w:val="28"/>
        </w:rPr>
        <w:t>«Об утверждении муниципальной программы «</w:t>
      </w:r>
      <w:r w:rsidR="00411064" w:rsidRPr="002B7B81">
        <w:rPr>
          <w:sz w:val="28"/>
          <w:szCs w:val="28"/>
        </w:rPr>
        <w:t>Пр</w:t>
      </w:r>
      <w:r w:rsidR="00411064" w:rsidRPr="002B7B81">
        <w:rPr>
          <w:sz w:val="28"/>
          <w:szCs w:val="28"/>
        </w:rPr>
        <w:t>о</w:t>
      </w:r>
      <w:r w:rsidR="00411064" w:rsidRPr="002B7B81">
        <w:rPr>
          <w:sz w:val="28"/>
          <w:szCs w:val="28"/>
        </w:rPr>
        <w:t>грамма по энергосбережению и повышению энергетической эффективн</w:t>
      </w:r>
      <w:r w:rsidR="00411064" w:rsidRPr="002B7B81">
        <w:rPr>
          <w:sz w:val="28"/>
          <w:szCs w:val="28"/>
        </w:rPr>
        <w:t>о</w:t>
      </w:r>
      <w:r w:rsidR="00411064" w:rsidRPr="002B7B81">
        <w:rPr>
          <w:sz w:val="28"/>
          <w:szCs w:val="28"/>
        </w:rPr>
        <w:t>сти Ленинского муниципального района</w:t>
      </w:r>
      <w:r w:rsidRPr="002B7B81">
        <w:rPr>
          <w:sz w:val="28"/>
          <w:szCs w:val="28"/>
        </w:rPr>
        <w:t xml:space="preserve">» (в редакции постановлений от </w:t>
      </w:r>
      <w:r w:rsidR="00411064" w:rsidRPr="002B7B81">
        <w:rPr>
          <w:sz w:val="24"/>
          <w:szCs w:val="24"/>
        </w:rPr>
        <w:t>2</w:t>
      </w:r>
      <w:r w:rsidR="00411064" w:rsidRPr="002B7B81">
        <w:rPr>
          <w:sz w:val="28"/>
          <w:szCs w:val="28"/>
        </w:rPr>
        <w:t>1.12.2017</w:t>
      </w:r>
      <w:r w:rsidR="00B97A4D">
        <w:rPr>
          <w:sz w:val="28"/>
          <w:szCs w:val="28"/>
        </w:rPr>
        <w:t xml:space="preserve"> </w:t>
      </w:r>
      <w:r w:rsidR="00411064" w:rsidRPr="002B7B81">
        <w:rPr>
          <w:sz w:val="28"/>
          <w:szCs w:val="28"/>
        </w:rPr>
        <w:t>№ 633, от 02.07.2018 № 395, от 16.01.2019 № 19</w:t>
      </w:r>
      <w:r w:rsidR="00BC6247">
        <w:rPr>
          <w:sz w:val="28"/>
          <w:szCs w:val="28"/>
        </w:rPr>
        <w:t>, от 28.06.2019 № 305</w:t>
      </w:r>
      <w:r w:rsidR="00ED1613">
        <w:rPr>
          <w:sz w:val="28"/>
          <w:szCs w:val="28"/>
        </w:rPr>
        <w:t>, от 21.11.2019 №631</w:t>
      </w:r>
      <w:r w:rsidRPr="002B7B81">
        <w:rPr>
          <w:sz w:val="28"/>
          <w:szCs w:val="28"/>
        </w:rPr>
        <w:t>)</w:t>
      </w:r>
      <w:r w:rsidR="002B7B81">
        <w:rPr>
          <w:sz w:val="28"/>
          <w:szCs w:val="28"/>
        </w:rPr>
        <w:t xml:space="preserve"> </w:t>
      </w:r>
      <w:r w:rsidR="00B97A4D" w:rsidRPr="002B7B81">
        <w:rPr>
          <w:sz w:val="28"/>
          <w:szCs w:val="28"/>
        </w:rPr>
        <w:t xml:space="preserve">изменения </w:t>
      </w:r>
      <w:r w:rsidRPr="002B7B81">
        <w:rPr>
          <w:sz w:val="28"/>
          <w:szCs w:val="28"/>
        </w:rPr>
        <w:t xml:space="preserve">следующего содержания:  </w:t>
      </w:r>
    </w:p>
    <w:p w:rsidR="008523C2" w:rsidRPr="002B7B81" w:rsidRDefault="00BF1DC8" w:rsidP="00B97A4D">
      <w:pPr>
        <w:pStyle w:val="ConsPlusTitle"/>
        <w:widowControl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B81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ED161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2C">
        <w:rPr>
          <w:rFonts w:ascii="Times New Roman" w:hAnsi="Times New Roman" w:cs="Times New Roman"/>
          <w:b w:val="0"/>
          <w:sz w:val="28"/>
          <w:szCs w:val="28"/>
        </w:rPr>
        <w:t>1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«Программа по энерг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сбережению и повышению энергетической эффективности Ленинского муниципального района», утвержденные вышеуказанным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постановлением, изложить в новой редакции согласно приложениям (программа прилагае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т</w:t>
      </w:r>
      <w:r w:rsidR="008523C2" w:rsidRPr="002B7B81"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BF1DC8" w:rsidRPr="002B7B81" w:rsidRDefault="008523C2" w:rsidP="00B97A4D">
      <w:pPr>
        <w:pStyle w:val="ConsPlusTitle"/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B81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 вступает в силу с момента его подписания и по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B7B81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  <w:r w:rsidR="00BF1DC8" w:rsidRPr="002B7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1DC8" w:rsidRPr="002B7B81" w:rsidRDefault="00BF1DC8" w:rsidP="00BF1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A4D" w:rsidRDefault="004830A3" w:rsidP="004830A3">
      <w:pPr>
        <w:jc w:val="both"/>
        <w:rPr>
          <w:sz w:val="28"/>
        </w:rPr>
      </w:pPr>
      <w:r>
        <w:rPr>
          <w:sz w:val="28"/>
        </w:rPr>
        <w:t>Глава Ленин</w:t>
      </w:r>
      <w:r w:rsidR="004843E0">
        <w:rPr>
          <w:sz w:val="28"/>
        </w:rPr>
        <w:t xml:space="preserve">ского </w:t>
      </w:r>
    </w:p>
    <w:p w:rsidR="004830A3" w:rsidRDefault="004843E0" w:rsidP="004830A3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B97A4D">
        <w:rPr>
          <w:sz w:val="28"/>
        </w:rPr>
        <w:t xml:space="preserve">                          </w:t>
      </w:r>
      <w:r>
        <w:rPr>
          <w:sz w:val="28"/>
        </w:rPr>
        <w:t>А.В. Денисов</w:t>
      </w:r>
    </w:p>
    <w:p w:rsidR="009E442C" w:rsidRDefault="009E442C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B935BB" w:rsidRDefault="00B935BB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E32173" w:rsidRPr="008D23CC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D23CC">
        <w:rPr>
          <w:sz w:val="24"/>
          <w:szCs w:val="24"/>
        </w:rPr>
        <w:lastRenderedPageBreak/>
        <w:t>УТВЕРЖДЕН</w:t>
      </w:r>
    </w:p>
    <w:p w:rsidR="00E32173" w:rsidRPr="008D23CC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D23CC">
        <w:rPr>
          <w:sz w:val="24"/>
          <w:szCs w:val="24"/>
        </w:rPr>
        <w:t xml:space="preserve">постановлением администрации </w:t>
      </w:r>
    </w:p>
    <w:p w:rsidR="00E32173" w:rsidRDefault="00F8670E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Ленинского муниципально</w:t>
      </w:r>
      <w:r w:rsidR="00E32173" w:rsidRPr="008D23CC">
        <w:rPr>
          <w:sz w:val="24"/>
          <w:szCs w:val="24"/>
        </w:rPr>
        <w:t>го района</w:t>
      </w:r>
    </w:p>
    <w:p w:rsidR="00E32173" w:rsidRPr="00E00BAF" w:rsidRDefault="00E32173" w:rsidP="00BA41BB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E00BAF">
        <w:rPr>
          <w:sz w:val="24"/>
          <w:szCs w:val="24"/>
        </w:rPr>
        <w:t xml:space="preserve">от  </w:t>
      </w:r>
      <w:r w:rsidR="00F8670E" w:rsidRPr="00E00BAF">
        <w:rPr>
          <w:sz w:val="24"/>
          <w:szCs w:val="24"/>
        </w:rPr>
        <w:t>24.10.2017</w:t>
      </w:r>
      <w:r w:rsidR="00AA7F19" w:rsidRPr="00E00BAF">
        <w:rPr>
          <w:sz w:val="24"/>
          <w:szCs w:val="24"/>
        </w:rPr>
        <w:t xml:space="preserve"> </w:t>
      </w:r>
      <w:r w:rsidR="00E00BAF">
        <w:rPr>
          <w:sz w:val="24"/>
          <w:szCs w:val="24"/>
        </w:rPr>
        <w:t>№</w:t>
      </w:r>
      <w:r w:rsidR="00F8670E" w:rsidRPr="00E00BAF">
        <w:rPr>
          <w:sz w:val="24"/>
          <w:szCs w:val="24"/>
        </w:rPr>
        <w:t xml:space="preserve"> 523</w:t>
      </w:r>
    </w:p>
    <w:p w:rsidR="00E32173" w:rsidRPr="008D23CC" w:rsidRDefault="00E32173" w:rsidP="00E32173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32173" w:rsidRPr="00BE1E8D" w:rsidRDefault="00C87E57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B97A4D">
        <w:rPr>
          <w:sz w:val="28"/>
          <w:szCs w:val="28"/>
        </w:rPr>
        <w:t xml:space="preserve"> </w:t>
      </w:r>
      <w:r w:rsidR="009E442C">
        <w:rPr>
          <w:sz w:val="28"/>
          <w:szCs w:val="28"/>
        </w:rPr>
        <w:t xml:space="preserve">(проект) </w:t>
      </w:r>
    </w:p>
    <w:p w:rsidR="00C87E57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 </w:t>
      </w:r>
    </w:p>
    <w:p w:rsidR="00B97A4D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E8D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</w:t>
      </w:r>
    </w:p>
    <w:p w:rsidR="00E32173" w:rsidRPr="00BE1E8D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E8D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7A4D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0BAF">
        <w:rPr>
          <w:sz w:val="24"/>
          <w:szCs w:val="24"/>
        </w:rPr>
        <w:t>(в редакции постановлени</w:t>
      </w:r>
      <w:r w:rsidR="00B97A4D">
        <w:rPr>
          <w:sz w:val="24"/>
          <w:szCs w:val="24"/>
        </w:rPr>
        <w:t>й</w:t>
      </w:r>
      <w:r w:rsidRPr="00E00BAF">
        <w:rPr>
          <w:sz w:val="24"/>
          <w:szCs w:val="24"/>
        </w:rPr>
        <w:t xml:space="preserve"> от </w:t>
      </w:r>
      <w:r w:rsidR="00C87E57" w:rsidRPr="00E00BAF">
        <w:rPr>
          <w:sz w:val="24"/>
          <w:szCs w:val="24"/>
        </w:rPr>
        <w:t>2</w:t>
      </w:r>
      <w:r w:rsidR="009A36F5" w:rsidRPr="00E00BAF">
        <w:rPr>
          <w:sz w:val="24"/>
          <w:szCs w:val="24"/>
        </w:rPr>
        <w:t>1</w:t>
      </w:r>
      <w:r w:rsidR="00C87E57" w:rsidRPr="00E00BAF">
        <w:rPr>
          <w:sz w:val="24"/>
          <w:szCs w:val="24"/>
        </w:rPr>
        <w:t>.12.</w:t>
      </w:r>
      <w:r w:rsidRPr="00E00BAF">
        <w:rPr>
          <w:sz w:val="24"/>
          <w:szCs w:val="24"/>
        </w:rPr>
        <w:t xml:space="preserve">2017 № </w:t>
      </w:r>
      <w:r w:rsidR="00C87E57" w:rsidRPr="00E00BAF">
        <w:rPr>
          <w:sz w:val="24"/>
          <w:szCs w:val="24"/>
        </w:rPr>
        <w:t>63</w:t>
      </w:r>
      <w:r w:rsidR="009A36F5" w:rsidRPr="00E00BAF">
        <w:rPr>
          <w:sz w:val="24"/>
          <w:szCs w:val="24"/>
        </w:rPr>
        <w:t>3</w:t>
      </w:r>
      <w:r w:rsidR="008E0082" w:rsidRPr="00E00BAF">
        <w:rPr>
          <w:sz w:val="24"/>
          <w:szCs w:val="24"/>
        </w:rPr>
        <w:t xml:space="preserve">, от </w:t>
      </w:r>
      <w:r w:rsidR="00793F20" w:rsidRPr="00E00BAF">
        <w:rPr>
          <w:sz w:val="24"/>
          <w:szCs w:val="24"/>
        </w:rPr>
        <w:t>02</w:t>
      </w:r>
      <w:r w:rsidR="008E0082" w:rsidRPr="00E00BAF">
        <w:rPr>
          <w:sz w:val="24"/>
          <w:szCs w:val="24"/>
        </w:rPr>
        <w:t>.07</w:t>
      </w:r>
      <w:r w:rsidR="00B35E3A" w:rsidRPr="00E00BAF">
        <w:rPr>
          <w:sz w:val="24"/>
          <w:szCs w:val="24"/>
        </w:rPr>
        <w:t xml:space="preserve">.2018 № </w:t>
      </w:r>
      <w:r w:rsidR="00793F20" w:rsidRPr="00E00BAF">
        <w:rPr>
          <w:sz w:val="24"/>
          <w:szCs w:val="24"/>
        </w:rPr>
        <w:t>395</w:t>
      </w:r>
      <w:r w:rsidR="003C54FB" w:rsidRPr="00E00BAF">
        <w:rPr>
          <w:sz w:val="24"/>
          <w:szCs w:val="24"/>
        </w:rPr>
        <w:t>, от</w:t>
      </w:r>
      <w:r w:rsidR="00E00BAF" w:rsidRPr="00E00BAF">
        <w:rPr>
          <w:sz w:val="24"/>
          <w:szCs w:val="24"/>
        </w:rPr>
        <w:t xml:space="preserve"> 16.01.2019 </w:t>
      </w:r>
    </w:p>
    <w:p w:rsidR="00E32173" w:rsidRPr="00ED44C0" w:rsidRDefault="00E00BAF" w:rsidP="00E32173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E00BAF">
        <w:rPr>
          <w:sz w:val="24"/>
          <w:szCs w:val="24"/>
        </w:rPr>
        <w:t>№ 19</w:t>
      </w:r>
      <w:r w:rsidR="00ED44C0">
        <w:rPr>
          <w:sz w:val="24"/>
          <w:szCs w:val="24"/>
        </w:rPr>
        <w:t xml:space="preserve">, </w:t>
      </w:r>
      <w:r w:rsidR="00ED44C0" w:rsidRPr="00EB3A36">
        <w:rPr>
          <w:sz w:val="24"/>
          <w:szCs w:val="24"/>
        </w:rPr>
        <w:t xml:space="preserve">от </w:t>
      </w:r>
      <w:r w:rsidR="00EB3A36" w:rsidRPr="00EB3A36">
        <w:rPr>
          <w:sz w:val="24"/>
          <w:szCs w:val="24"/>
        </w:rPr>
        <w:t>28.06.2019 № 305</w:t>
      </w:r>
      <w:r w:rsidR="004843E0">
        <w:rPr>
          <w:sz w:val="24"/>
          <w:szCs w:val="24"/>
        </w:rPr>
        <w:t>, от</w:t>
      </w:r>
      <w:r w:rsidR="00B97A4D">
        <w:rPr>
          <w:sz w:val="24"/>
          <w:szCs w:val="24"/>
        </w:rPr>
        <w:t xml:space="preserve"> 21.11.2019 </w:t>
      </w:r>
      <w:r w:rsidR="004843E0">
        <w:rPr>
          <w:sz w:val="24"/>
          <w:szCs w:val="24"/>
        </w:rPr>
        <w:t xml:space="preserve">№ </w:t>
      </w:r>
      <w:r w:rsidR="00B97A4D">
        <w:rPr>
          <w:sz w:val="24"/>
          <w:szCs w:val="24"/>
        </w:rPr>
        <w:t>631</w:t>
      </w:r>
      <w:r w:rsidR="009E442C">
        <w:rPr>
          <w:sz w:val="24"/>
          <w:szCs w:val="24"/>
        </w:rPr>
        <w:t xml:space="preserve">, от               №                      </w:t>
      </w:r>
      <w:r w:rsidR="00E32173" w:rsidRPr="00EB3A36">
        <w:rPr>
          <w:sz w:val="24"/>
          <w:szCs w:val="24"/>
        </w:rPr>
        <w:t>)</w:t>
      </w:r>
    </w:p>
    <w:p w:rsidR="00E32173" w:rsidRPr="00E00BAF" w:rsidRDefault="00E32173" w:rsidP="00E3217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83"/>
        <w:gridCol w:w="5759"/>
      </w:tblGrid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тель Программы (подпр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97A4D" w:rsidRPr="00793F20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тдел по жизнеобеспечению администрации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 (подпрограммы)</w:t>
            </w:r>
          </w:p>
        </w:tc>
        <w:tc>
          <w:tcPr>
            <w:tcW w:w="283" w:type="dxa"/>
          </w:tcPr>
          <w:p w:rsidR="00B97A4D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Ленинск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</w:p>
          <w:p w:rsidR="00B97A4D" w:rsidRPr="00793F20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мы  </w:t>
            </w:r>
          </w:p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97A4D" w:rsidRDefault="00B97A4D" w:rsidP="00B97A4D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97A4D" w:rsidRDefault="00B97A4D" w:rsidP="00E00BAF">
            <w:pPr>
              <w:pStyle w:val="ConsPlusCell"/>
              <w:numPr>
                <w:ilvl w:val="0"/>
                <w:numId w:val="29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A4D" w:rsidRPr="00B97A4D" w:rsidRDefault="00B97A4D" w:rsidP="00E00BAF">
            <w:pPr>
              <w:pStyle w:val="ConsPlusCell"/>
              <w:numPr>
                <w:ilvl w:val="0"/>
                <w:numId w:val="29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материалов</w:t>
            </w:r>
          </w:p>
          <w:p w:rsidR="00B97A4D" w:rsidRPr="00B97A4D" w:rsidRDefault="00B97A4D" w:rsidP="00E3217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Цели Программы (по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B97A4D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97A4D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Снижения 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мкости, повышения энерг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эффективности потребления топливно-энергетических ресурсов в  зданиях бюдже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ной сферы</w:t>
            </w:r>
          </w:p>
          <w:p w:rsidR="00B97A4D" w:rsidRPr="00B97A4D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Задачи Программы (по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Normal"/>
              <w:widowControl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00BAF">
            <w:pPr>
              <w:pStyle w:val="ConsPlusNormal"/>
              <w:widowControl/>
              <w:numPr>
                <w:ilvl w:val="1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оборудования, обеспечивающих совреме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ный уровень энергопотребления;</w:t>
            </w:r>
          </w:p>
          <w:p w:rsidR="00B97A4D" w:rsidRPr="00AA6F96" w:rsidRDefault="00B97A4D" w:rsidP="00E00BAF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потребления энергетических ресурсов;</w:t>
            </w:r>
          </w:p>
          <w:p w:rsidR="00B97A4D" w:rsidRDefault="00B97A4D" w:rsidP="00E00BAF">
            <w:pPr>
              <w:pStyle w:val="ConsPlusCell"/>
              <w:numPr>
                <w:ilvl w:val="0"/>
                <w:numId w:val="31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стимулирования энергосбережения и пов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шения энергетической эффективности, ко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кретизация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  <w:p w:rsidR="00B97A4D" w:rsidRPr="00793F20" w:rsidRDefault="00B97A4D" w:rsidP="00793F20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1133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</w:tc>
        <w:tc>
          <w:tcPr>
            <w:tcW w:w="283" w:type="dxa"/>
          </w:tcPr>
          <w:p w:rsidR="00B97A4D" w:rsidRPr="00AA6F96" w:rsidRDefault="00B97A4D" w:rsidP="00B97A4D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общеобразовательных о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ганизаций Ленинского муниципального ра</w:t>
            </w:r>
            <w:r w:rsidRPr="00AA6F96">
              <w:rPr>
                <w:sz w:val="28"/>
                <w:szCs w:val="28"/>
              </w:rPr>
              <w:t>й</w:t>
            </w:r>
            <w:r w:rsidRPr="00AA6F9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  <w:p w:rsidR="00B97A4D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дошкольных организаций 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B97A4D" w:rsidRPr="00AA6F96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Количество организаций, прошедших эне</w:t>
            </w:r>
            <w:r w:rsidRPr="00AA6F96">
              <w:rPr>
                <w:sz w:val="28"/>
                <w:szCs w:val="28"/>
              </w:rPr>
              <w:t>р</w:t>
            </w:r>
            <w:r w:rsidRPr="00AA6F96">
              <w:rPr>
                <w:sz w:val="28"/>
                <w:szCs w:val="28"/>
              </w:rPr>
              <w:t>гоаудит в зданиях дополнительного образов</w:t>
            </w:r>
            <w:r w:rsidRPr="00AA6F96">
              <w:rPr>
                <w:sz w:val="28"/>
                <w:szCs w:val="28"/>
              </w:rPr>
              <w:t>а</w:t>
            </w:r>
            <w:r w:rsidRPr="00AA6F96">
              <w:rPr>
                <w:sz w:val="28"/>
                <w:szCs w:val="28"/>
              </w:rPr>
              <w:t>ния Ленинского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B97A4D" w:rsidRPr="00AA6F96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lastRenderedPageBreak/>
              <w:t>Приобретение, замена оконных блоков и выполнение необходимых работ  в зданиях общеобразователь</w:t>
            </w:r>
            <w:r>
              <w:rPr>
                <w:sz w:val="28"/>
                <w:szCs w:val="28"/>
              </w:rPr>
              <w:t>ных организаций</w:t>
            </w:r>
            <w:r w:rsidRPr="00AA6F96">
              <w:rPr>
                <w:sz w:val="28"/>
                <w:szCs w:val="28"/>
              </w:rPr>
              <w:t xml:space="preserve"> Ленинск</w:t>
            </w:r>
            <w:r w:rsidRPr="00AA6F96">
              <w:rPr>
                <w:sz w:val="28"/>
                <w:szCs w:val="28"/>
              </w:rPr>
              <w:t>о</w:t>
            </w:r>
            <w:r w:rsidRPr="00AA6F96">
              <w:rPr>
                <w:sz w:val="28"/>
                <w:szCs w:val="28"/>
              </w:rPr>
              <w:t>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AA6F96">
              <w:rPr>
                <w:sz w:val="28"/>
                <w:szCs w:val="28"/>
              </w:rPr>
              <w:t xml:space="preserve"> </w:t>
            </w:r>
          </w:p>
          <w:p w:rsidR="00B97A4D" w:rsidRPr="00AA6F96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вы</w:t>
            </w:r>
            <w:r>
              <w:rPr>
                <w:sz w:val="28"/>
                <w:szCs w:val="28"/>
              </w:rPr>
              <w:t>полнение необходимых работ</w:t>
            </w:r>
            <w:r w:rsidRPr="00AA6F96">
              <w:rPr>
                <w:sz w:val="28"/>
                <w:szCs w:val="28"/>
              </w:rPr>
              <w:t xml:space="preserve"> в  зданиях дошкольных организаций Ленинского мун</w:t>
            </w:r>
            <w:r w:rsidRPr="00AA6F96">
              <w:rPr>
                <w:sz w:val="28"/>
                <w:szCs w:val="28"/>
              </w:rPr>
              <w:t>и</w:t>
            </w:r>
            <w:r w:rsidRPr="00AA6F96">
              <w:rPr>
                <w:sz w:val="28"/>
                <w:szCs w:val="28"/>
              </w:rPr>
              <w:t>ципального района</w:t>
            </w:r>
            <w:r>
              <w:rPr>
                <w:sz w:val="28"/>
                <w:szCs w:val="28"/>
              </w:rPr>
              <w:t>;</w:t>
            </w:r>
            <w:r w:rsidRPr="00AA6F96">
              <w:rPr>
                <w:sz w:val="28"/>
                <w:szCs w:val="28"/>
              </w:rPr>
              <w:t xml:space="preserve"> </w:t>
            </w:r>
          </w:p>
          <w:p w:rsidR="00B97A4D" w:rsidRDefault="00B97A4D" w:rsidP="00E00BAF">
            <w:pPr>
              <w:widowControl w:val="0"/>
              <w:numPr>
                <w:ilvl w:val="0"/>
                <w:numId w:val="32"/>
              </w:numPr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 w:hanging="2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>Приобретение, замена оконных блоков и вы</w:t>
            </w:r>
            <w:r>
              <w:rPr>
                <w:sz w:val="28"/>
                <w:szCs w:val="28"/>
              </w:rPr>
              <w:t>полнение необходимых работ</w:t>
            </w:r>
            <w:r w:rsidRPr="00AA6F96">
              <w:rPr>
                <w:sz w:val="28"/>
                <w:szCs w:val="28"/>
              </w:rPr>
              <w:t xml:space="preserve"> в  зданиях организаций  дополнительного образования Ленинского муниципального района</w:t>
            </w:r>
          </w:p>
          <w:p w:rsidR="00B97A4D" w:rsidRPr="003B2D09" w:rsidRDefault="00B97A4D" w:rsidP="003B2D09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 (подпрогра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B97A4D" w:rsidRPr="003B2D09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2018-2023 годы</w:t>
            </w:r>
          </w:p>
          <w:p w:rsidR="00B97A4D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 в один этап 2018-2023 годы</w:t>
            </w:r>
          </w:p>
          <w:p w:rsidR="00B97A4D" w:rsidRPr="00793F20" w:rsidRDefault="00B97A4D" w:rsidP="0078323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 (подпрограммы)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Normal"/>
              <w:widowControl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B97A4D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Ленинского муниц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 xml:space="preserve"> и иных источников финанс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D09">
              <w:rPr>
                <w:rFonts w:ascii="Times New Roman" w:hAnsi="Times New Roman" w:cs="Times New Roman"/>
                <w:sz w:val="28"/>
                <w:szCs w:val="28"/>
              </w:rPr>
              <w:t xml:space="preserve">рования в 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объеме 6207,49 тысяч рублей, в том числе из бюджета Ленинского муниципальн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района: </w:t>
            </w:r>
          </w:p>
          <w:p w:rsidR="00B97A4D" w:rsidRPr="00B97A4D" w:rsidRDefault="00B97A4D" w:rsidP="00E32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250,00 тысяч рублей; </w:t>
            </w:r>
          </w:p>
          <w:p w:rsidR="00B97A4D" w:rsidRPr="00B97A4D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2019 год – 316,99 тысяч рублей;</w:t>
            </w:r>
          </w:p>
          <w:p w:rsidR="00B97A4D" w:rsidRPr="00B97A4D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2020 год – 450,00 тысяч рублей;</w:t>
            </w:r>
          </w:p>
          <w:p w:rsidR="00B97A4D" w:rsidRPr="00EB3A36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A4D">
              <w:rPr>
                <w:rFonts w:ascii="Times New Roman" w:hAnsi="Times New Roman" w:cs="Times New Roman"/>
                <w:sz w:val="28"/>
                <w:szCs w:val="28"/>
              </w:rPr>
              <w:t>2021 год -  450,00 тысяч</w:t>
            </w: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97A4D" w:rsidRPr="00EB3A36" w:rsidRDefault="00B97A4D" w:rsidP="00E32173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>2022 год -  805,00 тысяч рублей;</w:t>
            </w:r>
          </w:p>
          <w:p w:rsidR="00B97A4D" w:rsidRPr="00EB3A36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>2023 год -  1100,00 тысяч рублей.</w:t>
            </w:r>
          </w:p>
          <w:p w:rsidR="00B97A4D" w:rsidRPr="00EB3A36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бюджета: </w:t>
            </w:r>
          </w:p>
          <w:p w:rsidR="00B97A4D" w:rsidRPr="00EB3A36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>2018 год – 1385,50 тысяч рублей;</w:t>
            </w:r>
          </w:p>
          <w:p w:rsidR="00B97A4D" w:rsidRPr="00EB3A36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36">
              <w:rPr>
                <w:rFonts w:ascii="Times New Roman" w:hAnsi="Times New Roman" w:cs="Times New Roman"/>
                <w:sz w:val="28"/>
                <w:szCs w:val="28"/>
              </w:rPr>
              <w:t>2019 год – 1450,00 тысяч рублей</w:t>
            </w:r>
          </w:p>
          <w:p w:rsidR="00B97A4D" w:rsidRPr="00793F20" w:rsidRDefault="00B97A4D" w:rsidP="007F2A06">
            <w:pPr>
              <w:pStyle w:val="ConsPlusNormal"/>
              <w:widowControl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A4D" w:rsidRPr="00AA6F96" w:rsidTr="00B97A4D">
        <w:trPr>
          <w:trHeight w:val="400"/>
          <w:tblCellSpacing w:w="5" w:type="nil"/>
          <w:jc w:val="center"/>
        </w:trPr>
        <w:tc>
          <w:tcPr>
            <w:tcW w:w="3368" w:type="dxa"/>
          </w:tcPr>
          <w:p w:rsidR="00B97A4D" w:rsidRPr="00AA6F96" w:rsidRDefault="00B97A4D" w:rsidP="00E00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F96">
              <w:rPr>
                <w:sz w:val="28"/>
                <w:szCs w:val="28"/>
              </w:rPr>
              <w:t xml:space="preserve">Ожидаемые результаты </w:t>
            </w:r>
          </w:p>
          <w:p w:rsidR="00B97A4D" w:rsidRPr="00AA6F96" w:rsidRDefault="00B97A4D" w:rsidP="00E00B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83" w:type="dxa"/>
          </w:tcPr>
          <w:p w:rsidR="00B97A4D" w:rsidRPr="00AA6F96" w:rsidRDefault="00B97A4D" w:rsidP="00B97A4D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97A4D" w:rsidRPr="00AA6F96" w:rsidRDefault="00B97A4D" w:rsidP="00E3217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граммы - снижение к 2023 году энергоемкости муниципальными учреждениями администр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ции Ленинского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10 процентов к уровню 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2016 года за счет практ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ческих мер по переводу экономики на энерг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>сберегающий путь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6F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649A2" w:rsidRDefault="008649A2" w:rsidP="003B2D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173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E32173" w:rsidRPr="00AA6F96" w:rsidRDefault="00E32173" w:rsidP="00E32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муниципальной программы»</w:t>
      </w:r>
    </w:p>
    <w:p w:rsidR="00E32173" w:rsidRPr="00B97A4D" w:rsidRDefault="00E32173" w:rsidP="00B9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4D">
        <w:rPr>
          <w:rFonts w:ascii="Times New Roman" w:hAnsi="Times New Roman" w:cs="Times New Roman"/>
          <w:sz w:val="28"/>
          <w:szCs w:val="28"/>
        </w:rPr>
        <w:t>Правовой основой для разработки Программы является Федерал</w:t>
      </w:r>
      <w:r w:rsidRPr="00B97A4D">
        <w:rPr>
          <w:rFonts w:ascii="Times New Roman" w:hAnsi="Times New Roman" w:cs="Times New Roman"/>
          <w:sz w:val="28"/>
          <w:szCs w:val="28"/>
        </w:rPr>
        <w:t>ь</w:t>
      </w:r>
      <w:r w:rsidRPr="00B97A4D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B97A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97A4D">
        <w:rPr>
          <w:rFonts w:ascii="Times New Roman" w:hAnsi="Times New Roman" w:cs="Times New Roman"/>
          <w:sz w:val="28"/>
          <w:szCs w:val="28"/>
        </w:rPr>
        <w:t xml:space="preserve"> от 23.11.2009 № 261-ФЗ </w:t>
      </w:r>
      <w:r w:rsidR="003B2D09" w:rsidRPr="00B97A4D">
        <w:rPr>
          <w:rFonts w:ascii="Times New Roman" w:hAnsi="Times New Roman" w:cs="Times New Roman"/>
          <w:sz w:val="28"/>
          <w:szCs w:val="28"/>
        </w:rPr>
        <w:t>«</w:t>
      </w:r>
      <w:r w:rsidRPr="00B97A4D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</w:t>
      </w:r>
      <w:r w:rsidRPr="00B97A4D">
        <w:rPr>
          <w:rFonts w:ascii="Times New Roman" w:hAnsi="Times New Roman" w:cs="Times New Roman"/>
          <w:sz w:val="28"/>
          <w:szCs w:val="28"/>
        </w:rPr>
        <w:t>о</w:t>
      </w:r>
      <w:r w:rsidRPr="00B97A4D">
        <w:rPr>
          <w:rFonts w:ascii="Times New Roman" w:hAnsi="Times New Roman" w:cs="Times New Roman"/>
          <w:sz w:val="28"/>
          <w:szCs w:val="28"/>
        </w:rPr>
        <w:lastRenderedPageBreak/>
        <w:t>нодательные акты Российской Федерации</w:t>
      </w:r>
      <w:r w:rsidR="003B2D09" w:rsidRPr="00B97A4D">
        <w:rPr>
          <w:rFonts w:ascii="Times New Roman" w:hAnsi="Times New Roman" w:cs="Times New Roman"/>
          <w:sz w:val="28"/>
          <w:szCs w:val="28"/>
        </w:rPr>
        <w:t>»</w:t>
      </w:r>
      <w:r w:rsidRPr="00B97A4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A41BB">
        <w:rPr>
          <w:rFonts w:ascii="Times New Roman" w:hAnsi="Times New Roman" w:cs="Times New Roman"/>
          <w:sz w:val="28"/>
          <w:szCs w:val="28"/>
        </w:rPr>
        <w:t xml:space="preserve">      </w:t>
      </w:r>
      <w:r w:rsidRPr="00B97A4D">
        <w:rPr>
          <w:rFonts w:ascii="Times New Roman" w:hAnsi="Times New Roman" w:cs="Times New Roman"/>
          <w:sz w:val="28"/>
          <w:szCs w:val="28"/>
        </w:rPr>
        <w:t>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B97A4D">
        <w:rPr>
          <w:rFonts w:ascii="Times New Roman" w:hAnsi="Times New Roman" w:cs="Times New Roman"/>
          <w:sz w:val="28"/>
          <w:szCs w:val="28"/>
        </w:rPr>
        <w:t>ф</w:t>
      </w:r>
      <w:r w:rsidRPr="00B97A4D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E32173" w:rsidRPr="00AA6F96" w:rsidRDefault="00D31019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E32173" w:rsidRPr="00AA6F96">
          <w:rPr>
            <w:sz w:val="28"/>
            <w:szCs w:val="28"/>
          </w:rPr>
          <w:t>Распоряжением</w:t>
        </w:r>
      </w:hyperlink>
      <w:r w:rsidR="00E32173" w:rsidRPr="00AA6F96">
        <w:rPr>
          <w:sz w:val="28"/>
          <w:szCs w:val="28"/>
        </w:rPr>
        <w:t xml:space="preserve"> Правительства Российской Федерации от 13.11.2009         № 1715-р </w:t>
      </w:r>
      <w:r w:rsidR="003B2D09">
        <w:rPr>
          <w:sz w:val="28"/>
          <w:szCs w:val="28"/>
        </w:rPr>
        <w:t>«</w:t>
      </w:r>
      <w:r w:rsidR="00E32173" w:rsidRPr="00AA6F96">
        <w:rPr>
          <w:sz w:val="28"/>
          <w:szCs w:val="28"/>
        </w:rPr>
        <w:t>Об энергетической стратегии России на период до 2030 года</w:t>
      </w:r>
      <w:r w:rsidR="003B2D09">
        <w:rPr>
          <w:sz w:val="28"/>
          <w:szCs w:val="28"/>
        </w:rPr>
        <w:t>»</w:t>
      </w:r>
      <w:r w:rsidR="00E32173" w:rsidRPr="00AA6F96">
        <w:rPr>
          <w:sz w:val="28"/>
          <w:szCs w:val="28"/>
        </w:rPr>
        <w:t xml:space="preserve"> утверждена энергетическая </w:t>
      </w:r>
      <w:hyperlink r:id="rId11" w:history="1">
        <w:r w:rsidR="00E32173" w:rsidRPr="00AA6F96">
          <w:rPr>
            <w:sz w:val="28"/>
            <w:szCs w:val="28"/>
          </w:rPr>
          <w:t>стратегия</w:t>
        </w:r>
      </w:hyperlink>
      <w:r w:rsidR="00E32173" w:rsidRPr="00AA6F96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E32173" w:rsidRPr="00AA6F96">
        <w:rPr>
          <w:sz w:val="28"/>
          <w:szCs w:val="28"/>
        </w:rPr>
        <w:t>и</w:t>
      </w:r>
      <w:r w:rsidR="00E32173" w:rsidRPr="00AA6F96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В </w:t>
      </w:r>
      <w:hyperlink r:id="rId12" w:history="1">
        <w:r w:rsidRPr="00AA6F96">
          <w:rPr>
            <w:sz w:val="28"/>
            <w:szCs w:val="28"/>
          </w:rPr>
          <w:t>Указе</w:t>
        </w:r>
      </w:hyperlink>
      <w:r w:rsidRPr="00AA6F96">
        <w:rPr>
          <w:sz w:val="28"/>
          <w:szCs w:val="28"/>
        </w:rPr>
        <w:t xml:space="preserve"> Президента Российской Федерации от 04.06.2008 № 889 </w:t>
      </w:r>
      <w:r w:rsidR="003B2D09">
        <w:rPr>
          <w:sz w:val="28"/>
          <w:szCs w:val="28"/>
        </w:rPr>
        <w:t>«</w:t>
      </w:r>
      <w:r w:rsidRPr="00AA6F96">
        <w:rPr>
          <w:sz w:val="28"/>
          <w:szCs w:val="28"/>
        </w:rPr>
        <w:t>О некоторых мерах по повышению энергетической и экологической эффе</w:t>
      </w:r>
      <w:r w:rsidRPr="00AA6F96">
        <w:rPr>
          <w:sz w:val="28"/>
          <w:szCs w:val="28"/>
        </w:rPr>
        <w:t>к</w:t>
      </w:r>
      <w:r w:rsidRPr="00AA6F96">
        <w:rPr>
          <w:sz w:val="28"/>
          <w:szCs w:val="28"/>
        </w:rPr>
        <w:t>тивности российской экономики</w:t>
      </w:r>
      <w:r w:rsidR="003B2D09">
        <w:rPr>
          <w:sz w:val="28"/>
          <w:szCs w:val="28"/>
        </w:rPr>
        <w:t>»</w:t>
      </w:r>
      <w:r w:rsidRPr="00AA6F96">
        <w:rPr>
          <w:sz w:val="28"/>
          <w:szCs w:val="28"/>
        </w:rPr>
        <w:t xml:space="preserve">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ресурсов как в субъекте</w:t>
      </w:r>
      <w:r>
        <w:rPr>
          <w:sz w:val="28"/>
          <w:szCs w:val="28"/>
        </w:rPr>
        <w:t>,</w:t>
      </w:r>
      <w:r w:rsidRPr="00AA6F96">
        <w:rPr>
          <w:sz w:val="28"/>
          <w:szCs w:val="28"/>
        </w:rPr>
        <w:t xml:space="preserve"> так и в Ленинском муниципальном районе.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сти.</w:t>
      </w:r>
    </w:p>
    <w:p w:rsidR="00E32173" w:rsidRPr="00AA6F96" w:rsidRDefault="003B2D09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="00E32173">
        <w:rPr>
          <w:rFonts w:ascii="Times New Roman" w:hAnsi="Times New Roman" w:cs="Times New Roman"/>
          <w:sz w:val="28"/>
          <w:szCs w:val="28"/>
        </w:rPr>
        <w:t>проблемы состоят в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потери тепла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E32173" w:rsidRPr="00AA6F96">
        <w:rPr>
          <w:rFonts w:ascii="Times New Roman" w:hAnsi="Times New Roman" w:cs="Times New Roman"/>
          <w:sz w:val="28"/>
          <w:szCs w:val="28"/>
        </w:rPr>
        <w:t>за устаревшего уте</w:t>
      </w:r>
      <w:r w:rsidR="00E32173" w:rsidRPr="00AA6F96">
        <w:rPr>
          <w:rFonts w:ascii="Times New Roman" w:hAnsi="Times New Roman" w:cs="Times New Roman"/>
          <w:sz w:val="28"/>
          <w:szCs w:val="28"/>
        </w:rPr>
        <w:t>п</w:t>
      </w:r>
      <w:r w:rsidR="00E32173" w:rsidRPr="00AA6F96">
        <w:rPr>
          <w:rFonts w:ascii="Times New Roman" w:hAnsi="Times New Roman" w:cs="Times New Roman"/>
          <w:sz w:val="28"/>
          <w:szCs w:val="28"/>
        </w:rPr>
        <w:t>ления зданий и сооружений, а также из</w:t>
      </w:r>
      <w:r w:rsidR="00E32173">
        <w:rPr>
          <w:rFonts w:ascii="Times New Roman" w:hAnsi="Times New Roman" w:cs="Times New Roman"/>
          <w:sz w:val="28"/>
          <w:szCs w:val="28"/>
        </w:rPr>
        <w:t>-</w:t>
      </w:r>
      <w:r w:rsidR="00E32173" w:rsidRPr="00AA6F96">
        <w:rPr>
          <w:rFonts w:ascii="Times New Roman" w:hAnsi="Times New Roman" w:cs="Times New Roman"/>
          <w:sz w:val="28"/>
          <w:szCs w:val="28"/>
        </w:rPr>
        <w:t>за применения не энергоэффекти</w:t>
      </w:r>
      <w:r w:rsidR="00E32173" w:rsidRPr="00AA6F96">
        <w:rPr>
          <w:rFonts w:ascii="Times New Roman" w:hAnsi="Times New Roman" w:cs="Times New Roman"/>
          <w:sz w:val="28"/>
          <w:szCs w:val="28"/>
        </w:rPr>
        <w:t>в</w:t>
      </w:r>
      <w:r w:rsidR="00E32173" w:rsidRPr="00AA6F96">
        <w:rPr>
          <w:rFonts w:ascii="Times New Roman" w:hAnsi="Times New Roman" w:cs="Times New Roman"/>
          <w:sz w:val="28"/>
          <w:szCs w:val="28"/>
        </w:rPr>
        <w:t>ных конст</w:t>
      </w:r>
      <w:r>
        <w:rPr>
          <w:rFonts w:ascii="Times New Roman" w:hAnsi="Times New Roman" w:cs="Times New Roman"/>
          <w:sz w:val="28"/>
          <w:szCs w:val="28"/>
        </w:rPr>
        <w:t>рукций (оконные коробки).</w:t>
      </w:r>
      <w:r w:rsidR="00E32173" w:rsidRPr="00AA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Программе определяются организационные, технические и техн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A6F96">
        <w:rPr>
          <w:rFonts w:ascii="Times New Roman" w:hAnsi="Times New Roman" w:cs="Times New Roman"/>
          <w:sz w:val="28"/>
          <w:szCs w:val="28"/>
        </w:rPr>
        <w:t>в</w:t>
      </w:r>
      <w:r w:rsidRPr="00AA6F96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воду экономики бюджетной сферы Л</w:t>
      </w:r>
      <w:r w:rsidR="003B2D09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Pr="00AA6F96">
        <w:rPr>
          <w:rFonts w:ascii="Times New Roman" w:hAnsi="Times New Roman" w:cs="Times New Roman"/>
          <w:sz w:val="28"/>
          <w:szCs w:val="28"/>
        </w:rPr>
        <w:t xml:space="preserve"> на энергосберегающий путь развития, реализации государственной политики энергосбережения.</w:t>
      </w:r>
    </w:p>
    <w:p w:rsidR="00793F20" w:rsidRPr="00AA6F96" w:rsidRDefault="00793F20" w:rsidP="00E32173">
      <w:pPr>
        <w:suppressAutoHyphens/>
        <w:jc w:val="center"/>
        <w:rPr>
          <w:b/>
          <w:sz w:val="16"/>
          <w:szCs w:val="16"/>
        </w:rPr>
      </w:pPr>
    </w:p>
    <w:p w:rsidR="00E32173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E32173" w:rsidRPr="00793F20" w:rsidRDefault="00B00D4C" w:rsidP="00793F2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32173" w:rsidRPr="00AA6F96">
        <w:rPr>
          <w:b/>
          <w:sz w:val="28"/>
          <w:szCs w:val="28"/>
        </w:rPr>
        <w:t>униципальной программы»</w:t>
      </w:r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Целью данной про</w:t>
      </w:r>
      <w:r w:rsidR="00B00D4C">
        <w:rPr>
          <w:rFonts w:ascii="Times New Roman" w:hAnsi="Times New Roman" w:cs="Times New Roman"/>
          <w:sz w:val="28"/>
          <w:szCs w:val="28"/>
        </w:rPr>
        <w:t>гр</w:t>
      </w:r>
      <w:r w:rsidRPr="00AA6F96">
        <w:rPr>
          <w:rFonts w:ascii="Times New Roman" w:hAnsi="Times New Roman" w:cs="Times New Roman"/>
          <w:sz w:val="28"/>
          <w:szCs w:val="28"/>
        </w:rPr>
        <w:t xml:space="preserve">аммы </w:t>
      </w:r>
      <w:r w:rsidR="003C54FB">
        <w:rPr>
          <w:rFonts w:ascii="Times New Roman" w:hAnsi="Times New Roman" w:cs="Times New Roman"/>
          <w:sz w:val="28"/>
          <w:szCs w:val="28"/>
        </w:rPr>
        <w:t>является</w:t>
      </w:r>
      <w:r w:rsidR="002A5C17">
        <w:rPr>
          <w:rFonts w:ascii="Times New Roman" w:hAnsi="Times New Roman" w:cs="Times New Roman"/>
          <w:sz w:val="28"/>
          <w:szCs w:val="28"/>
        </w:rPr>
        <w:t xml:space="preserve"> </w:t>
      </w:r>
      <w:r w:rsidR="003C54FB">
        <w:rPr>
          <w:rFonts w:ascii="Times New Roman" w:hAnsi="Times New Roman" w:cs="Times New Roman"/>
          <w:sz w:val="28"/>
          <w:szCs w:val="28"/>
        </w:rPr>
        <w:t>снижение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энерго</w:t>
      </w:r>
      <w:r w:rsidR="00BA41BB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мкости, пов</w:t>
      </w:r>
      <w:r w:rsidRPr="00AA6F96">
        <w:rPr>
          <w:rFonts w:ascii="Times New Roman" w:hAnsi="Times New Roman" w:cs="Times New Roman"/>
          <w:sz w:val="28"/>
          <w:szCs w:val="28"/>
        </w:rPr>
        <w:t>ы</w:t>
      </w:r>
      <w:r w:rsidRPr="00AA6F96">
        <w:rPr>
          <w:rFonts w:ascii="Times New Roman" w:hAnsi="Times New Roman" w:cs="Times New Roman"/>
          <w:sz w:val="28"/>
          <w:szCs w:val="28"/>
        </w:rPr>
        <w:t>шения энергоэффе</w:t>
      </w:r>
      <w:r>
        <w:rPr>
          <w:rFonts w:ascii="Times New Roman" w:hAnsi="Times New Roman" w:cs="Times New Roman"/>
          <w:sz w:val="28"/>
          <w:szCs w:val="28"/>
        </w:rPr>
        <w:t>ктивности потребления топливно-</w:t>
      </w:r>
      <w:r w:rsidRPr="00AA6F96">
        <w:rPr>
          <w:rFonts w:ascii="Times New Roman" w:hAnsi="Times New Roman" w:cs="Times New Roman"/>
          <w:sz w:val="28"/>
          <w:szCs w:val="28"/>
        </w:rPr>
        <w:t>энергети</w:t>
      </w:r>
      <w:r>
        <w:rPr>
          <w:rFonts w:ascii="Times New Roman" w:hAnsi="Times New Roman" w:cs="Times New Roman"/>
          <w:sz w:val="28"/>
          <w:szCs w:val="28"/>
        </w:rPr>
        <w:t>ческих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</w:t>
      </w:r>
      <w:r w:rsidRPr="00AA6F96">
        <w:rPr>
          <w:rFonts w:ascii="Times New Roman" w:hAnsi="Times New Roman" w:cs="Times New Roman"/>
          <w:sz w:val="28"/>
          <w:szCs w:val="28"/>
        </w:rPr>
        <w:t xml:space="preserve"> зданиях бюджетной сферы.</w:t>
      </w:r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AA6F96">
        <w:rPr>
          <w:rFonts w:ascii="Times New Roman" w:hAnsi="Times New Roman" w:cs="Times New Roman"/>
          <w:sz w:val="28"/>
          <w:szCs w:val="28"/>
        </w:rPr>
        <w:t>е</w:t>
      </w:r>
      <w:r w:rsidRPr="00AA6F96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lastRenderedPageBreak/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собных обеспечить к 2023 году снижение энергоем</w:t>
      </w:r>
      <w:r>
        <w:rPr>
          <w:rFonts w:ascii="Times New Roman" w:hAnsi="Times New Roman" w:cs="Times New Roman"/>
          <w:sz w:val="28"/>
          <w:szCs w:val="28"/>
        </w:rPr>
        <w:t>кости экономики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не менее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чем на 10 процентов по отношению к уровню 2016 года.</w:t>
      </w:r>
    </w:p>
    <w:p w:rsidR="00E32173" w:rsidRPr="00AA6F96" w:rsidRDefault="00E32173" w:rsidP="00E32173">
      <w:pPr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Основными задачами программы являются:</w:t>
      </w:r>
    </w:p>
    <w:p w:rsidR="00E32173" w:rsidRPr="00AA6F96" w:rsidRDefault="00E32173" w:rsidP="003B2D09">
      <w:pPr>
        <w:pStyle w:val="ConsPlusNormal"/>
        <w:widowControl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E32173" w:rsidRPr="00AA6F96" w:rsidRDefault="00E32173" w:rsidP="003B2D09">
      <w:pPr>
        <w:pStyle w:val="ConsPlusNormal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E32173" w:rsidRPr="00AA6F96" w:rsidRDefault="00E32173" w:rsidP="003B2D09">
      <w:pPr>
        <w:pStyle w:val="ConsPlusCel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Программные мероприят</w:t>
      </w:r>
      <w:r>
        <w:rPr>
          <w:rFonts w:ascii="Times New Roman" w:hAnsi="Times New Roman" w:cs="Times New Roman"/>
          <w:sz w:val="28"/>
          <w:szCs w:val="28"/>
        </w:rPr>
        <w:t>ия реализуются в один этап 2018-</w:t>
      </w:r>
      <w:r w:rsidRPr="00AA6F96">
        <w:rPr>
          <w:rFonts w:ascii="Times New Roman" w:hAnsi="Times New Roman" w:cs="Times New Roman"/>
          <w:sz w:val="28"/>
          <w:szCs w:val="28"/>
        </w:rPr>
        <w:t>2023 годы. Срок реализации программы</w:t>
      </w:r>
      <w:r w:rsidR="003B2D09">
        <w:rPr>
          <w:rFonts w:ascii="Times New Roman" w:hAnsi="Times New Roman" w:cs="Times New Roman"/>
          <w:sz w:val="28"/>
          <w:szCs w:val="28"/>
        </w:rPr>
        <w:t>:</w:t>
      </w:r>
      <w:r w:rsidRPr="00AA6F96">
        <w:rPr>
          <w:rFonts w:ascii="Times New Roman" w:hAnsi="Times New Roman" w:cs="Times New Roman"/>
          <w:sz w:val="28"/>
          <w:szCs w:val="28"/>
        </w:rPr>
        <w:t xml:space="preserve"> 2018-2023 годы.</w:t>
      </w:r>
    </w:p>
    <w:p w:rsidR="00E32173" w:rsidRPr="00AA6F96" w:rsidRDefault="00E32173" w:rsidP="00E3217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3. </w:t>
      </w:r>
      <w:r w:rsidRPr="00416E33">
        <w:rPr>
          <w:b/>
          <w:sz w:val="28"/>
          <w:szCs w:val="28"/>
        </w:rPr>
        <w:t>«</w:t>
      </w:r>
      <w:r w:rsidRPr="00AA6F96">
        <w:rPr>
          <w:b/>
          <w:sz w:val="28"/>
          <w:szCs w:val="28"/>
        </w:rPr>
        <w:t>Целевые показатели муниципальной программы и ожидаемые конечные результаты реализации муниципальной программы»</w:t>
      </w:r>
    </w:p>
    <w:p w:rsidR="00E32173" w:rsidRPr="00AA6F96" w:rsidRDefault="00E32173" w:rsidP="00E3217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общ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образовательных организаций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д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школьных организаций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6F96">
        <w:rPr>
          <w:sz w:val="28"/>
          <w:szCs w:val="28"/>
        </w:rPr>
        <w:t>оличество организаций, прошедших энергоаудит в зданиях д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полнительного образования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 xml:space="preserve">риобретение, замена оконных блоков и выполнение необходимых работ  в зданиях </w:t>
      </w:r>
      <w:r w:rsidR="003B2D09">
        <w:rPr>
          <w:sz w:val="28"/>
          <w:szCs w:val="28"/>
        </w:rPr>
        <w:t>общеобразовательных организаций</w:t>
      </w:r>
      <w:r w:rsidRPr="00AA6F96">
        <w:rPr>
          <w:sz w:val="28"/>
          <w:szCs w:val="28"/>
        </w:rPr>
        <w:t xml:space="preserve"> Ленинского муниц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>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4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F96">
        <w:rPr>
          <w:sz w:val="28"/>
          <w:szCs w:val="28"/>
        </w:rPr>
        <w:t>риобретение, замена оконных блоков и выполнение необходимых работ  в  зданиях организаций  дополнительного образования Ленинского муниципального района;</w:t>
      </w:r>
    </w:p>
    <w:p w:rsidR="00E32173" w:rsidRPr="00AA6F96" w:rsidRDefault="00E32173" w:rsidP="00E32173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A6F96">
        <w:rPr>
          <w:rFonts w:ascii="Times New Roman" w:hAnsi="Times New Roman" w:cs="Times New Roman"/>
          <w:sz w:val="28"/>
          <w:szCs w:val="28"/>
        </w:rPr>
        <w:t>кономическая эффективность реализации Программы состоит в экономии электрической энергии, тепловой энергии, воды;</w:t>
      </w:r>
    </w:p>
    <w:p w:rsidR="00E32173" w:rsidRPr="008649A2" w:rsidRDefault="00E32173" w:rsidP="00BA41B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будет осущест</w:t>
      </w:r>
      <w:r w:rsidRPr="00AA6F96">
        <w:rPr>
          <w:rFonts w:ascii="Times New Roman" w:hAnsi="Times New Roman" w:cs="Times New Roman"/>
          <w:sz w:val="28"/>
          <w:szCs w:val="28"/>
        </w:rPr>
        <w:t>в</w:t>
      </w:r>
      <w:r w:rsidRPr="00AA6F96">
        <w:rPr>
          <w:rFonts w:ascii="Times New Roman" w:hAnsi="Times New Roman" w:cs="Times New Roman"/>
          <w:sz w:val="28"/>
          <w:szCs w:val="28"/>
        </w:rPr>
        <w:t>ляться на основе целевых показателей в области энергосбережения в соо</w:t>
      </w:r>
      <w:r w:rsidRPr="00AA6F96">
        <w:rPr>
          <w:rFonts w:ascii="Times New Roman" w:hAnsi="Times New Roman" w:cs="Times New Roman"/>
          <w:sz w:val="28"/>
          <w:szCs w:val="28"/>
        </w:rPr>
        <w:t>т</w:t>
      </w:r>
      <w:r w:rsidRPr="00AA6F96">
        <w:rPr>
          <w:rFonts w:ascii="Times New Roman" w:hAnsi="Times New Roman" w:cs="Times New Roman"/>
          <w:sz w:val="28"/>
          <w:szCs w:val="28"/>
        </w:rPr>
        <w:t xml:space="preserve">ветствии с постановлением администрации Ленинского муниципального района от </w:t>
      </w:r>
      <w:r w:rsidR="00D0385D" w:rsidRPr="008649A2">
        <w:rPr>
          <w:rFonts w:ascii="Times New Roman" w:hAnsi="Times New Roman" w:cs="Times New Roman"/>
          <w:sz w:val="28"/>
          <w:szCs w:val="28"/>
        </w:rPr>
        <w:t>25.09.2018</w:t>
      </w:r>
      <w:r w:rsidRPr="008649A2">
        <w:rPr>
          <w:rFonts w:ascii="Times New Roman" w:hAnsi="Times New Roman" w:cs="Times New Roman"/>
          <w:sz w:val="28"/>
          <w:szCs w:val="28"/>
        </w:rPr>
        <w:t xml:space="preserve"> № </w:t>
      </w:r>
      <w:r w:rsidR="00D0385D" w:rsidRPr="008649A2">
        <w:rPr>
          <w:rFonts w:ascii="Times New Roman" w:hAnsi="Times New Roman" w:cs="Times New Roman"/>
          <w:sz w:val="28"/>
          <w:szCs w:val="28"/>
        </w:rPr>
        <w:t>573</w:t>
      </w:r>
      <w:r w:rsidRPr="008649A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</w:t>
      </w:r>
      <w:r w:rsidRPr="008649A2">
        <w:rPr>
          <w:rFonts w:ascii="Times New Roman" w:hAnsi="Times New Roman" w:cs="Times New Roman"/>
          <w:sz w:val="28"/>
          <w:szCs w:val="28"/>
        </w:rPr>
        <w:t>и</w:t>
      </w:r>
      <w:r w:rsidRPr="008649A2">
        <w:rPr>
          <w:rFonts w:ascii="Times New Roman" w:hAnsi="Times New Roman" w:cs="Times New Roman"/>
          <w:sz w:val="28"/>
          <w:szCs w:val="28"/>
        </w:rPr>
        <w:t>зации и оценки эффективности</w:t>
      </w:r>
      <w:r w:rsidR="00D0385D" w:rsidRPr="008649A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649A2">
        <w:rPr>
          <w:rFonts w:ascii="Times New Roman" w:hAnsi="Times New Roman" w:cs="Times New Roman"/>
          <w:sz w:val="28"/>
          <w:szCs w:val="28"/>
        </w:rPr>
        <w:t xml:space="preserve"> муниципальных программ Л</w:t>
      </w:r>
      <w:r w:rsidRPr="008649A2">
        <w:rPr>
          <w:rFonts w:ascii="Times New Roman" w:hAnsi="Times New Roman" w:cs="Times New Roman"/>
          <w:sz w:val="28"/>
          <w:szCs w:val="28"/>
        </w:rPr>
        <w:t>е</w:t>
      </w:r>
      <w:r w:rsidRPr="008649A2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области».</w:t>
      </w:r>
    </w:p>
    <w:p w:rsidR="00E32173" w:rsidRPr="00AA6F96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Осуществление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энергосбережению приведет </w:t>
      </w:r>
      <w:r w:rsidRPr="00AA6F96">
        <w:rPr>
          <w:rFonts w:ascii="Times New Roman" w:hAnsi="Times New Roman" w:cs="Times New Roman"/>
          <w:sz w:val="28"/>
          <w:szCs w:val="28"/>
        </w:rPr>
        <w:t>к с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lastRenderedPageBreak/>
        <w:t>кращению потребления энергетических ресурсов в результате снижения потерь в про</w:t>
      </w:r>
      <w:r>
        <w:rPr>
          <w:rFonts w:ascii="Times New Roman" w:hAnsi="Times New Roman" w:cs="Times New Roman"/>
          <w:sz w:val="28"/>
          <w:szCs w:val="28"/>
        </w:rPr>
        <w:t xml:space="preserve">цессе потребления, а так же </w:t>
      </w:r>
      <w:r w:rsidRPr="00AA6F96">
        <w:rPr>
          <w:rFonts w:ascii="Times New Roman" w:hAnsi="Times New Roman" w:cs="Times New Roman"/>
          <w:sz w:val="28"/>
          <w:szCs w:val="28"/>
        </w:rPr>
        <w:t>к более рациональному использ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>ванию электрической энергии, тепла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6F96">
        <w:rPr>
          <w:rFonts w:ascii="Times New Roman" w:hAnsi="Times New Roman" w:cs="Times New Roman"/>
          <w:sz w:val="28"/>
          <w:szCs w:val="28"/>
        </w:rPr>
        <w:t>воды.</w:t>
      </w:r>
    </w:p>
    <w:p w:rsidR="00E32173" w:rsidRPr="00AA6F96" w:rsidRDefault="00E32173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Перечень целевых показателей дост</w:t>
      </w:r>
      <w:r w:rsidRPr="00AA6F9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жения соответствует форме 1 (прилагается).</w:t>
      </w:r>
    </w:p>
    <w:p w:rsidR="00E32173" w:rsidRPr="00AA6F96" w:rsidRDefault="00E32173" w:rsidP="00E321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E32173">
      <w:pPr>
        <w:suppressAutoHyphens/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E32173" w:rsidRPr="00AA6F96" w:rsidRDefault="00E32173" w:rsidP="00E32173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>«Проведение энергоаудита».</w:t>
      </w:r>
    </w:p>
    <w:p w:rsidR="00E32173" w:rsidRPr="00AA6F96" w:rsidRDefault="00E32173" w:rsidP="00E32173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6F96">
        <w:rPr>
          <w:rFonts w:ascii="Times New Roman" w:hAnsi="Times New Roman" w:cs="Times New Roman"/>
          <w:sz w:val="28"/>
          <w:szCs w:val="28"/>
        </w:rPr>
        <w:t xml:space="preserve">одпрограмма 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96">
        <w:rPr>
          <w:rFonts w:ascii="Times New Roman" w:hAnsi="Times New Roman" w:cs="Times New Roman"/>
          <w:sz w:val="28"/>
          <w:szCs w:val="28"/>
        </w:rPr>
        <w:t>«Внедрение энергосберегающих технологий и материалов».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энергоаудита» предусматривает в</w:t>
      </w:r>
      <w:r w:rsidRPr="00AA6F96">
        <w:rPr>
          <w:rFonts w:ascii="Times New Roman" w:hAnsi="Times New Roman" w:cs="Times New Roman"/>
          <w:sz w:val="28"/>
          <w:szCs w:val="28"/>
        </w:rPr>
        <w:t>ы</w:t>
      </w:r>
      <w:r w:rsidRPr="00AA6F96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энергоаудита в зданиях общеобразовательных орган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заций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энергоаудита в зданиях дошкольных организаций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6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проведение  энергоаудита в зданиях дополнительного образования  организаций Ленинского муниципального района.</w:t>
      </w:r>
    </w:p>
    <w:p w:rsidR="00E32173" w:rsidRPr="00AA6F96" w:rsidRDefault="003B2D09" w:rsidP="00E32173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 w:rsidR="00E32173" w:rsidRPr="00AA6F96">
        <w:rPr>
          <w:sz w:val="28"/>
          <w:szCs w:val="28"/>
        </w:rPr>
        <w:t>«Внедрение энергосберегающих технологий и мат</w:t>
      </w:r>
      <w:r w:rsidR="00E32173" w:rsidRPr="00AA6F96">
        <w:rPr>
          <w:sz w:val="28"/>
          <w:szCs w:val="28"/>
        </w:rPr>
        <w:t>е</w:t>
      </w:r>
      <w:r w:rsidR="00E32173" w:rsidRPr="00AA6F96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A6F96">
        <w:rPr>
          <w:sz w:val="28"/>
          <w:szCs w:val="28"/>
        </w:rPr>
        <w:t>и</w:t>
      </w:r>
      <w:r w:rsidRPr="00AA6F96">
        <w:rPr>
          <w:sz w:val="28"/>
          <w:szCs w:val="28"/>
        </w:rPr>
        <w:t>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E32173" w:rsidRPr="00AA6F96" w:rsidRDefault="00E32173" w:rsidP="00E32173">
      <w:pPr>
        <w:widowControl w:val="0"/>
        <w:numPr>
          <w:ilvl w:val="0"/>
          <w:numId w:val="37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</w:t>
      </w:r>
      <w:r w:rsidR="00BA41BB">
        <w:rPr>
          <w:sz w:val="28"/>
          <w:szCs w:val="28"/>
        </w:rPr>
        <w:t>ципального района.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Достижение цели и решение основных задач программы требует реализации долгосрочного комплекса взаимоувязанных направлений пр</w:t>
      </w:r>
      <w:r w:rsidRPr="00AA6F96">
        <w:rPr>
          <w:rFonts w:ascii="Times New Roman" w:hAnsi="Times New Roman" w:cs="Times New Roman"/>
          <w:sz w:val="28"/>
          <w:szCs w:val="28"/>
        </w:rPr>
        <w:t>о</w:t>
      </w:r>
      <w:r w:rsidRPr="00AA6F96">
        <w:rPr>
          <w:rFonts w:ascii="Times New Roman" w:hAnsi="Times New Roman" w:cs="Times New Roman"/>
          <w:sz w:val="28"/>
          <w:szCs w:val="28"/>
        </w:rPr>
        <w:t xml:space="preserve">граммы, которые изложены в </w:t>
      </w:r>
      <w:r w:rsidR="003B2D09" w:rsidRPr="00AA6F96">
        <w:rPr>
          <w:rFonts w:ascii="Times New Roman" w:hAnsi="Times New Roman" w:cs="Times New Roman"/>
          <w:sz w:val="28"/>
          <w:szCs w:val="28"/>
        </w:rPr>
        <w:t>форм</w:t>
      </w:r>
      <w:r w:rsidR="003B2D09">
        <w:rPr>
          <w:rFonts w:ascii="Times New Roman" w:hAnsi="Times New Roman" w:cs="Times New Roman"/>
          <w:sz w:val="28"/>
          <w:szCs w:val="28"/>
        </w:rPr>
        <w:t>е</w:t>
      </w:r>
      <w:r w:rsidR="003B2D09" w:rsidRPr="00AA6F96">
        <w:rPr>
          <w:rFonts w:ascii="Times New Roman" w:hAnsi="Times New Roman" w:cs="Times New Roman"/>
          <w:sz w:val="28"/>
          <w:szCs w:val="28"/>
        </w:rPr>
        <w:t xml:space="preserve"> 2</w:t>
      </w:r>
      <w:r w:rsidR="003B2D09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AA6F96">
        <w:rPr>
          <w:rFonts w:ascii="Times New Roman" w:hAnsi="Times New Roman" w:cs="Times New Roman"/>
          <w:sz w:val="28"/>
          <w:szCs w:val="28"/>
        </w:rPr>
        <w:t>).</w:t>
      </w:r>
    </w:p>
    <w:p w:rsidR="00E32173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района.</w:t>
      </w:r>
    </w:p>
    <w:p w:rsidR="00E32173" w:rsidRPr="00AA6F96" w:rsidRDefault="00E32173" w:rsidP="00E32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173" w:rsidRPr="00AA6F96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5. «Обоснование</w:t>
      </w:r>
      <w:r w:rsidRPr="00AA6F96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/>
          <w:sz w:val="28"/>
          <w:szCs w:val="28"/>
        </w:rPr>
        <w:t xml:space="preserve">объема финансовых ресурсов, </w:t>
      </w:r>
    </w:p>
    <w:p w:rsidR="00E32173" w:rsidRDefault="00E32173" w:rsidP="00BA41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E32173" w:rsidRPr="00BA41BB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9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</w:t>
      </w:r>
      <w:r w:rsidR="003B2D09" w:rsidRPr="003B2D09">
        <w:rPr>
          <w:rFonts w:ascii="Times New Roman" w:hAnsi="Times New Roman" w:cs="Times New Roman"/>
          <w:sz w:val="28"/>
          <w:szCs w:val="28"/>
        </w:rPr>
        <w:t>П</w:t>
      </w:r>
      <w:r w:rsidRPr="003B2D09">
        <w:rPr>
          <w:rFonts w:ascii="Times New Roman" w:hAnsi="Times New Roman" w:cs="Times New Roman"/>
          <w:sz w:val="28"/>
          <w:szCs w:val="28"/>
        </w:rPr>
        <w:t>рограммы необходимо реал</w:t>
      </w:r>
      <w:r w:rsidRPr="003B2D09">
        <w:rPr>
          <w:rFonts w:ascii="Times New Roman" w:hAnsi="Times New Roman" w:cs="Times New Roman"/>
          <w:sz w:val="28"/>
          <w:szCs w:val="28"/>
        </w:rPr>
        <w:t>и</w:t>
      </w:r>
      <w:r w:rsidRPr="003B2D09">
        <w:rPr>
          <w:rFonts w:ascii="Times New Roman" w:hAnsi="Times New Roman" w:cs="Times New Roman"/>
          <w:sz w:val="28"/>
          <w:szCs w:val="28"/>
        </w:rPr>
        <w:lastRenderedPageBreak/>
        <w:t>зовать первоочередные ме</w:t>
      </w:r>
      <w:r w:rsidR="003B2D09">
        <w:rPr>
          <w:rFonts w:ascii="Times New Roman" w:hAnsi="Times New Roman" w:cs="Times New Roman"/>
          <w:sz w:val="28"/>
          <w:szCs w:val="28"/>
        </w:rPr>
        <w:t>роприятия. Общее финансирование</w:t>
      </w:r>
      <w:r w:rsidRPr="003B2D09">
        <w:rPr>
          <w:rFonts w:ascii="Times New Roman" w:hAnsi="Times New Roman" w:cs="Times New Roman"/>
          <w:sz w:val="28"/>
          <w:szCs w:val="28"/>
        </w:rPr>
        <w:t xml:space="preserve"> первооч</w:t>
      </w:r>
      <w:r w:rsidRPr="003B2D09">
        <w:rPr>
          <w:rFonts w:ascii="Times New Roman" w:hAnsi="Times New Roman" w:cs="Times New Roman"/>
          <w:sz w:val="28"/>
          <w:szCs w:val="28"/>
        </w:rPr>
        <w:t>е</w:t>
      </w:r>
      <w:r w:rsidRPr="003B2D09">
        <w:rPr>
          <w:rFonts w:ascii="Times New Roman" w:hAnsi="Times New Roman" w:cs="Times New Roman"/>
          <w:sz w:val="28"/>
          <w:szCs w:val="28"/>
        </w:rPr>
        <w:t xml:space="preserve">редных мероприятий по сокращению энергетических издержек на 2018-2023 годы </w:t>
      </w:r>
      <w:r w:rsidRPr="00BA41B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843E0" w:rsidRPr="00BA41BB">
        <w:rPr>
          <w:rFonts w:ascii="Times New Roman" w:hAnsi="Times New Roman" w:cs="Times New Roman"/>
          <w:sz w:val="28"/>
          <w:szCs w:val="28"/>
        </w:rPr>
        <w:t>6207,49</w:t>
      </w:r>
      <w:r w:rsidR="008649A2" w:rsidRPr="00BA41BB">
        <w:rPr>
          <w:rFonts w:ascii="Times New Roman" w:hAnsi="Times New Roman" w:cs="Times New Roman"/>
          <w:sz w:val="28"/>
          <w:szCs w:val="28"/>
        </w:rPr>
        <w:t xml:space="preserve"> </w:t>
      </w:r>
      <w:r w:rsidR="004843E0" w:rsidRPr="00BA41BB">
        <w:rPr>
          <w:rFonts w:ascii="Times New Roman" w:hAnsi="Times New Roman" w:cs="Times New Roman"/>
          <w:sz w:val="28"/>
          <w:szCs w:val="28"/>
        </w:rPr>
        <w:t xml:space="preserve"> </w:t>
      </w:r>
      <w:r w:rsidR="008649A2" w:rsidRPr="00BA41BB">
        <w:rPr>
          <w:rFonts w:ascii="Times New Roman" w:hAnsi="Times New Roman" w:cs="Times New Roman"/>
          <w:sz w:val="28"/>
          <w:szCs w:val="28"/>
        </w:rPr>
        <w:t>тысяч рублей,</w:t>
      </w:r>
      <w:r w:rsidR="003B2D09" w:rsidRPr="00BA41B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14574" w:rsidRPr="00BA41BB">
        <w:rPr>
          <w:rFonts w:ascii="Times New Roman" w:hAnsi="Times New Roman" w:cs="Times New Roman"/>
          <w:sz w:val="28"/>
          <w:szCs w:val="28"/>
        </w:rPr>
        <w:t>: из бюджета Л</w:t>
      </w:r>
      <w:r w:rsidR="00814574" w:rsidRPr="00BA41BB">
        <w:rPr>
          <w:rFonts w:ascii="Times New Roman" w:hAnsi="Times New Roman" w:cs="Times New Roman"/>
          <w:sz w:val="28"/>
          <w:szCs w:val="28"/>
        </w:rPr>
        <w:t>е</w:t>
      </w:r>
      <w:r w:rsidR="00814574" w:rsidRPr="00BA41BB">
        <w:rPr>
          <w:rFonts w:ascii="Times New Roman" w:hAnsi="Times New Roman" w:cs="Times New Roman"/>
          <w:sz w:val="28"/>
          <w:szCs w:val="28"/>
        </w:rPr>
        <w:t>нинского муниципального района</w:t>
      </w:r>
      <w:r w:rsidRPr="00BA41B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2173" w:rsidRPr="00BA41BB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2018 году – </w:t>
      </w:r>
      <w:r w:rsidR="00814574" w:rsidRPr="00BA41BB">
        <w:rPr>
          <w:rFonts w:ascii="Times New Roman" w:hAnsi="Times New Roman" w:cs="Times New Roman"/>
          <w:sz w:val="28"/>
          <w:szCs w:val="28"/>
        </w:rPr>
        <w:t>250,00</w:t>
      </w:r>
      <w:r w:rsidR="00F513DA" w:rsidRPr="00BA41B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B2D09" w:rsidRPr="00BA41BB">
        <w:rPr>
          <w:rFonts w:ascii="Times New Roman" w:hAnsi="Times New Roman" w:cs="Times New Roman"/>
          <w:sz w:val="28"/>
          <w:szCs w:val="28"/>
        </w:rPr>
        <w:t>;</w:t>
      </w:r>
    </w:p>
    <w:p w:rsidR="00E32173" w:rsidRPr="00BA41BB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4843E0" w:rsidRPr="00BA41BB">
        <w:rPr>
          <w:rFonts w:ascii="Times New Roman" w:hAnsi="Times New Roman" w:cs="Times New Roman"/>
          <w:sz w:val="28"/>
          <w:szCs w:val="28"/>
        </w:rPr>
        <w:t>316,99</w:t>
      </w:r>
      <w:r w:rsidR="003B2D09" w:rsidRPr="00BA41BB">
        <w:rPr>
          <w:rFonts w:ascii="Times New Roman" w:hAnsi="Times New Roman" w:cs="Times New Roman"/>
          <w:sz w:val="28"/>
          <w:szCs w:val="28"/>
        </w:rPr>
        <w:t xml:space="preserve"> тысяч рублей;</w:t>
      </w:r>
      <w:r w:rsidRPr="00BA4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73" w:rsidRPr="00BA41BB" w:rsidRDefault="00AA7F19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>2020 году – 4</w:t>
      </w:r>
      <w:r w:rsidR="003B2D09" w:rsidRPr="00BA41BB">
        <w:rPr>
          <w:rFonts w:ascii="Times New Roman" w:hAnsi="Times New Roman" w:cs="Times New Roman"/>
          <w:sz w:val="28"/>
          <w:szCs w:val="28"/>
        </w:rPr>
        <w:t>50,00 тысяч рублей;</w:t>
      </w:r>
      <w:r w:rsidR="00E32173" w:rsidRPr="00BA4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73" w:rsidRPr="00BA41BB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2021 году – </w:t>
      </w:r>
      <w:r w:rsidR="00AA7F19" w:rsidRPr="00BA41BB">
        <w:rPr>
          <w:rFonts w:ascii="Times New Roman" w:hAnsi="Times New Roman" w:cs="Times New Roman"/>
          <w:sz w:val="28"/>
          <w:szCs w:val="28"/>
        </w:rPr>
        <w:t>45</w:t>
      </w:r>
      <w:r w:rsidR="003B2D09" w:rsidRPr="00BA41BB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E32173" w:rsidRPr="00EB3A36" w:rsidRDefault="003B2D09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>2022 году – 805,00 тысяч рублей</w:t>
      </w:r>
      <w:r w:rsidRPr="00EB3A36">
        <w:rPr>
          <w:rFonts w:ascii="Times New Roman" w:hAnsi="Times New Roman" w:cs="Times New Roman"/>
          <w:sz w:val="28"/>
          <w:szCs w:val="28"/>
        </w:rPr>
        <w:t>;</w:t>
      </w:r>
      <w:r w:rsidR="00E32173" w:rsidRPr="00EB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74" w:rsidRPr="00EB3A36" w:rsidRDefault="00E32173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20</w:t>
      </w:r>
      <w:r w:rsidR="003B2D09" w:rsidRPr="00EB3A36">
        <w:rPr>
          <w:rFonts w:ascii="Times New Roman" w:hAnsi="Times New Roman" w:cs="Times New Roman"/>
          <w:sz w:val="28"/>
          <w:szCs w:val="28"/>
        </w:rPr>
        <w:t>23 году – 1100,00 тысяч рублей.</w:t>
      </w:r>
    </w:p>
    <w:p w:rsidR="00814574" w:rsidRPr="00EB3A36" w:rsidRDefault="00814574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814574" w:rsidRPr="00EB3A36" w:rsidRDefault="0016116C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FC3D45" w:rsidRPr="00EB3A36" w:rsidRDefault="00FC3D45" w:rsidP="003B2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2019 год – 1450,00 тысяч рублей.</w:t>
      </w:r>
    </w:p>
    <w:p w:rsidR="00E32173" w:rsidRPr="00AA6F96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</w:t>
      </w:r>
      <w:r w:rsidRPr="00EB3A36">
        <w:rPr>
          <w:rFonts w:ascii="Times New Roman" w:hAnsi="Times New Roman" w:cs="Times New Roman"/>
          <w:sz w:val="28"/>
          <w:szCs w:val="28"/>
        </w:rPr>
        <w:t>и</w:t>
      </w:r>
      <w:r w:rsidRPr="00AA6F96">
        <w:rPr>
          <w:rFonts w:ascii="Times New Roman" w:hAnsi="Times New Roman" w:cs="Times New Roman"/>
          <w:sz w:val="28"/>
          <w:szCs w:val="28"/>
        </w:rPr>
        <w:t>пального района и иные источники.</w:t>
      </w:r>
    </w:p>
    <w:p w:rsidR="00E32173" w:rsidRPr="00AA6F96" w:rsidRDefault="00E32173" w:rsidP="00E321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В процессе реализации Программы объемы финансовых средств, н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правляемых на ее выполнение, будут корректироваться. Конкретные мер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приятия Программы и объемы ее финансирования будут уточняться еж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E32173" w:rsidRPr="00E034E3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173" w:rsidRPr="00AA6F96" w:rsidRDefault="00E32173" w:rsidP="00E32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6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E32173" w:rsidRPr="00AA6F96" w:rsidRDefault="00E32173" w:rsidP="00BA41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Муниципальная </w:t>
      </w:r>
      <w:r w:rsidR="00282B4D">
        <w:rPr>
          <w:sz w:val="28"/>
          <w:szCs w:val="28"/>
        </w:rPr>
        <w:t xml:space="preserve">программа </w:t>
      </w:r>
      <w:r w:rsidRPr="00AA6F96">
        <w:rPr>
          <w:sz w:val="28"/>
          <w:szCs w:val="28"/>
        </w:rPr>
        <w:t>«Программа по энергосбережению и п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>вышению энергетической эффективности Ленинского муниципального района»</w:t>
      </w:r>
      <w:r w:rsidRPr="00AA6F96">
        <w:rPr>
          <w:b/>
          <w:sz w:val="28"/>
          <w:szCs w:val="28"/>
        </w:rPr>
        <w:t xml:space="preserve"> </w:t>
      </w:r>
      <w:r w:rsidRPr="00AA6F96">
        <w:rPr>
          <w:sz w:val="28"/>
          <w:szCs w:val="28"/>
        </w:rPr>
        <w:t>на 2018-2023 годы призвана стать важнейшим инструментом у</w:t>
      </w:r>
      <w:r w:rsidRPr="00AA6F96">
        <w:rPr>
          <w:sz w:val="28"/>
          <w:szCs w:val="28"/>
        </w:rPr>
        <w:t>с</w:t>
      </w:r>
      <w:r w:rsidRPr="00AA6F96">
        <w:rPr>
          <w:sz w:val="28"/>
          <w:szCs w:val="28"/>
        </w:rPr>
        <w:t>тойчивого социально-экономического развития Ленинского муниципал</w:t>
      </w:r>
      <w:r w:rsidRPr="00AA6F96">
        <w:rPr>
          <w:sz w:val="28"/>
          <w:szCs w:val="28"/>
        </w:rPr>
        <w:t>ь</w:t>
      </w:r>
      <w:r w:rsidRPr="00AA6F96">
        <w:rPr>
          <w:sz w:val="28"/>
          <w:szCs w:val="28"/>
        </w:rPr>
        <w:t>ного района в рамках современной районной политики. Программа пред</w:t>
      </w:r>
      <w:r w:rsidRPr="00AA6F96">
        <w:rPr>
          <w:sz w:val="28"/>
          <w:szCs w:val="28"/>
        </w:rPr>
        <w:t>у</w:t>
      </w:r>
      <w:r w:rsidRPr="00AA6F96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моуправления, банковских и инвестиционно-финансовых структур</w:t>
      </w:r>
      <w:r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пр</w:t>
      </w:r>
      <w:r w:rsidRPr="00AA6F96">
        <w:rPr>
          <w:sz w:val="28"/>
          <w:szCs w:val="28"/>
        </w:rPr>
        <w:t>о</w:t>
      </w:r>
      <w:r w:rsidRPr="00AA6F96">
        <w:rPr>
          <w:sz w:val="28"/>
          <w:szCs w:val="28"/>
        </w:rPr>
        <w:t xml:space="preserve">ектных и строительных организаций, учебных заведений и населения. Программа реализуется в соответствии с </w:t>
      </w:r>
      <w:r w:rsidR="0095067E" w:rsidRPr="00AA6F96">
        <w:rPr>
          <w:sz w:val="28"/>
          <w:szCs w:val="28"/>
        </w:rPr>
        <w:t>Федеральным законом от 05.04.2013 № 44-ФЗ «О размещении заказов на поставки товаров, выпо</w:t>
      </w:r>
      <w:r w:rsidR="0095067E" w:rsidRPr="00AA6F96">
        <w:rPr>
          <w:sz w:val="28"/>
          <w:szCs w:val="28"/>
        </w:rPr>
        <w:t>л</w:t>
      </w:r>
      <w:r w:rsidR="0095067E" w:rsidRPr="00AA6F96">
        <w:rPr>
          <w:sz w:val="28"/>
          <w:szCs w:val="28"/>
        </w:rPr>
        <w:t>нение работ, оказании услуг для государственных и муниципальных нужд», а также иным законодательством, регулирующим муниципальные заказы</w:t>
      </w:r>
      <w:r w:rsidR="0095067E">
        <w:rPr>
          <w:sz w:val="28"/>
          <w:szCs w:val="28"/>
        </w:rPr>
        <w:t xml:space="preserve">, </w:t>
      </w:r>
      <w:r w:rsidRPr="00AA6F96">
        <w:rPr>
          <w:sz w:val="28"/>
          <w:szCs w:val="28"/>
        </w:rPr>
        <w:t>постановлением администрации Ленинского муниципального ра</w:t>
      </w:r>
      <w:r w:rsidRPr="00AA6F96">
        <w:rPr>
          <w:sz w:val="28"/>
          <w:szCs w:val="28"/>
        </w:rPr>
        <w:t>й</w:t>
      </w:r>
      <w:r w:rsidRPr="00AA6F96">
        <w:rPr>
          <w:sz w:val="28"/>
          <w:szCs w:val="28"/>
        </w:rPr>
        <w:t xml:space="preserve">она </w:t>
      </w:r>
      <w:r w:rsidR="00D0385D">
        <w:rPr>
          <w:sz w:val="28"/>
          <w:szCs w:val="28"/>
        </w:rPr>
        <w:t>от 25.09.2018 № 573</w:t>
      </w:r>
      <w:r w:rsidRPr="00AA6F96">
        <w:rPr>
          <w:sz w:val="28"/>
          <w:szCs w:val="28"/>
        </w:rPr>
        <w:t xml:space="preserve"> «Об утверждении Порядка разработки, реализ</w:t>
      </w:r>
      <w:r w:rsidRPr="00AA6F96">
        <w:rPr>
          <w:sz w:val="28"/>
          <w:szCs w:val="28"/>
        </w:rPr>
        <w:t>а</w:t>
      </w:r>
      <w:r w:rsidRPr="00AA6F96">
        <w:rPr>
          <w:sz w:val="28"/>
          <w:szCs w:val="28"/>
        </w:rPr>
        <w:t>ции и оценки эффективности</w:t>
      </w:r>
      <w:r w:rsidR="00D0385D">
        <w:rPr>
          <w:sz w:val="28"/>
          <w:szCs w:val="28"/>
        </w:rPr>
        <w:t xml:space="preserve"> реализации</w:t>
      </w:r>
      <w:r w:rsidRPr="00AA6F96">
        <w:rPr>
          <w:sz w:val="28"/>
          <w:szCs w:val="28"/>
        </w:rPr>
        <w:t xml:space="preserve"> муниципальных программ Л</w:t>
      </w:r>
      <w:r w:rsidRPr="00AA6F96">
        <w:rPr>
          <w:sz w:val="28"/>
          <w:szCs w:val="28"/>
        </w:rPr>
        <w:t>е</w:t>
      </w:r>
      <w:r w:rsidRPr="00AA6F96">
        <w:rPr>
          <w:sz w:val="28"/>
          <w:szCs w:val="28"/>
        </w:rPr>
        <w:t>нинского муниципального района Волгоградской облас</w:t>
      </w:r>
      <w:r w:rsidR="00D0385D">
        <w:rPr>
          <w:sz w:val="28"/>
          <w:szCs w:val="28"/>
        </w:rPr>
        <w:t>ти».</w:t>
      </w:r>
    </w:p>
    <w:p w:rsidR="00E32173" w:rsidRPr="008D23CC" w:rsidRDefault="00E32173" w:rsidP="00E32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8D23CC">
        <w:rPr>
          <w:rFonts w:ascii="Times New Roman" w:hAnsi="Times New Roman" w:cs="Times New Roman"/>
          <w:sz w:val="28"/>
          <w:szCs w:val="28"/>
        </w:rPr>
        <w:t>в</w:t>
      </w:r>
      <w:r w:rsidRPr="008D23CC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E32173" w:rsidRPr="008D23CC" w:rsidRDefault="00E32173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>зациях с участием муниципального образования и повышению энергетич</w:t>
      </w:r>
      <w:r w:rsidRPr="008D23CC">
        <w:rPr>
          <w:rFonts w:ascii="Times New Roman" w:hAnsi="Times New Roman" w:cs="Times New Roman"/>
          <w:sz w:val="28"/>
          <w:szCs w:val="28"/>
        </w:rPr>
        <w:t>е</w:t>
      </w:r>
      <w:r w:rsidRPr="008D23CC">
        <w:rPr>
          <w:rFonts w:ascii="Times New Roman" w:hAnsi="Times New Roman" w:cs="Times New Roman"/>
          <w:sz w:val="28"/>
          <w:szCs w:val="28"/>
        </w:rPr>
        <w:t>ской эффективности этих учреждений  администрации Ленинского района осуществляют:</w:t>
      </w:r>
    </w:p>
    <w:p w:rsidR="00E32173" w:rsidRPr="008D23CC" w:rsidRDefault="00E32173" w:rsidP="00BA41B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lastRenderedPageBreak/>
        <w:t>подготовку ежегодной информации о расходовании бюджетных средств;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E32173" w:rsidRPr="008D23CC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</w:t>
      </w:r>
      <w:r w:rsidR="00282B4D">
        <w:rPr>
          <w:rFonts w:ascii="Times New Roman" w:hAnsi="Times New Roman" w:cs="Times New Roman"/>
          <w:sz w:val="28"/>
          <w:szCs w:val="28"/>
        </w:rPr>
        <w:t>ов</w:t>
      </w:r>
      <w:r w:rsidRPr="008D23CC">
        <w:rPr>
          <w:rFonts w:ascii="Times New Roman" w:hAnsi="Times New Roman" w:cs="Times New Roman"/>
          <w:sz w:val="28"/>
          <w:szCs w:val="28"/>
        </w:rPr>
        <w:t xml:space="preserve"> на текущий год и на плановый период;</w:t>
      </w:r>
    </w:p>
    <w:p w:rsidR="00E32173" w:rsidRDefault="00E32173" w:rsidP="00282B4D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 xml:space="preserve">контроль за эффективным использованием бюджетных средств на реализацию мероприятий Программы. </w:t>
      </w:r>
    </w:p>
    <w:p w:rsidR="00E32173" w:rsidRPr="00E034E3" w:rsidRDefault="00E32173" w:rsidP="00E32173">
      <w:pPr>
        <w:ind w:firstLine="709"/>
        <w:jc w:val="both"/>
        <w:rPr>
          <w:sz w:val="16"/>
          <w:szCs w:val="16"/>
        </w:rPr>
      </w:pPr>
    </w:p>
    <w:p w:rsidR="00BA41BB" w:rsidRDefault="00E32173" w:rsidP="00E32173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BA41BB" w:rsidRDefault="00E32173" w:rsidP="00BA41BB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E32173" w:rsidRPr="00AA6F96" w:rsidRDefault="00E32173" w:rsidP="00BA41BB">
      <w:pPr>
        <w:jc w:val="center"/>
        <w:rPr>
          <w:b/>
          <w:sz w:val="28"/>
          <w:szCs w:val="28"/>
        </w:rPr>
      </w:pPr>
      <w:r w:rsidRPr="00AA6F96">
        <w:rPr>
          <w:b/>
          <w:sz w:val="28"/>
          <w:szCs w:val="28"/>
        </w:rPr>
        <w:t>в ходе реализации программы»</w:t>
      </w:r>
    </w:p>
    <w:p w:rsidR="0068357A" w:rsidRPr="00EB3A36" w:rsidRDefault="00E32173" w:rsidP="00683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 w:rsidR="00282B4D" w:rsidRPr="00EB3A36">
        <w:rPr>
          <w:rFonts w:ascii="Times New Roman" w:hAnsi="Times New Roman" w:cs="Times New Roman"/>
          <w:sz w:val="28"/>
          <w:szCs w:val="28"/>
        </w:rPr>
        <w:t>П</w:t>
      </w:r>
      <w:r w:rsidRPr="00EB3A36">
        <w:rPr>
          <w:rFonts w:ascii="Times New Roman" w:hAnsi="Times New Roman" w:cs="Times New Roman"/>
          <w:sz w:val="28"/>
          <w:szCs w:val="28"/>
        </w:rPr>
        <w:t>рограммы будут приобретены и заменены око</w:t>
      </w:r>
      <w:r w:rsidRPr="00EB3A36">
        <w:rPr>
          <w:rFonts w:ascii="Times New Roman" w:hAnsi="Times New Roman" w:cs="Times New Roman"/>
          <w:sz w:val="28"/>
          <w:szCs w:val="28"/>
        </w:rPr>
        <w:t>н</w:t>
      </w:r>
      <w:r w:rsidRPr="00EB3A36">
        <w:rPr>
          <w:rFonts w:ascii="Times New Roman" w:hAnsi="Times New Roman" w:cs="Times New Roman"/>
          <w:sz w:val="28"/>
          <w:szCs w:val="28"/>
        </w:rPr>
        <w:t>ные блоки в</w:t>
      </w:r>
      <w:r w:rsidR="003C49BE" w:rsidRPr="00EB3A36">
        <w:rPr>
          <w:rFonts w:ascii="Times New Roman" w:hAnsi="Times New Roman" w:cs="Times New Roman"/>
          <w:sz w:val="28"/>
          <w:szCs w:val="28"/>
        </w:rPr>
        <w:t xml:space="preserve"> МБОУ ДО «Ленинская </w:t>
      </w:r>
      <w:r w:rsidRPr="00EB3A36">
        <w:rPr>
          <w:rFonts w:ascii="Times New Roman" w:hAnsi="Times New Roman" w:cs="Times New Roman"/>
          <w:sz w:val="28"/>
          <w:szCs w:val="28"/>
        </w:rPr>
        <w:t xml:space="preserve"> </w:t>
      </w:r>
      <w:r w:rsidR="003C49BE" w:rsidRPr="00EB3A36">
        <w:rPr>
          <w:rFonts w:ascii="Times New Roman" w:hAnsi="Times New Roman" w:cs="Times New Roman"/>
          <w:sz w:val="28"/>
          <w:szCs w:val="28"/>
        </w:rPr>
        <w:t xml:space="preserve">ДШИ»  Ленинского муниципального района Волгоградской области, в </w:t>
      </w:r>
      <w:r w:rsidRPr="00EB3A36">
        <w:rPr>
          <w:rFonts w:ascii="Times New Roman" w:hAnsi="Times New Roman" w:cs="Times New Roman"/>
          <w:sz w:val="28"/>
          <w:szCs w:val="28"/>
        </w:rPr>
        <w:t>МКОУ «Ленинская СОШ № 1»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</w:t>
      </w:r>
      <w:r w:rsidR="008649A2" w:rsidRPr="00EB3A36">
        <w:rPr>
          <w:rFonts w:ascii="Times New Roman" w:hAnsi="Times New Roman" w:cs="Times New Roman"/>
          <w:sz w:val="28"/>
          <w:szCs w:val="28"/>
        </w:rPr>
        <w:t>н</w:t>
      </w:r>
      <w:r w:rsidR="008649A2" w:rsidRPr="00EB3A36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EB3A36">
        <w:rPr>
          <w:rFonts w:ascii="Times New Roman" w:hAnsi="Times New Roman" w:cs="Times New Roman"/>
          <w:sz w:val="28"/>
          <w:szCs w:val="28"/>
        </w:rPr>
        <w:t>,</w:t>
      </w:r>
      <w:r w:rsidR="00E034E3" w:rsidRPr="00EB3A36">
        <w:rPr>
          <w:rFonts w:ascii="Times New Roman" w:hAnsi="Times New Roman" w:cs="Times New Roman"/>
          <w:sz w:val="28"/>
          <w:szCs w:val="28"/>
        </w:rPr>
        <w:t xml:space="preserve"> </w:t>
      </w:r>
      <w:r w:rsidR="00F513DA" w:rsidRPr="00EB3A36">
        <w:rPr>
          <w:rFonts w:ascii="Times New Roman" w:hAnsi="Times New Roman" w:cs="Times New Roman"/>
          <w:sz w:val="28"/>
          <w:szCs w:val="28"/>
        </w:rPr>
        <w:t>МКОУ «Ленинская СОШ №</w:t>
      </w:r>
      <w:r w:rsidR="00E034E3" w:rsidRPr="00EB3A36">
        <w:rPr>
          <w:rFonts w:ascii="Times New Roman" w:hAnsi="Times New Roman" w:cs="Times New Roman"/>
          <w:sz w:val="28"/>
          <w:szCs w:val="28"/>
        </w:rPr>
        <w:t xml:space="preserve"> 3</w:t>
      </w:r>
      <w:r w:rsidR="00F513DA" w:rsidRPr="00EB3A36">
        <w:rPr>
          <w:rFonts w:ascii="Times New Roman" w:hAnsi="Times New Roman" w:cs="Times New Roman"/>
          <w:sz w:val="28"/>
          <w:szCs w:val="28"/>
        </w:rPr>
        <w:t>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Pr="00EB3A36">
        <w:rPr>
          <w:rFonts w:ascii="Times New Roman" w:hAnsi="Times New Roman" w:cs="Times New Roman"/>
          <w:sz w:val="28"/>
          <w:szCs w:val="28"/>
        </w:rPr>
        <w:t xml:space="preserve"> МКОУ «Рассветинская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</w:t>
      </w:r>
      <w:r w:rsidR="008649A2" w:rsidRPr="00EB3A36">
        <w:rPr>
          <w:rFonts w:ascii="Times New Roman" w:hAnsi="Times New Roman" w:cs="Times New Roman"/>
          <w:sz w:val="28"/>
          <w:szCs w:val="28"/>
        </w:rPr>
        <w:t>о</w:t>
      </w:r>
      <w:r w:rsidR="008649A2" w:rsidRPr="00EB3A36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F513DA" w:rsidRPr="00EB3A36">
        <w:rPr>
          <w:rFonts w:ascii="Times New Roman" w:hAnsi="Times New Roman" w:cs="Times New Roman"/>
          <w:sz w:val="28"/>
          <w:szCs w:val="28"/>
        </w:rPr>
        <w:t>МКОУ «Маякоктябрьская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</w:t>
      </w:r>
      <w:r w:rsidR="008649A2" w:rsidRPr="00EB3A36">
        <w:rPr>
          <w:rFonts w:ascii="Times New Roman" w:hAnsi="Times New Roman" w:cs="Times New Roman"/>
          <w:sz w:val="28"/>
          <w:szCs w:val="28"/>
        </w:rPr>
        <w:t>и</w:t>
      </w:r>
      <w:r w:rsidR="008649A2" w:rsidRPr="00EB3A36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>, МКОУ «Покровская СОШ»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</w:t>
      </w:r>
      <w:r w:rsidR="008649A2" w:rsidRPr="00EB3A36">
        <w:rPr>
          <w:rFonts w:ascii="Times New Roman" w:hAnsi="Times New Roman" w:cs="Times New Roman"/>
          <w:sz w:val="28"/>
          <w:szCs w:val="28"/>
        </w:rPr>
        <w:t>е</w:t>
      </w:r>
      <w:r w:rsidR="008649A2" w:rsidRPr="00EB3A36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="00F513DA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BF1F0D" w:rsidRPr="00EB3A36">
        <w:rPr>
          <w:rFonts w:ascii="Times New Roman" w:hAnsi="Times New Roman" w:cs="Times New Roman"/>
          <w:sz w:val="28"/>
          <w:szCs w:val="28"/>
        </w:rPr>
        <w:t xml:space="preserve"> МКОУ «Л</w:t>
      </w:r>
      <w:r w:rsidR="00BF1F0D" w:rsidRPr="00EB3A36">
        <w:rPr>
          <w:rFonts w:ascii="Times New Roman" w:hAnsi="Times New Roman" w:cs="Times New Roman"/>
          <w:sz w:val="28"/>
          <w:szCs w:val="28"/>
        </w:rPr>
        <w:t>е</w:t>
      </w:r>
      <w:r w:rsidR="00BF1F0D" w:rsidRPr="00EB3A36">
        <w:rPr>
          <w:rFonts w:ascii="Times New Roman" w:hAnsi="Times New Roman" w:cs="Times New Roman"/>
          <w:sz w:val="28"/>
          <w:szCs w:val="28"/>
        </w:rPr>
        <w:t>нинская СОШ №</w:t>
      </w:r>
      <w:r w:rsidR="00BA41BB">
        <w:rPr>
          <w:rFonts w:ascii="Times New Roman" w:hAnsi="Times New Roman" w:cs="Times New Roman"/>
          <w:sz w:val="28"/>
          <w:szCs w:val="28"/>
        </w:rPr>
        <w:t xml:space="preserve"> </w:t>
      </w:r>
      <w:r w:rsidR="00BF1F0D" w:rsidRPr="00EB3A36">
        <w:rPr>
          <w:rFonts w:ascii="Times New Roman" w:hAnsi="Times New Roman" w:cs="Times New Roman"/>
          <w:sz w:val="28"/>
          <w:szCs w:val="28"/>
        </w:rPr>
        <w:t>2» Ленинского муниципального района Волгоградской области, МКОУ «Заплавинская  СОШ» Ленинского муниципального ра</w:t>
      </w:r>
      <w:r w:rsidR="00BF1F0D" w:rsidRPr="00EB3A36">
        <w:rPr>
          <w:rFonts w:ascii="Times New Roman" w:hAnsi="Times New Roman" w:cs="Times New Roman"/>
          <w:sz w:val="28"/>
          <w:szCs w:val="28"/>
        </w:rPr>
        <w:t>й</w:t>
      </w:r>
      <w:r w:rsidR="00BF1F0D" w:rsidRPr="00EB3A36">
        <w:rPr>
          <w:rFonts w:ascii="Times New Roman" w:hAnsi="Times New Roman" w:cs="Times New Roman"/>
          <w:sz w:val="28"/>
          <w:szCs w:val="28"/>
        </w:rPr>
        <w:t>она Волгоградской области, МКОУ «Колобовская СОШ» Ленинского м</w:t>
      </w:r>
      <w:r w:rsidR="00BF1F0D" w:rsidRPr="00EB3A36">
        <w:rPr>
          <w:rFonts w:ascii="Times New Roman" w:hAnsi="Times New Roman" w:cs="Times New Roman"/>
          <w:sz w:val="28"/>
          <w:szCs w:val="28"/>
        </w:rPr>
        <w:t>у</w:t>
      </w:r>
      <w:r w:rsidR="00BF1F0D" w:rsidRPr="00EB3A36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EB3A36">
        <w:rPr>
          <w:rFonts w:ascii="Times New Roman" w:hAnsi="Times New Roman" w:cs="Times New Roman"/>
          <w:sz w:val="28"/>
          <w:szCs w:val="28"/>
        </w:rPr>
        <w:t>МКДОУ «Детский сад № 2 «Родничок»</w:t>
      </w:r>
      <w:r w:rsidR="008649A2" w:rsidRPr="00EB3A36">
        <w:rPr>
          <w:rFonts w:ascii="Times New Roman" w:hAnsi="Times New Roman" w:cs="Times New Roman"/>
          <w:sz w:val="28"/>
          <w:szCs w:val="28"/>
        </w:rPr>
        <w:t xml:space="preserve"> Ленинского муниципального</w:t>
      </w:r>
      <w:r w:rsidR="008649A2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Pr="008622B0">
        <w:rPr>
          <w:rFonts w:ascii="Times New Roman" w:hAnsi="Times New Roman" w:cs="Times New Roman"/>
          <w:sz w:val="28"/>
          <w:szCs w:val="28"/>
        </w:rPr>
        <w:t>, МКДОУ «Детский сад № 5 «Солнышко»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8622B0">
        <w:rPr>
          <w:rFonts w:ascii="Times New Roman" w:hAnsi="Times New Roman" w:cs="Times New Roman"/>
          <w:sz w:val="28"/>
          <w:szCs w:val="28"/>
        </w:rPr>
        <w:t>, МКДОУ «Дет</w:t>
      </w:r>
      <w:r w:rsidR="00AE7303" w:rsidRPr="008622B0">
        <w:rPr>
          <w:rFonts w:ascii="Times New Roman" w:hAnsi="Times New Roman" w:cs="Times New Roman"/>
          <w:sz w:val="28"/>
          <w:szCs w:val="28"/>
        </w:rPr>
        <w:t>ский сад № 1</w:t>
      </w:r>
      <w:r w:rsidRPr="008622B0">
        <w:rPr>
          <w:rFonts w:ascii="Times New Roman" w:hAnsi="Times New Roman" w:cs="Times New Roman"/>
          <w:sz w:val="28"/>
          <w:szCs w:val="28"/>
        </w:rPr>
        <w:t xml:space="preserve"> «</w:t>
      </w:r>
      <w:r w:rsidR="00AE7303" w:rsidRPr="008622B0">
        <w:rPr>
          <w:rFonts w:ascii="Times New Roman" w:hAnsi="Times New Roman" w:cs="Times New Roman"/>
          <w:sz w:val="28"/>
          <w:szCs w:val="28"/>
        </w:rPr>
        <w:t>Буратино</w:t>
      </w:r>
      <w:r w:rsidR="00012CC8" w:rsidRPr="008622B0">
        <w:rPr>
          <w:rFonts w:ascii="Times New Roman" w:hAnsi="Times New Roman" w:cs="Times New Roman"/>
          <w:sz w:val="28"/>
          <w:szCs w:val="28"/>
        </w:rPr>
        <w:t>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="00012CC8" w:rsidRPr="008622B0">
        <w:rPr>
          <w:rFonts w:ascii="Times New Roman" w:hAnsi="Times New Roman" w:cs="Times New Roman"/>
          <w:sz w:val="28"/>
          <w:szCs w:val="28"/>
        </w:rPr>
        <w:t>,</w:t>
      </w:r>
      <w:r w:rsidR="00E034E3">
        <w:rPr>
          <w:rFonts w:ascii="Times New Roman" w:hAnsi="Times New Roman" w:cs="Times New Roman"/>
          <w:sz w:val="28"/>
          <w:szCs w:val="28"/>
        </w:rPr>
        <w:t xml:space="preserve"> </w:t>
      </w:r>
      <w:r w:rsidR="00012CC8" w:rsidRPr="008622B0">
        <w:rPr>
          <w:rFonts w:ascii="Times New Roman" w:hAnsi="Times New Roman" w:cs="Times New Roman"/>
          <w:sz w:val="28"/>
          <w:szCs w:val="28"/>
        </w:rPr>
        <w:t xml:space="preserve">МКДОУ «Детский сад № </w:t>
      </w:r>
      <w:r w:rsidR="00E034E3" w:rsidRPr="008622B0">
        <w:rPr>
          <w:rFonts w:ascii="Times New Roman" w:hAnsi="Times New Roman" w:cs="Times New Roman"/>
          <w:sz w:val="28"/>
          <w:szCs w:val="28"/>
        </w:rPr>
        <w:t xml:space="preserve">3 </w:t>
      </w:r>
      <w:r w:rsidR="00012CC8" w:rsidRPr="008622B0">
        <w:rPr>
          <w:rFonts w:ascii="Times New Roman" w:hAnsi="Times New Roman" w:cs="Times New Roman"/>
          <w:sz w:val="28"/>
          <w:szCs w:val="28"/>
        </w:rPr>
        <w:t>«Колокольчик»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</w:t>
      </w:r>
      <w:r w:rsidR="00012CC8" w:rsidRPr="008622B0">
        <w:rPr>
          <w:rFonts w:ascii="Times New Roman" w:hAnsi="Times New Roman" w:cs="Times New Roman"/>
          <w:sz w:val="28"/>
          <w:szCs w:val="28"/>
        </w:rPr>
        <w:t xml:space="preserve"> МКДОУ «Заплавинский детский сад»</w:t>
      </w:r>
      <w:r w:rsidR="008649A2">
        <w:rPr>
          <w:rFonts w:ascii="Times New Roman" w:hAnsi="Times New Roman" w:cs="Times New Roman"/>
          <w:sz w:val="28"/>
          <w:szCs w:val="28"/>
        </w:rPr>
        <w:t xml:space="preserve"> Ле</w:t>
      </w:r>
      <w:r w:rsidR="008649A2" w:rsidRPr="00EB3A36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="0068357A" w:rsidRPr="00EB3A36">
        <w:rPr>
          <w:rFonts w:ascii="Times New Roman" w:hAnsi="Times New Roman" w:cs="Times New Roman"/>
          <w:sz w:val="24"/>
          <w:szCs w:val="24"/>
        </w:rPr>
        <w:t xml:space="preserve">, </w:t>
      </w:r>
      <w:r w:rsidR="00471EA7" w:rsidRPr="00EB3A36">
        <w:rPr>
          <w:rFonts w:ascii="Times New Roman" w:hAnsi="Times New Roman" w:cs="Times New Roman"/>
          <w:sz w:val="24"/>
          <w:szCs w:val="24"/>
        </w:rPr>
        <w:t xml:space="preserve"> </w:t>
      </w:r>
      <w:r w:rsidR="00471EA7" w:rsidRPr="00EB3A36"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r w:rsidR="00BA41BB">
        <w:rPr>
          <w:rFonts w:ascii="Times New Roman" w:hAnsi="Times New Roman" w:cs="Times New Roman"/>
          <w:sz w:val="28"/>
          <w:szCs w:val="28"/>
        </w:rPr>
        <w:t xml:space="preserve">       </w:t>
      </w:r>
      <w:r w:rsidR="00471EA7" w:rsidRPr="00EB3A36">
        <w:rPr>
          <w:rFonts w:ascii="Times New Roman" w:hAnsi="Times New Roman" w:cs="Times New Roman"/>
          <w:sz w:val="28"/>
          <w:szCs w:val="28"/>
        </w:rPr>
        <w:t>№ 7 «Сказка» Ленинского муниципального района Волгоградской области</w:t>
      </w:r>
      <w:r w:rsidR="003C49BE" w:rsidRPr="00EB3A36">
        <w:rPr>
          <w:rFonts w:ascii="Times New Roman" w:hAnsi="Times New Roman" w:cs="Times New Roman"/>
          <w:sz w:val="28"/>
          <w:szCs w:val="28"/>
        </w:rPr>
        <w:t xml:space="preserve">, </w:t>
      </w:r>
      <w:r w:rsidR="00471EA7" w:rsidRPr="00EB3A36">
        <w:rPr>
          <w:rFonts w:ascii="Times New Roman" w:hAnsi="Times New Roman" w:cs="Times New Roman"/>
          <w:sz w:val="28"/>
          <w:szCs w:val="28"/>
        </w:rPr>
        <w:t xml:space="preserve"> </w:t>
      </w:r>
      <w:r w:rsidR="0068357A" w:rsidRPr="00EB3A36">
        <w:rPr>
          <w:rFonts w:ascii="Times New Roman" w:hAnsi="Times New Roman" w:cs="Times New Roman"/>
          <w:sz w:val="28"/>
          <w:szCs w:val="28"/>
        </w:rPr>
        <w:t>будут оказаны услуги по проведению энергоаудита во всех образовател</w:t>
      </w:r>
      <w:r w:rsidR="0068357A" w:rsidRPr="00EB3A36">
        <w:rPr>
          <w:rFonts w:ascii="Times New Roman" w:hAnsi="Times New Roman" w:cs="Times New Roman"/>
          <w:sz w:val="28"/>
          <w:szCs w:val="28"/>
        </w:rPr>
        <w:t>ь</w:t>
      </w:r>
      <w:r w:rsidR="0068357A" w:rsidRPr="00EB3A36">
        <w:rPr>
          <w:rFonts w:ascii="Times New Roman" w:hAnsi="Times New Roman" w:cs="Times New Roman"/>
          <w:sz w:val="28"/>
          <w:szCs w:val="28"/>
        </w:rPr>
        <w:t>ных организациях</w:t>
      </w:r>
      <w:r w:rsidR="0068357A" w:rsidRPr="00EB3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173" w:rsidRPr="00EB3A36" w:rsidRDefault="00E32173" w:rsidP="00BA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36">
        <w:rPr>
          <w:rFonts w:ascii="Times New Roman" w:hAnsi="Times New Roman" w:cs="Times New Roman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151C2" w:rsidRPr="00BA41BB" w:rsidRDefault="000151C2" w:rsidP="00BA41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A36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</w:t>
      </w:r>
      <w:r w:rsidR="00BA41BB"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-</w:t>
      </w:r>
      <w:r w:rsidR="00BA41BB">
        <w:rPr>
          <w:rFonts w:ascii="Times New Roman" w:hAnsi="Times New Roman" w:cs="Times New Roman"/>
          <w:sz w:val="28"/>
          <w:szCs w:val="28"/>
        </w:rPr>
        <w:t xml:space="preserve"> </w:t>
      </w:r>
      <w:r w:rsidRPr="00EB3A36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0151C2" w:rsidRPr="00BA41BB" w:rsidRDefault="000151C2" w:rsidP="00BA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4843E0" w:rsidRPr="00BA41BB">
        <w:rPr>
          <w:rFonts w:ascii="Times New Roman" w:hAnsi="Times New Roman" w:cs="Times New Roman"/>
          <w:sz w:val="28"/>
          <w:szCs w:val="28"/>
        </w:rPr>
        <w:t>1766,99</w:t>
      </w:r>
      <w:r w:rsidRPr="00BA41BB">
        <w:rPr>
          <w:rFonts w:ascii="Times New Roman" w:hAnsi="Times New Roman" w:cs="Times New Roman"/>
          <w:sz w:val="28"/>
          <w:szCs w:val="28"/>
        </w:rPr>
        <w:t xml:space="preserve"> тысяч рублей, в том числе </w:t>
      </w:r>
      <w:r w:rsidRPr="00BA41BB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областного бюджета 1450,0 тысяч рублей. </w:t>
      </w:r>
      <w:r w:rsidR="00BF3E96" w:rsidRPr="00BA41BB">
        <w:rPr>
          <w:rFonts w:ascii="Times New Roman" w:hAnsi="Times New Roman" w:cs="Times New Roman"/>
          <w:sz w:val="28"/>
          <w:szCs w:val="28"/>
        </w:rPr>
        <w:t>Средства бюджета Л</w:t>
      </w:r>
      <w:r w:rsidR="00BF3E96" w:rsidRPr="00BA41BB">
        <w:rPr>
          <w:rFonts w:ascii="Times New Roman" w:hAnsi="Times New Roman" w:cs="Times New Roman"/>
          <w:sz w:val="28"/>
          <w:szCs w:val="28"/>
        </w:rPr>
        <w:t>е</w:t>
      </w:r>
      <w:r w:rsidR="00BF3E96" w:rsidRPr="00BA41BB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BA41BB">
        <w:rPr>
          <w:rFonts w:ascii="Times New Roman" w:hAnsi="Times New Roman" w:cs="Times New Roman"/>
          <w:sz w:val="28"/>
          <w:szCs w:val="28"/>
        </w:rPr>
        <w:t xml:space="preserve"> </w:t>
      </w:r>
      <w:r w:rsidR="004843E0" w:rsidRPr="00BA41BB">
        <w:rPr>
          <w:rFonts w:ascii="Times New Roman" w:hAnsi="Times New Roman" w:cs="Times New Roman"/>
          <w:sz w:val="28"/>
          <w:szCs w:val="28"/>
        </w:rPr>
        <w:t>316,99</w:t>
      </w:r>
      <w:r w:rsidR="00BF3E96" w:rsidRPr="00BA41B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A41BB">
        <w:rPr>
          <w:rFonts w:ascii="Times New Roman" w:hAnsi="Times New Roman" w:cs="Times New Roman"/>
          <w:sz w:val="28"/>
          <w:szCs w:val="28"/>
        </w:rPr>
        <w:t>Срок осуществл</w:t>
      </w:r>
      <w:r w:rsidRPr="00BA41BB">
        <w:rPr>
          <w:rFonts w:ascii="Times New Roman" w:hAnsi="Times New Roman" w:cs="Times New Roman"/>
          <w:sz w:val="28"/>
          <w:szCs w:val="28"/>
        </w:rPr>
        <w:t>е</w:t>
      </w:r>
      <w:r w:rsidRPr="00BA41BB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0151C2" w:rsidRPr="00BA41BB" w:rsidRDefault="00E32173" w:rsidP="00015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="000151C2" w:rsidRPr="00BA41BB">
        <w:rPr>
          <w:rFonts w:ascii="Times New Roman" w:hAnsi="Times New Roman" w:cs="Times New Roman"/>
          <w:sz w:val="28"/>
          <w:szCs w:val="28"/>
        </w:rPr>
        <w:t>450,0</w:t>
      </w:r>
      <w:r w:rsidRPr="00BA41B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151C2" w:rsidRPr="00BA41BB">
        <w:rPr>
          <w:rFonts w:ascii="Times New Roman" w:hAnsi="Times New Roman" w:cs="Times New Roman"/>
          <w:sz w:val="28"/>
          <w:szCs w:val="28"/>
        </w:rPr>
        <w:t>. Срок осущес</w:t>
      </w:r>
      <w:r w:rsidR="000151C2" w:rsidRPr="00BA41BB">
        <w:rPr>
          <w:rFonts w:ascii="Times New Roman" w:hAnsi="Times New Roman" w:cs="Times New Roman"/>
          <w:sz w:val="28"/>
          <w:szCs w:val="28"/>
        </w:rPr>
        <w:t>т</w:t>
      </w:r>
      <w:r w:rsidR="000151C2" w:rsidRPr="00BA41BB">
        <w:rPr>
          <w:rFonts w:ascii="Times New Roman" w:hAnsi="Times New Roman" w:cs="Times New Roman"/>
          <w:sz w:val="28"/>
          <w:szCs w:val="28"/>
        </w:rPr>
        <w:t>вления мероприятия – 20</w:t>
      </w:r>
      <w:r w:rsidR="006D6F27" w:rsidRPr="00BA41BB">
        <w:rPr>
          <w:rFonts w:ascii="Times New Roman" w:hAnsi="Times New Roman" w:cs="Times New Roman"/>
          <w:sz w:val="28"/>
          <w:szCs w:val="28"/>
        </w:rPr>
        <w:t>20</w:t>
      </w:r>
      <w:r w:rsidR="000151C2" w:rsidRPr="00BA41B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6F27" w:rsidRPr="00BA41BB" w:rsidRDefault="006D6F27" w:rsidP="006D6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BB">
        <w:rPr>
          <w:rFonts w:ascii="Times New Roman" w:hAnsi="Times New Roman" w:cs="Times New Roman"/>
          <w:sz w:val="28"/>
          <w:szCs w:val="28"/>
        </w:rPr>
        <w:t>Общий объем финансирования – 450,0 тысяч рублей. Срок осущест</w:t>
      </w:r>
      <w:r w:rsidRPr="00BA41BB">
        <w:rPr>
          <w:rFonts w:ascii="Times New Roman" w:hAnsi="Times New Roman" w:cs="Times New Roman"/>
          <w:sz w:val="28"/>
          <w:szCs w:val="28"/>
        </w:rPr>
        <w:t>в</w:t>
      </w:r>
      <w:r w:rsidRPr="00BA41BB">
        <w:rPr>
          <w:rFonts w:ascii="Times New Roman" w:hAnsi="Times New Roman" w:cs="Times New Roman"/>
          <w:sz w:val="28"/>
          <w:szCs w:val="28"/>
        </w:rPr>
        <w:t>ления мероприятия – 2021 год.</w:t>
      </w:r>
    </w:p>
    <w:p w:rsidR="006D6F27" w:rsidRPr="00BA41BB" w:rsidRDefault="006D6F27" w:rsidP="006D6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1BB">
        <w:rPr>
          <w:rFonts w:ascii="Times New Roman" w:hAnsi="Times New Roman" w:cs="Times New Roman"/>
          <w:sz w:val="28"/>
          <w:szCs w:val="28"/>
        </w:rPr>
        <w:t>Общий объем финансирования – 805,0 тысяч рублей. Срок осущест</w:t>
      </w:r>
      <w:r w:rsidRPr="00BA41BB">
        <w:rPr>
          <w:rFonts w:ascii="Times New Roman" w:hAnsi="Times New Roman" w:cs="Times New Roman"/>
          <w:sz w:val="28"/>
          <w:szCs w:val="28"/>
        </w:rPr>
        <w:t>в</w:t>
      </w:r>
      <w:r w:rsidRPr="00BA41BB">
        <w:rPr>
          <w:rFonts w:ascii="Times New Roman" w:hAnsi="Times New Roman" w:cs="Times New Roman"/>
          <w:sz w:val="28"/>
          <w:szCs w:val="28"/>
        </w:rPr>
        <w:t>ления мероприятия – 2022 год.</w:t>
      </w:r>
    </w:p>
    <w:p w:rsidR="006D6F27" w:rsidRPr="00EB3A36" w:rsidRDefault="006D6F27" w:rsidP="006D6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1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1100,0 тысяч рублей. </w:t>
      </w:r>
      <w:r w:rsidRPr="00EB3A36">
        <w:rPr>
          <w:rFonts w:ascii="Times New Roman" w:hAnsi="Times New Roman" w:cs="Times New Roman"/>
          <w:sz w:val="28"/>
          <w:szCs w:val="28"/>
        </w:rPr>
        <w:t>Срок осущест</w:t>
      </w:r>
      <w:r w:rsidRPr="00EB3A36">
        <w:rPr>
          <w:rFonts w:ascii="Times New Roman" w:hAnsi="Times New Roman" w:cs="Times New Roman"/>
          <w:sz w:val="28"/>
          <w:szCs w:val="28"/>
        </w:rPr>
        <w:t>в</w:t>
      </w:r>
      <w:r w:rsidRPr="00EB3A36">
        <w:rPr>
          <w:rFonts w:ascii="Times New Roman" w:hAnsi="Times New Roman" w:cs="Times New Roman"/>
          <w:sz w:val="28"/>
          <w:szCs w:val="28"/>
        </w:rPr>
        <w:t>ления мероприятия – 2023 год.</w:t>
      </w:r>
    </w:p>
    <w:p w:rsidR="00E034E3" w:rsidRPr="00EB3A36" w:rsidRDefault="00E034E3" w:rsidP="00E32173">
      <w:pPr>
        <w:pStyle w:val="a5"/>
        <w:jc w:val="both"/>
        <w:rPr>
          <w:sz w:val="28"/>
          <w:szCs w:val="28"/>
        </w:rPr>
        <w:sectPr w:rsidR="00E034E3" w:rsidRPr="00EB3A36" w:rsidSect="00BA41BB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E32173" w:rsidRDefault="00E32173" w:rsidP="00E32173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1</w:t>
      </w:r>
    </w:p>
    <w:p w:rsidR="00E32173" w:rsidRPr="00684EA7" w:rsidRDefault="00E32173" w:rsidP="00E3217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Ленинского муниципально</w:t>
      </w:r>
      <w:r w:rsidR="00282B4D">
        <w:rPr>
          <w:sz w:val="24"/>
          <w:szCs w:val="24"/>
        </w:rPr>
        <w:t xml:space="preserve">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r w:rsidR="00282B4D">
        <w:rPr>
          <w:sz w:val="24"/>
          <w:szCs w:val="24"/>
        </w:rPr>
        <w:t>, утвержденной постановлением администрации Ленинского муниципального района от 24.10.2017 № 523</w:t>
      </w:r>
      <w:r>
        <w:rPr>
          <w:sz w:val="24"/>
          <w:szCs w:val="24"/>
        </w:rPr>
        <w:t xml:space="preserve"> </w:t>
      </w:r>
    </w:p>
    <w:p w:rsidR="00E32173" w:rsidRDefault="00E32173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FC564B" w:rsidRPr="00591AE3" w:rsidRDefault="00FC564B" w:rsidP="00E32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E32173" w:rsidRPr="00AA6F96" w:rsidRDefault="00E32173" w:rsidP="00FA239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A6F96">
        <w:rPr>
          <w:sz w:val="26"/>
          <w:szCs w:val="26"/>
        </w:rPr>
        <w:t>ПЕРЕЧЕНЬ</w:t>
      </w:r>
    </w:p>
    <w:p w:rsidR="00282B4D" w:rsidRDefault="00FA239F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</w:t>
      </w:r>
      <w:r w:rsidR="00E32173" w:rsidRPr="00282B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E32173" w:rsidRDefault="00E32173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2B4D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FA239F" w:rsidRPr="00282B4D">
        <w:rPr>
          <w:rFonts w:ascii="Times New Roman" w:hAnsi="Times New Roman" w:cs="Times New Roman"/>
          <w:sz w:val="28"/>
          <w:szCs w:val="28"/>
        </w:rPr>
        <w:t xml:space="preserve"> </w:t>
      </w:r>
      <w:r w:rsidRPr="00AA6F96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энергетической эффективности Ленинского муниципального района»</w:t>
      </w:r>
    </w:p>
    <w:p w:rsidR="00A301D0" w:rsidRDefault="00A301D0" w:rsidP="00282B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A41BB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</w:t>
      </w:r>
      <w:r w:rsidR="009E442C">
        <w:rPr>
          <w:rFonts w:ascii="Times New Roman" w:hAnsi="Times New Roman" w:cs="Times New Roman"/>
          <w:b w:val="0"/>
          <w:sz w:val="24"/>
          <w:szCs w:val="28"/>
        </w:rPr>
        <w:t xml:space="preserve">, от         №       </w:t>
      </w:r>
      <w:r w:rsidRPr="00BA41BB"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FC564B" w:rsidRPr="00BA41BB" w:rsidRDefault="00FC564B" w:rsidP="00FC564B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Spec="center" w:tblpY="186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477"/>
        <w:gridCol w:w="1634"/>
        <w:gridCol w:w="1201"/>
        <w:gridCol w:w="1417"/>
        <w:gridCol w:w="1276"/>
        <w:gridCol w:w="992"/>
        <w:gridCol w:w="992"/>
        <w:gridCol w:w="1134"/>
        <w:gridCol w:w="993"/>
        <w:gridCol w:w="1134"/>
        <w:gridCol w:w="1067"/>
      </w:tblGrid>
      <w:tr w:rsidR="00A301D0" w:rsidRPr="00282B4D" w:rsidTr="00F955E9">
        <w:trPr>
          <w:trHeight w:val="220"/>
          <w:tblCellSpacing w:w="5" w:type="nil"/>
        </w:trPr>
        <w:tc>
          <w:tcPr>
            <w:tcW w:w="1351" w:type="dxa"/>
            <w:vMerge w:val="restart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7" w:type="dxa"/>
            <w:vMerge w:val="restart"/>
          </w:tcPr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  <w:vMerge w:val="restart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A301D0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01" w:type="dxa"/>
            <w:vMerge w:val="restart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5" w:type="dxa"/>
            <w:gridSpan w:val="8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301D0" w:rsidRPr="00282B4D" w:rsidTr="00F955E9">
        <w:trPr>
          <w:trHeight w:val="720"/>
          <w:tblCellSpacing w:w="5" w:type="nil"/>
        </w:trPr>
        <w:tc>
          <w:tcPr>
            <w:tcW w:w="1351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1276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2017 год (текущий)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2018 год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2019 год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2020 год</w:t>
            </w:r>
          </w:p>
        </w:tc>
        <w:tc>
          <w:tcPr>
            <w:tcW w:w="993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2021 год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2022 год</w:t>
            </w:r>
          </w:p>
        </w:tc>
        <w:tc>
          <w:tcPr>
            <w:tcW w:w="1067" w:type="dxa"/>
          </w:tcPr>
          <w:p w:rsidR="00A301D0" w:rsidRPr="00282B4D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граммы 2023 год</w:t>
            </w:r>
          </w:p>
        </w:tc>
      </w:tr>
      <w:tr w:rsidR="00A301D0" w:rsidRPr="00282B4D" w:rsidTr="00F955E9">
        <w:trPr>
          <w:trHeight w:val="309"/>
          <w:tblCellSpacing w:w="5" w:type="nil"/>
        </w:trPr>
        <w:tc>
          <w:tcPr>
            <w:tcW w:w="1351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01D0" w:rsidRPr="00282B4D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A301D0" w:rsidRPr="00282B4D" w:rsidRDefault="00A301D0" w:rsidP="00BA41BB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01D0" w:rsidRPr="00282B4D" w:rsidTr="00BA41BB">
        <w:trPr>
          <w:tblCellSpacing w:w="5" w:type="nil"/>
        </w:trPr>
        <w:tc>
          <w:tcPr>
            <w:tcW w:w="15668" w:type="dxa"/>
            <w:gridSpan w:val="12"/>
          </w:tcPr>
          <w:p w:rsidR="00A301D0" w:rsidRPr="00282B4D" w:rsidRDefault="00A301D0" w:rsidP="00BA41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A301D0" w:rsidRPr="00282B4D" w:rsidTr="00BA41BB">
        <w:trPr>
          <w:tblCellSpacing w:w="5" w:type="nil"/>
        </w:trPr>
        <w:tc>
          <w:tcPr>
            <w:tcW w:w="1351" w:type="dxa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317" w:type="dxa"/>
            <w:gridSpan w:val="11"/>
          </w:tcPr>
          <w:p w:rsidR="00A301D0" w:rsidRPr="00282B4D" w:rsidRDefault="00A301D0" w:rsidP="00BA41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зданиях бюджетной сф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1B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A301D0" w:rsidRPr="00282B4D" w:rsidTr="00FC564B">
        <w:trPr>
          <w:trHeight w:val="869"/>
          <w:tblCellSpacing w:w="5" w:type="nil"/>
        </w:trPr>
        <w:tc>
          <w:tcPr>
            <w:tcW w:w="1351" w:type="dxa"/>
          </w:tcPr>
          <w:p w:rsidR="00BA41BB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A301D0" w:rsidRPr="00282B4D" w:rsidRDefault="00A301D0" w:rsidP="00BA4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17" w:type="dxa"/>
            <w:gridSpan w:val="11"/>
          </w:tcPr>
          <w:p w:rsidR="00A301D0" w:rsidRDefault="00A301D0" w:rsidP="00BA41BB">
            <w:pPr>
              <w:pStyle w:val="ConsPlusNorma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A301D0" w:rsidRPr="00282B4D" w:rsidRDefault="00A301D0" w:rsidP="00BA41BB">
            <w:pPr>
              <w:pStyle w:val="ConsPlusNorma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BA41BB" w:rsidRDefault="00A301D0" w:rsidP="00FC564B">
            <w:pPr>
              <w:pStyle w:val="ConsPlusCell"/>
              <w:numPr>
                <w:ilvl w:val="0"/>
                <w:numId w:val="4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энергетической; эффективности, конкр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тизация мер ответственности</w:t>
            </w:r>
          </w:p>
          <w:p w:rsidR="00FC564B" w:rsidRPr="00FC564B" w:rsidRDefault="00FC564B" w:rsidP="00FC564B">
            <w:pPr>
              <w:pStyle w:val="ConsPlusCell"/>
              <w:tabs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67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73"/>
        <w:gridCol w:w="2148"/>
        <w:gridCol w:w="15"/>
        <w:gridCol w:w="1830"/>
        <w:gridCol w:w="1005"/>
        <w:gridCol w:w="1418"/>
        <w:gridCol w:w="1276"/>
        <w:gridCol w:w="992"/>
        <w:gridCol w:w="992"/>
        <w:gridCol w:w="1134"/>
        <w:gridCol w:w="992"/>
        <w:gridCol w:w="1134"/>
        <w:gridCol w:w="1263"/>
      </w:tblGrid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  <w:gridSpan w:val="2"/>
          </w:tcPr>
          <w:p w:rsidR="00282B4D" w:rsidRPr="00AA72F8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зданиях общеобразовател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ных организаций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830" w:type="dxa"/>
          </w:tcPr>
          <w:p w:rsidR="00282B4D" w:rsidRPr="00282B4D" w:rsidRDefault="00282B4D" w:rsidP="00282B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общ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дошкольных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9E442C" w:rsidRDefault="009E442C" w:rsidP="00282B4D">
            <w:pPr>
              <w:widowControl w:val="0"/>
              <w:ind w:left="76"/>
              <w:jc w:val="center"/>
              <w:rPr>
                <w:b/>
                <w:color w:val="FF0000"/>
                <w:sz w:val="24"/>
                <w:szCs w:val="24"/>
              </w:rPr>
            </w:pPr>
            <w:r w:rsidRPr="009E442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дополнител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образования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ниях  общеобр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lastRenderedPageBreak/>
              <w:t>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</w:t>
            </w:r>
            <w:r w:rsidRPr="00282B4D">
              <w:rPr>
                <w:sz w:val="24"/>
                <w:szCs w:val="24"/>
              </w:rPr>
              <w:t>н</w:t>
            </w:r>
            <w:r w:rsidRPr="00282B4D">
              <w:rPr>
                <w:sz w:val="24"/>
                <w:szCs w:val="24"/>
              </w:rPr>
              <w:t>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зданиях 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12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зданиях  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школьных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</w:t>
            </w:r>
            <w:r w:rsidR="006D1C28" w:rsidRPr="00EB3A3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 зданиях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 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EE719B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5</w:t>
            </w:r>
          </w:p>
        </w:tc>
      </w:tr>
      <w:tr w:rsidR="00AA72F8" w:rsidRPr="00282B4D" w:rsidTr="00FC564B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Подпрограмма 1.  «Проведение энергоаудита»</w:t>
            </w:r>
          </w:p>
        </w:tc>
      </w:tr>
      <w:tr w:rsidR="00AA72F8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F955E9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199" w:type="dxa"/>
            <w:gridSpan w:val="12"/>
          </w:tcPr>
          <w:p w:rsidR="00AA72F8" w:rsidRPr="00282B4D" w:rsidRDefault="00AA72F8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</w:t>
            </w:r>
            <w:r w:rsidR="00F95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мкости, повышения энергоэффективности потребления топливно-энергетических ресурсов в 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бюджетной сферы</w:t>
            </w:r>
          </w:p>
        </w:tc>
      </w:tr>
      <w:tr w:rsidR="00AA72F8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F955E9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199" w:type="dxa"/>
            <w:gridSpan w:val="12"/>
          </w:tcPr>
          <w:p w:rsidR="00AA72F8" w:rsidRDefault="00AA72F8" w:rsidP="00AA72F8">
            <w:pPr>
              <w:pStyle w:val="ConsPlusNormal"/>
              <w:numPr>
                <w:ilvl w:val="0"/>
                <w:numId w:val="31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AA72F8" w:rsidRDefault="00AA72F8" w:rsidP="00AA72F8">
            <w:pPr>
              <w:pStyle w:val="ConsPlusNormal"/>
              <w:numPr>
                <w:ilvl w:val="0"/>
                <w:numId w:val="31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тизация мер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  <w:p w:rsidR="00F955E9" w:rsidRPr="00282B4D" w:rsidRDefault="00F955E9" w:rsidP="00F955E9">
            <w:pPr>
              <w:pStyle w:val="ConsPlusNormal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общеобразов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тельных орган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общ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дошкольных организаций Л</w:t>
            </w:r>
            <w:r w:rsidRPr="00282B4D">
              <w:rPr>
                <w:sz w:val="24"/>
                <w:szCs w:val="24"/>
              </w:rPr>
              <w:t>е</w:t>
            </w:r>
            <w:r w:rsidRPr="00282B4D">
              <w:rPr>
                <w:sz w:val="24"/>
                <w:szCs w:val="24"/>
              </w:rPr>
              <w:t>нинского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дошк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9E442C" w:rsidRDefault="009E442C" w:rsidP="00282B4D">
            <w:pPr>
              <w:widowControl w:val="0"/>
              <w:ind w:left="76"/>
              <w:jc w:val="center"/>
              <w:rPr>
                <w:b/>
                <w:color w:val="FF0000"/>
                <w:sz w:val="24"/>
                <w:szCs w:val="24"/>
              </w:rPr>
            </w:pPr>
            <w:r w:rsidRPr="009E442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Проведение эне</w:t>
            </w:r>
            <w:r w:rsidRPr="00282B4D">
              <w:rPr>
                <w:sz w:val="24"/>
                <w:szCs w:val="24"/>
              </w:rPr>
              <w:t>р</w:t>
            </w:r>
            <w:r w:rsidRPr="00282B4D">
              <w:rPr>
                <w:sz w:val="24"/>
                <w:szCs w:val="24"/>
              </w:rPr>
              <w:t>гоаудита в здан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ях дополнител</w:t>
            </w:r>
            <w:r w:rsidRPr="00282B4D">
              <w:rPr>
                <w:sz w:val="24"/>
                <w:szCs w:val="24"/>
              </w:rPr>
              <w:t>ь</w:t>
            </w:r>
            <w:r w:rsidRPr="00282B4D">
              <w:rPr>
                <w:sz w:val="24"/>
                <w:szCs w:val="24"/>
              </w:rPr>
              <w:t>ного образования Ленинского мун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ципального ра</w:t>
            </w:r>
            <w:r w:rsidRPr="00282B4D">
              <w:rPr>
                <w:sz w:val="24"/>
                <w:szCs w:val="24"/>
              </w:rPr>
              <w:t>й</w:t>
            </w:r>
            <w:r w:rsidRPr="00282B4D">
              <w:rPr>
                <w:sz w:val="24"/>
                <w:szCs w:val="24"/>
              </w:rPr>
              <w:t>она</w:t>
            </w:r>
          </w:p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ганизаций, прошедших энергоаудит в зданиях допо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разования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82B4D" w:rsidRPr="00AA72F8" w:rsidRDefault="00282B4D" w:rsidP="00282B4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</w:tr>
      <w:tr w:rsidR="005A4194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9" w:type="dxa"/>
            <w:gridSpan w:val="12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AA72F8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F955E9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199" w:type="dxa"/>
            <w:gridSpan w:val="12"/>
          </w:tcPr>
          <w:p w:rsidR="00AA72F8" w:rsidRPr="00282B4D" w:rsidRDefault="00AA72F8" w:rsidP="00F95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Снижения энерго</w:t>
            </w:r>
            <w:r w:rsidR="00F95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мкости, повышения энергоэффективности потребления топливно-энергетических ресурсов в  зданиях бюджетной сферы</w:t>
            </w:r>
          </w:p>
        </w:tc>
      </w:tr>
      <w:tr w:rsidR="00AA72F8" w:rsidRPr="00282B4D" w:rsidTr="00FC564B">
        <w:trPr>
          <w:trHeight w:val="860"/>
          <w:tblCellSpacing w:w="5" w:type="nil"/>
          <w:jc w:val="center"/>
        </w:trPr>
        <w:tc>
          <w:tcPr>
            <w:tcW w:w="1473" w:type="dxa"/>
          </w:tcPr>
          <w:p w:rsidR="00F955E9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AA72F8" w:rsidRPr="00282B4D" w:rsidRDefault="00AA72F8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199" w:type="dxa"/>
            <w:gridSpan w:val="12"/>
          </w:tcPr>
          <w:p w:rsidR="00AA72F8" w:rsidRPr="00AA72F8" w:rsidRDefault="00AA72F8" w:rsidP="00AA72F8">
            <w:pPr>
              <w:pStyle w:val="ConsPlusNormal"/>
              <w:numPr>
                <w:ilvl w:val="1"/>
                <w:numId w:val="31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sz w:val="24"/>
                <w:szCs w:val="24"/>
              </w:rPr>
              <w:t>л</w:t>
            </w:r>
            <w:r w:rsidRPr="00282B4D">
              <w:rPr>
                <w:sz w:val="24"/>
                <w:szCs w:val="24"/>
              </w:rPr>
              <w:t>нение необход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мых работ в зд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ниях  общеобр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зовательных орг</w:t>
            </w:r>
            <w:r w:rsidRPr="00282B4D">
              <w:rPr>
                <w:sz w:val="24"/>
                <w:szCs w:val="24"/>
              </w:rPr>
              <w:t>а</w:t>
            </w:r>
            <w:r w:rsidRPr="00282B4D">
              <w:rPr>
                <w:sz w:val="24"/>
                <w:szCs w:val="24"/>
              </w:rPr>
              <w:t>низаций  Лени</w:t>
            </w:r>
            <w:r w:rsidRPr="00282B4D">
              <w:rPr>
                <w:sz w:val="24"/>
                <w:szCs w:val="24"/>
              </w:rPr>
              <w:t>н</w:t>
            </w:r>
            <w:r w:rsidRPr="00282B4D">
              <w:rPr>
                <w:sz w:val="24"/>
                <w:szCs w:val="24"/>
              </w:rPr>
              <w:t>ского муниц</w:t>
            </w:r>
            <w:r w:rsidRPr="00282B4D">
              <w:rPr>
                <w:sz w:val="24"/>
                <w:szCs w:val="24"/>
              </w:rPr>
              <w:t>и</w:t>
            </w:r>
            <w:r w:rsidRPr="00282B4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зданиях  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82B4D" w:rsidRPr="00EB3A36" w:rsidRDefault="00D9419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82B4D" w:rsidRPr="00EB3A36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12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зданиях  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школьных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82B4D" w:rsidRPr="00EB3A36" w:rsidRDefault="00D9419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82B4D" w:rsidRPr="00EB3A36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10</w:t>
            </w:r>
          </w:p>
        </w:tc>
      </w:tr>
      <w:tr w:rsidR="00F955E9" w:rsidRPr="00282B4D" w:rsidTr="00FC564B">
        <w:trPr>
          <w:tblCellSpacing w:w="5" w:type="nil"/>
          <w:jc w:val="center"/>
        </w:trPr>
        <w:tc>
          <w:tcPr>
            <w:tcW w:w="1473" w:type="dxa"/>
          </w:tcPr>
          <w:p w:rsidR="00282B4D" w:rsidRPr="00282B4D" w:rsidRDefault="00282B4D" w:rsidP="00282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282B4D" w:rsidRPr="00282B4D" w:rsidRDefault="00282B4D" w:rsidP="00F955E9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нение необход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мых работ в  зд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ниях организац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ях  дополнител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Ленинск</w:t>
            </w:r>
            <w:r w:rsidRPr="00F95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мун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5" w:type="dxa"/>
            <w:gridSpan w:val="2"/>
          </w:tcPr>
          <w:p w:rsidR="00282B4D" w:rsidRPr="00282B4D" w:rsidRDefault="00282B4D" w:rsidP="00AA72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полнение нео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ходимых работ в  зданиях орг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низаций  д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Ленинск</w:t>
            </w:r>
            <w:r w:rsidRPr="00282B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B4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005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82B4D" w:rsidRPr="00282B4D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2B4D" w:rsidRPr="00EB3A36" w:rsidRDefault="00D94198" w:rsidP="00282B4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B4D" w:rsidRPr="00EB3A36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EB3A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2B4D" w:rsidRPr="00AA72F8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AA72F8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82B4D" w:rsidRPr="00282B4D" w:rsidRDefault="00282B4D" w:rsidP="00282B4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282B4D">
              <w:rPr>
                <w:sz w:val="24"/>
                <w:szCs w:val="24"/>
              </w:rPr>
              <w:t>5</w:t>
            </w:r>
          </w:p>
        </w:tc>
      </w:tr>
    </w:tbl>
    <w:p w:rsidR="00F65AE0" w:rsidRDefault="00F65AE0" w:rsidP="00E32173">
      <w:pPr>
        <w:jc w:val="right"/>
        <w:rPr>
          <w:sz w:val="24"/>
          <w:szCs w:val="24"/>
        </w:rPr>
      </w:pPr>
    </w:p>
    <w:p w:rsidR="00E32173" w:rsidRDefault="00E32173" w:rsidP="00AA72F8">
      <w:pPr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lastRenderedPageBreak/>
        <w:t>ФОРМА 2</w:t>
      </w:r>
    </w:p>
    <w:p w:rsidR="00AA72F8" w:rsidRPr="00684EA7" w:rsidRDefault="00E32173" w:rsidP="00AA72F8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Л</w:t>
      </w:r>
      <w:r w:rsidR="00FC564B">
        <w:rPr>
          <w:sz w:val="24"/>
          <w:szCs w:val="24"/>
        </w:rPr>
        <w:t xml:space="preserve">енинского муниципального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r w:rsidR="00AA72F8">
        <w:rPr>
          <w:sz w:val="24"/>
          <w:szCs w:val="24"/>
        </w:rPr>
        <w:t xml:space="preserve">, утвержденной постановлением администрации Ленинского муниципального района от 24.10.2017 № 523 </w:t>
      </w:r>
    </w:p>
    <w:p w:rsidR="00E32173" w:rsidRPr="00534A5A" w:rsidRDefault="00E32173" w:rsidP="00534A5A">
      <w:pPr>
        <w:autoSpaceDE w:val="0"/>
        <w:autoSpaceDN w:val="0"/>
        <w:adjustRightInd w:val="0"/>
        <w:ind w:left="8647"/>
        <w:jc w:val="both"/>
        <w:rPr>
          <w:color w:val="FF0000"/>
          <w:sz w:val="22"/>
          <w:szCs w:val="24"/>
        </w:rPr>
      </w:pPr>
      <w:r w:rsidRPr="00AA6F96">
        <w:rPr>
          <w:sz w:val="24"/>
          <w:szCs w:val="24"/>
        </w:rPr>
        <w:t xml:space="preserve"> </w:t>
      </w:r>
    </w:p>
    <w:p w:rsidR="00E32173" w:rsidRPr="00B512BB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2BB">
        <w:rPr>
          <w:sz w:val="28"/>
          <w:szCs w:val="28"/>
        </w:rPr>
        <w:t>ПЕРЕЧЕНЬ</w:t>
      </w:r>
    </w:p>
    <w:p w:rsidR="00081E64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591AE3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E32173" w:rsidRDefault="00E32173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512BB">
        <w:rPr>
          <w:rFonts w:ascii="Times New Roman" w:hAnsi="Times New Roman" w:cs="Times New Roman"/>
          <w:b w:val="0"/>
          <w:sz w:val="28"/>
          <w:szCs w:val="28"/>
        </w:rPr>
        <w:t>(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>в редакции постановлени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й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21.12.2017</w:t>
      </w:r>
      <w:r w:rsidRPr="00534A5A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081E64" w:rsidRPr="00534A5A">
        <w:rPr>
          <w:rFonts w:ascii="Times New Roman" w:hAnsi="Times New Roman" w:cs="Times New Roman"/>
          <w:b w:val="0"/>
          <w:sz w:val="24"/>
          <w:szCs w:val="28"/>
        </w:rPr>
        <w:t>633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 xml:space="preserve">, от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02</w:t>
      </w:r>
      <w:r w:rsidR="008E0082" w:rsidRPr="00534A5A">
        <w:rPr>
          <w:rFonts w:ascii="Times New Roman" w:hAnsi="Times New Roman" w:cs="Times New Roman"/>
          <w:b w:val="0"/>
          <w:sz w:val="24"/>
          <w:szCs w:val="28"/>
        </w:rPr>
        <w:t>.07</w:t>
      </w:r>
      <w:r w:rsidR="00012CC8" w:rsidRPr="00534A5A">
        <w:rPr>
          <w:rFonts w:ascii="Times New Roman" w:hAnsi="Times New Roman" w:cs="Times New Roman"/>
          <w:b w:val="0"/>
          <w:sz w:val="24"/>
          <w:szCs w:val="28"/>
        </w:rPr>
        <w:t xml:space="preserve">.2018 № </w:t>
      </w:r>
      <w:r w:rsidR="006F4B39" w:rsidRPr="00534A5A">
        <w:rPr>
          <w:rFonts w:ascii="Times New Roman" w:hAnsi="Times New Roman" w:cs="Times New Roman"/>
          <w:b w:val="0"/>
          <w:sz w:val="24"/>
          <w:szCs w:val="28"/>
        </w:rPr>
        <w:t>395</w:t>
      </w:r>
      <w:r w:rsidR="00AA72F8" w:rsidRPr="00534A5A">
        <w:rPr>
          <w:rFonts w:ascii="Times New Roman" w:hAnsi="Times New Roman" w:cs="Times New Roman"/>
          <w:b w:val="0"/>
          <w:sz w:val="24"/>
          <w:szCs w:val="28"/>
        </w:rPr>
        <w:t>, от 16.01.2019 № 19</w:t>
      </w:r>
      <w:r w:rsidR="00D13226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28.06</w:t>
      </w:r>
      <w:r w:rsidR="00E361DF" w:rsidRPr="00EB3A36">
        <w:rPr>
          <w:rFonts w:ascii="Times New Roman" w:hAnsi="Times New Roman" w:cs="Times New Roman"/>
          <w:b w:val="0"/>
          <w:sz w:val="24"/>
          <w:szCs w:val="28"/>
        </w:rPr>
        <w:t>.2019</w:t>
      </w:r>
      <w:r w:rsidR="00D13226" w:rsidRPr="00EB3A36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 w:rsidR="00EB3A36" w:rsidRPr="00EB3A36">
        <w:rPr>
          <w:rFonts w:ascii="Times New Roman" w:hAnsi="Times New Roman" w:cs="Times New Roman"/>
          <w:b w:val="0"/>
          <w:sz w:val="24"/>
          <w:szCs w:val="28"/>
        </w:rPr>
        <w:t>305)</w:t>
      </w:r>
    </w:p>
    <w:p w:rsidR="00FC564B" w:rsidRPr="00534A5A" w:rsidRDefault="00FC564B" w:rsidP="00E321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402"/>
        <w:gridCol w:w="992"/>
        <w:gridCol w:w="992"/>
        <w:gridCol w:w="993"/>
        <w:gridCol w:w="992"/>
        <w:gridCol w:w="1134"/>
        <w:gridCol w:w="992"/>
        <w:gridCol w:w="1418"/>
      </w:tblGrid>
      <w:tr w:rsidR="00E32173" w:rsidRPr="00FC564B" w:rsidTr="00FC564B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№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п/п</w:t>
            </w:r>
          </w:p>
        </w:tc>
        <w:tc>
          <w:tcPr>
            <w:tcW w:w="4114" w:type="dxa"/>
            <w:vMerge w:val="restart"/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534A5A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Год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реал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5"/>
          </w:tcPr>
          <w:p w:rsidR="00534A5A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Объемы и источники финансирования</w:t>
            </w:r>
          </w:p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Н</w:t>
            </w:r>
            <w:r w:rsidR="00E32173" w:rsidRPr="00FC564B">
              <w:rPr>
                <w:sz w:val="24"/>
                <w:szCs w:val="24"/>
              </w:rPr>
              <w:t>епосредс</w:t>
            </w:r>
            <w:r w:rsidR="00E32173" w:rsidRPr="00FC564B">
              <w:rPr>
                <w:sz w:val="24"/>
                <w:szCs w:val="24"/>
              </w:rPr>
              <w:t>т</w:t>
            </w:r>
            <w:r w:rsidR="00E32173" w:rsidRPr="00FC564B">
              <w:rPr>
                <w:sz w:val="24"/>
                <w:szCs w:val="24"/>
              </w:rPr>
              <w:t xml:space="preserve">венные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результаты реализации меропри</w:t>
            </w:r>
            <w:r w:rsidRPr="00FC564B">
              <w:rPr>
                <w:sz w:val="24"/>
                <w:szCs w:val="24"/>
              </w:rPr>
              <w:t>я</w:t>
            </w:r>
            <w:r w:rsidRPr="00FC564B">
              <w:rPr>
                <w:sz w:val="24"/>
                <w:szCs w:val="24"/>
              </w:rPr>
              <w:t>тия</w:t>
            </w:r>
          </w:p>
        </w:tc>
      </w:tr>
      <w:tr w:rsidR="00534A5A" w:rsidRPr="00FC564B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фед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облас</w:t>
            </w:r>
            <w:r w:rsidRPr="00FC564B">
              <w:rPr>
                <w:sz w:val="24"/>
                <w:szCs w:val="24"/>
              </w:rPr>
              <w:t>т</w:t>
            </w:r>
            <w:r w:rsidRPr="00FC564B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вн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бю</w:t>
            </w:r>
            <w:r w:rsidRPr="00FC564B">
              <w:rPr>
                <w:sz w:val="24"/>
                <w:szCs w:val="24"/>
              </w:rPr>
              <w:t>д</w:t>
            </w:r>
            <w:r w:rsidRPr="00FC564B">
              <w:rPr>
                <w:sz w:val="24"/>
                <w:szCs w:val="24"/>
              </w:rPr>
              <w:t>жетные</w:t>
            </w:r>
          </w:p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</w:t>
            </w:r>
          </w:p>
        </w:tc>
      </w:tr>
      <w:tr w:rsidR="00AA72F8" w:rsidRPr="00FC564B" w:rsidTr="00AA72F8">
        <w:trPr>
          <w:trHeight w:val="607"/>
        </w:trPr>
        <w:tc>
          <w:tcPr>
            <w:tcW w:w="1559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A72F8" w:rsidRPr="00FC564B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AA72F8" w:rsidRPr="00FC564B" w:rsidRDefault="00AA72F8" w:rsidP="00FC5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534A5A" w:rsidRPr="00FC564B" w:rsidTr="00FC564B">
        <w:trPr>
          <w:trHeight w:val="27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муниципального района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</w:tc>
      </w:tr>
      <w:tr w:rsidR="00534A5A" w:rsidRPr="00FC564B" w:rsidTr="00FC564B">
        <w:trPr>
          <w:trHeight w:val="1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4B" w:rsidRPr="00FC564B" w:rsidRDefault="00FC564B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Проведение энергоаудита в зданиях дошкольных организаций Ленинского муниципального района</w:t>
            </w:r>
          </w:p>
          <w:p w:rsid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FC564B" w:rsidRPr="00FC564B" w:rsidRDefault="00FC564B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FC564B" w:rsidRP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C564B" w:rsidRPr="00FC564B" w:rsidRDefault="00FC564B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843E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843E0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FC564B">
              <w:rPr>
                <w:sz w:val="24"/>
                <w:szCs w:val="24"/>
              </w:rPr>
              <w:t>н</w:t>
            </w:r>
            <w:r w:rsidRPr="00FC564B">
              <w:rPr>
                <w:sz w:val="24"/>
                <w:szCs w:val="24"/>
              </w:rPr>
              <w:t>ского муниципального района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потребления энергии</w:t>
            </w: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53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A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012CC8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теплопотерь</w:t>
            </w:r>
          </w:p>
        </w:tc>
      </w:tr>
      <w:tr w:rsidR="00534A5A" w:rsidRPr="00FC564B" w:rsidTr="00FC564B">
        <w:trPr>
          <w:trHeight w:val="18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D1322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1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теплопотерь</w:t>
            </w:r>
          </w:p>
        </w:tc>
      </w:tr>
      <w:tr w:rsidR="00534A5A" w:rsidRPr="00FC564B" w:rsidTr="00FC564B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2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организациях  дополнител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образования Ленинск</w:t>
            </w:r>
            <w:r w:rsidRPr="00FC564B">
              <w:rPr>
                <w:b/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го мун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F8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</w:t>
            </w:r>
          </w:p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теплопотерь</w:t>
            </w:r>
          </w:p>
        </w:tc>
      </w:tr>
      <w:tr w:rsidR="00534A5A" w:rsidRPr="00FC564B" w:rsidTr="00FC564B">
        <w:trPr>
          <w:trHeight w:val="2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FA342D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4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A15D1C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A15D1C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9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1766,99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ED26E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FC564B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6207,49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BF3E9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2835,</w:t>
            </w:r>
            <w:r w:rsidR="00A15D1C" w:rsidRPr="00FC564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3371,99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AA72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A1361" w:rsidRPr="00FC564B" w:rsidTr="00534A5A">
        <w:trPr>
          <w:trHeight w:val="94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A1361" w:rsidRPr="00FC564B" w:rsidRDefault="009A136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FC564B">
              <w:rPr>
                <w:sz w:val="24"/>
                <w:szCs w:val="24"/>
                <w:lang w:val="en-US"/>
              </w:rPr>
              <w:t>I</w:t>
            </w:r>
            <w:r w:rsidRPr="00FC564B">
              <w:rPr>
                <w:sz w:val="24"/>
                <w:szCs w:val="24"/>
              </w:rPr>
              <w:t xml:space="preserve"> Подпрограмма «Проведение энергоаудита»</w:t>
            </w:r>
          </w:p>
        </w:tc>
      </w:tr>
      <w:tr w:rsidR="00E32173" w:rsidRPr="00FC564B" w:rsidTr="00FC564B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Проведение энергоаудита в зданиях общеобразовательных организаций </w:t>
            </w:r>
            <w:r w:rsidRPr="00FC564B">
              <w:rPr>
                <w:sz w:val="24"/>
                <w:szCs w:val="24"/>
              </w:rPr>
              <w:lastRenderedPageBreak/>
              <w:t>Ленинского муниципального района</w:t>
            </w:r>
          </w:p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lastRenderedPageBreak/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Снижение потребления </w:t>
            </w:r>
            <w:r w:rsidRPr="00FC564B">
              <w:rPr>
                <w:sz w:val="24"/>
                <w:szCs w:val="24"/>
              </w:rPr>
              <w:lastRenderedPageBreak/>
              <w:t>энергии</w:t>
            </w:r>
          </w:p>
        </w:tc>
      </w:tr>
      <w:tr w:rsidR="00A55C05" w:rsidRPr="00FC564B" w:rsidTr="00FC564B">
        <w:trPr>
          <w:trHeight w:val="2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2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1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0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3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Проведение энергоаудита в зданиях дошкольных организаций Ленинского муниципального района</w:t>
            </w:r>
          </w:p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A55C05" w:rsidRPr="00FC564B" w:rsidTr="00FC564B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46628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1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jc w:val="center"/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FC564B">
              <w:rPr>
                <w:sz w:val="24"/>
                <w:szCs w:val="24"/>
              </w:rPr>
              <w:t>н</w:t>
            </w:r>
            <w:r w:rsidRPr="00FC564B">
              <w:rPr>
                <w:sz w:val="24"/>
                <w:szCs w:val="24"/>
              </w:rPr>
              <w:t>ского муниципального района</w:t>
            </w:r>
          </w:p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E32173" w:rsidRPr="00FC564B" w:rsidTr="00FC564B">
        <w:trPr>
          <w:trHeight w:val="1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</w:t>
            </w:r>
            <w:r w:rsidR="00A17739" w:rsidRPr="00FC564B">
              <w:rPr>
                <w:sz w:val="24"/>
                <w:szCs w:val="24"/>
              </w:rPr>
              <w:t>0</w:t>
            </w:r>
            <w:r w:rsidR="00E32173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  <w:r w:rsidR="004C2583" w:rsidRPr="00FC564B">
              <w:rPr>
                <w:sz w:val="24"/>
                <w:szCs w:val="24"/>
              </w:rPr>
              <w:t>70</w:t>
            </w:r>
            <w:r w:rsidRPr="00FC564B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2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9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27ED1" w:rsidRPr="00FC564B" w:rsidTr="00FC564B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D1" w:rsidRPr="00FC564B" w:rsidRDefault="00827ED1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C05" w:rsidRPr="00FC564B" w:rsidTr="00FC564B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05" w:rsidRPr="00FC564B" w:rsidRDefault="00A55C05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FC564B">
        <w:trPr>
          <w:trHeight w:val="3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1161,99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827ED1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1161,99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4A5A" w:rsidRPr="00FC564B" w:rsidTr="00534A5A">
        <w:trPr>
          <w:trHeight w:val="286"/>
        </w:trPr>
        <w:tc>
          <w:tcPr>
            <w:tcW w:w="155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  <w:lang w:val="en-US"/>
              </w:rPr>
              <w:t>II</w:t>
            </w:r>
            <w:r w:rsidRPr="00FC564B">
              <w:rPr>
                <w:sz w:val="24"/>
                <w:szCs w:val="24"/>
              </w:rPr>
              <w:t xml:space="preserve"> Подпрограмма «Внедрение энергосберегающих технологий и материалов»</w:t>
            </w:r>
          </w:p>
        </w:tc>
      </w:tr>
      <w:tr w:rsidR="00E32173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теплопотерь</w:t>
            </w:r>
          </w:p>
        </w:tc>
      </w:tr>
      <w:tr w:rsidR="00A17739" w:rsidRPr="00FC564B" w:rsidTr="007A7F7F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2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  <w:p w:rsidR="00534A5A" w:rsidRPr="00FC564B" w:rsidRDefault="00534A5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3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</w:t>
            </w:r>
          </w:p>
          <w:p w:rsidR="007A7F7F" w:rsidRDefault="007A7F7F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7F7F" w:rsidRDefault="007A7F7F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7F7F" w:rsidRPr="00FC564B" w:rsidRDefault="007A7F7F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Приобретение, замена оконных блоков и выполнение необходимых работ в зданиях дошкольных организаций Л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lastRenderedPageBreak/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534A5A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Pr="00FC564B">
              <w:rPr>
                <w:sz w:val="24"/>
                <w:szCs w:val="24"/>
              </w:rPr>
              <w:t xml:space="preserve"> администр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ции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теплопотерь</w:t>
            </w:r>
          </w:p>
          <w:p w:rsidR="007A7F7F" w:rsidRDefault="007A7F7F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7F7F" w:rsidRPr="00FC564B" w:rsidRDefault="007A7F7F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1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20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jc w:val="center"/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2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FC564B">
              <w:rPr>
                <w:sz w:val="24"/>
                <w:szCs w:val="24"/>
              </w:rPr>
              <w:t>ь</w:t>
            </w:r>
            <w:r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8376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</w:t>
            </w:r>
            <w:r w:rsidR="00E32173" w:rsidRPr="00FC564B">
              <w:rPr>
                <w:sz w:val="24"/>
                <w:szCs w:val="24"/>
              </w:rPr>
              <w:t>тдел по жизнеобеспечению, отдел образования</w:t>
            </w:r>
            <w:r w:rsidR="00534A5A" w:rsidRPr="00FC564B">
              <w:rPr>
                <w:sz w:val="24"/>
                <w:szCs w:val="24"/>
              </w:rPr>
              <w:t xml:space="preserve"> администр</w:t>
            </w:r>
            <w:r w:rsidR="00534A5A" w:rsidRPr="00FC564B">
              <w:rPr>
                <w:sz w:val="24"/>
                <w:szCs w:val="24"/>
              </w:rPr>
              <w:t>а</w:t>
            </w:r>
            <w:r w:rsidR="00534A5A" w:rsidRPr="00FC564B">
              <w:rPr>
                <w:sz w:val="24"/>
                <w:szCs w:val="24"/>
              </w:rPr>
              <w:t>ции Ленинского муниципал</w:t>
            </w:r>
            <w:r w:rsidR="00534A5A" w:rsidRPr="00FC564B">
              <w:rPr>
                <w:sz w:val="24"/>
                <w:szCs w:val="24"/>
              </w:rPr>
              <w:t>ь</w:t>
            </w:r>
            <w:r w:rsidR="00534A5A" w:rsidRPr="00FC564B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Снижение теплопотерь</w:t>
            </w:r>
          </w:p>
        </w:tc>
      </w:tr>
      <w:tr w:rsidR="00A17739" w:rsidRPr="00FC564B" w:rsidTr="007A7F7F">
        <w:trPr>
          <w:trHeight w:val="1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05930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1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3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2949D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2949DE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F3E9A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1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4B16A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1510</w:t>
            </w:r>
            <w:r w:rsidR="00A05930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4B16A2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1450</w:t>
            </w:r>
            <w:r w:rsidR="00A05930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2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17739" w:rsidRPr="00FC564B" w:rsidTr="007A7F7F">
        <w:trPr>
          <w:trHeight w:val="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9" w:rsidRPr="00FC564B" w:rsidRDefault="00A17739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2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1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32173" w:rsidRPr="00FC564B" w:rsidTr="007A7F7F">
        <w:trPr>
          <w:trHeight w:val="9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FC564B">
              <w:rPr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BF3E9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5045</w:t>
            </w:r>
            <w:r w:rsidR="002949DE" w:rsidRPr="00FC564B">
              <w:rPr>
                <w:sz w:val="24"/>
                <w:szCs w:val="24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BF3E96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A17739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2210</w:t>
            </w:r>
            <w:r w:rsidR="00E32173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534A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32173">
      <w:pPr>
        <w:ind w:left="8647"/>
        <w:jc w:val="both"/>
        <w:rPr>
          <w:sz w:val="24"/>
          <w:szCs w:val="24"/>
        </w:rPr>
      </w:pPr>
    </w:p>
    <w:p w:rsidR="00E32173" w:rsidRDefault="00E32173" w:rsidP="00E13001">
      <w:pPr>
        <w:jc w:val="both"/>
        <w:rPr>
          <w:sz w:val="24"/>
          <w:szCs w:val="24"/>
        </w:rPr>
      </w:pPr>
    </w:p>
    <w:p w:rsidR="00E13001" w:rsidRDefault="00E13001" w:rsidP="00E13001">
      <w:pPr>
        <w:jc w:val="both"/>
        <w:rPr>
          <w:sz w:val="24"/>
          <w:szCs w:val="24"/>
        </w:rPr>
      </w:pPr>
    </w:p>
    <w:p w:rsidR="00E32173" w:rsidRDefault="00E32173" w:rsidP="00E83763">
      <w:pPr>
        <w:jc w:val="both"/>
        <w:rPr>
          <w:sz w:val="24"/>
          <w:szCs w:val="24"/>
        </w:rPr>
      </w:pPr>
    </w:p>
    <w:p w:rsidR="00FC564B" w:rsidRDefault="00FC564B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7A7F7F" w:rsidRDefault="007A7F7F" w:rsidP="00E83763">
      <w:pPr>
        <w:jc w:val="both"/>
        <w:rPr>
          <w:sz w:val="24"/>
          <w:szCs w:val="24"/>
        </w:rPr>
      </w:pPr>
    </w:p>
    <w:p w:rsidR="00E83763" w:rsidRDefault="00E83763" w:rsidP="00E83763">
      <w:pPr>
        <w:jc w:val="both"/>
        <w:rPr>
          <w:sz w:val="24"/>
          <w:szCs w:val="24"/>
        </w:rPr>
      </w:pPr>
    </w:p>
    <w:p w:rsidR="00E32173" w:rsidRPr="00AA6F96" w:rsidRDefault="00AA3243" w:rsidP="00421073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E32173" w:rsidRPr="00AA6F96">
        <w:rPr>
          <w:sz w:val="24"/>
          <w:szCs w:val="24"/>
        </w:rPr>
        <w:t>ОРМА 3</w:t>
      </w:r>
    </w:p>
    <w:p w:rsidR="00E83763" w:rsidRPr="00684EA7" w:rsidRDefault="00E32173" w:rsidP="00E83763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AA6F96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Ленинского муниципального района </w:t>
      </w:r>
      <w:r w:rsidRPr="00AA6F96">
        <w:rPr>
          <w:sz w:val="24"/>
          <w:szCs w:val="24"/>
        </w:rPr>
        <w:t>«Программа по энергосбережению и повышению энергетической эффективности Ленинского муниципальн</w:t>
      </w:r>
      <w:r w:rsidRPr="00AA6F96">
        <w:rPr>
          <w:sz w:val="24"/>
          <w:szCs w:val="24"/>
        </w:rPr>
        <w:t>о</w:t>
      </w:r>
      <w:r w:rsidRPr="00AA6F96">
        <w:rPr>
          <w:sz w:val="24"/>
          <w:szCs w:val="24"/>
        </w:rPr>
        <w:t>го района»</w:t>
      </w:r>
      <w:r w:rsidR="00E83763">
        <w:rPr>
          <w:sz w:val="24"/>
          <w:szCs w:val="24"/>
        </w:rPr>
        <w:t>,</w:t>
      </w:r>
      <w:r w:rsidRPr="00AA6F96">
        <w:rPr>
          <w:sz w:val="24"/>
          <w:szCs w:val="24"/>
        </w:rPr>
        <w:t xml:space="preserve"> </w:t>
      </w:r>
      <w:r w:rsidR="00E83763">
        <w:rPr>
          <w:sz w:val="24"/>
          <w:szCs w:val="24"/>
        </w:rPr>
        <w:t xml:space="preserve">утвержденной постановлением администрации Ленинского муниципального района от 24.10.2017 № 523 </w:t>
      </w:r>
    </w:p>
    <w:p w:rsidR="00E32173" w:rsidRDefault="00E32173" w:rsidP="00E3217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32173" w:rsidRPr="00E83763" w:rsidRDefault="00E32173" w:rsidP="00E32173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4"/>
          <w:szCs w:val="28"/>
        </w:rPr>
      </w:pPr>
      <w:r w:rsidRPr="00E83763">
        <w:rPr>
          <w:sz w:val="28"/>
          <w:szCs w:val="28"/>
        </w:rPr>
        <w:t>РЕСУРСНОЕ ОБЕСПЕЧЕНИЕ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 xml:space="preserve">муниципальной программы </w:t>
      </w:r>
      <w:r>
        <w:rPr>
          <w:spacing w:val="-6"/>
          <w:sz w:val="28"/>
          <w:szCs w:val="28"/>
        </w:rPr>
        <w:t>Л</w:t>
      </w:r>
      <w:r w:rsidR="00E83763">
        <w:rPr>
          <w:spacing w:val="-6"/>
          <w:sz w:val="28"/>
          <w:szCs w:val="28"/>
        </w:rPr>
        <w:t>енинского муниципального района</w:t>
      </w:r>
      <w:r w:rsidRPr="00D411ED">
        <w:rPr>
          <w:spacing w:val="-6"/>
          <w:sz w:val="28"/>
          <w:szCs w:val="28"/>
        </w:rPr>
        <w:t xml:space="preserve"> </w:t>
      </w:r>
      <w:r w:rsidRPr="00D411ED">
        <w:rPr>
          <w:sz w:val="28"/>
          <w:szCs w:val="28"/>
        </w:rPr>
        <w:t xml:space="preserve">«Программа по энергосбережению и повышению 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энергетической эффективности Ленинского муниципального района» за счет средств</w:t>
      </w:r>
      <w:r>
        <w:rPr>
          <w:sz w:val="28"/>
          <w:szCs w:val="28"/>
        </w:rPr>
        <w:t>,</w:t>
      </w:r>
      <w:r w:rsidRPr="00D411ED">
        <w:rPr>
          <w:sz w:val="28"/>
          <w:szCs w:val="28"/>
        </w:rPr>
        <w:t xml:space="preserve"> </w:t>
      </w:r>
    </w:p>
    <w:p w:rsidR="00E32173" w:rsidRDefault="00E32173" w:rsidP="00E321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11ED">
        <w:rPr>
          <w:sz w:val="28"/>
          <w:szCs w:val="28"/>
        </w:rPr>
        <w:t>привлеченных из различных источников финансирования</w:t>
      </w:r>
    </w:p>
    <w:p w:rsidR="00E83763" w:rsidRDefault="00E32173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FC564B">
        <w:rPr>
          <w:sz w:val="24"/>
          <w:szCs w:val="28"/>
        </w:rPr>
        <w:t xml:space="preserve"> (в редакции постановлени</w:t>
      </w:r>
      <w:r w:rsidR="00E83763" w:rsidRPr="00FC564B">
        <w:rPr>
          <w:sz w:val="24"/>
          <w:szCs w:val="28"/>
        </w:rPr>
        <w:t>й</w:t>
      </w:r>
      <w:r w:rsidRPr="00FC564B">
        <w:rPr>
          <w:sz w:val="24"/>
          <w:szCs w:val="28"/>
        </w:rPr>
        <w:t xml:space="preserve"> от </w:t>
      </w:r>
      <w:r w:rsidR="009A36F5" w:rsidRPr="00FC564B">
        <w:rPr>
          <w:sz w:val="24"/>
          <w:szCs w:val="28"/>
        </w:rPr>
        <w:t>21.12.2017 № 633</w:t>
      </w:r>
      <w:r w:rsidR="008E0082" w:rsidRPr="00FC564B">
        <w:rPr>
          <w:sz w:val="24"/>
          <w:szCs w:val="28"/>
        </w:rPr>
        <w:t xml:space="preserve">, от </w:t>
      </w:r>
      <w:r w:rsidR="006F4B39" w:rsidRPr="00FC564B">
        <w:rPr>
          <w:sz w:val="24"/>
          <w:szCs w:val="28"/>
        </w:rPr>
        <w:t>02.</w:t>
      </w:r>
      <w:r w:rsidR="008E0082" w:rsidRPr="00FC564B">
        <w:rPr>
          <w:sz w:val="24"/>
          <w:szCs w:val="28"/>
        </w:rPr>
        <w:t>07</w:t>
      </w:r>
      <w:r w:rsidR="00D57C5D" w:rsidRPr="00FC564B">
        <w:rPr>
          <w:sz w:val="24"/>
          <w:szCs w:val="28"/>
        </w:rPr>
        <w:t xml:space="preserve">.2018 № </w:t>
      </w:r>
      <w:r w:rsidR="006F4B39" w:rsidRPr="00FC564B">
        <w:rPr>
          <w:sz w:val="24"/>
          <w:szCs w:val="28"/>
        </w:rPr>
        <w:t>395</w:t>
      </w:r>
      <w:r w:rsidR="00E83763" w:rsidRPr="00FC564B">
        <w:rPr>
          <w:sz w:val="24"/>
          <w:szCs w:val="28"/>
        </w:rPr>
        <w:t>, от 16.01.2019 № 19</w:t>
      </w:r>
      <w:r w:rsidR="00A05930" w:rsidRPr="00FC564B">
        <w:rPr>
          <w:sz w:val="24"/>
          <w:szCs w:val="28"/>
        </w:rPr>
        <w:t xml:space="preserve">, </w:t>
      </w:r>
      <w:r w:rsidR="00DC4281" w:rsidRPr="00FC564B">
        <w:rPr>
          <w:sz w:val="24"/>
          <w:szCs w:val="28"/>
        </w:rPr>
        <w:t>от</w:t>
      </w:r>
      <w:r w:rsidR="00EB3A36" w:rsidRPr="00FC564B">
        <w:rPr>
          <w:sz w:val="24"/>
          <w:szCs w:val="28"/>
        </w:rPr>
        <w:t xml:space="preserve"> 28</w:t>
      </w:r>
      <w:r w:rsidR="00DC4281" w:rsidRPr="00FC564B">
        <w:rPr>
          <w:sz w:val="24"/>
          <w:szCs w:val="28"/>
        </w:rPr>
        <w:t>.0</w:t>
      </w:r>
      <w:r w:rsidR="00EB3A36" w:rsidRPr="00FC564B">
        <w:rPr>
          <w:sz w:val="24"/>
          <w:szCs w:val="28"/>
        </w:rPr>
        <w:t>6</w:t>
      </w:r>
      <w:r w:rsidR="00DC4281" w:rsidRPr="00FC564B">
        <w:rPr>
          <w:sz w:val="24"/>
          <w:szCs w:val="28"/>
        </w:rPr>
        <w:t>.2019</w:t>
      </w:r>
      <w:r w:rsidR="00A05930" w:rsidRPr="00FC564B">
        <w:rPr>
          <w:sz w:val="24"/>
          <w:szCs w:val="28"/>
        </w:rPr>
        <w:t xml:space="preserve"> №</w:t>
      </w:r>
      <w:r w:rsidR="00EB3A36" w:rsidRPr="00FC564B">
        <w:rPr>
          <w:sz w:val="24"/>
          <w:szCs w:val="28"/>
        </w:rPr>
        <w:t xml:space="preserve"> 305</w:t>
      </w:r>
      <w:r w:rsidRPr="00FC564B">
        <w:rPr>
          <w:sz w:val="24"/>
          <w:szCs w:val="28"/>
        </w:rPr>
        <w:t>)</w:t>
      </w:r>
    </w:p>
    <w:p w:rsidR="00FC564B" w:rsidRPr="00FC564B" w:rsidRDefault="00FC564B" w:rsidP="00E8376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78"/>
        <w:gridCol w:w="1134"/>
        <w:gridCol w:w="1134"/>
        <w:gridCol w:w="1417"/>
        <w:gridCol w:w="992"/>
        <w:gridCol w:w="1135"/>
      </w:tblGrid>
      <w:tr w:rsidR="00E32173" w:rsidRPr="00FC564B" w:rsidTr="00FC564B">
        <w:trPr>
          <w:trHeight w:val="6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FC564B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8" w:type="dxa"/>
            <w:vMerge w:val="restart"/>
          </w:tcPr>
          <w:p w:rsidR="00E32173" w:rsidRPr="00FC564B" w:rsidRDefault="00E32173" w:rsidP="00FC56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E32173" w:rsidRPr="00FC564B" w:rsidTr="00FC564B">
        <w:trPr>
          <w:trHeight w:val="1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2173" w:rsidRPr="00FC564B" w:rsidTr="00FC564B">
        <w:trPr>
          <w:trHeight w:val="63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FC564B" w:rsidRDefault="00E32173" w:rsidP="00FC5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E32173" w:rsidRPr="00FC564B" w:rsidRDefault="00E32173" w:rsidP="00FC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32173" w:rsidRPr="00FC564B" w:rsidTr="00FC564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</w:tcBorders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32173" w:rsidRPr="00FC564B" w:rsidRDefault="00E32173" w:rsidP="00E837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режению и повышению энергетической эффекти</w:t>
            </w:r>
            <w:r w:rsidRPr="00FC564B">
              <w:rPr>
                <w:sz w:val="24"/>
                <w:szCs w:val="24"/>
              </w:rPr>
              <w:t>в</w:t>
            </w:r>
            <w:r w:rsidRPr="00FC564B">
              <w:rPr>
                <w:sz w:val="24"/>
                <w:szCs w:val="24"/>
              </w:rPr>
              <w:t>ности Ленинского муниц</w:t>
            </w:r>
            <w:r w:rsidRPr="00FC564B">
              <w:rPr>
                <w:sz w:val="24"/>
                <w:szCs w:val="24"/>
              </w:rPr>
              <w:t>и</w:t>
            </w:r>
            <w:r w:rsidRPr="00FC564B">
              <w:rPr>
                <w:sz w:val="24"/>
                <w:szCs w:val="24"/>
              </w:rPr>
              <w:t>пального района Волг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</w:t>
            </w:r>
            <w:r w:rsidR="00E83763" w:rsidRPr="00FC564B">
              <w:rPr>
                <w:sz w:val="24"/>
                <w:szCs w:val="24"/>
              </w:rPr>
              <w:t>нию, отдел образ</w:t>
            </w:r>
            <w:r w:rsidR="00E83763" w:rsidRPr="00FC564B">
              <w:rPr>
                <w:sz w:val="24"/>
                <w:szCs w:val="24"/>
              </w:rPr>
              <w:t>о</w:t>
            </w:r>
            <w:r w:rsidR="00E83763" w:rsidRPr="00FC564B">
              <w:rPr>
                <w:sz w:val="24"/>
                <w:szCs w:val="24"/>
              </w:rPr>
              <w:t>вания администрации Ленинского муниц</w:t>
            </w:r>
            <w:r w:rsidR="00E83763" w:rsidRPr="00FC564B">
              <w:rPr>
                <w:sz w:val="24"/>
                <w:szCs w:val="24"/>
              </w:rPr>
              <w:t>и</w:t>
            </w:r>
            <w:r w:rsidR="00E83763" w:rsidRPr="00FC564B">
              <w:rPr>
                <w:sz w:val="24"/>
                <w:szCs w:val="24"/>
              </w:rPr>
              <w:t xml:space="preserve">пального района, </w:t>
            </w:r>
            <w:r w:rsidRPr="00FC564B">
              <w:rPr>
                <w:sz w:val="24"/>
                <w:szCs w:val="24"/>
              </w:rPr>
              <w:t>общеобразовательные о</w:t>
            </w:r>
            <w:r w:rsidRPr="00FC564B">
              <w:rPr>
                <w:sz w:val="24"/>
                <w:szCs w:val="24"/>
              </w:rPr>
              <w:t>р</w:t>
            </w:r>
            <w:r w:rsidRPr="00FC564B">
              <w:rPr>
                <w:sz w:val="24"/>
                <w:szCs w:val="24"/>
              </w:rPr>
              <w:t>ганизации, дошкольные организации, орг</w:t>
            </w:r>
            <w:r w:rsidRPr="00FC564B">
              <w:rPr>
                <w:sz w:val="24"/>
                <w:szCs w:val="24"/>
              </w:rPr>
              <w:t>а</w:t>
            </w:r>
            <w:r w:rsidRPr="00FC564B">
              <w:rPr>
                <w:sz w:val="24"/>
                <w:szCs w:val="24"/>
              </w:rPr>
              <w:t>низации дополнительного образования</w:t>
            </w:r>
            <w:r w:rsidR="00E83763" w:rsidRPr="00FC564B">
              <w:rPr>
                <w:sz w:val="24"/>
                <w:szCs w:val="24"/>
              </w:rPr>
              <w:t xml:space="preserve"> Л</w:t>
            </w:r>
            <w:r w:rsidR="00E83763" w:rsidRPr="00FC564B">
              <w:rPr>
                <w:sz w:val="24"/>
                <w:szCs w:val="24"/>
              </w:rPr>
              <w:t>е</w:t>
            </w:r>
            <w:r w:rsidR="00E83763" w:rsidRPr="00FC564B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DC4281" w:rsidP="00DC428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</w:t>
            </w:r>
            <w:r w:rsidR="00A05930"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805,00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6207,49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3371,99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 xml:space="preserve"> </w:t>
            </w:r>
            <w:r w:rsidRPr="00FC564B">
              <w:rPr>
                <w:sz w:val="24"/>
                <w:szCs w:val="24"/>
                <w:lang w:val="en-US"/>
              </w:rPr>
              <w:t>I</w:t>
            </w:r>
            <w:r w:rsidRPr="00FC564B">
              <w:rPr>
                <w:sz w:val="24"/>
                <w:szCs w:val="24"/>
              </w:rPr>
              <w:t xml:space="preserve"> Подпрограмма «Провед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ние энергоаудита»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вания</w:t>
            </w:r>
            <w:r w:rsidR="00E83763" w:rsidRPr="00FC564B">
              <w:rPr>
                <w:sz w:val="24"/>
                <w:szCs w:val="24"/>
              </w:rPr>
              <w:t xml:space="preserve"> администрации Ленинского муниц</w:t>
            </w:r>
            <w:r w:rsidR="00E83763" w:rsidRPr="00FC564B">
              <w:rPr>
                <w:sz w:val="24"/>
                <w:szCs w:val="24"/>
              </w:rPr>
              <w:t>и</w:t>
            </w:r>
            <w:r w:rsidR="00E83763" w:rsidRPr="00FC564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E32173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E32173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3" w:rsidRPr="00FC564B" w:rsidRDefault="00E32173" w:rsidP="00FC56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827ED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1161,99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2173" w:rsidRPr="00FC564B" w:rsidRDefault="00827ED1" w:rsidP="00827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1161,99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73" w:rsidRPr="00FC564B" w:rsidRDefault="00E32173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  <w:lang w:val="en-US"/>
              </w:rPr>
              <w:t>II</w:t>
            </w:r>
            <w:r w:rsidRPr="00FC564B">
              <w:rPr>
                <w:sz w:val="24"/>
                <w:szCs w:val="24"/>
              </w:rPr>
              <w:t xml:space="preserve"> Подпрограмма «Внедр</w:t>
            </w:r>
            <w:r w:rsidRPr="00FC564B">
              <w:rPr>
                <w:sz w:val="24"/>
                <w:szCs w:val="24"/>
              </w:rPr>
              <w:t>е</w:t>
            </w:r>
            <w:r w:rsidRPr="00FC564B">
              <w:rPr>
                <w:sz w:val="24"/>
                <w:szCs w:val="24"/>
              </w:rPr>
              <w:t>ние энергосберегающих те</w:t>
            </w:r>
            <w:r w:rsidRPr="00FC564B">
              <w:rPr>
                <w:sz w:val="24"/>
                <w:szCs w:val="24"/>
              </w:rPr>
              <w:t>х</w:t>
            </w:r>
            <w:r w:rsidRPr="00FC564B">
              <w:rPr>
                <w:sz w:val="24"/>
                <w:szCs w:val="24"/>
              </w:rPr>
              <w:lastRenderedPageBreak/>
              <w:t>нологий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Отдел по жизнеобеспечению, отдел образ</w:t>
            </w:r>
            <w:r w:rsidRPr="00FC564B">
              <w:rPr>
                <w:sz w:val="24"/>
                <w:szCs w:val="24"/>
              </w:rPr>
              <w:t>о</w:t>
            </w:r>
            <w:r w:rsidRPr="00FC564B">
              <w:rPr>
                <w:sz w:val="24"/>
                <w:szCs w:val="24"/>
              </w:rPr>
              <w:t>вания, общий отдел</w:t>
            </w:r>
            <w:r w:rsidR="00FC564B" w:rsidRPr="00FC564B">
              <w:rPr>
                <w:sz w:val="24"/>
                <w:szCs w:val="24"/>
              </w:rPr>
              <w:t xml:space="preserve"> администрации Лени</w:t>
            </w:r>
            <w:r w:rsidR="00FC564B" w:rsidRPr="00FC564B">
              <w:rPr>
                <w:sz w:val="24"/>
                <w:szCs w:val="24"/>
              </w:rPr>
              <w:t>н</w:t>
            </w:r>
            <w:r w:rsidR="00FC564B" w:rsidRPr="00FC564B">
              <w:rPr>
                <w:sz w:val="24"/>
                <w:szCs w:val="24"/>
              </w:rPr>
              <w:lastRenderedPageBreak/>
              <w:t>ского муниципального района</w:t>
            </w:r>
          </w:p>
          <w:p w:rsidR="00FC564B" w:rsidRPr="00FC564B" w:rsidRDefault="00FC564B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lastRenderedPageBreak/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1510</w:t>
            </w:r>
            <w:r w:rsidR="00193F27" w:rsidRPr="00FC564B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42447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145</w:t>
            </w:r>
            <w:r w:rsidR="00193F27"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  <w:tr w:rsidR="00140F81" w:rsidRPr="00FC564B" w:rsidTr="00FC564B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424476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5045,50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7D6305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2835,5</w:t>
            </w:r>
            <w:r w:rsidR="00424476" w:rsidRPr="00FC56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2210,00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81" w:rsidRPr="00FC564B" w:rsidRDefault="00140F81" w:rsidP="00E8376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C564B">
              <w:rPr>
                <w:sz w:val="24"/>
                <w:szCs w:val="24"/>
              </w:rPr>
              <w:t>0,00</w:t>
            </w:r>
          </w:p>
        </w:tc>
      </w:tr>
    </w:tbl>
    <w:p w:rsidR="00E32173" w:rsidRPr="003C123F" w:rsidRDefault="00E32173" w:rsidP="00E32173">
      <w:pPr>
        <w:pStyle w:val="a5"/>
      </w:pPr>
    </w:p>
    <w:p w:rsidR="00E32173" w:rsidRPr="003C123F" w:rsidRDefault="00E32173">
      <w:pPr>
        <w:jc w:val="both"/>
      </w:pPr>
    </w:p>
    <w:sectPr w:rsidR="00E32173" w:rsidRPr="003C123F" w:rsidSect="00AA72F8">
      <w:pgSz w:w="16838" w:h="11906" w:orient="landscape" w:code="9"/>
      <w:pgMar w:top="1418" w:right="1134" w:bottom="42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BE" w:rsidRDefault="000875BE">
      <w:r>
        <w:separator/>
      </w:r>
    </w:p>
  </w:endnote>
  <w:endnote w:type="continuationSeparator" w:id="1">
    <w:p w:rsidR="000875BE" w:rsidRDefault="0008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BE" w:rsidRDefault="000875BE">
      <w:r>
        <w:separator/>
      </w:r>
    </w:p>
  </w:footnote>
  <w:footnote w:type="continuationSeparator" w:id="1">
    <w:p w:rsidR="000875BE" w:rsidRDefault="00087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D283E"/>
    <w:multiLevelType w:val="hybridMultilevel"/>
    <w:tmpl w:val="391EC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16F7"/>
    <w:multiLevelType w:val="hybridMultilevel"/>
    <w:tmpl w:val="52A4D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A749A"/>
    <w:multiLevelType w:val="hybridMultilevel"/>
    <w:tmpl w:val="F018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F17429F"/>
    <w:multiLevelType w:val="hybridMultilevel"/>
    <w:tmpl w:val="083E8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3A84"/>
    <w:multiLevelType w:val="hybridMultilevel"/>
    <w:tmpl w:val="0E10B6C2"/>
    <w:lvl w:ilvl="0" w:tplc="0419000F">
      <w:start w:val="1"/>
      <w:numFmt w:val="decimal"/>
      <w:lvlText w:val="%1."/>
      <w:lvlJc w:val="left"/>
      <w:pPr>
        <w:ind w:left="127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40CD34BA"/>
    <w:multiLevelType w:val="multilevel"/>
    <w:tmpl w:val="EF0C4A6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EC4E89"/>
    <w:multiLevelType w:val="multilevel"/>
    <w:tmpl w:val="EC5E519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DE327C"/>
    <w:multiLevelType w:val="multilevel"/>
    <w:tmpl w:val="1D84B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2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8CD56DB"/>
    <w:multiLevelType w:val="hybridMultilevel"/>
    <w:tmpl w:val="429CC394"/>
    <w:lvl w:ilvl="0" w:tplc="235E19A6">
      <w:start w:val="2023"/>
      <w:numFmt w:val="decimal"/>
      <w:lvlText w:val="%1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5323D2"/>
    <w:multiLevelType w:val="multilevel"/>
    <w:tmpl w:val="24229C2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C1621"/>
    <w:multiLevelType w:val="multilevel"/>
    <w:tmpl w:val="6D06EE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5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48"/>
  </w:num>
  <w:num w:numId="5">
    <w:abstractNumId w:val="23"/>
  </w:num>
  <w:num w:numId="6">
    <w:abstractNumId w:val="47"/>
  </w:num>
  <w:num w:numId="7">
    <w:abstractNumId w:val="31"/>
  </w:num>
  <w:num w:numId="8">
    <w:abstractNumId w:val="27"/>
  </w:num>
  <w:num w:numId="9">
    <w:abstractNumId w:val="15"/>
  </w:num>
  <w:num w:numId="10">
    <w:abstractNumId w:val="40"/>
  </w:num>
  <w:num w:numId="11">
    <w:abstractNumId w:val="4"/>
  </w:num>
  <w:num w:numId="12">
    <w:abstractNumId w:val="33"/>
  </w:num>
  <w:num w:numId="13">
    <w:abstractNumId w:val="2"/>
  </w:num>
  <w:num w:numId="14">
    <w:abstractNumId w:val="0"/>
  </w:num>
  <w:num w:numId="15">
    <w:abstractNumId w:val="46"/>
  </w:num>
  <w:num w:numId="16">
    <w:abstractNumId w:val="28"/>
  </w:num>
  <w:num w:numId="17">
    <w:abstractNumId w:val="16"/>
  </w:num>
  <w:num w:numId="18">
    <w:abstractNumId w:val="35"/>
  </w:num>
  <w:num w:numId="19">
    <w:abstractNumId w:val="42"/>
  </w:num>
  <w:num w:numId="20">
    <w:abstractNumId w:val="45"/>
  </w:num>
  <w:num w:numId="21">
    <w:abstractNumId w:val="30"/>
  </w:num>
  <w:num w:numId="22">
    <w:abstractNumId w:val="9"/>
  </w:num>
  <w:num w:numId="23">
    <w:abstractNumId w:val="26"/>
  </w:num>
  <w:num w:numId="24">
    <w:abstractNumId w:val="37"/>
  </w:num>
  <w:num w:numId="25">
    <w:abstractNumId w:val="34"/>
  </w:num>
  <w:num w:numId="26">
    <w:abstractNumId w:val="36"/>
  </w:num>
  <w:num w:numId="27">
    <w:abstractNumId w:val="18"/>
  </w:num>
  <w:num w:numId="28">
    <w:abstractNumId w:val="25"/>
  </w:num>
  <w:num w:numId="29">
    <w:abstractNumId w:val="43"/>
  </w:num>
  <w:num w:numId="30">
    <w:abstractNumId w:val="10"/>
  </w:num>
  <w:num w:numId="31">
    <w:abstractNumId w:val="7"/>
  </w:num>
  <w:num w:numId="32">
    <w:abstractNumId w:val="19"/>
  </w:num>
  <w:num w:numId="33">
    <w:abstractNumId w:val="14"/>
  </w:num>
  <w:num w:numId="34">
    <w:abstractNumId w:val="38"/>
  </w:num>
  <w:num w:numId="35">
    <w:abstractNumId w:val="8"/>
  </w:num>
  <w:num w:numId="36">
    <w:abstractNumId w:val="32"/>
  </w:num>
  <w:num w:numId="37">
    <w:abstractNumId w:val="5"/>
  </w:num>
  <w:num w:numId="38">
    <w:abstractNumId w:val="13"/>
  </w:num>
  <w:num w:numId="39">
    <w:abstractNumId w:val="20"/>
  </w:num>
  <w:num w:numId="40">
    <w:abstractNumId w:val="22"/>
  </w:num>
  <w:num w:numId="41">
    <w:abstractNumId w:val="41"/>
  </w:num>
  <w:num w:numId="42">
    <w:abstractNumId w:val="21"/>
  </w:num>
  <w:num w:numId="43">
    <w:abstractNumId w:val="3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4"/>
  </w:num>
  <w:num w:numId="48">
    <w:abstractNumId w:val="1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1E7"/>
    <w:rsid w:val="00001517"/>
    <w:rsid w:val="000078A1"/>
    <w:rsid w:val="00012CC8"/>
    <w:rsid w:val="000151C2"/>
    <w:rsid w:val="00026D91"/>
    <w:rsid w:val="0004189D"/>
    <w:rsid w:val="00062346"/>
    <w:rsid w:val="00081E64"/>
    <w:rsid w:val="00083401"/>
    <w:rsid w:val="000875BE"/>
    <w:rsid w:val="00092C4A"/>
    <w:rsid w:val="000A5DCA"/>
    <w:rsid w:val="000E2786"/>
    <w:rsid w:val="000E5D4E"/>
    <w:rsid w:val="00101A78"/>
    <w:rsid w:val="00106451"/>
    <w:rsid w:val="00140F81"/>
    <w:rsid w:val="0014258A"/>
    <w:rsid w:val="001447B8"/>
    <w:rsid w:val="00145E4B"/>
    <w:rsid w:val="0016116C"/>
    <w:rsid w:val="00170F0E"/>
    <w:rsid w:val="001772BC"/>
    <w:rsid w:val="00177A5F"/>
    <w:rsid w:val="00181926"/>
    <w:rsid w:val="00193F27"/>
    <w:rsid w:val="001F577D"/>
    <w:rsid w:val="00204C6D"/>
    <w:rsid w:val="00207239"/>
    <w:rsid w:val="002645A5"/>
    <w:rsid w:val="00282B4D"/>
    <w:rsid w:val="00286F8B"/>
    <w:rsid w:val="002946BE"/>
    <w:rsid w:val="002949DE"/>
    <w:rsid w:val="002A2A75"/>
    <w:rsid w:val="002A5C17"/>
    <w:rsid w:val="002B6CAD"/>
    <w:rsid w:val="002B7B81"/>
    <w:rsid w:val="002D2F9F"/>
    <w:rsid w:val="002F020F"/>
    <w:rsid w:val="002F286D"/>
    <w:rsid w:val="00326009"/>
    <w:rsid w:val="00333831"/>
    <w:rsid w:val="00336C02"/>
    <w:rsid w:val="003862FA"/>
    <w:rsid w:val="00397575"/>
    <w:rsid w:val="003B21E7"/>
    <w:rsid w:val="003B2D09"/>
    <w:rsid w:val="003C123F"/>
    <w:rsid w:val="003C4494"/>
    <w:rsid w:val="003C49BE"/>
    <w:rsid w:val="003C54FB"/>
    <w:rsid w:val="003D1096"/>
    <w:rsid w:val="003E6A1B"/>
    <w:rsid w:val="003F2F32"/>
    <w:rsid w:val="00411064"/>
    <w:rsid w:val="00421073"/>
    <w:rsid w:val="00424476"/>
    <w:rsid w:val="004517FB"/>
    <w:rsid w:val="0046628E"/>
    <w:rsid w:val="00471EA7"/>
    <w:rsid w:val="004830A3"/>
    <w:rsid w:val="004843E0"/>
    <w:rsid w:val="004A107B"/>
    <w:rsid w:val="004B16A2"/>
    <w:rsid w:val="004B5158"/>
    <w:rsid w:val="004C2583"/>
    <w:rsid w:val="004E6BC0"/>
    <w:rsid w:val="00501872"/>
    <w:rsid w:val="0051625A"/>
    <w:rsid w:val="00534A5A"/>
    <w:rsid w:val="00574E16"/>
    <w:rsid w:val="00586DA9"/>
    <w:rsid w:val="00591AE3"/>
    <w:rsid w:val="005921A2"/>
    <w:rsid w:val="005A4194"/>
    <w:rsid w:val="005F1EAB"/>
    <w:rsid w:val="00647701"/>
    <w:rsid w:val="00650909"/>
    <w:rsid w:val="00673B10"/>
    <w:rsid w:val="00677541"/>
    <w:rsid w:val="0068357A"/>
    <w:rsid w:val="006C6313"/>
    <w:rsid w:val="006D1C28"/>
    <w:rsid w:val="006D6F27"/>
    <w:rsid w:val="006E57B3"/>
    <w:rsid w:val="006F4B39"/>
    <w:rsid w:val="006F709D"/>
    <w:rsid w:val="006F7B20"/>
    <w:rsid w:val="00714532"/>
    <w:rsid w:val="00727FD0"/>
    <w:rsid w:val="00734B9D"/>
    <w:rsid w:val="00735E87"/>
    <w:rsid w:val="00742F03"/>
    <w:rsid w:val="00755DCB"/>
    <w:rsid w:val="00764BEA"/>
    <w:rsid w:val="0077016C"/>
    <w:rsid w:val="0078323F"/>
    <w:rsid w:val="00793F20"/>
    <w:rsid w:val="007A7F7F"/>
    <w:rsid w:val="007D204E"/>
    <w:rsid w:val="007D6305"/>
    <w:rsid w:val="007F2A06"/>
    <w:rsid w:val="00814574"/>
    <w:rsid w:val="00827ED1"/>
    <w:rsid w:val="0083448D"/>
    <w:rsid w:val="00840A90"/>
    <w:rsid w:val="008523C2"/>
    <w:rsid w:val="008622B0"/>
    <w:rsid w:val="008649A2"/>
    <w:rsid w:val="008C3C19"/>
    <w:rsid w:val="008D751B"/>
    <w:rsid w:val="008E0082"/>
    <w:rsid w:val="008E7F16"/>
    <w:rsid w:val="009162B9"/>
    <w:rsid w:val="00934F6D"/>
    <w:rsid w:val="0094028D"/>
    <w:rsid w:val="0095067E"/>
    <w:rsid w:val="00964F51"/>
    <w:rsid w:val="00974EE5"/>
    <w:rsid w:val="009859D9"/>
    <w:rsid w:val="009A1361"/>
    <w:rsid w:val="009A36F5"/>
    <w:rsid w:val="009B23E1"/>
    <w:rsid w:val="009D55BF"/>
    <w:rsid w:val="009E442C"/>
    <w:rsid w:val="00A00F88"/>
    <w:rsid w:val="00A05930"/>
    <w:rsid w:val="00A15D1C"/>
    <w:rsid w:val="00A17739"/>
    <w:rsid w:val="00A301D0"/>
    <w:rsid w:val="00A3113D"/>
    <w:rsid w:val="00A44F16"/>
    <w:rsid w:val="00A527D1"/>
    <w:rsid w:val="00A556D9"/>
    <w:rsid w:val="00A55C05"/>
    <w:rsid w:val="00A63037"/>
    <w:rsid w:val="00A713E4"/>
    <w:rsid w:val="00A72EEA"/>
    <w:rsid w:val="00AA3243"/>
    <w:rsid w:val="00AA72F8"/>
    <w:rsid w:val="00AA7F19"/>
    <w:rsid w:val="00AD12F7"/>
    <w:rsid w:val="00AD5CEF"/>
    <w:rsid w:val="00AE64E8"/>
    <w:rsid w:val="00AE7303"/>
    <w:rsid w:val="00AF0A1F"/>
    <w:rsid w:val="00B00D4C"/>
    <w:rsid w:val="00B101EA"/>
    <w:rsid w:val="00B35E3A"/>
    <w:rsid w:val="00B80479"/>
    <w:rsid w:val="00B935BB"/>
    <w:rsid w:val="00B97A4D"/>
    <w:rsid w:val="00BA1CCD"/>
    <w:rsid w:val="00BA385F"/>
    <w:rsid w:val="00BA41BB"/>
    <w:rsid w:val="00BC6247"/>
    <w:rsid w:val="00BE05CA"/>
    <w:rsid w:val="00BF1DC8"/>
    <w:rsid w:val="00BF1F0D"/>
    <w:rsid w:val="00BF32D4"/>
    <w:rsid w:val="00BF3E96"/>
    <w:rsid w:val="00C0712F"/>
    <w:rsid w:val="00C21CA2"/>
    <w:rsid w:val="00C43748"/>
    <w:rsid w:val="00C553F1"/>
    <w:rsid w:val="00C635BF"/>
    <w:rsid w:val="00C63695"/>
    <w:rsid w:val="00C759EE"/>
    <w:rsid w:val="00C87E57"/>
    <w:rsid w:val="00C922F8"/>
    <w:rsid w:val="00C93CF1"/>
    <w:rsid w:val="00C95E43"/>
    <w:rsid w:val="00CB15F8"/>
    <w:rsid w:val="00D0385D"/>
    <w:rsid w:val="00D13226"/>
    <w:rsid w:val="00D22590"/>
    <w:rsid w:val="00D31019"/>
    <w:rsid w:val="00D57C5D"/>
    <w:rsid w:val="00D81B33"/>
    <w:rsid w:val="00D9174E"/>
    <w:rsid w:val="00D94198"/>
    <w:rsid w:val="00DC1DA9"/>
    <w:rsid w:val="00DC2079"/>
    <w:rsid w:val="00DC4281"/>
    <w:rsid w:val="00E00BAF"/>
    <w:rsid w:val="00E034E3"/>
    <w:rsid w:val="00E13001"/>
    <w:rsid w:val="00E15D78"/>
    <w:rsid w:val="00E31B70"/>
    <w:rsid w:val="00E32173"/>
    <w:rsid w:val="00E361DF"/>
    <w:rsid w:val="00E5334C"/>
    <w:rsid w:val="00E53434"/>
    <w:rsid w:val="00E57E34"/>
    <w:rsid w:val="00E83763"/>
    <w:rsid w:val="00EB3A36"/>
    <w:rsid w:val="00EB51B0"/>
    <w:rsid w:val="00ED12F8"/>
    <w:rsid w:val="00ED1613"/>
    <w:rsid w:val="00ED26EE"/>
    <w:rsid w:val="00ED44C0"/>
    <w:rsid w:val="00EE0575"/>
    <w:rsid w:val="00EE37DF"/>
    <w:rsid w:val="00EE719B"/>
    <w:rsid w:val="00EF3E9A"/>
    <w:rsid w:val="00F03257"/>
    <w:rsid w:val="00F142D4"/>
    <w:rsid w:val="00F513DA"/>
    <w:rsid w:val="00F641EB"/>
    <w:rsid w:val="00F65AE0"/>
    <w:rsid w:val="00F65F54"/>
    <w:rsid w:val="00F8670E"/>
    <w:rsid w:val="00F955E9"/>
    <w:rsid w:val="00FA239F"/>
    <w:rsid w:val="00FA342D"/>
    <w:rsid w:val="00FC3D45"/>
    <w:rsid w:val="00FC564B"/>
    <w:rsid w:val="00FD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B21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17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173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B21E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B21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B2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3B21E7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B21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3B21E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21E7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E32173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32173"/>
    <w:rPr>
      <w:sz w:val="28"/>
    </w:rPr>
  </w:style>
  <w:style w:type="paragraph" w:styleId="a9">
    <w:name w:val="List Paragraph"/>
    <w:basedOn w:val="a"/>
    <w:uiPriority w:val="34"/>
    <w:qFormat/>
    <w:rsid w:val="00E32173"/>
    <w:pPr>
      <w:ind w:left="720"/>
      <w:contextualSpacing/>
    </w:pPr>
  </w:style>
  <w:style w:type="paragraph" w:styleId="aa">
    <w:name w:val="Body Text"/>
    <w:basedOn w:val="a"/>
    <w:link w:val="ab"/>
    <w:rsid w:val="00E32173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E32173"/>
    <w:rPr>
      <w:sz w:val="24"/>
    </w:rPr>
  </w:style>
  <w:style w:type="paragraph" w:styleId="23">
    <w:name w:val="Body Text 2"/>
    <w:basedOn w:val="a"/>
    <w:link w:val="24"/>
    <w:rsid w:val="00E32173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E32173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E3217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2173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E32173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E32173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E32173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E3217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E3217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E32173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E3217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32173"/>
  </w:style>
  <w:style w:type="paragraph" w:customStyle="1" w:styleId="ae">
    <w:name w:val="Знак"/>
    <w:basedOn w:val="a"/>
    <w:rsid w:val="00E3217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32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E32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E32173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E32173"/>
    <w:rPr>
      <w:rFonts w:ascii="Calibri" w:hAnsi="Calibri"/>
      <w:lang w:eastAsia="en-US"/>
    </w:rPr>
  </w:style>
  <w:style w:type="character" w:styleId="af1">
    <w:name w:val="footnote reference"/>
    <w:basedOn w:val="a0"/>
    <w:rsid w:val="00E32173"/>
    <w:rPr>
      <w:rFonts w:cs="Times New Roman"/>
      <w:vertAlign w:val="superscript"/>
    </w:rPr>
  </w:style>
  <w:style w:type="character" w:styleId="af2">
    <w:name w:val="page number"/>
    <w:basedOn w:val="a0"/>
    <w:rsid w:val="00E32173"/>
  </w:style>
  <w:style w:type="paragraph" w:styleId="af3">
    <w:name w:val="header"/>
    <w:basedOn w:val="a"/>
    <w:link w:val="af4"/>
    <w:rsid w:val="00E321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32173"/>
  </w:style>
  <w:style w:type="paragraph" w:styleId="af5">
    <w:name w:val="footer"/>
    <w:basedOn w:val="a"/>
    <w:link w:val="af6"/>
    <w:rsid w:val="00E321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3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C2C-AF2B-45A3-8A6C-E365ED8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147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34653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4</cp:revision>
  <cp:lastPrinted>2019-12-12T09:35:00Z</cp:lastPrinted>
  <dcterms:created xsi:type="dcterms:W3CDTF">2019-12-12T08:50:00Z</dcterms:created>
  <dcterms:modified xsi:type="dcterms:W3CDTF">2019-12-12T09:36:00Z</dcterms:modified>
</cp:coreProperties>
</file>