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CF5EDD" w:rsidRDefault="00C55F62" w:rsidP="0016370C">
      <w:pPr>
        <w:ind w:firstLine="567"/>
        <w:jc w:val="center"/>
        <w:rPr>
          <w:b/>
          <w:bCs/>
          <w:sz w:val="28"/>
          <w:szCs w:val="28"/>
        </w:rPr>
      </w:pPr>
      <w:r w:rsidRPr="00CF5EDD">
        <w:rPr>
          <w:b/>
          <w:bCs/>
          <w:sz w:val="28"/>
          <w:szCs w:val="28"/>
        </w:rPr>
        <w:t>Итоги социально-экономического</w:t>
      </w:r>
      <w:r w:rsidR="002C4F9F" w:rsidRPr="00CF5EDD">
        <w:rPr>
          <w:b/>
          <w:bCs/>
          <w:sz w:val="28"/>
          <w:szCs w:val="28"/>
        </w:rPr>
        <w:t>развити</w:t>
      </w:r>
      <w:r w:rsidRPr="00CF5EDD">
        <w:rPr>
          <w:b/>
          <w:bCs/>
          <w:sz w:val="28"/>
          <w:szCs w:val="28"/>
        </w:rPr>
        <w:t>я</w:t>
      </w:r>
      <w:r w:rsidR="0016370C" w:rsidRPr="00CF5EDD">
        <w:rPr>
          <w:b/>
          <w:bCs/>
          <w:sz w:val="28"/>
          <w:szCs w:val="28"/>
        </w:rPr>
        <w:t xml:space="preserve"> Ленинского муниципального района за </w:t>
      </w:r>
      <w:r w:rsidR="001F31FC" w:rsidRPr="00CF5EDD">
        <w:rPr>
          <w:b/>
          <w:bCs/>
          <w:sz w:val="28"/>
          <w:szCs w:val="28"/>
        </w:rPr>
        <w:t xml:space="preserve">1 </w:t>
      </w:r>
      <w:r w:rsidR="00160719" w:rsidRPr="00CF5EDD">
        <w:rPr>
          <w:b/>
          <w:bCs/>
          <w:sz w:val="28"/>
          <w:szCs w:val="28"/>
        </w:rPr>
        <w:t>полугодие</w:t>
      </w:r>
      <w:r w:rsidR="001F31FC" w:rsidRPr="00CF5EDD">
        <w:rPr>
          <w:b/>
          <w:bCs/>
          <w:sz w:val="28"/>
          <w:szCs w:val="28"/>
        </w:rPr>
        <w:t xml:space="preserve"> </w:t>
      </w:r>
      <w:r w:rsidR="0016370C" w:rsidRPr="00CF5EDD">
        <w:rPr>
          <w:b/>
          <w:bCs/>
          <w:sz w:val="28"/>
          <w:szCs w:val="28"/>
        </w:rPr>
        <w:t>201</w:t>
      </w:r>
      <w:r w:rsidR="00CF6A0F" w:rsidRPr="00CF5EDD">
        <w:rPr>
          <w:b/>
          <w:bCs/>
          <w:sz w:val="28"/>
          <w:szCs w:val="28"/>
        </w:rPr>
        <w:t>9</w:t>
      </w:r>
      <w:r w:rsidR="0016370C" w:rsidRPr="00CF5EDD">
        <w:rPr>
          <w:b/>
          <w:bCs/>
          <w:sz w:val="28"/>
          <w:szCs w:val="28"/>
        </w:rPr>
        <w:t xml:space="preserve"> год</w:t>
      </w:r>
      <w:r w:rsidRPr="00CF5EDD">
        <w:rPr>
          <w:b/>
          <w:bCs/>
          <w:sz w:val="28"/>
          <w:szCs w:val="28"/>
        </w:rPr>
        <w:t>а</w:t>
      </w:r>
    </w:p>
    <w:p w:rsidR="0016370C" w:rsidRPr="00CF5EDD" w:rsidRDefault="0016370C" w:rsidP="00A1640C">
      <w:pPr>
        <w:ind w:firstLine="567"/>
        <w:jc w:val="both"/>
        <w:rPr>
          <w:sz w:val="28"/>
          <w:szCs w:val="28"/>
        </w:rPr>
      </w:pPr>
    </w:p>
    <w:p w:rsidR="008618C2" w:rsidRPr="00CF5EDD" w:rsidRDefault="0016370C" w:rsidP="008618C2">
      <w:pPr>
        <w:tabs>
          <w:tab w:val="left" w:pos="0"/>
        </w:tabs>
        <w:ind w:left="567"/>
        <w:jc w:val="center"/>
        <w:rPr>
          <w:b/>
          <w:sz w:val="28"/>
          <w:szCs w:val="28"/>
        </w:rPr>
      </w:pPr>
      <w:r w:rsidRPr="00CF5EDD">
        <w:rPr>
          <w:b/>
          <w:sz w:val="28"/>
          <w:szCs w:val="28"/>
        </w:rPr>
        <w:t>Промышленность</w:t>
      </w:r>
    </w:p>
    <w:p w:rsidR="00160719" w:rsidRPr="00CF5EDD" w:rsidRDefault="00A1640C" w:rsidP="00160719">
      <w:pPr>
        <w:jc w:val="both"/>
        <w:rPr>
          <w:sz w:val="28"/>
          <w:szCs w:val="28"/>
        </w:rPr>
      </w:pPr>
      <w:r w:rsidRPr="00CF5EDD">
        <w:rPr>
          <w:b/>
          <w:sz w:val="28"/>
          <w:szCs w:val="28"/>
        </w:rPr>
        <w:br/>
      </w:r>
      <w:r w:rsidR="00160719" w:rsidRPr="00CF5EDD">
        <w:rPr>
          <w:sz w:val="28"/>
          <w:szCs w:val="28"/>
        </w:rPr>
        <w:t>Промышленность района представлена в соответствии с характеристикой видов экономической  деятельности (ОКВЭД).</w:t>
      </w:r>
    </w:p>
    <w:p w:rsidR="00160719" w:rsidRPr="00CF5EDD" w:rsidRDefault="00160719" w:rsidP="00160719">
      <w:pPr>
        <w:jc w:val="both"/>
        <w:rPr>
          <w:sz w:val="28"/>
          <w:szCs w:val="28"/>
        </w:rPr>
      </w:pPr>
      <w:r w:rsidRPr="00CF5EDD">
        <w:rPr>
          <w:sz w:val="28"/>
          <w:szCs w:val="28"/>
        </w:rPr>
        <w:t xml:space="preserve">      По данным органов статистики к обрабатывающим производствам относятся следующие предприятия района:</w:t>
      </w:r>
    </w:p>
    <w:p w:rsidR="00160719" w:rsidRPr="00CF5EDD" w:rsidRDefault="00160719" w:rsidP="00160719">
      <w:pPr>
        <w:jc w:val="both"/>
        <w:rPr>
          <w:sz w:val="28"/>
          <w:szCs w:val="28"/>
        </w:rPr>
      </w:pPr>
      <w:r w:rsidRPr="00CF5EDD">
        <w:rPr>
          <w:sz w:val="28"/>
          <w:szCs w:val="28"/>
        </w:rPr>
        <w:t xml:space="preserve">-    ОАО «КХП «Заволжье» </w:t>
      </w:r>
    </w:p>
    <w:p w:rsidR="00160719" w:rsidRPr="00CF5EDD" w:rsidRDefault="00160719" w:rsidP="00160719">
      <w:pPr>
        <w:numPr>
          <w:ilvl w:val="0"/>
          <w:numId w:val="3"/>
        </w:numPr>
        <w:jc w:val="both"/>
        <w:rPr>
          <w:sz w:val="28"/>
          <w:szCs w:val="28"/>
        </w:rPr>
      </w:pPr>
      <w:r w:rsidRPr="00CF5EDD">
        <w:rPr>
          <w:sz w:val="28"/>
          <w:szCs w:val="28"/>
        </w:rPr>
        <w:t>ООО «Ленинская типография»</w:t>
      </w:r>
    </w:p>
    <w:p w:rsidR="00160719" w:rsidRPr="00CF5EDD" w:rsidRDefault="00160719" w:rsidP="00160719">
      <w:pPr>
        <w:numPr>
          <w:ilvl w:val="0"/>
          <w:numId w:val="3"/>
        </w:numPr>
        <w:jc w:val="both"/>
        <w:rPr>
          <w:sz w:val="28"/>
          <w:szCs w:val="28"/>
        </w:rPr>
      </w:pPr>
      <w:r w:rsidRPr="00CF5EDD">
        <w:rPr>
          <w:sz w:val="28"/>
          <w:szCs w:val="28"/>
        </w:rPr>
        <w:t>ФКУ КП-27 УФСИН РОССИИ по Волгоградской области</w:t>
      </w:r>
    </w:p>
    <w:p w:rsidR="00160719" w:rsidRPr="00CF5EDD" w:rsidRDefault="00160719" w:rsidP="00160719">
      <w:pPr>
        <w:numPr>
          <w:ilvl w:val="0"/>
          <w:numId w:val="3"/>
        </w:numPr>
        <w:jc w:val="both"/>
        <w:rPr>
          <w:sz w:val="28"/>
          <w:szCs w:val="28"/>
        </w:rPr>
      </w:pPr>
      <w:r w:rsidRPr="00CF5EDD">
        <w:rPr>
          <w:sz w:val="28"/>
          <w:szCs w:val="28"/>
        </w:rPr>
        <w:t xml:space="preserve">ФКУ ИК-28 УФСИН РОССИИ по Волгоградской области. </w:t>
      </w:r>
    </w:p>
    <w:p w:rsidR="00160719" w:rsidRPr="00CF5EDD" w:rsidRDefault="00160719" w:rsidP="00160719">
      <w:pPr>
        <w:ind w:firstLine="360"/>
        <w:jc w:val="both"/>
        <w:rPr>
          <w:sz w:val="28"/>
          <w:szCs w:val="28"/>
        </w:rPr>
      </w:pPr>
      <w:r w:rsidRPr="00CF5EDD">
        <w:rPr>
          <w:sz w:val="28"/>
          <w:szCs w:val="28"/>
        </w:rPr>
        <w:t xml:space="preserve">Из числа субъектов малого и среднего предпринимательства к вышеуказанным предприятиям относятся: ООО «Поволжские овощи», ООО «ХСЛ». </w:t>
      </w:r>
    </w:p>
    <w:p w:rsidR="00160719" w:rsidRPr="00CF5EDD" w:rsidRDefault="00160719" w:rsidP="00160719">
      <w:pPr>
        <w:ind w:firstLine="567"/>
        <w:jc w:val="both"/>
        <w:rPr>
          <w:rFonts w:eastAsia="Calibri"/>
          <w:sz w:val="28"/>
          <w:szCs w:val="28"/>
        </w:rPr>
      </w:pPr>
      <w:r w:rsidRPr="00CF5EDD">
        <w:rPr>
          <w:color w:val="020000"/>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данным предприятий района за 1 полугодие 2019 года составил 344818,00 тыс. рублей, по сравнению с 1 полугодием  2018 года вырос в 2,28 раза. </w:t>
      </w:r>
      <w:r w:rsidRPr="00CF5EDD">
        <w:rPr>
          <w:rFonts w:eastAsia="Calibri"/>
          <w:sz w:val="28"/>
          <w:szCs w:val="28"/>
        </w:rPr>
        <w:t>Это обусловлено р</w:t>
      </w:r>
      <w:r w:rsidRPr="00CF5EDD">
        <w:rPr>
          <w:sz w:val="28"/>
          <w:szCs w:val="28"/>
        </w:rPr>
        <w:t xml:space="preserve">остом объема отгруженных товаров ООО «Заволжье» в 5,34 раза, в результате заключения  долгосрочного договора на  крупную поставку комбикорма с ООО "Птицефабрика </w:t>
      </w:r>
      <w:proofErr w:type="spellStart"/>
      <w:r w:rsidRPr="00CF5EDD">
        <w:rPr>
          <w:sz w:val="28"/>
          <w:szCs w:val="28"/>
        </w:rPr>
        <w:t>Маркинская</w:t>
      </w:r>
      <w:proofErr w:type="spellEnd"/>
      <w:r w:rsidRPr="00CF5EDD">
        <w:rPr>
          <w:sz w:val="28"/>
          <w:szCs w:val="28"/>
        </w:rPr>
        <w:t xml:space="preserve">" </w:t>
      </w:r>
      <w:proofErr w:type="gramStart"/>
      <w:r w:rsidRPr="00CF5EDD">
        <w:rPr>
          <w:sz w:val="28"/>
          <w:szCs w:val="28"/>
        </w:rPr>
        <w:t>и ООО</w:t>
      </w:r>
      <w:proofErr w:type="gramEnd"/>
      <w:r w:rsidRPr="00CF5EDD">
        <w:rPr>
          <w:sz w:val="28"/>
          <w:szCs w:val="28"/>
        </w:rPr>
        <w:t xml:space="preserve"> «Птицефабрика Владимировская».</w:t>
      </w:r>
    </w:p>
    <w:p w:rsidR="00160719" w:rsidRPr="00CF5EDD" w:rsidRDefault="00160719" w:rsidP="00160719">
      <w:pPr>
        <w:pStyle w:val="a6"/>
        <w:ind w:left="0" w:firstLine="360"/>
        <w:jc w:val="both"/>
        <w:rPr>
          <w:sz w:val="28"/>
          <w:szCs w:val="28"/>
        </w:rPr>
      </w:pPr>
      <w:r w:rsidRPr="00CF5EDD">
        <w:rPr>
          <w:bCs/>
          <w:sz w:val="28"/>
          <w:szCs w:val="28"/>
        </w:rPr>
        <w:t xml:space="preserve">  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160719" w:rsidRPr="00CF5EDD" w:rsidRDefault="00160719" w:rsidP="00160719">
      <w:pPr>
        <w:ind w:firstLine="360"/>
        <w:jc w:val="both"/>
        <w:rPr>
          <w:sz w:val="28"/>
          <w:szCs w:val="28"/>
        </w:rPr>
      </w:pPr>
      <w:r w:rsidRPr="00CF5EDD">
        <w:rPr>
          <w:color w:val="020000"/>
          <w:sz w:val="28"/>
          <w:szCs w:val="28"/>
        </w:rPr>
        <w:t xml:space="preserve">   Объем отгруженных товаров собственного производства, выполненных работ и услуг собственными силами</w:t>
      </w:r>
      <w:r w:rsidRPr="00CF5EDD">
        <w:rPr>
          <w:sz w:val="28"/>
          <w:szCs w:val="28"/>
        </w:rPr>
        <w:t xml:space="preserve"> п</w:t>
      </w:r>
      <w:proofErr w:type="gramStart"/>
      <w:r w:rsidRPr="00CF5EDD">
        <w:rPr>
          <w:sz w:val="28"/>
          <w:szCs w:val="28"/>
        </w:rPr>
        <w:t>о ООО</w:t>
      </w:r>
      <w:proofErr w:type="gramEnd"/>
      <w:r w:rsidRPr="00CF5EDD">
        <w:rPr>
          <w:sz w:val="28"/>
          <w:szCs w:val="28"/>
        </w:rPr>
        <w:t xml:space="preserve"> «КХП «Заволжье» за  1 полугодие 2019 года составил 310531 млн. рублей.  Производство комбикорма  возросло к уровню 1 полугодия 2018 года в 2,83 раза и составило 19169 тонн за анализируемый период по сравнению с уровнем прошлого периода – 6780 тонн.</w:t>
      </w:r>
    </w:p>
    <w:p w:rsidR="00160719" w:rsidRPr="00CF5EDD" w:rsidRDefault="00160719" w:rsidP="00160719">
      <w:pPr>
        <w:jc w:val="both"/>
        <w:rPr>
          <w:sz w:val="28"/>
          <w:szCs w:val="28"/>
        </w:rPr>
      </w:pPr>
      <w:r w:rsidRPr="00CF5EDD">
        <w:rPr>
          <w:color w:val="FF0000"/>
          <w:sz w:val="28"/>
        </w:rPr>
        <w:t xml:space="preserve"> </w:t>
      </w:r>
      <w:r w:rsidRPr="00CF5EDD">
        <w:rPr>
          <w:color w:val="FF0000"/>
          <w:sz w:val="28"/>
        </w:rPr>
        <w:tab/>
      </w:r>
      <w:r w:rsidRPr="00CF5EDD">
        <w:rPr>
          <w:sz w:val="28"/>
        </w:rPr>
        <w:t>ООО</w:t>
      </w:r>
      <w:r w:rsidRPr="00CF5EDD">
        <w:rPr>
          <w:sz w:val="28"/>
          <w:szCs w:val="28"/>
        </w:rPr>
        <w:t xml:space="preserve"> «Ленинская типография» произведено продукции на сумму 2135,00 тыс</w:t>
      </w:r>
      <w:proofErr w:type="gramStart"/>
      <w:r w:rsidRPr="00CF5EDD">
        <w:rPr>
          <w:sz w:val="28"/>
          <w:szCs w:val="28"/>
        </w:rPr>
        <w:t>.р</w:t>
      </w:r>
      <w:proofErr w:type="gramEnd"/>
      <w:r w:rsidRPr="00CF5EDD">
        <w:rPr>
          <w:sz w:val="28"/>
          <w:szCs w:val="28"/>
        </w:rPr>
        <w:t>ублей, что соответствует 107,02 процентов от уровня 1 полугодия 2018 года. За истекший период 1 полугодия 2019 года произведено газет и продукции печатной – 0,98 млн. оттисков от 0,95 млн</w:t>
      </w:r>
      <w:proofErr w:type="gramStart"/>
      <w:r w:rsidRPr="00CF5EDD">
        <w:rPr>
          <w:sz w:val="28"/>
          <w:szCs w:val="28"/>
        </w:rPr>
        <w:t>.о</w:t>
      </w:r>
      <w:proofErr w:type="gramEnd"/>
      <w:r w:rsidRPr="00CF5EDD">
        <w:rPr>
          <w:sz w:val="28"/>
          <w:szCs w:val="28"/>
        </w:rPr>
        <w:t>ттисков в 1 полугодии 2018 года.</w:t>
      </w:r>
    </w:p>
    <w:p w:rsidR="00160719" w:rsidRPr="00CF5EDD" w:rsidRDefault="00160719" w:rsidP="00160719">
      <w:pPr>
        <w:jc w:val="both"/>
        <w:rPr>
          <w:sz w:val="28"/>
          <w:szCs w:val="28"/>
        </w:rPr>
      </w:pPr>
      <w:r w:rsidRPr="00CF5EDD">
        <w:rPr>
          <w:color w:val="FF0000"/>
          <w:sz w:val="28"/>
          <w:szCs w:val="28"/>
        </w:rPr>
        <w:tab/>
      </w:r>
      <w:r w:rsidRPr="00CF5EDD">
        <w:rPr>
          <w:sz w:val="28"/>
          <w:szCs w:val="28"/>
        </w:rPr>
        <w:t xml:space="preserve"> За 1 полугодие  2019 года для собственных нужд ФКУ КП – 27, ФКУ ИК -28 произвели мясо говядины, свинины, баранины, птицы, кролика, мясные субпродукты, грибы. </w:t>
      </w:r>
      <w:proofErr w:type="gramStart"/>
      <w:r w:rsidRPr="00CF5EDD">
        <w:rPr>
          <w:sz w:val="28"/>
          <w:szCs w:val="28"/>
        </w:rPr>
        <w:t>Осуществляли пошив швейных изделий: костюмов, сорочек, блузок, платья - халат для осужденных, курток, жилетов, костюмов и другой продукции.</w:t>
      </w:r>
      <w:proofErr w:type="gramEnd"/>
      <w:r w:rsidRPr="00CF5EDD">
        <w:rPr>
          <w:sz w:val="28"/>
          <w:szCs w:val="28"/>
        </w:rPr>
        <w:t xml:space="preserve"> Объем отгруженных товаров составил по данным учреждениям 21644,3 тыс</w:t>
      </w:r>
      <w:proofErr w:type="gramStart"/>
      <w:r w:rsidRPr="00CF5EDD">
        <w:rPr>
          <w:sz w:val="28"/>
          <w:szCs w:val="28"/>
        </w:rPr>
        <w:t>.р</w:t>
      </w:r>
      <w:proofErr w:type="gramEnd"/>
      <w:r w:rsidRPr="00CF5EDD">
        <w:rPr>
          <w:sz w:val="28"/>
          <w:szCs w:val="28"/>
        </w:rPr>
        <w:t>ублей,  что в 1,25 раза выше уровня 1 полугодия 2018 года. В натуральных показателях производство костюмов  школьных для ВК составило – 0,1 тыс. штук, костюмов рабочих для ВК – 0,1 тыс</w:t>
      </w:r>
      <w:proofErr w:type="gramStart"/>
      <w:r w:rsidRPr="00CF5EDD">
        <w:rPr>
          <w:sz w:val="28"/>
          <w:szCs w:val="28"/>
        </w:rPr>
        <w:t>.ш</w:t>
      </w:r>
      <w:proofErr w:type="gramEnd"/>
      <w:r w:rsidRPr="00CF5EDD">
        <w:rPr>
          <w:sz w:val="28"/>
          <w:szCs w:val="28"/>
        </w:rPr>
        <w:t xml:space="preserve">тук, платье-халат типа А, Б  -0,08 тыс.штук, курток из искусственного меха – 0,05, курток из натурального меха – 0,05 тыс.штук. Произведено для собственных нужд мяса: </w:t>
      </w:r>
      <w:r w:rsidRPr="00CF5EDD">
        <w:rPr>
          <w:sz w:val="28"/>
          <w:szCs w:val="28"/>
        </w:rPr>
        <w:lastRenderedPageBreak/>
        <w:t>говядины – 2,63 тонн, свинины - 0,90 тонн, баранины – 0,21 тонн</w:t>
      </w:r>
      <w:proofErr w:type="gramStart"/>
      <w:r w:rsidRPr="00CF5EDD">
        <w:rPr>
          <w:sz w:val="28"/>
          <w:szCs w:val="28"/>
        </w:rPr>
        <w:t xml:space="preserve"> ,</w:t>
      </w:r>
      <w:proofErr w:type="gramEnd"/>
      <w:r w:rsidRPr="00CF5EDD">
        <w:rPr>
          <w:sz w:val="28"/>
          <w:szCs w:val="28"/>
        </w:rPr>
        <w:t xml:space="preserve"> кролика – 0,012 тонн; субпродуктов: говяжьи 1 и 2 категории – 0,43 тонны, свинины – 0,138 тонн, баранины – 0,018 тонн.</w:t>
      </w:r>
    </w:p>
    <w:p w:rsidR="00160719" w:rsidRPr="00CF5EDD" w:rsidRDefault="00160719" w:rsidP="00160719">
      <w:pPr>
        <w:ind w:firstLine="708"/>
        <w:jc w:val="both"/>
        <w:rPr>
          <w:color w:val="020000"/>
          <w:sz w:val="28"/>
          <w:szCs w:val="28"/>
        </w:rPr>
      </w:pPr>
      <w:r w:rsidRPr="00CF5EDD">
        <w:rPr>
          <w:color w:val="020000"/>
          <w:sz w:val="28"/>
          <w:szCs w:val="28"/>
        </w:rPr>
        <w:t>Объем отгруженных товаров собственного производства, выполненных работ и услуг собственными силам</w:t>
      </w:r>
      <w:proofErr w:type="gramStart"/>
      <w:r w:rsidRPr="00CF5EDD">
        <w:rPr>
          <w:color w:val="020000"/>
          <w:sz w:val="28"/>
          <w:szCs w:val="28"/>
        </w:rPr>
        <w:t>и ООО</w:t>
      </w:r>
      <w:proofErr w:type="gramEnd"/>
      <w:r w:rsidRPr="00CF5EDD">
        <w:rPr>
          <w:color w:val="020000"/>
          <w:sz w:val="28"/>
          <w:szCs w:val="28"/>
        </w:rPr>
        <w:t xml:space="preserve"> «ХСЛ» за 1 полугодие  2019 года составил 9320,7 тыс. рублей, изготовлено насосов гидравлических – 279 штук, кранов шаровых – 93 штуки, 2 стояка отбора газа, 11 – фильтров-осушителей. </w:t>
      </w:r>
    </w:p>
    <w:p w:rsidR="00160719" w:rsidRPr="00CF5EDD" w:rsidRDefault="00160719" w:rsidP="00160719">
      <w:pPr>
        <w:jc w:val="both"/>
        <w:rPr>
          <w:sz w:val="28"/>
          <w:szCs w:val="28"/>
        </w:rPr>
      </w:pPr>
      <w:r w:rsidRPr="00CF5EDD">
        <w:rPr>
          <w:color w:val="020000"/>
          <w:sz w:val="28"/>
          <w:szCs w:val="28"/>
        </w:rPr>
        <w:tab/>
        <w:t>Объема отгруженных товаров собственного производства, выполненных работ и услуг собственными силам</w:t>
      </w:r>
      <w:proofErr w:type="gramStart"/>
      <w:r w:rsidRPr="00CF5EDD">
        <w:rPr>
          <w:color w:val="020000"/>
          <w:sz w:val="28"/>
          <w:szCs w:val="28"/>
        </w:rPr>
        <w:t>и ООО</w:t>
      </w:r>
      <w:proofErr w:type="gramEnd"/>
      <w:r w:rsidRPr="00CF5EDD">
        <w:rPr>
          <w:color w:val="020000"/>
          <w:sz w:val="28"/>
          <w:szCs w:val="28"/>
        </w:rPr>
        <w:t xml:space="preserve"> «Поволжские овощи» и за анализируемый период  составил 1187,00 тыс. рублей.</w:t>
      </w:r>
    </w:p>
    <w:p w:rsidR="00160719" w:rsidRPr="00CF5EDD" w:rsidRDefault="00160719" w:rsidP="00160719">
      <w:pPr>
        <w:ind w:firstLine="567"/>
        <w:jc w:val="both"/>
        <w:rPr>
          <w:sz w:val="28"/>
          <w:szCs w:val="28"/>
        </w:rPr>
      </w:pPr>
      <w:r w:rsidRPr="00CF5EDD">
        <w:rPr>
          <w:color w:val="020000"/>
          <w:sz w:val="28"/>
        </w:rPr>
        <w:t>В промышленный комплекс района включается 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1 полугодие 2019 года показатель равен  98,15 процентов к уровню 1 полугодия 2018 года или 51753,60 тыс</w:t>
      </w:r>
      <w:proofErr w:type="gramStart"/>
      <w:r w:rsidRPr="00CF5EDD">
        <w:rPr>
          <w:color w:val="020000"/>
          <w:sz w:val="28"/>
        </w:rPr>
        <w:t>.р</w:t>
      </w:r>
      <w:proofErr w:type="gramEnd"/>
      <w:r w:rsidRPr="00CF5EDD">
        <w:rPr>
          <w:color w:val="020000"/>
          <w:sz w:val="28"/>
        </w:rPr>
        <w:t xml:space="preserve">ублей. </w:t>
      </w:r>
      <w:r w:rsidRPr="00CF5EDD">
        <w:rPr>
          <w:sz w:val="28"/>
          <w:szCs w:val="28"/>
        </w:rPr>
        <w:t xml:space="preserve">Причиной снижения является прекращение оказания услуг по вывозу твердых бытовых отходов; проведения адресной работы по внедрению приборов учета, позволяющих сократить потери потребляемых услуг. </w:t>
      </w:r>
    </w:p>
    <w:p w:rsidR="00160719" w:rsidRPr="00CF5EDD" w:rsidRDefault="00160719" w:rsidP="00160719">
      <w:pPr>
        <w:ind w:firstLine="708"/>
        <w:jc w:val="both"/>
        <w:rPr>
          <w:color w:val="020000"/>
          <w:sz w:val="28"/>
        </w:rPr>
      </w:pPr>
      <w:proofErr w:type="gramStart"/>
      <w:r w:rsidRPr="00CF5EDD">
        <w:rPr>
          <w:color w:val="020000"/>
          <w:sz w:val="28"/>
        </w:rPr>
        <w:t>В</w:t>
      </w:r>
      <w:r w:rsidRPr="00CF5EDD">
        <w:rPr>
          <w:sz w:val="28"/>
          <w:szCs w:val="28"/>
        </w:rPr>
        <w:t xml:space="preserve"> результате перехода части потребителей многоквартирных домов на индивидуальное отопление, </w:t>
      </w:r>
      <w:r w:rsidRPr="00CF5EDD">
        <w:rPr>
          <w:color w:val="020000"/>
          <w:sz w:val="28"/>
        </w:rPr>
        <w:t xml:space="preserve">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1 полугодие 2019 года снизился по сравнению с аналогичным периодом 1 полугодия 2018 года на 9,80 процентов и составил 27254,60 тыс. рублей.</w:t>
      </w:r>
      <w:proofErr w:type="gramEnd"/>
    </w:p>
    <w:p w:rsidR="00D6663B" w:rsidRPr="00CF5EDD" w:rsidRDefault="00D6663B" w:rsidP="00160719">
      <w:pPr>
        <w:jc w:val="both"/>
        <w:rPr>
          <w:sz w:val="28"/>
          <w:szCs w:val="28"/>
        </w:rPr>
      </w:pPr>
    </w:p>
    <w:p w:rsidR="00A1640C" w:rsidRPr="00CF5EDD" w:rsidRDefault="00A1640C" w:rsidP="00CF6A0F">
      <w:pPr>
        <w:jc w:val="center"/>
        <w:rPr>
          <w:b/>
          <w:bCs/>
          <w:sz w:val="28"/>
          <w:szCs w:val="28"/>
        </w:rPr>
      </w:pPr>
      <w:r w:rsidRPr="00CF5EDD">
        <w:rPr>
          <w:b/>
          <w:bCs/>
          <w:sz w:val="28"/>
          <w:szCs w:val="28"/>
        </w:rPr>
        <w:t>Сельское хозяйство</w:t>
      </w:r>
    </w:p>
    <w:p w:rsidR="009D6FC9" w:rsidRPr="00CF5EDD" w:rsidRDefault="009D6FC9" w:rsidP="008618C2">
      <w:pPr>
        <w:ind w:firstLine="567"/>
        <w:jc w:val="center"/>
        <w:rPr>
          <w:b/>
          <w:bCs/>
          <w:sz w:val="28"/>
          <w:szCs w:val="28"/>
        </w:rPr>
      </w:pPr>
    </w:p>
    <w:p w:rsidR="00160719" w:rsidRPr="00CF5EDD" w:rsidRDefault="00160719" w:rsidP="00160719">
      <w:pPr>
        <w:pStyle w:val="a3"/>
        <w:ind w:firstLine="567"/>
        <w:jc w:val="both"/>
      </w:pPr>
      <w:r w:rsidRPr="00CF5EDD">
        <w:t>За 1  полугодие 2019 года по предварительным статистическим данным объем производства сельскохозяйственной продукции составил 504,60 млн. рублей  по  всем  категориям  хозяйств,  по сравнению с аналогичным уровнем прошлым года  -  108,90 процентов в сопоставимых  ценах.</w:t>
      </w:r>
    </w:p>
    <w:p w:rsidR="00160719" w:rsidRPr="00CF5EDD" w:rsidRDefault="00160719" w:rsidP="00160719">
      <w:pPr>
        <w:pStyle w:val="a3"/>
        <w:ind w:firstLine="567"/>
        <w:jc w:val="both"/>
      </w:pPr>
      <w:r w:rsidRPr="00CF5EDD">
        <w:t xml:space="preserve">Произведено  скота  и  птицы  на  убой  в  живом  весе 2334 тонны,  на  132 тонны  (или  на  6,00 процентов) выше 1 полугодия 2018 года.  Надоено  молока 10700 тонн,  на 1167 тонн  (или 112,20 процентов) больше, чем за аналогичный период 2018 года.  Получено  яиц  3655 тыс. штук, на 130 тыс. штук  (или  на 3,4 процента) меньше по сравнению с 1 полугодием 2018 года. </w:t>
      </w:r>
    </w:p>
    <w:p w:rsidR="00160719" w:rsidRPr="00CF5EDD" w:rsidRDefault="00160719" w:rsidP="00160719">
      <w:pPr>
        <w:pStyle w:val="a3"/>
        <w:ind w:firstLine="567"/>
        <w:jc w:val="both"/>
      </w:pPr>
      <w:r w:rsidRPr="00CF5EDD">
        <w:tab/>
        <w:t>Поголовье скота по сравнению с 1 полугодием  прошлого года:</w:t>
      </w:r>
    </w:p>
    <w:p w:rsidR="00160719" w:rsidRPr="00CF5EDD" w:rsidRDefault="00160719" w:rsidP="00160719">
      <w:pPr>
        <w:pStyle w:val="a3"/>
        <w:ind w:firstLine="567"/>
        <w:jc w:val="both"/>
      </w:pPr>
      <w:proofErr w:type="gramStart"/>
      <w:r w:rsidRPr="00CF5EDD">
        <w:t>- по КРС – составляет 12905 голов, увеличилось на 5,60 процентов (рост 683  головы)  по  всем  категориям хозяйств, в том числе: коров – 7542 головы, поголовье увеличилось на 15,60 процентов (на 1015 голов);  -  по свиньям – 408 голов, поголовье  уменьшилось  на 5,30 процентов (на 23 головы);  - по овцам и козам – 56471 голов, поголовье скота увеличилось на 1,90 процентов  (или  на 1076  голов).</w:t>
      </w:r>
      <w:proofErr w:type="gramEnd"/>
    </w:p>
    <w:p w:rsidR="00160719" w:rsidRPr="00CF5EDD" w:rsidRDefault="00160719" w:rsidP="00160719">
      <w:pPr>
        <w:pStyle w:val="a3"/>
        <w:ind w:firstLine="567"/>
        <w:jc w:val="both"/>
        <w:rPr>
          <w:szCs w:val="28"/>
        </w:rPr>
      </w:pPr>
      <w:r w:rsidRPr="00CF5EDD">
        <w:lastRenderedPageBreak/>
        <w:t xml:space="preserve">За 1 полугодие 2019 года сельскохозяйственными товаропроизводителями Ленинского муниципального района получено  субсидий  из средств бюджетов  всех  уровней  7228,50 тыс. рублей, </w:t>
      </w:r>
      <w:r w:rsidRPr="00CF5EDD">
        <w:rPr>
          <w:szCs w:val="28"/>
        </w:rPr>
        <w:t>в том числе:  -  из федерального бюджета 6216,40 тыс. рублей: - на оказание несвязанной поддержки в области растениеводства  - 3896,00 тыс. рублей; - за произведенную и реализованную продукцию животноводства  - 2320,4 тыс. рублей; - из областного бюджета 1012,1 тыс. рублей: - за произведенную и реализованную продукцию животноводства -        377,70 тыс. рублей; - на оказание несвязанной поддержки в области растениеводства - 634,40 тыс. рублей.</w:t>
      </w:r>
    </w:p>
    <w:p w:rsidR="00160719" w:rsidRPr="00CF5EDD" w:rsidRDefault="00160719" w:rsidP="00160719">
      <w:pPr>
        <w:pStyle w:val="a7"/>
        <w:ind w:firstLine="567"/>
        <w:jc w:val="both"/>
        <w:rPr>
          <w:rFonts w:ascii="Times New Roman" w:hAnsi="Times New Roman"/>
          <w:sz w:val="28"/>
          <w:szCs w:val="28"/>
        </w:rPr>
      </w:pPr>
      <w:r w:rsidRPr="00CF5EDD">
        <w:rPr>
          <w:rFonts w:ascii="Times New Roman" w:hAnsi="Times New Roman"/>
          <w:sz w:val="28"/>
          <w:szCs w:val="28"/>
        </w:rPr>
        <w:t xml:space="preserve">Подано в уполномоченные банки на получение льготных краткосрочных кредитов 3 заявки: - ИП глава </w:t>
      </w:r>
      <w:proofErr w:type="gramStart"/>
      <w:r w:rsidRPr="00CF5EDD">
        <w:rPr>
          <w:rFonts w:ascii="Times New Roman" w:hAnsi="Times New Roman"/>
          <w:sz w:val="28"/>
          <w:szCs w:val="28"/>
        </w:rPr>
        <w:t>К(</w:t>
      </w:r>
      <w:proofErr w:type="gramEnd"/>
      <w:r w:rsidRPr="00CF5EDD">
        <w:rPr>
          <w:rFonts w:ascii="Times New Roman" w:hAnsi="Times New Roman"/>
          <w:sz w:val="28"/>
          <w:szCs w:val="28"/>
        </w:rPr>
        <w:t xml:space="preserve">Ф)Х Ким Сергей Вячеславович; - СПК «Престиж»; - ИП </w:t>
      </w:r>
      <w:proofErr w:type="spellStart"/>
      <w:r w:rsidRPr="00CF5EDD">
        <w:rPr>
          <w:rFonts w:ascii="Times New Roman" w:hAnsi="Times New Roman"/>
          <w:sz w:val="28"/>
          <w:szCs w:val="28"/>
        </w:rPr>
        <w:t>Хван</w:t>
      </w:r>
      <w:proofErr w:type="spellEnd"/>
      <w:r w:rsidRPr="00CF5EDD">
        <w:rPr>
          <w:rFonts w:ascii="Times New Roman" w:hAnsi="Times New Roman"/>
          <w:sz w:val="28"/>
          <w:szCs w:val="28"/>
        </w:rPr>
        <w:t xml:space="preserve"> Игорь Витальевич.</w:t>
      </w:r>
    </w:p>
    <w:p w:rsidR="00160719" w:rsidRPr="00CF5EDD" w:rsidRDefault="00160719" w:rsidP="00160719">
      <w:pPr>
        <w:pStyle w:val="a7"/>
        <w:ind w:right="-41" w:firstLine="567"/>
        <w:rPr>
          <w:rFonts w:ascii="Times New Roman" w:hAnsi="Times New Roman"/>
          <w:sz w:val="28"/>
          <w:szCs w:val="28"/>
        </w:rPr>
      </w:pPr>
      <w:r w:rsidRPr="00CF5EDD">
        <w:rPr>
          <w:rFonts w:ascii="Times New Roman" w:hAnsi="Times New Roman"/>
          <w:sz w:val="28"/>
          <w:szCs w:val="28"/>
        </w:rPr>
        <w:t xml:space="preserve">Получено льготных кредитов 3 хозяйствующими субъектами на общую сумму 8290,00 тыс. рублей:- ИП глава </w:t>
      </w:r>
      <w:proofErr w:type="gramStart"/>
      <w:r w:rsidRPr="00CF5EDD">
        <w:rPr>
          <w:rFonts w:ascii="Times New Roman" w:hAnsi="Times New Roman"/>
          <w:sz w:val="28"/>
          <w:szCs w:val="28"/>
        </w:rPr>
        <w:t>К(</w:t>
      </w:r>
      <w:proofErr w:type="gramEnd"/>
      <w:r w:rsidRPr="00CF5EDD">
        <w:rPr>
          <w:rFonts w:ascii="Times New Roman" w:hAnsi="Times New Roman"/>
          <w:sz w:val="28"/>
          <w:szCs w:val="28"/>
        </w:rPr>
        <w:t xml:space="preserve">Ф)Х Ким Сергей Вячеславович; - СПК  «Престиж»; - ИП </w:t>
      </w:r>
      <w:proofErr w:type="spellStart"/>
      <w:r w:rsidRPr="00CF5EDD">
        <w:rPr>
          <w:rFonts w:ascii="Times New Roman" w:hAnsi="Times New Roman"/>
          <w:sz w:val="28"/>
          <w:szCs w:val="28"/>
        </w:rPr>
        <w:t>Хван</w:t>
      </w:r>
      <w:proofErr w:type="spellEnd"/>
      <w:r w:rsidRPr="00CF5EDD">
        <w:rPr>
          <w:rFonts w:ascii="Times New Roman" w:hAnsi="Times New Roman"/>
          <w:sz w:val="28"/>
          <w:szCs w:val="28"/>
        </w:rPr>
        <w:t xml:space="preserve"> Игорь Витальевич.</w:t>
      </w:r>
    </w:p>
    <w:p w:rsidR="001D4227" w:rsidRPr="00CF5EDD" w:rsidRDefault="001D4227" w:rsidP="006942D8">
      <w:pPr>
        <w:shd w:val="clear" w:color="auto" w:fill="FFFFFF"/>
        <w:autoSpaceDE w:val="0"/>
        <w:autoSpaceDN w:val="0"/>
        <w:adjustRightInd w:val="0"/>
        <w:jc w:val="both"/>
        <w:rPr>
          <w:b/>
          <w:bCs/>
          <w:sz w:val="28"/>
          <w:szCs w:val="28"/>
        </w:rPr>
      </w:pPr>
    </w:p>
    <w:p w:rsidR="00290BA7" w:rsidRPr="00CF5EDD" w:rsidRDefault="001D4227" w:rsidP="001B4747">
      <w:pPr>
        <w:pStyle w:val="1"/>
        <w:shd w:val="clear" w:color="auto" w:fill="auto"/>
        <w:spacing w:line="240" w:lineRule="auto"/>
        <w:ind w:right="23" w:firstLine="567"/>
        <w:jc w:val="center"/>
        <w:rPr>
          <w:rFonts w:ascii="Times New Roman" w:hAnsi="Times New Roman" w:cs="Times New Roman"/>
          <w:b/>
          <w:sz w:val="28"/>
          <w:szCs w:val="28"/>
        </w:rPr>
      </w:pPr>
      <w:r w:rsidRPr="00CF5EDD">
        <w:rPr>
          <w:rFonts w:ascii="Times New Roman" w:hAnsi="Times New Roman" w:cs="Times New Roman"/>
          <w:b/>
          <w:sz w:val="28"/>
          <w:szCs w:val="28"/>
        </w:rPr>
        <w:t>Строительство</w:t>
      </w:r>
    </w:p>
    <w:p w:rsidR="00290BA7" w:rsidRPr="00CF5EDD" w:rsidRDefault="00290BA7" w:rsidP="00290BA7">
      <w:pPr>
        <w:pStyle w:val="1"/>
        <w:shd w:val="clear" w:color="auto" w:fill="auto"/>
        <w:spacing w:line="240" w:lineRule="auto"/>
        <w:ind w:right="23" w:firstLine="567"/>
        <w:jc w:val="both"/>
        <w:rPr>
          <w:rFonts w:ascii="Times New Roman" w:hAnsi="Times New Roman" w:cs="Times New Roman"/>
          <w:color w:val="000000"/>
          <w:sz w:val="28"/>
          <w:szCs w:val="28"/>
        </w:rPr>
      </w:pPr>
    </w:p>
    <w:p w:rsidR="00160719" w:rsidRPr="00CF5EDD" w:rsidRDefault="00160719" w:rsidP="00160719">
      <w:pPr>
        <w:ind w:firstLine="567"/>
        <w:jc w:val="both"/>
        <w:rPr>
          <w:sz w:val="28"/>
          <w:szCs w:val="28"/>
        </w:rPr>
      </w:pPr>
      <w:r w:rsidRPr="00CF5EDD">
        <w:rPr>
          <w:sz w:val="28"/>
          <w:szCs w:val="28"/>
        </w:rPr>
        <w:t>По состоянию на 01.07.2019 года на территории Ленинского муниципального района  введено в эксплуатацию 16 жилых домов, площадью 2957 кв</w:t>
      </w:r>
      <w:proofErr w:type="gramStart"/>
      <w:r w:rsidRPr="00CF5EDD">
        <w:rPr>
          <w:sz w:val="28"/>
          <w:szCs w:val="28"/>
        </w:rPr>
        <w:t>.м</w:t>
      </w:r>
      <w:proofErr w:type="gramEnd"/>
      <w:r w:rsidRPr="00CF5EDD">
        <w:rPr>
          <w:sz w:val="28"/>
          <w:szCs w:val="28"/>
        </w:rPr>
        <w:t>, в том числе г. Ленинск -7 жилых домов площадью 1454 м</w:t>
      </w:r>
      <w:r w:rsidRPr="00CF5EDD">
        <w:rPr>
          <w:sz w:val="28"/>
          <w:szCs w:val="28"/>
          <w:vertAlign w:val="superscript"/>
        </w:rPr>
        <w:t>2</w:t>
      </w:r>
      <w:r w:rsidRPr="00CF5EDD">
        <w:rPr>
          <w:sz w:val="28"/>
          <w:szCs w:val="28"/>
        </w:rPr>
        <w:t>, сельские поселения – 9 жилых домов площадью 1503 м</w:t>
      </w:r>
      <w:r w:rsidRPr="00CF5EDD">
        <w:rPr>
          <w:sz w:val="28"/>
          <w:szCs w:val="28"/>
          <w:vertAlign w:val="superscript"/>
        </w:rPr>
        <w:t>2</w:t>
      </w:r>
      <w:r w:rsidRPr="00CF5EDD">
        <w:rPr>
          <w:sz w:val="28"/>
          <w:szCs w:val="28"/>
        </w:rPr>
        <w:t>. Строительство осуществляется индивидуальным способом, за счет собственных сре</w:t>
      </w:r>
      <w:proofErr w:type="gramStart"/>
      <w:r w:rsidRPr="00CF5EDD">
        <w:rPr>
          <w:sz w:val="28"/>
          <w:szCs w:val="28"/>
        </w:rPr>
        <w:t>дств  гр</w:t>
      </w:r>
      <w:proofErr w:type="gramEnd"/>
      <w:r w:rsidRPr="00CF5EDD">
        <w:rPr>
          <w:sz w:val="28"/>
          <w:szCs w:val="28"/>
        </w:rPr>
        <w:t>аждан.</w:t>
      </w:r>
    </w:p>
    <w:p w:rsidR="00160719" w:rsidRPr="00CF5EDD" w:rsidRDefault="00160719" w:rsidP="00160719">
      <w:pPr>
        <w:jc w:val="both"/>
        <w:rPr>
          <w:sz w:val="28"/>
          <w:szCs w:val="28"/>
        </w:rPr>
      </w:pPr>
      <w:r w:rsidRPr="00CF5EDD">
        <w:rPr>
          <w:sz w:val="28"/>
          <w:szCs w:val="28"/>
        </w:rPr>
        <w:t xml:space="preserve">       На содержании автомобильных дорог поселениями района освоено 1872,16 тыс</w:t>
      </w:r>
      <w:proofErr w:type="gramStart"/>
      <w:r w:rsidRPr="00CF5EDD">
        <w:rPr>
          <w:sz w:val="28"/>
          <w:szCs w:val="28"/>
        </w:rPr>
        <w:t>.р</w:t>
      </w:r>
      <w:proofErr w:type="gramEnd"/>
      <w:r w:rsidRPr="00CF5EDD">
        <w:rPr>
          <w:sz w:val="28"/>
          <w:szCs w:val="28"/>
        </w:rPr>
        <w:t>ублей, на ремонт 32,00 тыс. рублей</w:t>
      </w:r>
    </w:p>
    <w:p w:rsidR="00160719" w:rsidRPr="00CF5EDD" w:rsidRDefault="00160719" w:rsidP="00160719">
      <w:pPr>
        <w:pStyle w:val="3"/>
        <w:tabs>
          <w:tab w:val="num" w:pos="-142"/>
          <w:tab w:val="left" w:pos="540"/>
          <w:tab w:val="left" w:pos="567"/>
        </w:tabs>
        <w:spacing w:after="0"/>
        <w:ind w:firstLine="425"/>
        <w:jc w:val="both"/>
        <w:rPr>
          <w:bCs/>
          <w:sz w:val="28"/>
          <w:szCs w:val="28"/>
        </w:rPr>
      </w:pPr>
      <w:r w:rsidRPr="00CF5EDD">
        <w:rPr>
          <w:bCs/>
          <w:sz w:val="28"/>
          <w:szCs w:val="28"/>
        </w:rPr>
        <w:t xml:space="preserve">За счет указанных средств выполнено:  - посыпка песком автомобильных дорог (259 т. песка, 24 т. </w:t>
      </w:r>
      <w:proofErr w:type="spellStart"/>
      <w:r w:rsidRPr="00CF5EDD">
        <w:rPr>
          <w:bCs/>
          <w:sz w:val="28"/>
          <w:szCs w:val="28"/>
        </w:rPr>
        <w:t>галита</w:t>
      </w:r>
      <w:proofErr w:type="spellEnd"/>
      <w:r w:rsidRPr="00CF5EDD">
        <w:rPr>
          <w:bCs/>
          <w:sz w:val="28"/>
          <w:szCs w:val="28"/>
        </w:rPr>
        <w:t>); - ямочный ремонт дорог (156 кв</w:t>
      </w:r>
      <w:proofErr w:type="gramStart"/>
      <w:r w:rsidRPr="00CF5EDD">
        <w:rPr>
          <w:bCs/>
          <w:sz w:val="28"/>
          <w:szCs w:val="28"/>
        </w:rPr>
        <w:t>.м</w:t>
      </w:r>
      <w:proofErr w:type="gramEnd"/>
      <w:r w:rsidRPr="00CF5EDD">
        <w:rPr>
          <w:bCs/>
          <w:sz w:val="28"/>
          <w:szCs w:val="28"/>
        </w:rPr>
        <w:t>); - установка и ремонт дорожных знаков; -откачка дождевых и талых вод (483,7 куб.м).</w:t>
      </w:r>
    </w:p>
    <w:p w:rsidR="00160719" w:rsidRPr="00CF5EDD" w:rsidRDefault="00160719" w:rsidP="00160719">
      <w:pPr>
        <w:pStyle w:val="3"/>
        <w:tabs>
          <w:tab w:val="num" w:pos="-142"/>
          <w:tab w:val="left" w:pos="540"/>
          <w:tab w:val="left" w:pos="567"/>
        </w:tabs>
        <w:spacing w:after="0"/>
        <w:ind w:firstLine="425"/>
        <w:jc w:val="both"/>
        <w:rPr>
          <w:sz w:val="28"/>
          <w:szCs w:val="28"/>
        </w:rPr>
      </w:pPr>
      <w:r w:rsidRPr="00CF5EDD">
        <w:rPr>
          <w:bCs/>
          <w:sz w:val="28"/>
          <w:szCs w:val="28"/>
        </w:rPr>
        <w:t>В</w:t>
      </w:r>
      <w:r w:rsidRPr="00CF5EDD">
        <w:rPr>
          <w:sz w:val="28"/>
          <w:szCs w:val="28"/>
        </w:rPr>
        <w:t xml:space="preserve"> </w:t>
      </w:r>
      <w:proofErr w:type="spellStart"/>
      <w:r w:rsidRPr="00CF5EDD">
        <w:rPr>
          <w:sz w:val="28"/>
          <w:szCs w:val="28"/>
        </w:rPr>
        <w:t>Маляевском</w:t>
      </w:r>
      <w:proofErr w:type="spellEnd"/>
      <w:r w:rsidRPr="00CF5EDD">
        <w:rPr>
          <w:sz w:val="28"/>
          <w:szCs w:val="28"/>
        </w:rPr>
        <w:t xml:space="preserve"> сельском поселении в рамках реализации г</w:t>
      </w:r>
      <w:r w:rsidRPr="00CF5EDD">
        <w:rPr>
          <w:bCs/>
          <w:sz w:val="28"/>
          <w:szCs w:val="28"/>
        </w:rPr>
        <w:t>осударственной программы Волгоградской области «Устойчивое развитие сельских территорий на 2014 – 2017 годы и на период до 2020 года»</w:t>
      </w:r>
      <w:r w:rsidRPr="00CF5EDD">
        <w:rPr>
          <w:sz w:val="28"/>
          <w:szCs w:val="28"/>
        </w:rPr>
        <w:t xml:space="preserve"> 1 семья получила социальную выплату на улучшение жилищных условий в размере 1434,402 тыс</w:t>
      </w:r>
      <w:proofErr w:type="gramStart"/>
      <w:r w:rsidRPr="00CF5EDD">
        <w:rPr>
          <w:sz w:val="28"/>
          <w:szCs w:val="28"/>
        </w:rPr>
        <w:t>.р</w:t>
      </w:r>
      <w:proofErr w:type="gramEnd"/>
      <w:r w:rsidRPr="00CF5EDD">
        <w:rPr>
          <w:sz w:val="28"/>
          <w:szCs w:val="28"/>
        </w:rPr>
        <w:t>ублей.</w:t>
      </w:r>
    </w:p>
    <w:p w:rsidR="00160719" w:rsidRPr="00CF5EDD" w:rsidRDefault="00160719" w:rsidP="00160719">
      <w:pPr>
        <w:pStyle w:val="a9"/>
        <w:shd w:val="clear" w:color="auto" w:fill="FFFFFF"/>
        <w:spacing w:before="0" w:after="0"/>
        <w:ind w:firstLine="425"/>
        <w:jc w:val="both"/>
        <w:rPr>
          <w:sz w:val="28"/>
          <w:szCs w:val="28"/>
        </w:rPr>
      </w:pPr>
      <w:r w:rsidRPr="00CF5EDD">
        <w:rPr>
          <w:sz w:val="28"/>
          <w:szCs w:val="28"/>
        </w:rPr>
        <w:t>В рамках реализации приоритетного федерального проекта «Формирование комфортной городской среды» на территории Ленинского муниципального района в 2019 года ведется работа по благоустройству 4 общественных территорий. За истекший период 2019года поселениями разработана и утверждена проектная документация, проведены конкурсные процедуры по отбору подрядных организаций.</w:t>
      </w:r>
    </w:p>
    <w:p w:rsidR="00160719" w:rsidRPr="00CF5EDD" w:rsidRDefault="00160719" w:rsidP="00160719">
      <w:pPr>
        <w:ind w:firstLine="426"/>
        <w:jc w:val="both"/>
        <w:rPr>
          <w:sz w:val="28"/>
          <w:szCs w:val="28"/>
        </w:rPr>
      </w:pPr>
      <w:r w:rsidRPr="00CF5EDD">
        <w:rPr>
          <w:sz w:val="28"/>
          <w:szCs w:val="28"/>
        </w:rPr>
        <w:t xml:space="preserve">В </w:t>
      </w:r>
      <w:proofErr w:type="spellStart"/>
      <w:r w:rsidRPr="00CF5EDD">
        <w:rPr>
          <w:sz w:val="28"/>
          <w:szCs w:val="28"/>
        </w:rPr>
        <w:t>Бахтияровском</w:t>
      </w:r>
      <w:proofErr w:type="spellEnd"/>
      <w:r w:rsidRPr="00CF5EDD">
        <w:rPr>
          <w:sz w:val="28"/>
          <w:szCs w:val="28"/>
        </w:rPr>
        <w:t xml:space="preserve"> </w:t>
      </w:r>
      <w:proofErr w:type="gramStart"/>
      <w:r w:rsidRPr="00CF5EDD">
        <w:rPr>
          <w:sz w:val="28"/>
          <w:szCs w:val="28"/>
        </w:rPr>
        <w:t>сельском</w:t>
      </w:r>
      <w:proofErr w:type="gramEnd"/>
      <w:r w:rsidRPr="00CF5EDD">
        <w:rPr>
          <w:sz w:val="28"/>
          <w:szCs w:val="28"/>
        </w:rPr>
        <w:t xml:space="preserve"> поселение к реализации подготовлен проект «</w:t>
      </w:r>
      <w:r w:rsidRPr="00CF5EDD">
        <w:rPr>
          <w:color w:val="000000"/>
          <w:sz w:val="28"/>
          <w:szCs w:val="28"/>
        </w:rPr>
        <w:t xml:space="preserve">Благоустройство и озеленение парка </w:t>
      </w:r>
      <w:proofErr w:type="spellStart"/>
      <w:r w:rsidRPr="00CF5EDD">
        <w:rPr>
          <w:color w:val="000000"/>
          <w:sz w:val="28"/>
          <w:szCs w:val="28"/>
        </w:rPr>
        <w:t>Бахтияровского</w:t>
      </w:r>
      <w:proofErr w:type="spellEnd"/>
      <w:r w:rsidRPr="00CF5EDD">
        <w:rPr>
          <w:color w:val="000000"/>
          <w:sz w:val="28"/>
          <w:szCs w:val="28"/>
        </w:rPr>
        <w:t xml:space="preserve"> сельского поселения Ленинского муниципального района Волгоградской области на 2019 год». Стоимость строительства </w:t>
      </w:r>
      <w:r w:rsidRPr="00CF5EDD">
        <w:rPr>
          <w:sz w:val="28"/>
          <w:szCs w:val="28"/>
        </w:rPr>
        <w:t>3334,00 тыс. рублей, из них:  - 3000, 00 тыс. рублей за счет средств областного бюджета, 334,00 тыс</w:t>
      </w:r>
      <w:proofErr w:type="gramStart"/>
      <w:r w:rsidRPr="00CF5EDD">
        <w:rPr>
          <w:sz w:val="28"/>
          <w:szCs w:val="28"/>
        </w:rPr>
        <w:t>.р</w:t>
      </w:r>
      <w:proofErr w:type="gramEnd"/>
      <w:r w:rsidRPr="00CF5EDD">
        <w:rPr>
          <w:sz w:val="28"/>
          <w:szCs w:val="28"/>
        </w:rPr>
        <w:t>ублей - средства бюджета поселения.</w:t>
      </w:r>
    </w:p>
    <w:p w:rsidR="00160719" w:rsidRPr="00CF5EDD" w:rsidRDefault="00160719" w:rsidP="00160719">
      <w:pPr>
        <w:ind w:firstLine="426"/>
        <w:jc w:val="both"/>
        <w:rPr>
          <w:sz w:val="28"/>
          <w:szCs w:val="28"/>
        </w:rPr>
      </w:pPr>
      <w:r w:rsidRPr="00CF5EDD">
        <w:rPr>
          <w:sz w:val="28"/>
          <w:szCs w:val="28"/>
        </w:rPr>
        <w:t xml:space="preserve">В </w:t>
      </w:r>
      <w:proofErr w:type="spellStart"/>
      <w:r w:rsidRPr="00CF5EDD">
        <w:rPr>
          <w:sz w:val="28"/>
          <w:szCs w:val="28"/>
        </w:rPr>
        <w:t>Заплаввненском</w:t>
      </w:r>
      <w:proofErr w:type="spellEnd"/>
      <w:r w:rsidRPr="00CF5EDD">
        <w:rPr>
          <w:sz w:val="28"/>
          <w:szCs w:val="28"/>
        </w:rPr>
        <w:t xml:space="preserve"> сельском поселении к реализации подготовлен проект «</w:t>
      </w:r>
      <w:r w:rsidRPr="00CF5EDD">
        <w:rPr>
          <w:color w:val="000000"/>
          <w:sz w:val="28"/>
          <w:szCs w:val="28"/>
        </w:rPr>
        <w:t xml:space="preserve">Благоустройство территории по адресу: Волгоградская область, село </w:t>
      </w:r>
      <w:proofErr w:type="spellStart"/>
      <w:r w:rsidRPr="00CF5EDD">
        <w:rPr>
          <w:color w:val="000000"/>
          <w:sz w:val="28"/>
          <w:szCs w:val="28"/>
        </w:rPr>
        <w:t>Заплавное</w:t>
      </w:r>
      <w:proofErr w:type="spellEnd"/>
      <w:r w:rsidRPr="00CF5EDD">
        <w:rPr>
          <w:color w:val="000000"/>
          <w:sz w:val="28"/>
          <w:szCs w:val="28"/>
        </w:rPr>
        <w:t xml:space="preserve">, </w:t>
      </w:r>
      <w:r w:rsidRPr="00CF5EDD">
        <w:rPr>
          <w:color w:val="000000"/>
          <w:sz w:val="28"/>
          <w:szCs w:val="28"/>
        </w:rPr>
        <w:lastRenderedPageBreak/>
        <w:t>Совхозная улица, 21». Стоимость строительства- 3333,33,</w:t>
      </w:r>
      <w:r w:rsidRPr="00CF5EDD">
        <w:rPr>
          <w:sz w:val="28"/>
          <w:szCs w:val="28"/>
        </w:rPr>
        <w:t xml:space="preserve"> из них: 3000, 00 тыс. рублей – средства областного бюджета, 333,33 тыс. рублей – средства местного бюджета.</w:t>
      </w:r>
    </w:p>
    <w:p w:rsidR="00160719" w:rsidRPr="00CF5EDD" w:rsidRDefault="00160719" w:rsidP="00160719">
      <w:pPr>
        <w:ind w:firstLine="708"/>
        <w:jc w:val="both"/>
        <w:rPr>
          <w:sz w:val="28"/>
          <w:szCs w:val="28"/>
        </w:rPr>
      </w:pPr>
      <w:r w:rsidRPr="00CF5EDD">
        <w:rPr>
          <w:color w:val="000000"/>
          <w:sz w:val="28"/>
          <w:szCs w:val="28"/>
        </w:rPr>
        <w:t xml:space="preserve">В </w:t>
      </w:r>
      <w:proofErr w:type="spellStart"/>
      <w:r w:rsidRPr="00CF5EDD">
        <w:rPr>
          <w:color w:val="000000"/>
          <w:sz w:val="28"/>
          <w:szCs w:val="28"/>
        </w:rPr>
        <w:t>Маякском</w:t>
      </w:r>
      <w:proofErr w:type="spellEnd"/>
      <w:r w:rsidRPr="00CF5EDD">
        <w:rPr>
          <w:color w:val="000000"/>
          <w:sz w:val="28"/>
          <w:szCs w:val="28"/>
        </w:rPr>
        <w:t xml:space="preserve"> сельском поселении </w:t>
      </w:r>
      <w:r w:rsidRPr="00CF5EDD">
        <w:rPr>
          <w:sz w:val="28"/>
          <w:szCs w:val="28"/>
        </w:rPr>
        <w:t xml:space="preserve">к реализации подготовлен проект </w:t>
      </w:r>
      <w:r w:rsidRPr="00CF5EDD">
        <w:rPr>
          <w:color w:val="000000"/>
          <w:sz w:val="28"/>
          <w:szCs w:val="28"/>
        </w:rPr>
        <w:t xml:space="preserve">«Благоустройство общественной территории, расположенной по адресу: Волгоградская область, Ленинский район, </w:t>
      </w:r>
      <w:proofErr w:type="spellStart"/>
      <w:r w:rsidRPr="00CF5EDD">
        <w:rPr>
          <w:color w:val="000000"/>
          <w:sz w:val="28"/>
          <w:szCs w:val="28"/>
        </w:rPr>
        <w:t>Маякское</w:t>
      </w:r>
      <w:proofErr w:type="spellEnd"/>
      <w:r w:rsidRPr="00CF5EDD">
        <w:rPr>
          <w:color w:val="000000"/>
          <w:sz w:val="28"/>
          <w:szCs w:val="28"/>
        </w:rPr>
        <w:t xml:space="preserve"> сельское поселение, п. Маяк Октября, ул. Ленина</w:t>
      </w:r>
      <w:proofErr w:type="gramStart"/>
      <w:r w:rsidRPr="00CF5EDD">
        <w:rPr>
          <w:color w:val="000000"/>
          <w:sz w:val="28"/>
          <w:szCs w:val="28"/>
        </w:rPr>
        <w:t>,д</w:t>
      </w:r>
      <w:proofErr w:type="gramEnd"/>
      <w:r w:rsidRPr="00CF5EDD">
        <w:rPr>
          <w:color w:val="000000"/>
          <w:sz w:val="28"/>
          <w:szCs w:val="28"/>
        </w:rPr>
        <w:t xml:space="preserve">.7». </w:t>
      </w:r>
      <w:proofErr w:type="gramStart"/>
      <w:r w:rsidRPr="00CF5EDD">
        <w:rPr>
          <w:color w:val="000000"/>
          <w:sz w:val="28"/>
          <w:szCs w:val="28"/>
        </w:rPr>
        <w:t xml:space="preserve">Стоимость строительства - </w:t>
      </w:r>
      <w:r w:rsidRPr="00CF5EDD">
        <w:rPr>
          <w:sz w:val="28"/>
          <w:szCs w:val="28"/>
        </w:rPr>
        <w:t>3334,00 тыс. рублей, из них: 3000, 00 тыс. рублей – средства областного бюджета; 334,00 тыс. рублей – средства местного бюджета.</w:t>
      </w:r>
      <w:proofErr w:type="gramEnd"/>
    </w:p>
    <w:p w:rsidR="00160719" w:rsidRPr="00CF5EDD" w:rsidRDefault="00160719" w:rsidP="00160719">
      <w:pPr>
        <w:ind w:firstLine="708"/>
        <w:jc w:val="both"/>
        <w:rPr>
          <w:color w:val="000000"/>
          <w:sz w:val="28"/>
          <w:szCs w:val="28"/>
        </w:rPr>
      </w:pPr>
      <w:r w:rsidRPr="00CF5EDD">
        <w:rPr>
          <w:sz w:val="28"/>
          <w:szCs w:val="28"/>
        </w:rPr>
        <w:t>В городском поселении город Ленинск за счет средств федерального бюджета реализуется проект  «</w:t>
      </w:r>
      <w:r w:rsidRPr="00CF5EDD">
        <w:rPr>
          <w:color w:val="000000"/>
          <w:sz w:val="28"/>
          <w:szCs w:val="28"/>
        </w:rPr>
        <w:t>Благоустройство сквера "Надежда" г. Ленинск ул. Красная Звезда д.</w:t>
      </w:r>
      <w:proofErr w:type="gramStart"/>
      <w:r w:rsidRPr="00CF5EDD">
        <w:rPr>
          <w:color w:val="000000"/>
          <w:sz w:val="28"/>
          <w:szCs w:val="28"/>
        </w:rPr>
        <w:t>50</w:t>
      </w:r>
      <w:proofErr w:type="gramEnd"/>
      <w:r w:rsidRPr="00CF5EDD">
        <w:rPr>
          <w:color w:val="000000"/>
          <w:sz w:val="28"/>
          <w:szCs w:val="28"/>
        </w:rPr>
        <w:t xml:space="preserve"> а в рамках реализации проекта "Формирование современной городской среды", стоимость строительства 5360,00 тыс. рублей. </w:t>
      </w:r>
    </w:p>
    <w:p w:rsidR="00160719" w:rsidRPr="00CF5EDD" w:rsidRDefault="00160719" w:rsidP="00160719">
      <w:pPr>
        <w:ind w:firstLine="709"/>
        <w:jc w:val="both"/>
        <w:rPr>
          <w:sz w:val="28"/>
          <w:szCs w:val="28"/>
        </w:rPr>
      </w:pPr>
      <w:r w:rsidRPr="00CF5EDD">
        <w:rPr>
          <w:sz w:val="28"/>
          <w:szCs w:val="28"/>
        </w:rPr>
        <w:t xml:space="preserve">За январь-март 2019 г. на развитие экономики и социальной сферы Ленинского муниципального района организациями (без субъектов малого предпринимательства и объема инвестиций, не наблюдаемых прямыми статистическими методами) использовано 2,7 млн. рублей </w:t>
      </w:r>
      <w:r w:rsidRPr="00CF5EDD">
        <w:rPr>
          <w:iCs/>
          <w:sz w:val="28"/>
          <w:szCs w:val="28"/>
        </w:rPr>
        <w:t>инвестиций</w:t>
      </w:r>
      <w:r w:rsidRPr="00CF5EDD">
        <w:rPr>
          <w:sz w:val="28"/>
          <w:szCs w:val="28"/>
        </w:rPr>
        <w:t xml:space="preserve"> в основной  капитал, что в сопоставимой оценке составило 44,40 процентов к уровню января-марта 2018 года. На приобретение машин, оборудования, включая хозяйственный инвентарь, и других объектов использовано 100,00 процентов инвестиций в основной капитал.</w:t>
      </w:r>
    </w:p>
    <w:p w:rsidR="00D6663B" w:rsidRPr="00CF5EDD" w:rsidRDefault="00D6663B" w:rsidP="00D6663B">
      <w:pPr>
        <w:pStyle w:val="1"/>
        <w:shd w:val="clear" w:color="auto" w:fill="auto"/>
        <w:spacing w:line="240" w:lineRule="auto"/>
        <w:ind w:left="23" w:firstLine="685"/>
        <w:jc w:val="both"/>
        <w:rPr>
          <w:color w:val="000000"/>
          <w:sz w:val="28"/>
          <w:szCs w:val="28"/>
        </w:rPr>
      </w:pPr>
    </w:p>
    <w:p w:rsidR="00375C31" w:rsidRPr="00CF5EDD" w:rsidRDefault="00375C31" w:rsidP="001B4747">
      <w:pPr>
        <w:ind w:firstLine="708"/>
        <w:jc w:val="center"/>
        <w:rPr>
          <w:b/>
          <w:bCs/>
          <w:sz w:val="28"/>
          <w:szCs w:val="28"/>
        </w:rPr>
      </w:pPr>
      <w:r w:rsidRPr="00CF5EDD">
        <w:rPr>
          <w:b/>
          <w:bCs/>
          <w:sz w:val="28"/>
          <w:szCs w:val="28"/>
        </w:rPr>
        <w:t>Инфраструктура Ленинского муниципального района</w:t>
      </w:r>
    </w:p>
    <w:p w:rsidR="00375C31" w:rsidRPr="00CF5EDD" w:rsidRDefault="00375C31" w:rsidP="001D4227">
      <w:pPr>
        <w:ind w:firstLine="708"/>
        <w:jc w:val="both"/>
        <w:rPr>
          <w:sz w:val="28"/>
          <w:szCs w:val="28"/>
        </w:rPr>
      </w:pPr>
    </w:p>
    <w:p w:rsidR="00904E17" w:rsidRPr="00CF5EDD" w:rsidRDefault="00375C31" w:rsidP="001D4227">
      <w:pPr>
        <w:ind w:firstLine="708"/>
        <w:jc w:val="both"/>
        <w:rPr>
          <w:sz w:val="28"/>
          <w:szCs w:val="28"/>
        </w:rPr>
      </w:pPr>
      <w:r w:rsidRPr="00CF5EDD">
        <w:rPr>
          <w:sz w:val="28"/>
          <w:szCs w:val="28"/>
        </w:rPr>
        <w:t>Протяженность автодорог на территории района составляет</w:t>
      </w:r>
      <w:r w:rsidR="003E72C1" w:rsidRPr="00CF5EDD">
        <w:rPr>
          <w:sz w:val="28"/>
          <w:szCs w:val="28"/>
        </w:rPr>
        <w:t xml:space="preserve"> 3612,96</w:t>
      </w:r>
      <w:r w:rsidRPr="00CF5EDD">
        <w:rPr>
          <w:sz w:val="28"/>
          <w:szCs w:val="28"/>
        </w:rPr>
        <w:t xml:space="preserve"> км, в том числе дорог общего пользования </w:t>
      </w:r>
      <w:r w:rsidR="003E72C1" w:rsidRPr="00CF5EDD">
        <w:rPr>
          <w:sz w:val="28"/>
          <w:szCs w:val="28"/>
        </w:rPr>
        <w:t>3610,03</w:t>
      </w:r>
      <w:r w:rsidRPr="00CF5EDD">
        <w:rPr>
          <w:sz w:val="28"/>
          <w:szCs w:val="28"/>
        </w:rPr>
        <w:t xml:space="preserve"> км. Через реки построено </w:t>
      </w:r>
      <w:r w:rsidR="00904E17" w:rsidRPr="00CF5EDD">
        <w:rPr>
          <w:sz w:val="28"/>
          <w:szCs w:val="28"/>
        </w:rPr>
        <w:t>22</w:t>
      </w:r>
      <w:r w:rsidRPr="00CF5EDD">
        <w:rPr>
          <w:sz w:val="28"/>
          <w:szCs w:val="28"/>
        </w:rPr>
        <w:t xml:space="preserve"> мост</w:t>
      </w:r>
      <w:r w:rsidR="00904E17" w:rsidRPr="00CF5EDD">
        <w:rPr>
          <w:sz w:val="28"/>
          <w:szCs w:val="28"/>
        </w:rPr>
        <w:t>а</w:t>
      </w:r>
      <w:r w:rsidRPr="00CF5EDD">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3E72C1" w:rsidRPr="00CF5EDD">
        <w:rPr>
          <w:sz w:val="28"/>
          <w:szCs w:val="28"/>
        </w:rPr>
        <w:t>361,70</w:t>
      </w:r>
      <w:r w:rsidR="006E0B8C" w:rsidRPr="00CF5EDD">
        <w:rPr>
          <w:sz w:val="28"/>
          <w:szCs w:val="28"/>
        </w:rPr>
        <w:t xml:space="preserve"> </w:t>
      </w:r>
      <w:r w:rsidRPr="00CF5EDD">
        <w:rPr>
          <w:sz w:val="28"/>
          <w:szCs w:val="28"/>
        </w:rPr>
        <w:t>км дорог с твердым покрытием. Наиболее важными автодорогами являются проходящие участки автодорог: Волгоград – Астрахань.</w:t>
      </w:r>
    </w:p>
    <w:p w:rsidR="003E72C1" w:rsidRPr="00CF5EDD" w:rsidRDefault="003E72C1" w:rsidP="003E72C1">
      <w:pPr>
        <w:ind w:firstLine="708"/>
        <w:jc w:val="both"/>
        <w:rPr>
          <w:sz w:val="28"/>
          <w:szCs w:val="28"/>
        </w:rPr>
      </w:pPr>
      <w:proofErr w:type="gramStart"/>
      <w:r w:rsidRPr="00CF5EDD">
        <w:rPr>
          <w:sz w:val="28"/>
          <w:szCs w:val="28"/>
        </w:rPr>
        <w:t>На территории Ленинского района зарегистрированы 76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CF5EDD">
        <w:rPr>
          <w:sz w:val="28"/>
          <w:szCs w:val="28"/>
        </w:rPr>
        <w:t xml:space="preserve"> Дополнительно обеспечивают перевозку пассажиров такси «Каприз», «Визит такси», «Фортуна». За 1 полугодие 2019 года перевезено пассажиров маршрутными такси 75,9 тыс</w:t>
      </w:r>
      <w:proofErr w:type="gramStart"/>
      <w:r w:rsidRPr="00CF5EDD">
        <w:rPr>
          <w:sz w:val="28"/>
          <w:szCs w:val="28"/>
        </w:rPr>
        <w:t>.ч</w:t>
      </w:r>
      <w:proofErr w:type="gramEnd"/>
      <w:r w:rsidRPr="00CF5EDD">
        <w:rPr>
          <w:sz w:val="28"/>
          <w:szCs w:val="28"/>
        </w:rPr>
        <w:t xml:space="preserve">еловек,  пассажирооборот составил 1671 </w:t>
      </w:r>
      <w:proofErr w:type="spellStart"/>
      <w:r w:rsidRPr="00CF5EDD">
        <w:rPr>
          <w:sz w:val="28"/>
          <w:szCs w:val="28"/>
        </w:rPr>
        <w:t>тыс.пасс.км</w:t>
      </w:r>
      <w:proofErr w:type="spellEnd"/>
      <w:r w:rsidRPr="00CF5EDD">
        <w:rPr>
          <w:sz w:val="28"/>
          <w:szCs w:val="28"/>
        </w:rPr>
        <w:t xml:space="preserve">. В 1 полугодии 2019 года  на маршрутах «Ленинск – </w:t>
      </w:r>
      <w:proofErr w:type="spellStart"/>
      <w:r w:rsidRPr="00CF5EDD">
        <w:rPr>
          <w:sz w:val="28"/>
          <w:szCs w:val="28"/>
        </w:rPr>
        <w:t>Каршевитое</w:t>
      </w:r>
      <w:proofErr w:type="spellEnd"/>
      <w:r w:rsidRPr="00CF5EDD">
        <w:rPr>
          <w:sz w:val="28"/>
          <w:szCs w:val="28"/>
        </w:rPr>
        <w:t>», «Ленинск – Покровка» перевозки населения осуществляли МКУ ЛМР «</w:t>
      </w:r>
      <w:proofErr w:type="spellStart"/>
      <w:r w:rsidRPr="00CF5EDD">
        <w:rPr>
          <w:sz w:val="28"/>
          <w:szCs w:val="28"/>
        </w:rPr>
        <w:t>Моставтотранс</w:t>
      </w:r>
      <w:proofErr w:type="spellEnd"/>
      <w:r w:rsidRPr="00CF5EDD">
        <w:rPr>
          <w:sz w:val="28"/>
          <w:szCs w:val="28"/>
        </w:rPr>
        <w:t>».</w:t>
      </w:r>
    </w:p>
    <w:p w:rsidR="003E72C1" w:rsidRPr="00CF5EDD" w:rsidRDefault="0040467D" w:rsidP="003E72C1">
      <w:pPr>
        <w:pStyle w:val="a3"/>
        <w:jc w:val="both"/>
        <w:rPr>
          <w:szCs w:val="28"/>
        </w:rPr>
      </w:pPr>
      <w:r w:rsidRPr="00CF5EDD">
        <w:rPr>
          <w:szCs w:val="28"/>
        </w:rPr>
        <w:t xml:space="preserve">       </w:t>
      </w:r>
      <w:r w:rsidR="003E72C1" w:rsidRPr="00CF5EDD">
        <w:rPr>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003E72C1" w:rsidRPr="00CF5EDD">
          <w:rPr>
            <w:szCs w:val="28"/>
          </w:rPr>
          <w:t>8553 г</w:t>
        </w:r>
      </w:smartTag>
      <w:r w:rsidR="003E72C1" w:rsidRPr="00CF5EDD">
        <w:rPr>
          <w:szCs w:val="28"/>
        </w:rPr>
        <w:t>. Волжского, сельскохозяйственный кредитный потребительский кооператив «Фермер»,   кредитно-потребительский кооператив «Честь», 2 страховые  компании.</w:t>
      </w:r>
    </w:p>
    <w:p w:rsidR="003E72C1" w:rsidRPr="00CF5EDD" w:rsidRDefault="003E72C1" w:rsidP="003E72C1">
      <w:pPr>
        <w:jc w:val="both"/>
        <w:rPr>
          <w:sz w:val="28"/>
          <w:szCs w:val="28"/>
        </w:rPr>
      </w:pPr>
      <w:r w:rsidRPr="00CF5EDD">
        <w:rPr>
          <w:sz w:val="28"/>
          <w:szCs w:val="28"/>
        </w:rPr>
        <w:lastRenderedPageBreak/>
        <w:t xml:space="preserve">       Объем займов кредитных потребительских кооперативов  за 1 полугодие 2019 года составил 49622,00 тыс</w:t>
      </w:r>
      <w:proofErr w:type="gramStart"/>
      <w:r w:rsidRPr="00CF5EDD">
        <w:rPr>
          <w:sz w:val="28"/>
          <w:szCs w:val="28"/>
        </w:rPr>
        <w:t>.р</w:t>
      </w:r>
      <w:proofErr w:type="gramEnd"/>
      <w:r w:rsidRPr="00CF5EDD">
        <w:rPr>
          <w:sz w:val="28"/>
          <w:szCs w:val="28"/>
        </w:rPr>
        <w:t xml:space="preserve">ублей, в том числе ЛПХ выделено 15354,00 тыс.рублей, КФХ, СПК, ОАО, ООО – 21800,00 тыс.рублей, пенсионерам  и другим лицам – 3085,00 тыс. рублей, субъектам малого предпринимательства – 9383,00 тыс.рублей. Количество пайщиков, состоящих в кредитно-потребительских кооперативах, насчитывается за аналогичный период 2272 человек. </w:t>
      </w:r>
    </w:p>
    <w:p w:rsidR="00290BA7" w:rsidRPr="00CF5EDD" w:rsidRDefault="00290BA7" w:rsidP="003E72C1">
      <w:pPr>
        <w:pStyle w:val="a3"/>
        <w:jc w:val="both"/>
        <w:rPr>
          <w:b/>
          <w:bCs/>
          <w:szCs w:val="28"/>
        </w:rPr>
      </w:pPr>
    </w:p>
    <w:p w:rsidR="008F3C9B" w:rsidRPr="00CF5EDD" w:rsidRDefault="008F3C9B" w:rsidP="001B4747">
      <w:pPr>
        <w:ind w:firstLine="708"/>
        <w:jc w:val="center"/>
        <w:rPr>
          <w:b/>
          <w:bCs/>
          <w:sz w:val="28"/>
          <w:szCs w:val="28"/>
        </w:rPr>
      </w:pPr>
      <w:r w:rsidRPr="00CF5EDD">
        <w:rPr>
          <w:b/>
          <w:bCs/>
          <w:sz w:val="28"/>
          <w:szCs w:val="28"/>
        </w:rPr>
        <w:t>Трудовые ресурсы</w:t>
      </w:r>
    </w:p>
    <w:p w:rsidR="00447143" w:rsidRPr="00CF5EDD" w:rsidRDefault="00447143" w:rsidP="00447143">
      <w:pPr>
        <w:ind w:firstLine="567"/>
        <w:jc w:val="both"/>
        <w:rPr>
          <w:bCs/>
          <w:sz w:val="28"/>
          <w:szCs w:val="28"/>
        </w:rPr>
      </w:pPr>
    </w:p>
    <w:p w:rsidR="0049378A" w:rsidRPr="00CF5EDD" w:rsidRDefault="0049378A" w:rsidP="0049378A">
      <w:pPr>
        <w:pStyle w:val="a3"/>
        <w:jc w:val="both"/>
      </w:pPr>
      <w:r w:rsidRPr="00CF5EDD">
        <w:rPr>
          <w:szCs w:val="28"/>
        </w:rPr>
        <w:t xml:space="preserve">Численность населения, занятых в экономике за 1 полугодие 2019 года по Ленинскому муниципальному району составила 12,096 тыс. человек. </w:t>
      </w:r>
      <w:proofErr w:type="gramStart"/>
      <w:r w:rsidRPr="00CF5EDD">
        <w:rPr>
          <w:szCs w:val="28"/>
        </w:rPr>
        <w:t>Из обратившихся в ГКУ «Ленинский ЦЗН» 322 человек, имеют статус безработного - 164.</w:t>
      </w:r>
      <w:proofErr w:type="gramEnd"/>
      <w:r w:rsidRPr="00CF5EDD">
        <w:rPr>
          <w:szCs w:val="28"/>
        </w:rPr>
        <w:t xml:space="preserve"> За текущий период трудоустроено 187 человек.</w:t>
      </w:r>
      <w:r w:rsidRPr="00CF5EDD">
        <w:t xml:space="preserve"> </w:t>
      </w:r>
    </w:p>
    <w:p w:rsidR="00B42EC4" w:rsidRPr="00CF5EDD" w:rsidRDefault="00B42EC4" w:rsidP="00B42EC4">
      <w:pPr>
        <w:ind w:firstLine="709"/>
        <w:jc w:val="both"/>
        <w:rPr>
          <w:sz w:val="28"/>
          <w:szCs w:val="28"/>
        </w:rPr>
      </w:pPr>
      <w:r w:rsidRPr="00CF5EDD">
        <w:rPr>
          <w:sz w:val="28"/>
          <w:szCs w:val="28"/>
        </w:rPr>
        <w:t>Из 322 обратившегося  в службу занятости, 139 женщин; 107 человек молодежь в возрасте 14-29 лет; 36 человек - инвалиды; 10 человек уволенные в связи с ликвидацией организации, либо сокращение численности штата; 45 человек стремящиеся возобновить трудовую деятельность после длительного перерыва. Численность граждан зарегистрированных в качестве безработного составила 164 человека.</w:t>
      </w:r>
    </w:p>
    <w:p w:rsidR="00B42EC4" w:rsidRPr="00CF5EDD" w:rsidRDefault="00B42EC4" w:rsidP="00B42EC4">
      <w:pPr>
        <w:ind w:firstLine="708"/>
        <w:jc w:val="both"/>
        <w:rPr>
          <w:sz w:val="28"/>
          <w:szCs w:val="28"/>
        </w:rPr>
      </w:pPr>
      <w:r w:rsidRPr="00CF5EDD">
        <w:rPr>
          <w:sz w:val="28"/>
          <w:szCs w:val="28"/>
        </w:rPr>
        <w:t>За отчетный период было заявлено 827 вакансий. Из числа обратившихся трудоустроено 187 человек, что составляет 58,10 процентов.</w:t>
      </w:r>
    </w:p>
    <w:p w:rsidR="00B42EC4" w:rsidRPr="00CF5EDD" w:rsidRDefault="00B42EC4" w:rsidP="00B42EC4">
      <w:pPr>
        <w:jc w:val="both"/>
        <w:rPr>
          <w:sz w:val="28"/>
          <w:szCs w:val="28"/>
        </w:rPr>
      </w:pPr>
      <w:r w:rsidRPr="00CF5EDD">
        <w:rPr>
          <w:sz w:val="28"/>
          <w:szCs w:val="28"/>
        </w:rPr>
        <w:t xml:space="preserve">   </w:t>
      </w:r>
      <w:r w:rsidRPr="00CF5EDD">
        <w:rPr>
          <w:sz w:val="28"/>
          <w:szCs w:val="28"/>
        </w:rPr>
        <w:tab/>
        <w:t xml:space="preserve">  За отчетный период направлено на профессиональную подготовку, переподготовку, повышению квалификации  0 безработных граждан.</w:t>
      </w:r>
    </w:p>
    <w:p w:rsidR="00B42EC4" w:rsidRPr="00CF5EDD" w:rsidRDefault="00B42EC4" w:rsidP="00B42EC4">
      <w:pPr>
        <w:ind w:firstLine="708"/>
        <w:jc w:val="both"/>
        <w:rPr>
          <w:sz w:val="28"/>
          <w:szCs w:val="28"/>
        </w:rPr>
      </w:pPr>
      <w:r w:rsidRPr="00CF5EDD">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213 человек. Оказано услуг по психологической поддержке 23 безработным гражданам.</w:t>
      </w:r>
    </w:p>
    <w:p w:rsidR="00B42EC4" w:rsidRPr="00CF5EDD" w:rsidRDefault="00B42EC4" w:rsidP="00B42EC4">
      <w:pPr>
        <w:ind w:firstLine="708"/>
        <w:jc w:val="both"/>
        <w:rPr>
          <w:sz w:val="28"/>
          <w:szCs w:val="28"/>
        </w:rPr>
      </w:pPr>
      <w:r w:rsidRPr="00CF5EDD">
        <w:rPr>
          <w:sz w:val="28"/>
          <w:szCs w:val="28"/>
        </w:rPr>
        <w:t>По организации общественных работ: - за отчетный период заключено 15 договоров, направлено 25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3000,00 рублей  на человека. Без материальной поддержки договора во 2  квартале не заключались.</w:t>
      </w:r>
    </w:p>
    <w:p w:rsidR="00B42EC4" w:rsidRPr="00CF5EDD" w:rsidRDefault="00B42EC4" w:rsidP="00B42EC4">
      <w:pPr>
        <w:ind w:firstLine="708"/>
        <w:jc w:val="both"/>
        <w:rPr>
          <w:sz w:val="28"/>
          <w:szCs w:val="28"/>
        </w:rPr>
      </w:pPr>
      <w:r w:rsidRPr="00CF5EDD">
        <w:rPr>
          <w:sz w:val="28"/>
          <w:szCs w:val="28"/>
        </w:rPr>
        <w:t>По организации временного трудоустройства граждан, испытывающих трудности в поиске подходящей работы заключено 3 договора, трудоустроено 3 безработных.</w:t>
      </w:r>
    </w:p>
    <w:p w:rsidR="00B42EC4" w:rsidRPr="00CF5EDD" w:rsidRDefault="00B42EC4" w:rsidP="00B42EC4">
      <w:pPr>
        <w:jc w:val="both"/>
        <w:rPr>
          <w:sz w:val="28"/>
          <w:szCs w:val="28"/>
        </w:rPr>
      </w:pPr>
      <w:r w:rsidRPr="00CF5EDD">
        <w:rPr>
          <w:sz w:val="28"/>
          <w:szCs w:val="28"/>
        </w:rPr>
        <w:t xml:space="preserve">      По организации временного трудоустройства несовершеннолетних граждан в возрасте от 14 до 18 лет было заключено 4  договора, трудоустроено 25 человек. </w:t>
      </w:r>
    </w:p>
    <w:p w:rsidR="00B42EC4" w:rsidRPr="00CF5EDD" w:rsidRDefault="00B42EC4" w:rsidP="00B42EC4">
      <w:pPr>
        <w:ind w:firstLine="708"/>
        <w:jc w:val="both"/>
        <w:rPr>
          <w:sz w:val="28"/>
          <w:szCs w:val="28"/>
        </w:rPr>
      </w:pPr>
      <w:r w:rsidRPr="00CF5EDD">
        <w:rPr>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B42EC4" w:rsidRPr="00CF5EDD" w:rsidRDefault="00B42EC4" w:rsidP="00B42EC4">
      <w:pPr>
        <w:ind w:firstLine="708"/>
        <w:jc w:val="both"/>
        <w:rPr>
          <w:sz w:val="28"/>
          <w:szCs w:val="28"/>
        </w:rPr>
      </w:pPr>
      <w:r w:rsidRPr="00CF5EDD">
        <w:rPr>
          <w:sz w:val="28"/>
          <w:szCs w:val="28"/>
        </w:rPr>
        <w:lastRenderedPageBreak/>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 -  что такое резюме и для чего оно нужно;</w:t>
      </w:r>
    </w:p>
    <w:p w:rsidR="00B42EC4" w:rsidRPr="00CF5EDD" w:rsidRDefault="00B42EC4" w:rsidP="00B42EC4">
      <w:pPr>
        <w:tabs>
          <w:tab w:val="left" w:pos="4140"/>
          <w:tab w:val="left" w:pos="4860"/>
        </w:tabs>
        <w:jc w:val="both"/>
        <w:rPr>
          <w:sz w:val="28"/>
          <w:szCs w:val="28"/>
        </w:rPr>
      </w:pPr>
      <w:r w:rsidRPr="00CF5EDD">
        <w:rPr>
          <w:sz w:val="28"/>
          <w:szCs w:val="28"/>
        </w:rPr>
        <w:t>-  какие  существуют способы поиска работы; - как разобраться действительно ли предлагают работу или же хотят обмануть; - в чем польза поискового телефонного звонка и как правильно разговаривать; - как нужно вести себя при собеседовании с работодателем; - трудовой договор и главные моменты, на которые нужно обращать внимание.</w:t>
      </w:r>
    </w:p>
    <w:p w:rsidR="00B42EC4" w:rsidRPr="00CF5EDD" w:rsidRDefault="00B42EC4" w:rsidP="00B42EC4">
      <w:pPr>
        <w:ind w:firstLine="708"/>
        <w:jc w:val="both"/>
        <w:rPr>
          <w:sz w:val="28"/>
          <w:szCs w:val="28"/>
        </w:rPr>
      </w:pPr>
      <w:r w:rsidRPr="00CF5EDD">
        <w:rPr>
          <w:sz w:val="28"/>
          <w:szCs w:val="28"/>
        </w:rPr>
        <w:t>Услугу по социальной  адаптации получили  13 безработных граждан.</w:t>
      </w:r>
    </w:p>
    <w:p w:rsidR="00B42EC4" w:rsidRPr="00CF5EDD" w:rsidRDefault="00B42EC4" w:rsidP="00B42EC4">
      <w:pPr>
        <w:jc w:val="both"/>
        <w:rPr>
          <w:sz w:val="28"/>
          <w:szCs w:val="28"/>
        </w:rPr>
      </w:pPr>
      <w:r w:rsidRPr="00CF5EDD">
        <w:rPr>
          <w:sz w:val="28"/>
          <w:szCs w:val="28"/>
        </w:rPr>
        <w:t xml:space="preserve">      Услугу по содействию </w:t>
      </w:r>
      <w:proofErr w:type="spellStart"/>
      <w:r w:rsidRPr="00CF5EDD">
        <w:rPr>
          <w:sz w:val="28"/>
          <w:szCs w:val="28"/>
        </w:rPr>
        <w:t>самозанятости</w:t>
      </w:r>
      <w:proofErr w:type="spellEnd"/>
      <w:r w:rsidRPr="00CF5EDD">
        <w:rPr>
          <w:sz w:val="28"/>
          <w:szCs w:val="28"/>
        </w:rPr>
        <w:t xml:space="preserve"> без выдачи субсидии получили 6 безработных  гражданина. С выдачей субсидии  в отчетном периоде услуга не оказывалась.</w:t>
      </w:r>
    </w:p>
    <w:p w:rsidR="005D11C8" w:rsidRPr="00CF5EDD" w:rsidRDefault="005D11C8" w:rsidP="005D11C8">
      <w:pPr>
        <w:jc w:val="both"/>
        <w:rPr>
          <w:sz w:val="28"/>
          <w:szCs w:val="28"/>
        </w:rPr>
      </w:pPr>
    </w:p>
    <w:p w:rsidR="00FA1228" w:rsidRPr="00CF5EDD" w:rsidRDefault="008F3C9B" w:rsidP="001B4747">
      <w:pPr>
        <w:ind w:firstLine="708"/>
        <w:jc w:val="center"/>
        <w:rPr>
          <w:b/>
          <w:bCs/>
          <w:sz w:val="28"/>
          <w:szCs w:val="28"/>
        </w:rPr>
      </w:pPr>
      <w:r w:rsidRPr="00CF5EDD">
        <w:rPr>
          <w:b/>
          <w:bCs/>
          <w:sz w:val="28"/>
          <w:szCs w:val="28"/>
        </w:rPr>
        <w:t>Уровень жизни населения</w:t>
      </w:r>
    </w:p>
    <w:p w:rsidR="00D62F03" w:rsidRPr="00CF5EDD" w:rsidRDefault="00D62F03" w:rsidP="009D6FC9">
      <w:pPr>
        <w:ind w:firstLine="708"/>
        <w:jc w:val="both"/>
        <w:rPr>
          <w:b/>
          <w:bCs/>
          <w:sz w:val="28"/>
          <w:szCs w:val="28"/>
        </w:rPr>
      </w:pPr>
    </w:p>
    <w:p w:rsidR="0049378A" w:rsidRPr="00CF5EDD" w:rsidRDefault="0049378A" w:rsidP="0049378A">
      <w:pPr>
        <w:jc w:val="both"/>
        <w:rPr>
          <w:bCs/>
          <w:sz w:val="28"/>
          <w:szCs w:val="28"/>
        </w:rPr>
      </w:pPr>
      <w:r w:rsidRPr="00CF5EDD">
        <w:rPr>
          <w:b/>
          <w:bCs/>
          <w:sz w:val="28"/>
          <w:szCs w:val="28"/>
        </w:rPr>
        <w:t xml:space="preserve">       </w:t>
      </w:r>
      <w:r w:rsidRPr="00CF5EDD">
        <w:rPr>
          <w:sz w:val="28"/>
          <w:szCs w:val="28"/>
        </w:rPr>
        <w:t>Увеличение доходов населения связано с увеличением всех составляющих  денежных доходов:</w:t>
      </w:r>
      <w:r w:rsidRPr="00CF5EDD">
        <w:rPr>
          <w:b/>
          <w:sz w:val="28"/>
          <w:szCs w:val="28"/>
        </w:rPr>
        <w:t xml:space="preserve"> </w:t>
      </w:r>
      <w:r w:rsidRPr="00CF5EDD">
        <w:rPr>
          <w:bCs/>
          <w:sz w:val="28"/>
          <w:szCs w:val="28"/>
        </w:rPr>
        <w:t>фонда заработной платы, доходов от предпринимательской деятельности, социальных трансфертов.</w:t>
      </w:r>
    </w:p>
    <w:p w:rsidR="0049378A" w:rsidRPr="00CF5EDD" w:rsidRDefault="0049378A" w:rsidP="0049378A">
      <w:pPr>
        <w:jc w:val="both"/>
        <w:rPr>
          <w:bCs/>
          <w:sz w:val="28"/>
          <w:szCs w:val="28"/>
        </w:rPr>
      </w:pPr>
      <w:r w:rsidRPr="00CF5EDD">
        <w:rPr>
          <w:bCs/>
          <w:sz w:val="28"/>
          <w:szCs w:val="28"/>
        </w:rPr>
        <w:t xml:space="preserve">        В расчете на одного жителя района денежные доходы с учетом единовременных выплат пенсионерам за 1 полугодие 2019 года составили 52010,58 рублей, что выше уровня 1 полугодия 2018 года на 8,00 процентов.</w:t>
      </w:r>
    </w:p>
    <w:p w:rsidR="0049378A" w:rsidRPr="00CF5EDD" w:rsidRDefault="0049378A" w:rsidP="0049378A">
      <w:pPr>
        <w:jc w:val="both"/>
        <w:rPr>
          <w:bCs/>
          <w:sz w:val="28"/>
          <w:szCs w:val="28"/>
        </w:rPr>
      </w:pPr>
      <w:r w:rsidRPr="00CF5EDD">
        <w:rPr>
          <w:bCs/>
          <w:sz w:val="28"/>
          <w:szCs w:val="28"/>
        </w:rPr>
        <w:t xml:space="preserve">       Из общего объема денежных доходов на покупку товаров и оплату услуг   за 1 полугодие 2019 года  населением района направлено 984610,84  тыс</w:t>
      </w:r>
      <w:proofErr w:type="gramStart"/>
      <w:r w:rsidRPr="00CF5EDD">
        <w:rPr>
          <w:bCs/>
          <w:sz w:val="28"/>
          <w:szCs w:val="28"/>
        </w:rPr>
        <w:t>.р</w:t>
      </w:r>
      <w:proofErr w:type="gramEnd"/>
      <w:r w:rsidRPr="00CF5EDD">
        <w:rPr>
          <w:bCs/>
          <w:sz w:val="28"/>
          <w:szCs w:val="28"/>
        </w:rPr>
        <w:t>ублей, что выше  уровня 1 полугодия 2018 года на 112,00 процентов.</w:t>
      </w:r>
    </w:p>
    <w:p w:rsidR="0049378A" w:rsidRPr="00CF5EDD" w:rsidRDefault="0049378A" w:rsidP="0049378A">
      <w:pPr>
        <w:ind w:firstLine="708"/>
        <w:jc w:val="both"/>
        <w:rPr>
          <w:sz w:val="28"/>
          <w:szCs w:val="28"/>
        </w:rPr>
      </w:pPr>
      <w:r w:rsidRPr="00CF5EDD">
        <w:rPr>
          <w:bCs/>
          <w:sz w:val="28"/>
          <w:szCs w:val="28"/>
        </w:rPr>
        <w:t xml:space="preserve">По данным органов статистики </w:t>
      </w:r>
      <w:r w:rsidRPr="00CF5EDD">
        <w:rPr>
          <w:sz w:val="28"/>
          <w:szCs w:val="28"/>
        </w:rPr>
        <w:t>среднемесячная номинальная начисленная заработная плата по крупным и средним организациям Ленинского муниципального района на 01.07.2019 года возросла к аналогичному периоду 2018 года на 105,00 процентов и составила 24371 рублей.</w:t>
      </w:r>
    </w:p>
    <w:p w:rsidR="0049378A" w:rsidRPr="00CF5EDD" w:rsidRDefault="0049378A" w:rsidP="0049378A">
      <w:pPr>
        <w:ind w:firstLine="708"/>
        <w:jc w:val="both"/>
        <w:rPr>
          <w:bCs/>
          <w:sz w:val="28"/>
          <w:szCs w:val="28"/>
        </w:rPr>
      </w:pPr>
      <w:r w:rsidRPr="00CF5EDD">
        <w:rPr>
          <w:bCs/>
          <w:sz w:val="28"/>
          <w:szCs w:val="28"/>
        </w:rPr>
        <w:t>- величина прожиточного минимума за 1 квартал 2019 года в расчете на душу населения составила 9806 рублей, для пенсионеров величина прожиточного минимума установлена в размере 8002 рублей.</w:t>
      </w:r>
    </w:p>
    <w:p w:rsidR="0049378A" w:rsidRPr="00CF5EDD" w:rsidRDefault="0049378A" w:rsidP="0049378A">
      <w:pPr>
        <w:ind w:firstLine="708"/>
        <w:jc w:val="both"/>
        <w:rPr>
          <w:szCs w:val="28"/>
        </w:rPr>
      </w:pPr>
      <w:r w:rsidRPr="00CF5EDD">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Pr="00CF5EDD">
        <w:t xml:space="preserve"> </w:t>
      </w:r>
      <w:r w:rsidRPr="00CF5EDD">
        <w:rPr>
          <w:sz w:val="28"/>
          <w:szCs w:val="28"/>
        </w:rPr>
        <w:t>За 1 полугодие 2019 года проведено  176 заседания  комиссии, в том числе в поселениях 164. В результате деятельности комиссии работодатели  повысили заработную плату наемным работникам – 16 человек, в том числе до регионального минимума – 16 человек. Количество наемных работников,  у которых повышена заработная плата  всего – 109 человек, в том числе до регионального минимума оплаты труда – 109 человек. Сумма увеличения начисленной заработной платы – 457,00 тыс. рублей.</w:t>
      </w:r>
      <w:r w:rsidRPr="00CF5EDD">
        <w:rPr>
          <w:szCs w:val="28"/>
        </w:rPr>
        <w:t xml:space="preserve"> </w:t>
      </w:r>
    </w:p>
    <w:p w:rsidR="00091170" w:rsidRPr="00CF5EDD" w:rsidRDefault="00091170" w:rsidP="00310B60">
      <w:pPr>
        <w:shd w:val="clear" w:color="auto" w:fill="FFFFFF"/>
        <w:ind w:firstLine="426"/>
        <w:jc w:val="center"/>
        <w:rPr>
          <w:b/>
          <w:bCs/>
          <w:sz w:val="28"/>
          <w:szCs w:val="28"/>
        </w:rPr>
      </w:pPr>
    </w:p>
    <w:p w:rsidR="00AD2460" w:rsidRPr="00CF5EDD" w:rsidRDefault="00AD2460" w:rsidP="00310B60">
      <w:pPr>
        <w:shd w:val="clear" w:color="auto" w:fill="FFFFFF"/>
        <w:ind w:firstLine="426"/>
        <w:jc w:val="center"/>
        <w:rPr>
          <w:sz w:val="28"/>
          <w:szCs w:val="28"/>
        </w:rPr>
      </w:pPr>
      <w:r w:rsidRPr="00CF5EDD">
        <w:rPr>
          <w:b/>
          <w:bCs/>
          <w:sz w:val="28"/>
          <w:szCs w:val="28"/>
        </w:rPr>
        <w:lastRenderedPageBreak/>
        <w:t>Образование</w:t>
      </w:r>
      <w:r w:rsidRPr="00CF5EDD">
        <w:rPr>
          <w:sz w:val="28"/>
          <w:szCs w:val="28"/>
        </w:rPr>
        <w:br/>
      </w:r>
    </w:p>
    <w:p w:rsidR="004D6884" w:rsidRPr="00CF5EDD" w:rsidRDefault="004D6884" w:rsidP="004D6884">
      <w:pPr>
        <w:ind w:firstLine="708"/>
        <w:jc w:val="both"/>
        <w:rPr>
          <w:sz w:val="28"/>
          <w:szCs w:val="28"/>
        </w:rPr>
      </w:pPr>
      <w:r w:rsidRPr="00CF5EDD">
        <w:rPr>
          <w:sz w:val="28"/>
          <w:szCs w:val="28"/>
        </w:rPr>
        <w:t>В первом полугодии 2019 года Отдел образования выступил координатором 6-ти муниципальных программ, финансируемых из  бюджета района и областного бюджета. Запланированные программные мероприятия были профинансированы на 1601,85тыс. рублей, что составило 20% от запланированных лимитов 2019 года.</w:t>
      </w:r>
    </w:p>
    <w:p w:rsidR="004D6884" w:rsidRPr="00CF5EDD" w:rsidRDefault="004D6884" w:rsidP="004D6884">
      <w:pPr>
        <w:ind w:firstLine="708"/>
        <w:jc w:val="both"/>
        <w:rPr>
          <w:sz w:val="28"/>
          <w:szCs w:val="28"/>
        </w:rPr>
      </w:pPr>
      <w:r w:rsidRPr="00CF5EDD">
        <w:rPr>
          <w:sz w:val="28"/>
          <w:szCs w:val="28"/>
        </w:rPr>
        <w:t>В рамках муниципальной программы «Развитие дошкольного образования в Ленинском муниципальном районе» проведен текущий ремонт кабинета логопеда в МКДОУ «Детский сад №1 «Буратино», ремонт кровли и устройство теневых навесов на общую сумму 281,18 тыс. рублей.</w:t>
      </w:r>
    </w:p>
    <w:p w:rsidR="004D6884" w:rsidRPr="00CF5EDD" w:rsidRDefault="004D6884" w:rsidP="004D6884">
      <w:pPr>
        <w:ind w:firstLine="708"/>
        <w:jc w:val="both"/>
        <w:rPr>
          <w:sz w:val="28"/>
          <w:szCs w:val="28"/>
        </w:rPr>
      </w:pPr>
      <w:r w:rsidRPr="00CF5EDD">
        <w:rPr>
          <w:sz w:val="28"/>
          <w:szCs w:val="28"/>
        </w:rPr>
        <w:t>В отчетном периоде отдел образования взаимодействовал с комитетом образования, науки и молодежной политики по вопросу реализации на территории Ленинского района региональных проектов «Современная школа», «Цифровая образовательная среда», «Успех каждого ребенка», «Учитель будущего», «Поддержка семей, имеющих детей». «Социальная активность». По каждому проекту были разработаны планы мероприятий для достижения целевых показателей региональных проектов в муниципальном образовании.</w:t>
      </w:r>
    </w:p>
    <w:p w:rsidR="004D6884" w:rsidRPr="00CF5EDD" w:rsidRDefault="004D6884" w:rsidP="004D6884">
      <w:pPr>
        <w:ind w:firstLine="708"/>
        <w:jc w:val="both"/>
        <w:rPr>
          <w:sz w:val="28"/>
          <w:szCs w:val="28"/>
        </w:rPr>
      </w:pPr>
      <w:r w:rsidRPr="00CF5EDD">
        <w:rPr>
          <w:sz w:val="28"/>
          <w:szCs w:val="28"/>
        </w:rPr>
        <w:t>В рамках регионального проекта «Современная школа» на МКОУ «</w:t>
      </w:r>
      <w:proofErr w:type="spellStart"/>
      <w:r w:rsidRPr="00CF5EDD">
        <w:rPr>
          <w:sz w:val="28"/>
          <w:szCs w:val="28"/>
        </w:rPr>
        <w:t>Заплавинская</w:t>
      </w:r>
      <w:proofErr w:type="spellEnd"/>
      <w:r w:rsidRPr="00CF5EDD">
        <w:rPr>
          <w:sz w:val="28"/>
          <w:szCs w:val="28"/>
        </w:rPr>
        <w:t xml:space="preserve"> СЛШ» и МКОУ «</w:t>
      </w:r>
      <w:proofErr w:type="spellStart"/>
      <w:r w:rsidRPr="00CF5EDD">
        <w:rPr>
          <w:sz w:val="28"/>
          <w:szCs w:val="28"/>
        </w:rPr>
        <w:t>Царевская</w:t>
      </w:r>
      <w:proofErr w:type="spellEnd"/>
      <w:r w:rsidRPr="00CF5EDD">
        <w:rPr>
          <w:sz w:val="28"/>
          <w:szCs w:val="28"/>
        </w:rPr>
        <w:t xml:space="preserve"> СОШ» создаются центры образования цифровых и гуманитарных компетенций «Точка роста». В соответствии с планом первоочередных мероприятий в данных общеобразовательных организациях были разработаны </w:t>
      </w:r>
      <w:proofErr w:type="spellStart"/>
      <w:proofErr w:type="gramStart"/>
      <w:r w:rsidRPr="00CF5EDD">
        <w:rPr>
          <w:sz w:val="28"/>
          <w:szCs w:val="28"/>
        </w:rPr>
        <w:t>дизайн-проекты</w:t>
      </w:r>
      <w:proofErr w:type="spellEnd"/>
      <w:proofErr w:type="gramEnd"/>
      <w:r w:rsidRPr="00CF5EDD">
        <w:rPr>
          <w:sz w:val="28"/>
          <w:szCs w:val="28"/>
        </w:rPr>
        <w:t xml:space="preserve"> и схемы зонирования, проведены конкурсные процедуры по закупке учебной мебели и оборудования, начаты ремонтные работы в кабинетах формирования цифровых и гуманитарных компетенций. Организовано </w:t>
      </w:r>
      <w:proofErr w:type="spellStart"/>
      <w:r w:rsidRPr="00CF5EDD">
        <w:rPr>
          <w:sz w:val="28"/>
          <w:szCs w:val="28"/>
        </w:rPr>
        <w:t>онлайн</w:t>
      </w:r>
      <w:proofErr w:type="spellEnd"/>
      <w:r w:rsidRPr="00CF5EDD">
        <w:rPr>
          <w:sz w:val="28"/>
          <w:szCs w:val="28"/>
        </w:rPr>
        <w:t xml:space="preserve"> обучение учителей для работы в центрах.</w:t>
      </w:r>
    </w:p>
    <w:p w:rsidR="004D6884" w:rsidRPr="00CF5EDD" w:rsidRDefault="004D6884" w:rsidP="004D6884">
      <w:pPr>
        <w:ind w:firstLine="708"/>
        <w:jc w:val="both"/>
        <w:rPr>
          <w:sz w:val="28"/>
          <w:szCs w:val="28"/>
        </w:rPr>
      </w:pPr>
      <w:r w:rsidRPr="00CF5EDD">
        <w:rPr>
          <w:sz w:val="28"/>
          <w:szCs w:val="28"/>
        </w:rPr>
        <w:t xml:space="preserve">В первом полугодии в районе работали 15 муниципальных общеобразовательных учреждений, 9 дошкольных образовательных учреждений и 3 учреждения дополнительного образования. </w:t>
      </w:r>
      <w:r w:rsidRPr="00CF5EDD">
        <w:rPr>
          <w:color w:val="000000"/>
          <w:sz w:val="28"/>
          <w:szCs w:val="28"/>
        </w:rPr>
        <w:t xml:space="preserve">В общеобразовательных организациях  района обучались 3005 человек, в дошкольных образовательных учреждениях - </w:t>
      </w:r>
      <w:r w:rsidRPr="00CF5EDD">
        <w:rPr>
          <w:sz w:val="28"/>
          <w:szCs w:val="28"/>
        </w:rPr>
        <w:t>1024</w:t>
      </w:r>
      <w:r w:rsidRPr="00CF5EDD">
        <w:rPr>
          <w:color w:val="000000"/>
          <w:sz w:val="28"/>
          <w:szCs w:val="28"/>
        </w:rPr>
        <w:t xml:space="preserve"> детей, в учреждениях дополнительного образования 987 человек. </w:t>
      </w:r>
    </w:p>
    <w:p w:rsidR="004D6884" w:rsidRPr="00CF5EDD" w:rsidRDefault="004D6884" w:rsidP="004D6884">
      <w:pPr>
        <w:ind w:firstLine="708"/>
        <w:jc w:val="both"/>
        <w:rPr>
          <w:sz w:val="28"/>
          <w:szCs w:val="28"/>
        </w:rPr>
      </w:pPr>
      <w:r w:rsidRPr="00CF5EDD">
        <w:rPr>
          <w:sz w:val="28"/>
          <w:szCs w:val="28"/>
        </w:rPr>
        <w:t xml:space="preserve">Общая численность работающих в отрасли составила 636 человека, в том числе: в школах работали 391 человек, в дошкольных образовательных учреждениях 195 и в учреждениях дополнительного образования 50 человек. </w:t>
      </w:r>
    </w:p>
    <w:p w:rsidR="004D6884" w:rsidRPr="00CF5EDD" w:rsidRDefault="004D6884" w:rsidP="004D6884">
      <w:pPr>
        <w:ind w:firstLine="708"/>
        <w:jc w:val="both"/>
        <w:rPr>
          <w:sz w:val="28"/>
          <w:szCs w:val="28"/>
        </w:rPr>
      </w:pPr>
      <w:r w:rsidRPr="00CF5EDD">
        <w:rPr>
          <w:sz w:val="28"/>
          <w:szCs w:val="28"/>
        </w:rPr>
        <w:t>Большое внимание уделялось повышению квалификации и профессиональному росту педагогических работников. На базе ГАОУ ДПО "ВГАПК и ПРО" повысили свою квалификацию 95 педагогических работников общеобразовательных учреждений. В целях повышения квалификации педагогических работников было подготовлено и проведено 19 семинаров для педагогических работников муниципальных образовательных учреждений.</w:t>
      </w:r>
    </w:p>
    <w:p w:rsidR="004D6884" w:rsidRPr="00CF5EDD" w:rsidRDefault="004D6884" w:rsidP="004D6884">
      <w:pPr>
        <w:ind w:firstLine="708"/>
        <w:jc w:val="both"/>
        <w:rPr>
          <w:sz w:val="28"/>
          <w:szCs w:val="28"/>
        </w:rPr>
      </w:pPr>
      <w:r w:rsidRPr="00CF5EDD">
        <w:rPr>
          <w:sz w:val="28"/>
          <w:szCs w:val="28"/>
        </w:rPr>
        <w:t xml:space="preserve">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w:t>
      </w:r>
      <w:r w:rsidRPr="00CF5EDD">
        <w:rPr>
          <w:sz w:val="28"/>
          <w:szCs w:val="28"/>
        </w:rPr>
        <w:lastRenderedPageBreak/>
        <w:t xml:space="preserve">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CF5EDD">
        <w:rPr>
          <w:sz w:val="28"/>
          <w:szCs w:val="28"/>
        </w:rPr>
        <w:t>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ГИА-2019 для учителей-предметников, общешкольные родительские собрания и</w:t>
      </w:r>
      <w:proofErr w:type="gramEnd"/>
      <w:r w:rsidRPr="00CF5EDD">
        <w:rPr>
          <w:sz w:val="28"/>
          <w:szCs w:val="28"/>
        </w:rPr>
        <w:t xml:space="preserve"> акция «День сдачи ЕГЭ родителями».</w:t>
      </w:r>
    </w:p>
    <w:p w:rsidR="004D6884" w:rsidRPr="00CF5EDD" w:rsidRDefault="004D6884" w:rsidP="004D6884">
      <w:pPr>
        <w:ind w:firstLine="708"/>
        <w:jc w:val="both"/>
        <w:rPr>
          <w:sz w:val="28"/>
          <w:szCs w:val="28"/>
        </w:rPr>
      </w:pPr>
      <w:r w:rsidRPr="00CF5EDD">
        <w:rPr>
          <w:sz w:val="28"/>
          <w:szCs w:val="28"/>
        </w:rPr>
        <w:t xml:space="preserve">В целях подготовки к проведению основного государственного экзамена и единого государственного экзамена проведены репетиционные экзамены по математике и русскому языку на пункте проведения экзаменов, апробация печати КИМ в аудиториях с участием обучающихся. Организовано участие учителей предметников в </w:t>
      </w:r>
      <w:proofErr w:type="spellStart"/>
      <w:r w:rsidRPr="00CF5EDD">
        <w:rPr>
          <w:sz w:val="28"/>
          <w:szCs w:val="28"/>
        </w:rPr>
        <w:t>вебинарах</w:t>
      </w:r>
      <w:proofErr w:type="spellEnd"/>
      <w:r w:rsidRPr="00CF5EDD">
        <w:rPr>
          <w:sz w:val="28"/>
          <w:szCs w:val="28"/>
        </w:rPr>
        <w:t>, проводимых комитетом образования,  науки и молодежной политики Волгоградской области.</w:t>
      </w:r>
    </w:p>
    <w:p w:rsidR="004D6884" w:rsidRPr="00CF5EDD" w:rsidRDefault="004D6884" w:rsidP="004D6884">
      <w:pPr>
        <w:ind w:firstLine="708"/>
        <w:jc w:val="both"/>
        <w:rPr>
          <w:sz w:val="28"/>
          <w:szCs w:val="28"/>
        </w:rPr>
      </w:pPr>
      <w:r w:rsidRPr="00CF5EDD">
        <w:rPr>
          <w:sz w:val="28"/>
          <w:szCs w:val="28"/>
        </w:rPr>
        <w:t>Впервые 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p>
    <w:p w:rsidR="004D6884" w:rsidRPr="00CF5EDD" w:rsidRDefault="004D6884" w:rsidP="004D6884">
      <w:pPr>
        <w:ind w:firstLine="708"/>
        <w:jc w:val="both"/>
        <w:rPr>
          <w:sz w:val="28"/>
          <w:szCs w:val="28"/>
        </w:rPr>
      </w:pPr>
      <w:r w:rsidRPr="00CF5EDD">
        <w:rPr>
          <w:sz w:val="28"/>
          <w:szCs w:val="28"/>
        </w:rPr>
        <w:t>В 2018-2019 учебном году в  16 общеобразовательных учреждениях, расположенных на территории Ленинского муниципального района,  обучалось 265 выпускников 9-х классов, из них 263 выпускников были допущены к прохождению государственной (итоговой) аттестации. Все выпускники проходили государственную итоговую аттестацию в форме основного государственного экзамена  на пункте проведения экзаменов, организованном на базе МКОУ «</w:t>
      </w:r>
      <w:proofErr w:type="gramStart"/>
      <w:r w:rsidRPr="00CF5EDD">
        <w:rPr>
          <w:sz w:val="28"/>
          <w:szCs w:val="28"/>
        </w:rPr>
        <w:t>Ленинская</w:t>
      </w:r>
      <w:proofErr w:type="gramEnd"/>
      <w:r w:rsidRPr="00CF5EDD">
        <w:rPr>
          <w:sz w:val="28"/>
          <w:szCs w:val="28"/>
        </w:rPr>
        <w:t xml:space="preserve"> СОШ №1».  В этом году выпускники 9-х классов сдавали основной государственный экзамен (ОГЭ) по 10 предметам учебного плана. За ходом проведения экзаменов  наблюдали 4-о представителей родительских комитетов общеобразовательных учреждений, аккредитованных в качестве общественных наблюдателей. Замечания по процедуре проведения экзаменов не поступали.</w:t>
      </w:r>
    </w:p>
    <w:p w:rsidR="004D6884" w:rsidRPr="00CF5EDD" w:rsidRDefault="004D6884" w:rsidP="004D6884">
      <w:pPr>
        <w:ind w:firstLine="708"/>
        <w:jc w:val="both"/>
        <w:rPr>
          <w:sz w:val="28"/>
          <w:szCs w:val="28"/>
        </w:rPr>
      </w:pPr>
      <w:proofErr w:type="gramStart"/>
      <w:r w:rsidRPr="00CF5EDD">
        <w:rPr>
          <w:sz w:val="28"/>
          <w:szCs w:val="28"/>
        </w:rPr>
        <w:t xml:space="preserve">Документы государственного образца об уровне образования получили 262 выпускника, что составляет 99,60 процентов от числа  допущенных к государственной (итоговой) аттестации (в 2018 году доля получивших аттестат была 99,35 процентов, 2017 году - 97,89 процентов, в 2016 году - 94,80 процентов), в том числе 21 выпускник (8,00 процентов) получил аттестат об основном общем образовании с отличием, в 2018 году 23 выпускника (7,40 </w:t>
      </w:r>
      <w:r w:rsidRPr="00CF5EDD">
        <w:rPr>
          <w:sz w:val="28"/>
          <w:szCs w:val="28"/>
        </w:rPr>
        <w:lastRenderedPageBreak/>
        <w:t>процентов</w:t>
      </w:r>
      <w:proofErr w:type="gramEnd"/>
      <w:r w:rsidRPr="00CF5EDD">
        <w:rPr>
          <w:sz w:val="28"/>
          <w:szCs w:val="28"/>
        </w:rPr>
        <w:t>) получили аттестаты об основном общем образовании с отличием, в 2017 – 17 (7,0 процентов), 2016 году - 9 (3,60 процентов) выпускников.</w:t>
      </w:r>
    </w:p>
    <w:p w:rsidR="004D6884" w:rsidRPr="00CF5EDD" w:rsidRDefault="004D6884" w:rsidP="004D6884">
      <w:pPr>
        <w:ind w:firstLine="708"/>
        <w:jc w:val="both"/>
        <w:rPr>
          <w:sz w:val="28"/>
          <w:szCs w:val="28"/>
        </w:rPr>
      </w:pPr>
      <w:r w:rsidRPr="00CF5EDD">
        <w:rPr>
          <w:sz w:val="28"/>
          <w:szCs w:val="28"/>
        </w:rPr>
        <w:t>На участие в едином государственном экзамене в региональной базе банных (РБД) было зарегистрировано  105 выпускников текущего года и 10 выпускников прошлых лет. Для проведения ЕГЭ приказом комитета образования,  науки и молодежной политики Волгоградской области от 04.02.2019 № 85 пунктом проведения экзаменов (далее ППЭ) по образовательным программам среднего общего образования утверждено МКОУ «</w:t>
      </w:r>
      <w:proofErr w:type="gramStart"/>
      <w:r w:rsidRPr="00CF5EDD">
        <w:rPr>
          <w:sz w:val="28"/>
          <w:szCs w:val="28"/>
        </w:rPr>
        <w:t>Ленинская</w:t>
      </w:r>
      <w:proofErr w:type="gramEnd"/>
      <w:r w:rsidRPr="00CF5EDD">
        <w:rPr>
          <w:sz w:val="28"/>
          <w:szCs w:val="28"/>
        </w:rPr>
        <w:t xml:space="preserve"> СОШ №3». ППЭ был оборудован переносными металлоискателями, аудитории и штаб ППЭ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w:t>
      </w:r>
      <w:r w:rsidRPr="00CF5EDD">
        <w:rPr>
          <w:sz w:val="28"/>
          <w:szCs w:val="28"/>
          <w:lang w:eastAsia="en-US"/>
        </w:rPr>
        <w:t xml:space="preserve">В ППЭ  применялась технологии печати полного комплекта экзаменационных материалов для участников в аудиториях, сканирование экзаменационных работ в штабе ППЭ. </w:t>
      </w:r>
      <w:r w:rsidRPr="00CF5EDD">
        <w:rPr>
          <w:sz w:val="28"/>
          <w:szCs w:val="28"/>
        </w:rPr>
        <w:t>В 2019 году выпускники школ сдавали экзамены по 12 предметам учебного плана. В едином государственном экзамене приняли участие 104 выпускника текущего года и 8 выпускников прошлых лет.</w:t>
      </w:r>
    </w:p>
    <w:p w:rsidR="004D6884" w:rsidRPr="00CF5EDD" w:rsidRDefault="004D6884" w:rsidP="004D6884">
      <w:pPr>
        <w:ind w:firstLine="708"/>
        <w:jc w:val="both"/>
        <w:rPr>
          <w:sz w:val="28"/>
          <w:szCs w:val="28"/>
        </w:rPr>
      </w:pPr>
      <w:proofErr w:type="gramStart"/>
      <w:r w:rsidRPr="00CF5EDD">
        <w:rPr>
          <w:sz w:val="28"/>
          <w:szCs w:val="28"/>
        </w:rPr>
        <w:t>В соответствии с приказом комитета образования, науки и молодежной политики 11.04.2019 №273«Об утверждении схем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на территории  Волгоградской области в 2019 году в основной период» на базе МКОУ «Ленинская СОШ №3» (ППЭ №30) в соответствии с расписанием были проведены экзамены по</w:t>
      </w:r>
      <w:proofErr w:type="gramEnd"/>
      <w:r w:rsidRPr="00CF5EDD">
        <w:rPr>
          <w:sz w:val="28"/>
          <w:szCs w:val="28"/>
        </w:rPr>
        <w:t xml:space="preserve"> 4-м предметам: русский язык, математика (базовая), математика (профильная), обществознание. Экзамены по другим предметам выпускники сдавали на ППЭ в </w:t>
      </w:r>
      <w:proofErr w:type="gramStart"/>
      <w:r w:rsidRPr="00CF5EDD">
        <w:rPr>
          <w:sz w:val="28"/>
          <w:szCs w:val="28"/>
        </w:rPr>
        <w:t>г</w:t>
      </w:r>
      <w:proofErr w:type="gramEnd"/>
      <w:r w:rsidRPr="00CF5EDD">
        <w:rPr>
          <w:sz w:val="28"/>
          <w:szCs w:val="28"/>
        </w:rPr>
        <w:t>.г.  Волжский и Волгоград.</w:t>
      </w:r>
    </w:p>
    <w:p w:rsidR="004D6884" w:rsidRPr="00CF5EDD" w:rsidRDefault="004D6884" w:rsidP="004D6884">
      <w:pPr>
        <w:ind w:firstLine="708"/>
        <w:jc w:val="both"/>
        <w:rPr>
          <w:sz w:val="28"/>
          <w:szCs w:val="28"/>
        </w:rPr>
      </w:pPr>
      <w:r w:rsidRPr="00CF5EDD">
        <w:rPr>
          <w:sz w:val="28"/>
          <w:szCs w:val="28"/>
        </w:rPr>
        <w:t xml:space="preserve">Результаты ЕГЭ сопоставимы с региональными показателями. Увеличился средний тестовый балл по профильной математике, физике и средняя оценка по базовой математике. Эти достижения являются результатом реализации Концепции математического образования и показателем работы со школами по устранению пробелов в подготовке детей, повышения квалификации учителей. </w:t>
      </w:r>
    </w:p>
    <w:p w:rsidR="004D6884" w:rsidRPr="00CF5EDD" w:rsidRDefault="004D6884" w:rsidP="004D6884">
      <w:pPr>
        <w:ind w:firstLine="708"/>
        <w:jc w:val="both"/>
        <w:rPr>
          <w:sz w:val="28"/>
          <w:szCs w:val="28"/>
        </w:rPr>
      </w:pPr>
      <w:r w:rsidRPr="00CF5EDD">
        <w:rPr>
          <w:sz w:val="28"/>
          <w:szCs w:val="28"/>
        </w:rPr>
        <w:t xml:space="preserve">Аттестаты о среднем общем образовании получили 99,00 процентов выпускников, в 2018 году – 93,00 процентов, 2017 году  - 98,90 процентов. </w:t>
      </w:r>
    </w:p>
    <w:p w:rsidR="004D6884" w:rsidRPr="00CF5EDD" w:rsidRDefault="004D6884" w:rsidP="004D6884">
      <w:pPr>
        <w:ind w:firstLine="708"/>
        <w:jc w:val="both"/>
        <w:rPr>
          <w:sz w:val="28"/>
          <w:szCs w:val="28"/>
        </w:rPr>
      </w:pPr>
      <w:r w:rsidRPr="00CF5EDD">
        <w:rPr>
          <w:sz w:val="28"/>
          <w:szCs w:val="28"/>
        </w:rPr>
        <w:t>С этого года всем претендентам на звание школьных медалистов необходимо было подтвердить высокий уровень знаний, набрав не менее 70 баллов на ЕГЭ по русскому языку и по математике профильного уровня, либо по математике базового уровня не менее 5 баллов. Обладателями аттестатов с отличием и медалей "За особые успехи в обучении" в 2019 году стали 9 выпускников (8,70 процентов).</w:t>
      </w:r>
    </w:p>
    <w:p w:rsidR="004D6884" w:rsidRPr="00CF5EDD" w:rsidRDefault="004D6884" w:rsidP="004D6884">
      <w:pPr>
        <w:ind w:firstLine="708"/>
        <w:jc w:val="both"/>
        <w:rPr>
          <w:sz w:val="28"/>
          <w:szCs w:val="28"/>
        </w:rPr>
      </w:pPr>
      <w:r w:rsidRPr="00CF5EDD">
        <w:rPr>
          <w:sz w:val="28"/>
          <w:szCs w:val="28"/>
        </w:rPr>
        <w:t xml:space="preserve">В соответствии с расписанием </w:t>
      </w:r>
      <w:proofErr w:type="spellStart"/>
      <w:r w:rsidRPr="00CF5EDD">
        <w:rPr>
          <w:sz w:val="28"/>
          <w:szCs w:val="28"/>
        </w:rPr>
        <w:t>Рособрнадзора</w:t>
      </w:r>
      <w:proofErr w:type="spellEnd"/>
      <w:r w:rsidRPr="00CF5EDD">
        <w:rPr>
          <w:sz w:val="28"/>
          <w:szCs w:val="28"/>
        </w:rPr>
        <w:t xml:space="preserve"> были проведены в штатном режиме всероссийские проверочные работы в 4, 5, 6 классах и режиме апробации по выбору общеобразовательных организаций в 7 и 11 классах.</w:t>
      </w:r>
    </w:p>
    <w:p w:rsidR="004D6884" w:rsidRPr="00CF5EDD" w:rsidRDefault="004D6884" w:rsidP="004D6884">
      <w:pPr>
        <w:ind w:firstLine="708"/>
        <w:jc w:val="both"/>
        <w:rPr>
          <w:sz w:val="28"/>
          <w:szCs w:val="28"/>
        </w:rPr>
      </w:pPr>
      <w:r w:rsidRPr="00CF5EDD">
        <w:rPr>
          <w:sz w:val="28"/>
          <w:szCs w:val="28"/>
        </w:rPr>
        <w:t>С целью предоставления равного доступа к получению общего образования был организован подвоз школьников в МКОУ «</w:t>
      </w:r>
      <w:proofErr w:type="spellStart"/>
      <w:r w:rsidRPr="00CF5EDD">
        <w:rPr>
          <w:sz w:val="28"/>
          <w:szCs w:val="28"/>
        </w:rPr>
        <w:t>Заплавинская</w:t>
      </w:r>
      <w:proofErr w:type="spellEnd"/>
      <w:r w:rsidRPr="00CF5EDD">
        <w:rPr>
          <w:sz w:val="28"/>
          <w:szCs w:val="28"/>
        </w:rPr>
        <w:t xml:space="preserve"> СОШ», МКОУ «Покровская СОШ», МКОУ «</w:t>
      </w:r>
      <w:proofErr w:type="spellStart"/>
      <w:r w:rsidRPr="00CF5EDD">
        <w:rPr>
          <w:sz w:val="28"/>
          <w:szCs w:val="28"/>
        </w:rPr>
        <w:t>Коммунаровская</w:t>
      </w:r>
      <w:proofErr w:type="spellEnd"/>
      <w:r w:rsidRPr="00CF5EDD">
        <w:rPr>
          <w:sz w:val="28"/>
          <w:szCs w:val="28"/>
        </w:rPr>
        <w:t xml:space="preserve"> СОШ», МКОУ </w:t>
      </w:r>
      <w:r w:rsidRPr="00CF5EDD">
        <w:rPr>
          <w:sz w:val="28"/>
          <w:szCs w:val="28"/>
        </w:rPr>
        <w:lastRenderedPageBreak/>
        <w:t>«</w:t>
      </w:r>
      <w:proofErr w:type="spellStart"/>
      <w:r w:rsidRPr="00CF5EDD">
        <w:rPr>
          <w:sz w:val="28"/>
          <w:szCs w:val="28"/>
        </w:rPr>
        <w:t>Ильичевская</w:t>
      </w:r>
      <w:proofErr w:type="spellEnd"/>
      <w:r w:rsidRPr="00CF5EDD">
        <w:rPr>
          <w:sz w:val="28"/>
          <w:szCs w:val="28"/>
        </w:rPr>
        <w:t xml:space="preserve"> СОШ», МКОУ «</w:t>
      </w:r>
      <w:proofErr w:type="spellStart"/>
      <w:r w:rsidRPr="00CF5EDD">
        <w:rPr>
          <w:sz w:val="28"/>
          <w:szCs w:val="28"/>
        </w:rPr>
        <w:t>Степновская</w:t>
      </w:r>
      <w:proofErr w:type="spellEnd"/>
      <w:r w:rsidRPr="00CF5EDD">
        <w:rPr>
          <w:sz w:val="28"/>
          <w:szCs w:val="28"/>
        </w:rPr>
        <w:t xml:space="preserve"> СОШ», МКОУ «Ленинская СОШ №2», МКОУ «Ленинская СОШ №1». На организацию подвоза было израсходовано 669,172 тыс. рублей. </w:t>
      </w:r>
    </w:p>
    <w:p w:rsidR="004D6884" w:rsidRPr="00CF5EDD" w:rsidRDefault="004D6884" w:rsidP="004D6884">
      <w:pPr>
        <w:ind w:firstLine="708"/>
        <w:jc w:val="both"/>
        <w:rPr>
          <w:sz w:val="28"/>
          <w:szCs w:val="28"/>
        </w:rPr>
      </w:pPr>
      <w:r w:rsidRPr="00CF5EDD">
        <w:rPr>
          <w:sz w:val="28"/>
          <w:szCs w:val="28"/>
        </w:rPr>
        <w:t xml:space="preserve">Для определения индивидуального образовательного маршрута </w:t>
      </w:r>
      <w:proofErr w:type="gramStart"/>
      <w:r w:rsidRPr="00CF5EDD">
        <w:rPr>
          <w:sz w:val="28"/>
          <w:szCs w:val="28"/>
        </w:rPr>
        <w:t>обучающихся</w:t>
      </w:r>
      <w:proofErr w:type="gramEnd"/>
      <w:r w:rsidRPr="00CF5EDD">
        <w:rPr>
          <w:sz w:val="28"/>
          <w:szCs w:val="28"/>
        </w:rPr>
        <w:t xml:space="preserve">, не усвоивших учебную программу, было организовано и проведено заседание территориальной </w:t>
      </w:r>
      <w:proofErr w:type="spellStart"/>
      <w:r w:rsidRPr="00CF5EDD">
        <w:rPr>
          <w:sz w:val="28"/>
          <w:szCs w:val="28"/>
        </w:rPr>
        <w:t>психолого-медико-педагогической</w:t>
      </w:r>
      <w:proofErr w:type="spellEnd"/>
      <w:r w:rsidRPr="00CF5EDD">
        <w:rPr>
          <w:sz w:val="28"/>
          <w:szCs w:val="28"/>
        </w:rPr>
        <w:t xml:space="preserve"> комиссии. В ходе заседания комиссии специалистами было осмотрено 32 ребенка, из которых 30 являются обучающимися общеобразовательных организаций, а 2 – воспитанники дошкольных образовательных организаций.  </w:t>
      </w:r>
      <w:proofErr w:type="gramStart"/>
      <w:r w:rsidRPr="00CF5EDD">
        <w:rPr>
          <w:sz w:val="28"/>
          <w:szCs w:val="28"/>
        </w:rPr>
        <w:t>По итогам работы комиссии было выдано 28 заключений ТПМПК с рекомендациями по продолжению обучения. 19 детям рекомендовано обучение по АООП для обучающихся с умственной отсталостью, 7 – обучение по АООП для обучающихся с задержкой психического развития, 2 – обучение по АООП для обучающихся с нарушениями слуха и речи.</w:t>
      </w:r>
      <w:proofErr w:type="gramEnd"/>
    </w:p>
    <w:p w:rsidR="004D6884" w:rsidRPr="00CF5EDD" w:rsidRDefault="004D6884" w:rsidP="004D6884">
      <w:pPr>
        <w:ind w:firstLine="708"/>
        <w:jc w:val="both"/>
        <w:rPr>
          <w:sz w:val="28"/>
          <w:szCs w:val="28"/>
        </w:rPr>
      </w:pPr>
      <w:r w:rsidRPr="00CF5EDD">
        <w:rPr>
          <w:sz w:val="28"/>
          <w:szCs w:val="28"/>
        </w:rPr>
        <w:t>В отчетном периоде продолжалась работа, направленная на  развитие системы поддержки талантливых детей. В рамках ведомственной целевой программы «Развитие образования Ленинского муниципального района»  состоялась церемония награждения победителей и призеров муниципальных этапов Всероссийской олимпиады школьников, Всероссийского конкурса сочинений и муниципальной предметной олимпиады младших школьников «Звездный Олимп - 2018». </w:t>
      </w:r>
    </w:p>
    <w:p w:rsidR="004D6884" w:rsidRPr="00CF5EDD" w:rsidRDefault="004D6884" w:rsidP="004D6884">
      <w:pPr>
        <w:ind w:firstLine="708"/>
        <w:jc w:val="both"/>
        <w:rPr>
          <w:sz w:val="28"/>
          <w:szCs w:val="28"/>
        </w:rPr>
      </w:pPr>
      <w:r w:rsidRPr="00CF5EDD">
        <w:rPr>
          <w:sz w:val="28"/>
          <w:szCs w:val="28"/>
        </w:rPr>
        <w:t xml:space="preserve">146 ученикам, успешно проявившим себя  во время муниципального этапа  Всероссийской олимпиады школьников было вручено 102 диплома победителя и 44 грамоты призёра, также 53 педагога общеобразовательных учреждений получили благодарственные письма </w:t>
      </w:r>
      <w:proofErr w:type="gramStart"/>
      <w:r w:rsidRPr="00CF5EDD">
        <w:rPr>
          <w:sz w:val="28"/>
          <w:szCs w:val="28"/>
        </w:rPr>
        <w:t>Отдела образования администрации Ленинского муниципального района Волгоградской области</w:t>
      </w:r>
      <w:proofErr w:type="gramEnd"/>
      <w:r w:rsidRPr="00CF5EDD">
        <w:rPr>
          <w:sz w:val="28"/>
          <w:szCs w:val="28"/>
        </w:rPr>
        <w:t xml:space="preserve"> за отличную подготовку обучающихся.</w:t>
      </w:r>
    </w:p>
    <w:p w:rsidR="004D6884" w:rsidRPr="00CF5EDD" w:rsidRDefault="004D6884" w:rsidP="004D6884">
      <w:pPr>
        <w:ind w:firstLine="708"/>
        <w:jc w:val="both"/>
        <w:rPr>
          <w:sz w:val="28"/>
          <w:szCs w:val="28"/>
        </w:rPr>
      </w:pPr>
      <w:r w:rsidRPr="00CF5EDD">
        <w:rPr>
          <w:sz w:val="28"/>
          <w:szCs w:val="28"/>
        </w:rPr>
        <w:t xml:space="preserve">Тридцать три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w:t>
      </w:r>
      <w:proofErr w:type="gramStart"/>
      <w:r w:rsidRPr="00CF5EDD">
        <w:rPr>
          <w:sz w:val="28"/>
          <w:szCs w:val="28"/>
        </w:rPr>
        <w:t>Биология, География, История, Литература, Обществознание, Основы безопасности и жизнедеятельности, Физическая культура, Химия и Экология.</w:t>
      </w:r>
      <w:proofErr w:type="gramEnd"/>
      <w:r w:rsidRPr="00CF5EDD">
        <w:rPr>
          <w:sz w:val="28"/>
          <w:szCs w:val="28"/>
        </w:rPr>
        <w:t xml:space="preserve"> Четверо из них стали призёрами регионального этапа:    по физической культуре - Калюжная Софья, ученица 11 класса МКОУ «Ленинская СОШ №1» и Миронова Елена, ученица 11 класса МКОУ «Ленинская СОШ №3», по обществознанию - </w:t>
      </w:r>
      <w:proofErr w:type="spellStart"/>
      <w:r w:rsidRPr="00CF5EDD">
        <w:rPr>
          <w:sz w:val="28"/>
          <w:szCs w:val="28"/>
        </w:rPr>
        <w:t>Сапельникова</w:t>
      </w:r>
      <w:proofErr w:type="spellEnd"/>
      <w:r w:rsidRPr="00CF5EDD">
        <w:rPr>
          <w:sz w:val="28"/>
          <w:szCs w:val="28"/>
        </w:rPr>
        <w:t xml:space="preserve"> Олеся, ученица 10 класса МКОУ «</w:t>
      </w:r>
      <w:proofErr w:type="spellStart"/>
      <w:r w:rsidRPr="00CF5EDD">
        <w:rPr>
          <w:sz w:val="28"/>
          <w:szCs w:val="28"/>
        </w:rPr>
        <w:t>Царевская</w:t>
      </w:r>
      <w:proofErr w:type="spellEnd"/>
      <w:r w:rsidRPr="00CF5EDD">
        <w:rPr>
          <w:sz w:val="28"/>
          <w:szCs w:val="28"/>
        </w:rPr>
        <w:t xml:space="preserve"> СОШ», по истории – Сахнов Александр, ученик 11 класса МКОУ «Покровская СОШ».</w:t>
      </w:r>
    </w:p>
    <w:p w:rsidR="004D6884" w:rsidRPr="00CF5EDD" w:rsidRDefault="004D6884" w:rsidP="004D6884">
      <w:pPr>
        <w:ind w:firstLine="708"/>
        <w:jc w:val="both"/>
        <w:rPr>
          <w:sz w:val="28"/>
          <w:szCs w:val="28"/>
        </w:rPr>
      </w:pPr>
      <w:proofErr w:type="gramStart"/>
      <w:r w:rsidRPr="00CF5EDD">
        <w:rPr>
          <w:sz w:val="28"/>
          <w:szCs w:val="28"/>
        </w:rPr>
        <w:t>На базе МБОУ ДО «Ленинский ДЮЦ» было проведено  7 районных и 1 областное мероприятие, в которых приняло участие 820  человек.</w:t>
      </w:r>
      <w:proofErr w:type="gramEnd"/>
      <w:r w:rsidRPr="00CF5EDD">
        <w:rPr>
          <w:sz w:val="28"/>
          <w:szCs w:val="28"/>
        </w:rPr>
        <w:t xml:space="preserve"> </w:t>
      </w:r>
      <w:proofErr w:type="gramStart"/>
      <w:r w:rsidRPr="00CF5EDD">
        <w:rPr>
          <w:sz w:val="28"/>
          <w:szCs w:val="28"/>
        </w:rPr>
        <w:t>Проведены следующие мероприятия:  районный конкурс «Песни народов родного края», районный конкурс «</w:t>
      </w:r>
      <w:proofErr w:type="spellStart"/>
      <w:r w:rsidRPr="00CF5EDD">
        <w:rPr>
          <w:sz w:val="28"/>
          <w:szCs w:val="28"/>
        </w:rPr>
        <w:t>Вожатенок</w:t>
      </w:r>
      <w:proofErr w:type="spellEnd"/>
      <w:r w:rsidRPr="00CF5EDD">
        <w:rPr>
          <w:sz w:val="28"/>
          <w:szCs w:val="28"/>
        </w:rPr>
        <w:t>», областной конкурс «</w:t>
      </w:r>
      <w:proofErr w:type="spellStart"/>
      <w:r w:rsidRPr="00CF5EDD">
        <w:rPr>
          <w:sz w:val="28"/>
          <w:szCs w:val="28"/>
        </w:rPr>
        <w:t>Вожатенок</w:t>
      </w:r>
      <w:proofErr w:type="spellEnd"/>
      <w:r w:rsidRPr="00CF5EDD">
        <w:rPr>
          <w:sz w:val="28"/>
          <w:szCs w:val="28"/>
        </w:rPr>
        <w:t>», районный этап Всероссийского конкурса юных чтецов «Живая классика», районный конкурс «</w:t>
      </w:r>
      <w:proofErr w:type="spellStart"/>
      <w:r w:rsidRPr="00CF5EDD">
        <w:rPr>
          <w:sz w:val="28"/>
          <w:szCs w:val="28"/>
        </w:rPr>
        <w:t>Солдатушки</w:t>
      </w:r>
      <w:proofErr w:type="spellEnd"/>
      <w:r w:rsidRPr="00CF5EDD">
        <w:rPr>
          <w:sz w:val="28"/>
          <w:szCs w:val="28"/>
        </w:rPr>
        <w:t xml:space="preserve">, бравы ребятушки», районный этап областного конкурса юных инспекторов движения «Безопасное колесо», чествование победителей и призеров муниципального этапа Всероссийской олимпиады школьников «Звездный олимп», итоговый </w:t>
      </w:r>
      <w:proofErr w:type="spellStart"/>
      <w:r w:rsidRPr="00CF5EDD">
        <w:rPr>
          <w:sz w:val="28"/>
          <w:szCs w:val="28"/>
        </w:rPr>
        <w:t>ЛАДовский</w:t>
      </w:r>
      <w:proofErr w:type="spellEnd"/>
      <w:r w:rsidRPr="00CF5EDD">
        <w:rPr>
          <w:sz w:val="28"/>
          <w:szCs w:val="28"/>
        </w:rPr>
        <w:t xml:space="preserve"> слет.</w:t>
      </w:r>
      <w:proofErr w:type="gramEnd"/>
      <w:r w:rsidRPr="00CF5EDD">
        <w:rPr>
          <w:sz w:val="28"/>
          <w:szCs w:val="28"/>
        </w:rPr>
        <w:t xml:space="preserve"> За первое полугодие 2019 </w:t>
      </w:r>
      <w:r w:rsidRPr="00CF5EDD">
        <w:rPr>
          <w:sz w:val="28"/>
          <w:szCs w:val="28"/>
        </w:rPr>
        <w:lastRenderedPageBreak/>
        <w:t>года коллективы и воспитанники ДЮЦ завоевали 12 призовых мест на конкурсах областного, всероссийского и международного уровней.</w:t>
      </w:r>
    </w:p>
    <w:p w:rsidR="004D6884" w:rsidRPr="00CF5EDD" w:rsidRDefault="004D6884" w:rsidP="004D6884">
      <w:pPr>
        <w:ind w:firstLine="708"/>
        <w:jc w:val="both"/>
        <w:rPr>
          <w:sz w:val="28"/>
          <w:szCs w:val="28"/>
        </w:rPr>
      </w:pPr>
      <w:r w:rsidRPr="00CF5EDD">
        <w:rPr>
          <w:sz w:val="28"/>
          <w:szCs w:val="28"/>
        </w:rPr>
        <w:t>В соответствии с положением о XX</w:t>
      </w:r>
      <w:proofErr w:type="gramStart"/>
      <w:r w:rsidRPr="00CF5EDD">
        <w:rPr>
          <w:sz w:val="28"/>
          <w:szCs w:val="28"/>
        </w:rPr>
        <w:t>Х</w:t>
      </w:r>
      <w:proofErr w:type="gramEnd"/>
      <w:r w:rsidRPr="00CF5EDD">
        <w:rPr>
          <w:sz w:val="28"/>
          <w:szCs w:val="28"/>
        </w:rPr>
        <w:t xml:space="preserve">  спартакиаде  обучающихся  образовательных организаций  Волгоградской области, посвященной 100-летию системы дополнительного  образования, проведены  районные соревнования по программе «Президентские спортивные игры» по второй группе, в которых приняли участие учащиеся из 5 школ,  по настольному теннису 7 школ, районные соревнования по легкой атлетике, в которых приняло участие свыше 90 обучающихся из 7 общеобразовательных организаций. В зональных соревнованиях по волейболу среди юношей и девушек команды юношей и девушек заняли второе место.  В зональных соревнованиях по программе «Президентские состязания", проходивших в </w:t>
      </w:r>
      <w:proofErr w:type="gramStart"/>
      <w:r w:rsidRPr="00CF5EDD">
        <w:rPr>
          <w:sz w:val="28"/>
          <w:szCs w:val="28"/>
        </w:rPr>
        <w:t>г</w:t>
      </w:r>
      <w:proofErr w:type="gramEnd"/>
      <w:r w:rsidRPr="00CF5EDD">
        <w:rPr>
          <w:sz w:val="28"/>
          <w:szCs w:val="28"/>
        </w:rPr>
        <w:t xml:space="preserve">. Ленинск, приняли участие представители из </w:t>
      </w:r>
      <w:proofErr w:type="spellStart"/>
      <w:r w:rsidRPr="00CF5EDD">
        <w:rPr>
          <w:sz w:val="28"/>
          <w:szCs w:val="28"/>
        </w:rPr>
        <w:t>Городищенского</w:t>
      </w:r>
      <w:proofErr w:type="spellEnd"/>
      <w:r w:rsidRPr="00CF5EDD">
        <w:rPr>
          <w:sz w:val="28"/>
          <w:szCs w:val="28"/>
        </w:rPr>
        <w:t xml:space="preserve">,  Ленинского, Дубовского и </w:t>
      </w:r>
      <w:proofErr w:type="spellStart"/>
      <w:r w:rsidRPr="00CF5EDD">
        <w:rPr>
          <w:sz w:val="28"/>
          <w:szCs w:val="28"/>
        </w:rPr>
        <w:t>Среднеахтубинского</w:t>
      </w:r>
      <w:proofErr w:type="spellEnd"/>
      <w:r w:rsidRPr="00CF5EDD">
        <w:rPr>
          <w:sz w:val="28"/>
          <w:szCs w:val="28"/>
        </w:rPr>
        <w:t xml:space="preserve">  муниципальных районов. Команды Ленинского муниципального района заняли второе место. В зональных соревнованиях  «Шиповка юных», «Президентские спортивные игры», легкая атлетика, которые проводились в р.п. Средняя Ахтуба,  команды юношей и девушек Ленинского муниципального района заняли третье место во всех видах программы.</w:t>
      </w:r>
    </w:p>
    <w:p w:rsidR="004D6884" w:rsidRPr="00CF5EDD" w:rsidRDefault="004D6884" w:rsidP="004D6884">
      <w:pPr>
        <w:ind w:firstLine="708"/>
        <w:jc w:val="both"/>
        <w:rPr>
          <w:sz w:val="28"/>
          <w:szCs w:val="28"/>
        </w:rPr>
      </w:pPr>
      <w:r w:rsidRPr="00CF5EDD">
        <w:rPr>
          <w:sz w:val="28"/>
          <w:szCs w:val="28"/>
        </w:rPr>
        <w:t>Команды района приняли участие в финальных соревнованиях по шахматам в  </w:t>
      </w:r>
      <w:proofErr w:type="gramStart"/>
      <w:r w:rsidRPr="00CF5EDD">
        <w:rPr>
          <w:sz w:val="28"/>
          <w:szCs w:val="28"/>
        </w:rPr>
        <w:t>г</w:t>
      </w:r>
      <w:proofErr w:type="gramEnd"/>
      <w:r w:rsidRPr="00CF5EDD">
        <w:rPr>
          <w:sz w:val="28"/>
          <w:szCs w:val="28"/>
        </w:rPr>
        <w:t>. Волгоград  и заняли 4 место. Обучающиеся  ДЮСШ приняли участие в финальных соревнованиях по борьбе самбо,  на которых заняли 6 место. В финальных соревнованиях по настольному теннису, которые проходили в г</w:t>
      </w:r>
      <w:proofErr w:type="gramStart"/>
      <w:r w:rsidRPr="00CF5EDD">
        <w:rPr>
          <w:sz w:val="28"/>
          <w:szCs w:val="28"/>
        </w:rPr>
        <w:t>.Д</w:t>
      </w:r>
      <w:proofErr w:type="gramEnd"/>
      <w:r w:rsidRPr="00CF5EDD">
        <w:rPr>
          <w:sz w:val="28"/>
          <w:szCs w:val="28"/>
        </w:rPr>
        <w:t>убовка, сборная команда Ленинского района заняла 3 место.</w:t>
      </w:r>
    </w:p>
    <w:p w:rsidR="004D6884" w:rsidRPr="00CF5EDD" w:rsidRDefault="004D6884" w:rsidP="004D6884">
      <w:pPr>
        <w:ind w:firstLine="708"/>
        <w:jc w:val="both"/>
        <w:rPr>
          <w:sz w:val="28"/>
          <w:szCs w:val="28"/>
        </w:rPr>
      </w:pPr>
      <w:r w:rsidRPr="00CF5EDD">
        <w:rPr>
          <w:sz w:val="28"/>
          <w:szCs w:val="28"/>
        </w:rPr>
        <w:t xml:space="preserve">Значительное внимание уделялось гражданско-патриотическому воспитанию школьников. В преддверии Дня Победы, 26 апреля, старшеклассники и учителя Ленинских №1, №2, №3, </w:t>
      </w:r>
      <w:proofErr w:type="spellStart"/>
      <w:r w:rsidRPr="00CF5EDD">
        <w:rPr>
          <w:sz w:val="28"/>
          <w:szCs w:val="28"/>
        </w:rPr>
        <w:t>Заплавинской</w:t>
      </w:r>
      <w:proofErr w:type="spellEnd"/>
      <w:r w:rsidRPr="00CF5EDD">
        <w:rPr>
          <w:sz w:val="28"/>
          <w:szCs w:val="28"/>
        </w:rPr>
        <w:t xml:space="preserve">, </w:t>
      </w:r>
      <w:proofErr w:type="spellStart"/>
      <w:r w:rsidRPr="00CF5EDD">
        <w:rPr>
          <w:sz w:val="28"/>
          <w:szCs w:val="28"/>
        </w:rPr>
        <w:t>Царевской</w:t>
      </w:r>
      <w:proofErr w:type="spellEnd"/>
      <w:r w:rsidRPr="00CF5EDD">
        <w:rPr>
          <w:sz w:val="28"/>
          <w:szCs w:val="28"/>
        </w:rPr>
        <w:t xml:space="preserve">, Покровской, </w:t>
      </w:r>
      <w:proofErr w:type="spellStart"/>
      <w:r w:rsidRPr="00CF5EDD">
        <w:rPr>
          <w:sz w:val="28"/>
          <w:szCs w:val="28"/>
        </w:rPr>
        <w:t>Коммунаровской</w:t>
      </w:r>
      <w:proofErr w:type="spellEnd"/>
      <w:r w:rsidRPr="00CF5EDD">
        <w:rPr>
          <w:sz w:val="28"/>
          <w:szCs w:val="28"/>
        </w:rPr>
        <w:t xml:space="preserve"> и </w:t>
      </w:r>
      <w:proofErr w:type="spellStart"/>
      <w:r w:rsidRPr="00CF5EDD">
        <w:rPr>
          <w:sz w:val="28"/>
          <w:szCs w:val="28"/>
        </w:rPr>
        <w:t>Колобовской</w:t>
      </w:r>
      <w:proofErr w:type="spellEnd"/>
      <w:r w:rsidRPr="00CF5EDD">
        <w:rPr>
          <w:sz w:val="28"/>
          <w:szCs w:val="28"/>
        </w:rPr>
        <w:t xml:space="preserve"> средних школ приняли участие в международной акции «Тест по истории Великой отечественной войны»  на сайте проекта.– </w:t>
      </w:r>
      <w:proofErr w:type="spellStart"/>
      <w:r w:rsidRPr="00CF5EDD">
        <w:fldChar w:fldCharType="begin"/>
      </w:r>
      <w:r w:rsidRPr="00CF5EDD">
        <w:instrText>HYPERLINK "https://vk.com/away.php?to=http%3A%2F%2F%EA%E4%E3%F0.%F0%F4&amp;post=-115862916_921&amp;cc_key=" \t "_blank"</w:instrText>
      </w:r>
      <w:r w:rsidRPr="00CF5EDD">
        <w:fldChar w:fldCharType="separate"/>
      </w:r>
      <w:r w:rsidRPr="00CF5EDD">
        <w:rPr>
          <w:sz w:val="28"/>
          <w:szCs w:val="28"/>
        </w:rPr>
        <w:t>кдгр</w:t>
      </w:r>
      <w:proofErr w:type="gramStart"/>
      <w:r w:rsidRPr="00CF5EDD">
        <w:rPr>
          <w:sz w:val="28"/>
          <w:szCs w:val="28"/>
        </w:rPr>
        <w:t>.р</w:t>
      </w:r>
      <w:proofErr w:type="gramEnd"/>
      <w:r w:rsidRPr="00CF5EDD">
        <w:rPr>
          <w:sz w:val="28"/>
          <w:szCs w:val="28"/>
        </w:rPr>
        <w:t>ф</w:t>
      </w:r>
      <w:proofErr w:type="spellEnd"/>
      <w:r w:rsidRPr="00CF5EDD">
        <w:fldChar w:fldCharType="end"/>
      </w:r>
      <w:r w:rsidRPr="00CF5EDD">
        <w:rPr>
          <w:sz w:val="28"/>
          <w:szCs w:val="28"/>
        </w:rPr>
        <w:t>. Свои знания проверили 100 человек. Лучший результат 30 баллов показал Сахнов Александр, обучающийся 11 класса МКОУ «</w:t>
      </w:r>
      <w:proofErr w:type="spellStart"/>
      <w:r w:rsidRPr="00CF5EDD">
        <w:rPr>
          <w:sz w:val="28"/>
          <w:szCs w:val="28"/>
        </w:rPr>
        <w:t>Колобовская</w:t>
      </w:r>
      <w:proofErr w:type="spellEnd"/>
      <w:r w:rsidRPr="00CF5EDD">
        <w:rPr>
          <w:sz w:val="28"/>
          <w:szCs w:val="28"/>
        </w:rPr>
        <w:t xml:space="preserve"> СОШ».7 мая с целью сохранения исторической </w:t>
      </w:r>
      <w:proofErr w:type="spellStart"/>
      <w:r w:rsidRPr="00CF5EDD">
        <w:rPr>
          <w:sz w:val="28"/>
          <w:szCs w:val="28"/>
        </w:rPr>
        <w:t>памятина</w:t>
      </w:r>
      <w:proofErr w:type="spellEnd"/>
      <w:r w:rsidRPr="00CF5EDD">
        <w:rPr>
          <w:sz w:val="28"/>
          <w:szCs w:val="28"/>
        </w:rPr>
        <w:t xml:space="preserve"> базе 2 площадок: МКОУ «</w:t>
      </w:r>
      <w:proofErr w:type="gramStart"/>
      <w:r w:rsidRPr="00CF5EDD">
        <w:rPr>
          <w:sz w:val="28"/>
          <w:szCs w:val="28"/>
        </w:rPr>
        <w:t>Ленинская</w:t>
      </w:r>
      <w:proofErr w:type="gramEnd"/>
      <w:r w:rsidRPr="00CF5EDD">
        <w:rPr>
          <w:sz w:val="28"/>
          <w:szCs w:val="28"/>
        </w:rPr>
        <w:t xml:space="preserve"> СОШ №3" и МБУ «Выбор» был проведен Диктант «Победы». В написании Диктанта приняли участие более 120 человек.</w:t>
      </w:r>
    </w:p>
    <w:p w:rsidR="004D6884" w:rsidRPr="00CF5EDD" w:rsidRDefault="004D6884" w:rsidP="004D6884">
      <w:pPr>
        <w:ind w:firstLine="708"/>
        <w:jc w:val="both"/>
        <w:rPr>
          <w:sz w:val="28"/>
          <w:szCs w:val="28"/>
        </w:rPr>
      </w:pPr>
      <w:r w:rsidRPr="00CF5EDD">
        <w:rPr>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Ежегодно в образовательных организациях Ленинского муниципального района в рамках межведомственного взаимодействия проводится активная комплексная работа по профилактике правонарушений, предупреждению преступлений и безнадзорности </w:t>
      </w:r>
      <w:proofErr w:type="gramStart"/>
      <w:r w:rsidRPr="00CF5EDD">
        <w:rPr>
          <w:sz w:val="28"/>
          <w:szCs w:val="28"/>
        </w:rPr>
        <w:t>среди</w:t>
      </w:r>
      <w:proofErr w:type="gramEnd"/>
      <w:r w:rsidRPr="00CF5EDD">
        <w:rPr>
          <w:sz w:val="28"/>
          <w:szCs w:val="28"/>
        </w:rPr>
        <w:t xml:space="preserve"> обучающихся. Основным мероприятием в ходе работы является «Месячник по профилактике правонарушений и безнадзорности», проводимый традиционно в апреле. В рамках месячника в общеобразовательных учреждениях района были проведены следующие мероприятия:</w:t>
      </w:r>
    </w:p>
    <w:p w:rsidR="004D6884" w:rsidRPr="00CF5EDD" w:rsidRDefault="004D6884" w:rsidP="004D6884">
      <w:pPr>
        <w:ind w:firstLine="709"/>
        <w:jc w:val="both"/>
        <w:rPr>
          <w:rFonts w:eastAsia="Calibri"/>
          <w:sz w:val="28"/>
          <w:szCs w:val="28"/>
        </w:rPr>
      </w:pPr>
      <w:r w:rsidRPr="00CF5EDD">
        <w:rPr>
          <w:sz w:val="28"/>
          <w:szCs w:val="28"/>
        </w:rPr>
        <w:t xml:space="preserve">-единое родительское собрание  «Здоровая семья – здоровый ребёнок». </w:t>
      </w:r>
      <w:r w:rsidRPr="00CF5EDD">
        <w:rPr>
          <w:rFonts w:eastAsia="Calibri"/>
          <w:sz w:val="28"/>
          <w:szCs w:val="28"/>
        </w:rPr>
        <w:t xml:space="preserve">К проведению собрания были привлечены сотрудники ОМВД России по Ленинскому району Волгоградской области, ГБУЗ «Ленинская центральная районная больница»,  ГКУ </w:t>
      </w:r>
      <w:proofErr w:type="gramStart"/>
      <w:r w:rsidRPr="00CF5EDD">
        <w:rPr>
          <w:rFonts w:eastAsia="Calibri"/>
          <w:sz w:val="28"/>
          <w:szCs w:val="28"/>
        </w:rPr>
        <w:t>СО</w:t>
      </w:r>
      <w:proofErr w:type="gramEnd"/>
      <w:r w:rsidRPr="00CF5EDD">
        <w:rPr>
          <w:rFonts w:eastAsia="Calibri"/>
          <w:sz w:val="28"/>
          <w:szCs w:val="28"/>
        </w:rPr>
        <w:t xml:space="preserve"> «Ленинский центр социального обслуживания </w:t>
      </w:r>
      <w:r w:rsidRPr="00CF5EDD">
        <w:rPr>
          <w:rFonts w:eastAsia="Calibri"/>
          <w:sz w:val="28"/>
          <w:szCs w:val="28"/>
        </w:rPr>
        <w:lastRenderedPageBreak/>
        <w:t xml:space="preserve">населения». В рамках родительского собрания были рассмотрены вопросы профилактики употребления ПАВ, административной ответственности родителей за воспитание детей, предотвращения распространения экстремизма </w:t>
      </w:r>
      <w:proofErr w:type="gramStart"/>
      <w:r w:rsidRPr="00CF5EDD">
        <w:rPr>
          <w:rFonts w:eastAsia="Calibri"/>
          <w:sz w:val="28"/>
          <w:szCs w:val="28"/>
        </w:rPr>
        <w:t>среди</w:t>
      </w:r>
      <w:proofErr w:type="gramEnd"/>
      <w:r w:rsidRPr="00CF5EDD">
        <w:rPr>
          <w:rFonts w:eastAsia="Calibri"/>
          <w:sz w:val="28"/>
          <w:szCs w:val="28"/>
        </w:rPr>
        <w:t xml:space="preserve"> обучающихся;</w:t>
      </w:r>
    </w:p>
    <w:p w:rsidR="004D6884" w:rsidRPr="00CF5EDD" w:rsidRDefault="004D6884" w:rsidP="004D6884">
      <w:pPr>
        <w:ind w:firstLine="709"/>
        <w:jc w:val="both"/>
        <w:rPr>
          <w:rFonts w:eastAsia="Calibri"/>
          <w:sz w:val="28"/>
          <w:szCs w:val="28"/>
        </w:rPr>
      </w:pPr>
      <w:r w:rsidRPr="00CF5EDD">
        <w:rPr>
          <w:rFonts w:eastAsia="Calibri"/>
          <w:sz w:val="28"/>
          <w:szCs w:val="28"/>
        </w:rPr>
        <w:t>- индивидуальные беседы с психологами и классными руководителями. Классные часы  «Безопасность учащихся, использующих Интернет в образовании и пропаганда безопасного поведения в сети Интернет», «Интернет среди нас»</w:t>
      </w:r>
      <w:proofErr w:type="gramStart"/>
      <w:r w:rsidRPr="00CF5EDD">
        <w:rPr>
          <w:rFonts w:eastAsia="Calibri"/>
          <w:sz w:val="28"/>
          <w:szCs w:val="28"/>
        </w:rPr>
        <w:t>,«</w:t>
      </w:r>
      <w:proofErr w:type="gramEnd"/>
      <w:r w:rsidRPr="00CF5EDD">
        <w:rPr>
          <w:rFonts w:eastAsia="Calibri"/>
          <w:sz w:val="28"/>
          <w:szCs w:val="28"/>
        </w:rPr>
        <w:t>Я и мои виртуальные друзья»,«Интернет в моей семье», «Мой Интернет», «Интернет и природа», «Мой социум в Интернете»,«Интернет и моя будущая профессия»,«Интернет в современной школе»,«Интернет и мое здоровье» безопасности в Интернет», «Сетевой</w:t>
      </w:r>
    </w:p>
    <w:p w:rsidR="004D6884" w:rsidRPr="00CF5EDD" w:rsidRDefault="004D6884" w:rsidP="004D6884">
      <w:pPr>
        <w:jc w:val="both"/>
        <w:rPr>
          <w:rFonts w:eastAsia="Calibri"/>
          <w:sz w:val="28"/>
          <w:szCs w:val="28"/>
        </w:rPr>
      </w:pPr>
      <w:r w:rsidRPr="00CF5EDD">
        <w:rPr>
          <w:rFonts w:eastAsia="Calibri"/>
          <w:sz w:val="28"/>
          <w:szCs w:val="28"/>
        </w:rPr>
        <w:t>этикет», «Этика сетевого общения », «Форумы и чаты в Интернет», «Информационная безопасность сетевой технологии работы». Родительские собрания «Опасен или безопасен Интернет для детей». Родителям были вручены памятки о правильном ведении контроля за поведением ребенка и своевременном выявлении угроз для жизни и здоровья ребенка и окружающих;</w:t>
      </w:r>
    </w:p>
    <w:p w:rsidR="004D6884" w:rsidRPr="00CF5EDD" w:rsidRDefault="004D6884" w:rsidP="004D6884">
      <w:pPr>
        <w:ind w:firstLine="709"/>
        <w:jc w:val="both"/>
        <w:rPr>
          <w:rFonts w:eastAsia="Calibri"/>
          <w:sz w:val="28"/>
          <w:szCs w:val="28"/>
        </w:rPr>
      </w:pPr>
      <w:r w:rsidRPr="00CF5EDD">
        <w:rPr>
          <w:rFonts w:eastAsia="Calibri"/>
          <w:sz w:val="28"/>
          <w:szCs w:val="28"/>
        </w:rPr>
        <w:t>-рейды в семьи, находящиеся в социально-опасном положении, а также состоящие на различных видах учета (</w:t>
      </w:r>
      <w:proofErr w:type="spellStart"/>
      <w:r w:rsidRPr="00CF5EDD">
        <w:rPr>
          <w:rFonts w:eastAsia="Calibri"/>
          <w:sz w:val="28"/>
          <w:szCs w:val="28"/>
        </w:rPr>
        <w:t>внутришкольном</w:t>
      </w:r>
      <w:proofErr w:type="spellEnd"/>
      <w:r w:rsidRPr="00CF5EDD">
        <w:rPr>
          <w:rFonts w:eastAsia="Calibri"/>
          <w:sz w:val="28"/>
          <w:szCs w:val="28"/>
        </w:rPr>
        <w:t>, ПДН, КДН);</w:t>
      </w:r>
    </w:p>
    <w:p w:rsidR="004D6884" w:rsidRPr="00CF5EDD" w:rsidRDefault="004D6884" w:rsidP="004D6884">
      <w:pPr>
        <w:ind w:firstLine="709"/>
        <w:jc w:val="both"/>
        <w:rPr>
          <w:rFonts w:eastAsia="Calibri"/>
          <w:sz w:val="28"/>
          <w:szCs w:val="28"/>
        </w:rPr>
      </w:pPr>
      <w:r w:rsidRPr="00CF5EDD">
        <w:rPr>
          <w:rFonts w:eastAsia="Calibri"/>
          <w:sz w:val="28"/>
          <w:szCs w:val="28"/>
        </w:rPr>
        <w:t>-выставки рисунков, стенгазет по темам «Здоровая семья», «Я выбираю жизнь», «Поступок и ответственность», «Как прекрасен этот мир» и др.;</w:t>
      </w:r>
    </w:p>
    <w:p w:rsidR="004D6884" w:rsidRPr="00CF5EDD" w:rsidRDefault="004D6884" w:rsidP="004D6884">
      <w:pPr>
        <w:ind w:firstLine="709"/>
        <w:jc w:val="both"/>
        <w:rPr>
          <w:rFonts w:eastAsia="Calibri"/>
          <w:sz w:val="28"/>
          <w:szCs w:val="28"/>
        </w:rPr>
      </w:pPr>
      <w:r w:rsidRPr="00CF5EDD">
        <w:rPr>
          <w:rFonts w:eastAsia="Calibri"/>
          <w:sz w:val="28"/>
          <w:szCs w:val="28"/>
        </w:rPr>
        <w:t xml:space="preserve">-спортивные эстафеты, районная спартакиада </w:t>
      </w:r>
      <w:proofErr w:type="gramStart"/>
      <w:r w:rsidRPr="00CF5EDD">
        <w:rPr>
          <w:rFonts w:eastAsia="Calibri"/>
          <w:sz w:val="28"/>
          <w:szCs w:val="28"/>
        </w:rPr>
        <w:t>обучающихся</w:t>
      </w:r>
      <w:proofErr w:type="gramEnd"/>
      <w:r w:rsidRPr="00CF5EDD">
        <w:rPr>
          <w:rFonts w:eastAsia="Calibri"/>
          <w:sz w:val="28"/>
          <w:szCs w:val="28"/>
        </w:rPr>
        <w:t>;</w:t>
      </w:r>
    </w:p>
    <w:p w:rsidR="004D6884" w:rsidRPr="00CF5EDD" w:rsidRDefault="004D6884" w:rsidP="004D6884">
      <w:pPr>
        <w:ind w:firstLine="709"/>
        <w:jc w:val="both"/>
        <w:rPr>
          <w:rFonts w:eastAsia="Calibri"/>
          <w:sz w:val="28"/>
          <w:szCs w:val="28"/>
        </w:rPr>
      </w:pPr>
      <w:r w:rsidRPr="00CF5EDD">
        <w:rPr>
          <w:rFonts w:eastAsia="Calibri"/>
          <w:sz w:val="28"/>
          <w:szCs w:val="28"/>
        </w:rPr>
        <w:t>- 90 заседаний Советов по профилактике в общеобразовательных организациях;</w:t>
      </w:r>
    </w:p>
    <w:p w:rsidR="004D6884" w:rsidRPr="00CF5EDD" w:rsidRDefault="004D6884" w:rsidP="004D6884">
      <w:pPr>
        <w:ind w:firstLine="709"/>
        <w:jc w:val="both"/>
        <w:rPr>
          <w:sz w:val="28"/>
          <w:szCs w:val="28"/>
        </w:rPr>
      </w:pPr>
      <w:r w:rsidRPr="00CF5EDD">
        <w:rPr>
          <w:rFonts w:eastAsia="Calibri"/>
          <w:sz w:val="28"/>
          <w:szCs w:val="28"/>
        </w:rPr>
        <w:t>- к</w:t>
      </w:r>
      <w:r w:rsidRPr="00CF5EDD">
        <w:rPr>
          <w:sz w:val="28"/>
          <w:szCs w:val="28"/>
        </w:rPr>
        <w:t xml:space="preserve">лассные часы, беседы с целью профилактики безнадзорности,       правонарушений, наркомании, пьянства, несоблюдения правил дорожной безопасности, формирования культуры толерантности, профилактики терроризма и экстремизма </w:t>
      </w:r>
      <w:proofErr w:type="gramStart"/>
      <w:r w:rsidRPr="00CF5EDD">
        <w:rPr>
          <w:sz w:val="28"/>
          <w:szCs w:val="28"/>
        </w:rPr>
        <w:t>среди</w:t>
      </w:r>
      <w:proofErr w:type="gramEnd"/>
      <w:r w:rsidRPr="00CF5EDD">
        <w:rPr>
          <w:sz w:val="28"/>
          <w:szCs w:val="28"/>
        </w:rPr>
        <w:t xml:space="preserve"> обучающихся.   Темы: «Мы выбираем жизнь», «Если с другом вышел в путь», «Проступок. Правонарушение. Преступление», «Преступление и подросток», «Терроризм и экстремизм в молодежной среде» и др.;</w:t>
      </w:r>
    </w:p>
    <w:p w:rsidR="004D6884" w:rsidRPr="00CF5EDD" w:rsidRDefault="004D6884" w:rsidP="004D6884">
      <w:pPr>
        <w:ind w:firstLine="709"/>
        <w:jc w:val="both"/>
        <w:rPr>
          <w:sz w:val="28"/>
          <w:szCs w:val="28"/>
        </w:rPr>
      </w:pPr>
      <w:r w:rsidRPr="00CF5EDD">
        <w:rPr>
          <w:sz w:val="28"/>
          <w:szCs w:val="28"/>
        </w:rPr>
        <w:t xml:space="preserve">- игровые тренинги для старшеклассников по профилактике </w:t>
      </w:r>
      <w:proofErr w:type="spellStart"/>
      <w:r w:rsidRPr="00CF5EDD">
        <w:rPr>
          <w:sz w:val="28"/>
          <w:szCs w:val="28"/>
        </w:rPr>
        <w:t>табакокурения</w:t>
      </w:r>
      <w:proofErr w:type="spellEnd"/>
      <w:r w:rsidRPr="00CF5EDD">
        <w:rPr>
          <w:sz w:val="28"/>
          <w:szCs w:val="28"/>
        </w:rPr>
        <w:t>, наркомании и алкоголизма;</w:t>
      </w:r>
    </w:p>
    <w:p w:rsidR="004D6884" w:rsidRPr="00CF5EDD" w:rsidRDefault="004D6884" w:rsidP="004D6884">
      <w:pPr>
        <w:ind w:firstLine="709"/>
        <w:jc w:val="both"/>
        <w:rPr>
          <w:sz w:val="28"/>
          <w:szCs w:val="28"/>
        </w:rPr>
      </w:pPr>
      <w:r w:rsidRPr="00CF5EDD">
        <w:rPr>
          <w:sz w:val="28"/>
          <w:szCs w:val="28"/>
        </w:rPr>
        <w:t>- единые дни профилактики для учащихся с посещением специалистов правоохранительных органов, ОПДН, ГБУЗ «Ленинская ЦРБ», ГИБДД.</w:t>
      </w:r>
    </w:p>
    <w:p w:rsidR="004D6884" w:rsidRPr="00CF5EDD" w:rsidRDefault="004D6884" w:rsidP="004D6884">
      <w:pPr>
        <w:ind w:firstLine="708"/>
        <w:jc w:val="both"/>
        <w:rPr>
          <w:sz w:val="28"/>
          <w:szCs w:val="28"/>
        </w:rPr>
      </w:pPr>
      <w:proofErr w:type="gramStart"/>
      <w:r w:rsidRPr="00CF5EDD">
        <w:rPr>
          <w:sz w:val="28"/>
          <w:szCs w:val="28"/>
        </w:rPr>
        <w:t xml:space="preserve">Всего в рамках месячника было проведено 314 мероприятий с общим охватом участников 4390 человек,  из них обучающихся  2737  человек (в т.ч. состоящих: 34 - на </w:t>
      </w:r>
      <w:proofErr w:type="spellStart"/>
      <w:r w:rsidRPr="00CF5EDD">
        <w:rPr>
          <w:sz w:val="28"/>
          <w:szCs w:val="28"/>
        </w:rPr>
        <w:t>внутришкольном</w:t>
      </w:r>
      <w:proofErr w:type="spellEnd"/>
      <w:r w:rsidRPr="00CF5EDD">
        <w:rPr>
          <w:sz w:val="28"/>
          <w:szCs w:val="28"/>
        </w:rPr>
        <w:t xml:space="preserve"> учете, 11 – на учете ПДН, 12– на учете </w:t>
      </w:r>
      <w:proofErr w:type="spellStart"/>
      <w:r w:rsidRPr="00CF5EDD">
        <w:rPr>
          <w:sz w:val="28"/>
          <w:szCs w:val="28"/>
        </w:rPr>
        <w:t>КДНиЗП</w:t>
      </w:r>
      <w:proofErr w:type="spellEnd"/>
      <w:r w:rsidRPr="00CF5EDD">
        <w:rPr>
          <w:sz w:val="28"/>
          <w:szCs w:val="28"/>
        </w:rPr>
        <w:t>, а также дети из «группы риска» - дети из семей, находящихся в социально-опасном положении, дети из неполных, многодетных семей, дети-инвалиды), 200 педагогических работников, 1348  родителей обучающихся</w:t>
      </w:r>
      <w:proofErr w:type="gramEnd"/>
      <w:r w:rsidRPr="00CF5EDD">
        <w:rPr>
          <w:sz w:val="28"/>
          <w:szCs w:val="28"/>
        </w:rPr>
        <w:t xml:space="preserve">. К проведению мероприятий были привлечены сотрудники МВД (21 человек), сотрудники УФСКН (2 человека), специалисты здравоохранения (10 человек), и сотрудники иных социальных служб и  профессий (15 человек). </w:t>
      </w:r>
    </w:p>
    <w:p w:rsidR="004D6884" w:rsidRPr="00CF5EDD" w:rsidRDefault="004D6884" w:rsidP="004D6884">
      <w:pPr>
        <w:ind w:firstLine="567"/>
        <w:jc w:val="both"/>
        <w:rPr>
          <w:sz w:val="28"/>
          <w:szCs w:val="28"/>
        </w:rPr>
      </w:pPr>
      <w:r w:rsidRPr="00CF5EDD">
        <w:rPr>
          <w:sz w:val="28"/>
          <w:szCs w:val="28"/>
        </w:rPr>
        <w:t xml:space="preserve"> В общеобразовательных организациях в I полугодии  2019 года  было проведено более 380 мероприятий </w:t>
      </w:r>
      <w:proofErr w:type="spellStart"/>
      <w:r w:rsidRPr="00CF5EDD">
        <w:rPr>
          <w:sz w:val="28"/>
          <w:szCs w:val="28"/>
        </w:rPr>
        <w:t>антинаркотической</w:t>
      </w:r>
      <w:proofErr w:type="spellEnd"/>
      <w:r w:rsidRPr="00CF5EDD">
        <w:rPr>
          <w:sz w:val="28"/>
          <w:szCs w:val="28"/>
        </w:rPr>
        <w:t xml:space="preserve"> направленности, в </w:t>
      </w:r>
      <w:r w:rsidRPr="00CF5EDD">
        <w:rPr>
          <w:sz w:val="28"/>
          <w:szCs w:val="28"/>
        </w:rPr>
        <w:lastRenderedPageBreak/>
        <w:t xml:space="preserve">которых приняли участие  3000 обучающихся, 195 педагогов и 1458 законных представителей.  </w:t>
      </w:r>
    </w:p>
    <w:p w:rsidR="004D6884" w:rsidRPr="00CF5EDD" w:rsidRDefault="004D6884" w:rsidP="004D6884">
      <w:pPr>
        <w:ind w:firstLine="708"/>
        <w:jc w:val="both"/>
        <w:rPr>
          <w:sz w:val="28"/>
          <w:szCs w:val="28"/>
        </w:rPr>
      </w:pPr>
      <w:r w:rsidRPr="00CF5EDD">
        <w:rPr>
          <w:sz w:val="28"/>
          <w:szCs w:val="28"/>
        </w:rPr>
        <w:t xml:space="preserve">В соответствии с нормами и правилами </w:t>
      </w:r>
      <w:proofErr w:type="spellStart"/>
      <w:r w:rsidRPr="00CF5EDD">
        <w:rPr>
          <w:sz w:val="28"/>
          <w:szCs w:val="28"/>
        </w:rPr>
        <w:t>САНПиН</w:t>
      </w:r>
      <w:proofErr w:type="spellEnd"/>
      <w:r w:rsidRPr="00CF5EDD">
        <w:rPr>
          <w:sz w:val="28"/>
          <w:szCs w:val="28"/>
        </w:rPr>
        <w:t xml:space="preserve"> в 14 общеобразовательных учреждениях было организовано горячее питание школьников 1-11 классов. Горячее питание получали 1316 обучающихся 1-4 классов и  1610 обучающихся  5-11 классов, что составило 91,35 процентов от общего числа обучающихся. Двухразовым горячим питанием охвачено 439 школьников. Другими видами питания (буфетная продукция) охвачено 389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4D6884" w:rsidRPr="00CF5EDD" w:rsidRDefault="004D6884" w:rsidP="004D6884">
      <w:pPr>
        <w:ind w:firstLine="708"/>
        <w:jc w:val="both"/>
        <w:rPr>
          <w:sz w:val="28"/>
          <w:szCs w:val="28"/>
        </w:rPr>
      </w:pPr>
      <w:r w:rsidRPr="00CF5EDD">
        <w:rPr>
          <w:sz w:val="28"/>
          <w:szCs w:val="28"/>
        </w:rPr>
        <w:t xml:space="preserve">Важным направлением деятельности Отдела образования в 2019 году являлась координация деятельности по организации и проведению оздоровительной работы </w:t>
      </w:r>
      <w:proofErr w:type="gramStart"/>
      <w:r w:rsidRPr="00CF5EDD">
        <w:rPr>
          <w:sz w:val="28"/>
          <w:szCs w:val="28"/>
        </w:rPr>
        <w:t>с</w:t>
      </w:r>
      <w:proofErr w:type="gramEnd"/>
      <w:r w:rsidRPr="00CF5EDD">
        <w:rPr>
          <w:sz w:val="28"/>
          <w:szCs w:val="28"/>
        </w:rPr>
        <w:t xml:space="preserve"> обучающимися.</w:t>
      </w:r>
    </w:p>
    <w:p w:rsidR="004D6884" w:rsidRPr="00CF5EDD" w:rsidRDefault="004D6884" w:rsidP="004D6884">
      <w:pPr>
        <w:ind w:firstLine="708"/>
        <w:jc w:val="both"/>
        <w:rPr>
          <w:sz w:val="28"/>
          <w:szCs w:val="28"/>
        </w:rPr>
      </w:pPr>
      <w:r w:rsidRPr="00CF5EDD">
        <w:rPr>
          <w:sz w:val="28"/>
          <w:szCs w:val="28"/>
        </w:rPr>
        <w:t>В период летних каникул (июнь) на базе 14-ти общеобразовательных учреждений были организованы оздоровительные лагеря, в которых отдыхали  1200 обучающихся.</w:t>
      </w:r>
    </w:p>
    <w:p w:rsidR="004D6884" w:rsidRPr="00CF5EDD" w:rsidRDefault="004D6884" w:rsidP="004D6884">
      <w:pPr>
        <w:ind w:firstLine="708"/>
        <w:jc w:val="both"/>
        <w:rPr>
          <w:color w:val="000000"/>
          <w:sz w:val="23"/>
          <w:szCs w:val="23"/>
        </w:rPr>
      </w:pPr>
      <w:r w:rsidRPr="00CF5EDD">
        <w:rPr>
          <w:sz w:val="28"/>
          <w:szCs w:val="28"/>
        </w:rPr>
        <w:t>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w:t>
      </w:r>
      <w:r w:rsidRPr="00CF5EDD">
        <w:rPr>
          <w:color w:val="000000"/>
          <w:sz w:val="28"/>
          <w:szCs w:val="28"/>
        </w:rPr>
        <w:t xml:space="preserve"> вошли представители Отдела образования, ОНД по Ленинскому району ОНД ГУ МЧС России по Волгоградской области, Территориального отдела управления </w:t>
      </w:r>
      <w:proofErr w:type="spellStart"/>
      <w:r w:rsidRPr="00CF5EDD">
        <w:rPr>
          <w:color w:val="000000"/>
          <w:sz w:val="28"/>
          <w:szCs w:val="28"/>
        </w:rPr>
        <w:t>Роспотребнадзора</w:t>
      </w:r>
      <w:proofErr w:type="spellEnd"/>
      <w:r w:rsidRPr="00CF5EDD">
        <w:rPr>
          <w:color w:val="000000"/>
          <w:sz w:val="28"/>
          <w:szCs w:val="28"/>
        </w:rPr>
        <w:t xml:space="preserve">. Комиссия проверила 14 образовательных учреждений. Все объекты получили разрешение на открытие лагеря от </w:t>
      </w:r>
      <w:proofErr w:type="spellStart"/>
      <w:r w:rsidRPr="00CF5EDD">
        <w:rPr>
          <w:color w:val="000000"/>
          <w:sz w:val="28"/>
          <w:szCs w:val="28"/>
        </w:rPr>
        <w:t>Роспотребнадзора</w:t>
      </w:r>
      <w:proofErr w:type="spellEnd"/>
      <w:r w:rsidRPr="00CF5EDD">
        <w:rPr>
          <w:color w:val="000000"/>
          <w:sz w:val="28"/>
          <w:szCs w:val="28"/>
        </w:rPr>
        <w:t>. В первую смену были открыты оздоровительные и профильные лагеря с дневным пребыванием школьников на базе 14 образовательных учреждений. Всего в июне оздоровлено 1200 детей, в том числе  более 661 детей находящихся в трудной жизненной ситуации.  На оздоровительную кампанию по состоянию на 01.07.2019  израсходовано всего 1436,70 тыс</w:t>
      </w:r>
      <w:proofErr w:type="gramStart"/>
      <w:r w:rsidRPr="00CF5EDD">
        <w:rPr>
          <w:color w:val="000000"/>
          <w:sz w:val="28"/>
          <w:szCs w:val="28"/>
        </w:rPr>
        <w:t>.р</w:t>
      </w:r>
      <w:proofErr w:type="gramEnd"/>
      <w:r w:rsidRPr="00CF5EDD">
        <w:rPr>
          <w:color w:val="000000"/>
          <w:sz w:val="28"/>
          <w:szCs w:val="28"/>
        </w:rPr>
        <w:t>ублей из областного бюджета и 0 рублей из муниципального бюджетов.</w:t>
      </w:r>
    </w:p>
    <w:p w:rsidR="004D6884" w:rsidRPr="00CF5EDD" w:rsidRDefault="004D6884" w:rsidP="004D6884">
      <w:pPr>
        <w:ind w:firstLine="708"/>
        <w:jc w:val="both"/>
        <w:rPr>
          <w:color w:val="222222"/>
          <w:sz w:val="28"/>
          <w:szCs w:val="28"/>
          <w:shd w:val="clear" w:color="auto" w:fill="FFFFFF"/>
        </w:rPr>
      </w:pPr>
      <w:r w:rsidRPr="00CF5EDD">
        <w:rPr>
          <w:color w:val="222222"/>
          <w:sz w:val="28"/>
          <w:szCs w:val="28"/>
          <w:shd w:val="clear" w:color="auto" w:fill="FFFFFF"/>
        </w:rPr>
        <w:t>В 1 полугодии 2019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129 человек, принято заявлений на постановку в очередь 119. Муниципальная услуга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предоставлена 1119 заявителям,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w:t>
      </w:r>
      <w:r w:rsidRPr="00CF5EDD">
        <w:t> </w:t>
      </w:r>
      <w:r w:rsidRPr="00CF5EDD">
        <w:rPr>
          <w:color w:val="222222"/>
          <w:sz w:val="28"/>
          <w:szCs w:val="28"/>
          <w:shd w:val="clear" w:color="auto" w:fill="FFFFFF"/>
        </w:rPr>
        <w:t> - предоставлена</w:t>
      </w:r>
      <w:r w:rsidRPr="00CF5EDD">
        <w:t> </w:t>
      </w:r>
      <w:r w:rsidRPr="00CF5EDD">
        <w:rPr>
          <w:color w:val="222222"/>
          <w:sz w:val="28"/>
          <w:szCs w:val="28"/>
          <w:shd w:val="clear" w:color="auto" w:fill="FFFFFF"/>
        </w:rPr>
        <w:t xml:space="preserve"> 229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CF5EDD">
        <w:rPr>
          <w:color w:val="222222"/>
          <w:sz w:val="28"/>
          <w:szCs w:val="28"/>
          <w:shd w:val="clear" w:color="auto" w:fill="FFFFFF"/>
        </w:rPr>
        <w:lastRenderedPageBreak/>
        <w:t>госуслуг</w:t>
      </w:r>
      <w:proofErr w:type="spellEnd"/>
      <w:r w:rsidRPr="00CF5EDD">
        <w:rPr>
          <w:color w:val="222222"/>
          <w:sz w:val="28"/>
          <w:szCs w:val="28"/>
          <w:shd w:val="clear" w:color="auto" w:fill="FFFFFF"/>
        </w:rPr>
        <w:t xml:space="preserve"> или пароль и логин ЕСИА в системе «Сетевой город. Образование». В отчетном периоде услуга была предоставлена</w:t>
      </w:r>
      <w:r w:rsidRPr="00CF5EDD">
        <w:t> </w:t>
      </w:r>
      <w:r w:rsidRPr="00CF5EDD">
        <w:rPr>
          <w:color w:val="222222"/>
          <w:sz w:val="28"/>
          <w:szCs w:val="28"/>
          <w:shd w:val="clear" w:color="auto" w:fill="FFFFFF"/>
        </w:rPr>
        <w:t> 39539 заявителям.</w:t>
      </w:r>
    </w:p>
    <w:p w:rsidR="004D6884" w:rsidRPr="00CF5EDD" w:rsidRDefault="004D6884" w:rsidP="004D6884">
      <w:pPr>
        <w:shd w:val="clear" w:color="auto" w:fill="FFFFFF"/>
        <w:ind w:firstLine="708"/>
        <w:jc w:val="both"/>
        <w:rPr>
          <w:rFonts w:ascii="Arial" w:hAnsi="Arial" w:cs="Arial"/>
          <w:color w:val="222222"/>
        </w:rPr>
      </w:pPr>
      <w:proofErr w:type="gramStart"/>
      <w:r w:rsidRPr="00CF5EDD">
        <w:rPr>
          <w:color w:val="000000"/>
          <w:sz w:val="28"/>
          <w:szCs w:val="28"/>
          <w:shd w:val="clear" w:color="auto" w:fill="FFFFFF"/>
        </w:rPr>
        <w:t>В первом полугодии 2019 году в</w:t>
      </w:r>
      <w:r w:rsidRPr="00CF5EDD">
        <w:rPr>
          <w:rFonts w:ascii="Arial" w:hAnsi="Arial" w:cs="Arial"/>
          <w:color w:val="222222"/>
        </w:rPr>
        <w:t> </w:t>
      </w:r>
      <w:r w:rsidRPr="00CF5EDD">
        <w:rPr>
          <w:color w:val="000000"/>
          <w:sz w:val="28"/>
          <w:szCs w:val="28"/>
          <w:shd w:val="clear" w:color="auto" w:fill="FFFFFF"/>
        </w:rPr>
        <w:t>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w:t>
      </w:r>
      <w:proofErr w:type="gramEnd"/>
      <w:r w:rsidRPr="00CF5EDD">
        <w:rPr>
          <w:color w:val="000000"/>
          <w:sz w:val="28"/>
          <w:szCs w:val="28"/>
          <w:shd w:val="clear" w:color="auto" w:fill="FFFFFF"/>
        </w:rPr>
        <w:t xml:space="preserve"> качества условий осуществления образовательной деятельности</w:t>
      </w:r>
      <w:r w:rsidRPr="00CF5EDD">
        <w:rPr>
          <w:rFonts w:ascii="Arial" w:hAnsi="Arial" w:cs="Arial"/>
          <w:color w:val="222222"/>
        </w:rPr>
        <w:t> </w:t>
      </w:r>
      <w:r w:rsidRPr="00CF5EDD">
        <w:rPr>
          <w:color w:val="000000"/>
          <w:sz w:val="28"/>
          <w:szCs w:val="28"/>
          <w:shd w:val="clear" w:color="auto" w:fill="FFFFFF"/>
        </w:rPr>
        <w:t> в отношении 8 общеобразовательных организаций. Оператором проведения независимой оценки выступил</w:t>
      </w:r>
      <w:proofErr w:type="gramStart"/>
      <w:r w:rsidRPr="00CF5EDD">
        <w:rPr>
          <w:color w:val="000000"/>
          <w:sz w:val="28"/>
          <w:szCs w:val="28"/>
          <w:shd w:val="clear" w:color="auto" w:fill="FFFFFF"/>
        </w:rPr>
        <w:t>о ООО</w:t>
      </w:r>
      <w:proofErr w:type="gramEnd"/>
      <w:r w:rsidRPr="00CF5EDD">
        <w:rPr>
          <w:color w:val="000000"/>
          <w:sz w:val="28"/>
          <w:szCs w:val="28"/>
          <w:shd w:val="clear" w:color="auto" w:fill="FFFFFF"/>
        </w:rPr>
        <w:t xml:space="preserve"> ИЦ «НОВИ» на основании контракта</w:t>
      </w:r>
      <w:r w:rsidRPr="00CF5EDD">
        <w:rPr>
          <w:color w:val="000000"/>
          <w:sz w:val="28"/>
        </w:rPr>
        <w:t> </w:t>
      </w:r>
      <w:r w:rsidRPr="00CF5EDD">
        <w:rPr>
          <w:color w:val="000000"/>
          <w:sz w:val="28"/>
          <w:szCs w:val="28"/>
          <w:shd w:val="clear" w:color="auto" w:fill="FFFFFF"/>
        </w:rPr>
        <w:t xml:space="preserve">№ 426159-19VLGR от 02/04/2019. В социологическом опросе приняли участие 2442 респондентов. На основе </w:t>
      </w:r>
      <w:proofErr w:type="gramStart"/>
      <w:r w:rsidRPr="00CF5EDD">
        <w:rPr>
          <w:color w:val="000000"/>
          <w:sz w:val="28"/>
          <w:szCs w:val="28"/>
          <w:shd w:val="clear" w:color="auto" w:fill="FFFFFF"/>
        </w:rPr>
        <w:t>результатов независимой оценки качества условий осуществления образовательной деятельности</w:t>
      </w:r>
      <w:proofErr w:type="gramEnd"/>
      <w:r w:rsidRPr="00CF5EDD">
        <w:rPr>
          <w:color w:val="000000"/>
          <w:sz w:val="28"/>
          <w:szCs w:val="28"/>
          <w:shd w:val="clear" w:color="auto" w:fill="FFFFFF"/>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качества образования, и повышению </w:t>
      </w:r>
      <w:proofErr w:type="spellStart"/>
      <w:r w:rsidRPr="00CF5EDD">
        <w:rPr>
          <w:color w:val="000000"/>
          <w:sz w:val="28"/>
          <w:szCs w:val="28"/>
          <w:shd w:val="clear" w:color="auto" w:fill="FFFFFF"/>
        </w:rPr>
        <w:t>конкурентноспособности</w:t>
      </w:r>
      <w:proofErr w:type="spellEnd"/>
      <w:r w:rsidRPr="00CF5EDD">
        <w:rPr>
          <w:color w:val="000000"/>
          <w:sz w:val="28"/>
          <w:szCs w:val="28"/>
          <w:shd w:val="clear" w:color="auto" w:fill="FFFFFF"/>
        </w:rPr>
        <w:t xml:space="preserve"> образовательных организаций.</w:t>
      </w:r>
    </w:p>
    <w:p w:rsidR="004D6884" w:rsidRPr="00CF5EDD" w:rsidRDefault="004D6884" w:rsidP="004D6884">
      <w:pPr>
        <w:ind w:firstLine="708"/>
        <w:jc w:val="both"/>
        <w:rPr>
          <w:sz w:val="28"/>
          <w:szCs w:val="28"/>
        </w:rPr>
      </w:pPr>
      <w:r w:rsidRPr="00CF5EDD">
        <w:rPr>
          <w:sz w:val="28"/>
          <w:szCs w:val="28"/>
        </w:rPr>
        <w:t>В соответствии с планом работы Отдела образования проведено 5 совещаний с руководителями образовательных учреждений.</w:t>
      </w:r>
    </w:p>
    <w:p w:rsidR="004D6884" w:rsidRPr="00CF5EDD" w:rsidRDefault="004D6884" w:rsidP="004D6884">
      <w:pPr>
        <w:ind w:firstLine="708"/>
        <w:jc w:val="both"/>
        <w:rPr>
          <w:sz w:val="28"/>
          <w:szCs w:val="28"/>
        </w:rPr>
      </w:pPr>
      <w:r w:rsidRPr="00CF5EDD">
        <w:rPr>
          <w:sz w:val="28"/>
          <w:szCs w:val="28"/>
        </w:rPr>
        <w:t>Проведено 3 проверки по фактам, изложенным в обращениях граждан.</w:t>
      </w:r>
    </w:p>
    <w:p w:rsidR="004D6884" w:rsidRPr="00CF5EDD" w:rsidRDefault="004D6884" w:rsidP="004D6884">
      <w:pPr>
        <w:jc w:val="center"/>
        <w:rPr>
          <w:b/>
          <w:bCs/>
          <w:sz w:val="28"/>
          <w:szCs w:val="28"/>
        </w:rPr>
      </w:pPr>
    </w:p>
    <w:p w:rsidR="00076373" w:rsidRPr="00CF5EDD" w:rsidRDefault="00076373" w:rsidP="0009190D">
      <w:pPr>
        <w:ind w:firstLine="426"/>
        <w:rPr>
          <w:b/>
          <w:bCs/>
          <w:sz w:val="28"/>
          <w:szCs w:val="28"/>
        </w:rPr>
      </w:pPr>
    </w:p>
    <w:p w:rsidR="00A730B8" w:rsidRPr="00CF5EDD" w:rsidRDefault="00A730B8" w:rsidP="001B4747">
      <w:pPr>
        <w:ind w:firstLine="426"/>
        <w:jc w:val="center"/>
        <w:rPr>
          <w:b/>
          <w:bCs/>
          <w:sz w:val="28"/>
          <w:szCs w:val="28"/>
        </w:rPr>
      </w:pPr>
      <w:r w:rsidRPr="00CF5EDD">
        <w:rPr>
          <w:b/>
          <w:bCs/>
          <w:sz w:val="28"/>
          <w:szCs w:val="28"/>
        </w:rPr>
        <w:t>Здравоохранение</w:t>
      </w:r>
    </w:p>
    <w:p w:rsidR="009276E9" w:rsidRPr="00CF5EDD" w:rsidRDefault="009276E9" w:rsidP="00A730B8">
      <w:pPr>
        <w:ind w:firstLine="426"/>
        <w:jc w:val="center"/>
        <w:rPr>
          <w:b/>
          <w:bCs/>
          <w:sz w:val="28"/>
          <w:szCs w:val="28"/>
        </w:rPr>
      </w:pPr>
    </w:p>
    <w:p w:rsidR="004D6884" w:rsidRPr="00CF5EDD" w:rsidRDefault="004D6884" w:rsidP="004D6884">
      <w:pPr>
        <w:shd w:val="clear" w:color="auto" w:fill="FFFFFF"/>
        <w:ind w:firstLine="708"/>
        <w:jc w:val="both"/>
        <w:rPr>
          <w:sz w:val="28"/>
          <w:szCs w:val="28"/>
        </w:rPr>
      </w:pPr>
      <w:r w:rsidRPr="00CF5EDD">
        <w:rPr>
          <w:color w:val="000000"/>
          <w:sz w:val="28"/>
          <w:szCs w:val="28"/>
        </w:rPr>
        <w:t xml:space="preserve">Основными демографическими показателями района является </w:t>
      </w:r>
      <w:r w:rsidRPr="00CF5EDD">
        <w:rPr>
          <w:sz w:val="28"/>
          <w:szCs w:val="28"/>
        </w:rPr>
        <w:t xml:space="preserve">показатель рождаемости и смертности.  </w:t>
      </w:r>
      <w:proofErr w:type="gramStart"/>
      <w:r w:rsidRPr="00CF5EDD">
        <w:rPr>
          <w:sz w:val="28"/>
          <w:szCs w:val="28"/>
        </w:rPr>
        <w:t>По данным Ленинского районного отдела ЗАГС за  6 месяцев 2019 года  в  районе родилось  96 человек, за аналогичный период  2018 года  родилось - 114 человек,  умерло  за  6 месяцев 2019 года  187 человек, в том числе 37 человек  трудоспособного возраста, за  6 месяцев 2018 года умерло 199 человек, в том числе  35 человек трудоспособного возраста.</w:t>
      </w:r>
      <w:proofErr w:type="gramEnd"/>
      <w:r w:rsidRPr="00CF5EDD">
        <w:rPr>
          <w:sz w:val="28"/>
          <w:szCs w:val="28"/>
        </w:rPr>
        <w:t xml:space="preserve"> Остается отрицательным показатель естественного прироста населения - 91, в прошлом году за аналогичный  период естественная убыль составляла - 85 человека.  Общая детская смертность в анализируемом периоде составила 3 человека, за 6 месяцев 2018 года - 0 человек.</w:t>
      </w:r>
    </w:p>
    <w:p w:rsidR="004D6884" w:rsidRPr="00CF5EDD" w:rsidRDefault="004D6884" w:rsidP="004D6884">
      <w:pPr>
        <w:jc w:val="both"/>
        <w:rPr>
          <w:sz w:val="28"/>
          <w:szCs w:val="28"/>
        </w:rPr>
      </w:pPr>
      <w:r w:rsidRPr="00CF5EDD">
        <w:tab/>
      </w:r>
      <w:r w:rsidRPr="00CF5EDD">
        <w:rPr>
          <w:sz w:val="28"/>
          <w:szCs w:val="28"/>
        </w:rPr>
        <w:t>По заболеваемости среди взрослого населения по Ленинскому району за 1 полугодие 2019 года на первом  месте - болезни  системы кровообращения - 56,70 процентов; на втором месте  новообразования - 15,00 процентов; на третьем    месте травмы и отравления - 10,20 процентов.</w:t>
      </w:r>
    </w:p>
    <w:p w:rsidR="004D6884" w:rsidRPr="00CF5EDD" w:rsidRDefault="004D6884" w:rsidP="004D6884">
      <w:pPr>
        <w:jc w:val="both"/>
        <w:rPr>
          <w:sz w:val="28"/>
          <w:szCs w:val="28"/>
        </w:rPr>
      </w:pPr>
      <w:r w:rsidRPr="00CF5EDD">
        <w:rPr>
          <w:sz w:val="28"/>
          <w:szCs w:val="28"/>
        </w:rPr>
        <w:tab/>
        <w:t>По заболеваемости среди детского населения  на первом месте - болезни органов дыхания - 45,30 процентов,  на втором болезни системы пищеварения  -14,90 процентов; на третьем месте болезни эндокринной системы - 8,60 процентов.</w:t>
      </w:r>
    </w:p>
    <w:p w:rsidR="004D6884" w:rsidRPr="00CF5EDD" w:rsidRDefault="004D6884" w:rsidP="004D6884">
      <w:pPr>
        <w:jc w:val="both"/>
        <w:rPr>
          <w:sz w:val="28"/>
          <w:szCs w:val="28"/>
        </w:rPr>
      </w:pPr>
      <w:r w:rsidRPr="00CF5EDD">
        <w:rPr>
          <w:bCs/>
          <w:sz w:val="28"/>
          <w:szCs w:val="28"/>
        </w:rPr>
        <w:lastRenderedPageBreak/>
        <w:tab/>
      </w:r>
      <w:r w:rsidRPr="00CF5EDD">
        <w:rPr>
          <w:sz w:val="28"/>
          <w:szCs w:val="28"/>
        </w:rPr>
        <w:t>За 1 полугодие  2019 года  отрасль  здравоохранения   профинансирована  за счет  субсидий из областного  бюджета на сумму 3378,00 тыс. рублей, что составляет 54,50 процентов от выделенных лимитов. По удельному весу в объеме финансирования на долю бюджета приходится 4,70 процентов.</w:t>
      </w:r>
    </w:p>
    <w:p w:rsidR="004D6884" w:rsidRPr="00CF5EDD" w:rsidRDefault="004D6884" w:rsidP="004D6884">
      <w:pPr>
        <w:jc w:val="both"/>
        <w:rPr>
          <w:sz w:val="28"/>
          <w:szCs w:val="28"/>
        </w:rPr>
      </w:pPr>
      <w:r w:rsidRPr="00CF5EDD">
        <w:tab/>
      </w:r>
      <w:r w:rsidRPr="00CF5EDD">
        <w:rPr>
          <w:sz w:val="28"/>
          <w:szCs w:val="28"/>
        </w:rPr>
        <w:t>По ОМС сумма по предъявленным счетам за соответствующий период составила 64150,80  тыс. рублей или 39,00 процентов от утвержденных ассигнований на  2019 год. По удельному весу в объеме финансирования на долю ОМС приходится 89,60 процентов.</w:t>
      </w:r>
    </w:p>
    <w:p w:rsidR="004D6884" w:rsidRPr="00CF5EDD" w:rsidRDefault="004D6884" w:rsidP="004D6884">
      <w:pPr>
        <w:jc w:val="both"/>
        <w:rPr>
          <w:sz w:val="28"/>
          <w:szCs w:val="28"/>
        </w:rPr>
      </w:pPr>
      <w:r w:rsidRPr="00CF5EDD">
        <w:tab/>
      </w:r>
      <w:r w:rsidRPr="00CF5EDD">
        <w:rPr>
          <w:sz w:val="28"/>
          <w:szCs w:val="28"/>
        </w:rPr>
        <w:t>По платным медицинским услугам поступление денежных средств   за 1 полугодие  2019 года  составило 4064,90 тыс. рублей. За аналогичный период прошлого года  поступление составило 5209,70 тыс</w:t>
      </w:r>
      <w:proofErr w:type="gramStart"/>
      <w:r w:rsidRPr="00CF5EDD">
        <w:rPr>
          <w:sz w:val="28"/>
          <w:szCs w:val="28"/>
        </w:rPr>
        <w:t>.р</w:t>
      </w:r>
      <w:proofErr w:type="gramEnd"/>
      <w:r w:rsidRPr="00CF5EDD">
        <w:rPr>
          <w:sz w:val="28"/>
          <w:szCs w:val="28"/>
        </w:rPr>
        <w:t>ублей, что  меньше на 22,00 процентов. По удельному весу в объеме финансирования за счет предпринимательской и иных видов деятельности доля составила 5,70 процентов.</w:t>
      </w:r>
    </w:p>
    <w:p w:rsidR="004D6884" w:rsidRPr="00CF5EDD" w:rsidRDefault="004D6884" w:rsidP="004D6884">
      <w:pPr>
        <w:jc w:val="both"/>
        <w:rPr>
          <w:sz w:val="28"/>
          <w:szCs w:val="28"/>
        </w:rPr>
      </w:pPr>
      <w:r w:rsidRPr="00CF5EDD">
        <w:rPr>
          <w:color w:val="FF0000"/>
          <w:sz w:val="28"/>
          <w:szCs w:val="28"/>
        </w:rPr>
        <w:t xml:space="preserve">           </w:t>
      </w:r>
      <w:r w:rsidRPr="00CF5EDD">
        <w:rPr>
          <w:sz w:val="28"/>
          <w:szCs w:val="28"/>
        </w:rPr>
        <w:t xml:space="preserve">По паллиативной медицинской помощи в стационарных условиях утвержденный на 1 полугодие 2019 года  план выполнен на 94,00 процентов - это 1310 койко-дней. </w:t>
      </w:r>
    </w:p>
    <w:p w:rsidR="004D6884" w:rsidRPr="00CF5EDD" w:rsidRDefault="004D6884" w:rsidP="004D6884">
      <w:pPr>
        <w:jc w:val="both"/>
        <w:rPr>
          <w:sz w:val="28"/>
          <w:szCs w:val="28"/>
        </w:rPr>
      </w:pPr>
      <w:r w:rsidRPr="00CF5EDD">
        <w:rPr>
          <w:sz w:val="28"/>
          <w:szCs w:val="28"/>
        </w:rPr>
        <w:t xml:space="preserve">           По  ОМС объем стационарной медицинской помощи выполнен на 96,00 процентов при плане 1090 КСГ  на 1 полугодие 2019 года, фактически выполнено 1048 КСГ. В разрезе профилей коек: - по койкам гинекологического отделения 29,00 процентов; - по койкам акушерского  отделения 31,00 процентов; - по койкам терапевтического отделения  117,00 процентов; - по койкам хирургического отделения 92,00 процентов.</w:t>
      </w:r>
    </w:p>
    <w:p w:rsidR="004D6884" w:rsidRPr="00CF5EDD" w:rsidRDefault="004D6884" w:rsidP="004D6884">
      <w:pPr>
        <w:jc w:val="both"/>
        <w:rPr>
          <w:sz w:val="28"/>
          <w:szCs w:val="28"/>
        </w:rPr>
      </w:pPr>
      <w:r w:rsidRPr="00CF5EDD">
        <w:rPr>
          <w:sz w:val="28"/>
          <w:szCs w:val="28"/>
        </w:rPr>
        <w:t xml:space="preserve">        </w:t>
      </w:r>
      <w:r w:rsidRPr="00CF5EDD">
        <w:rPr>
          <w:sz w:val="28"/>
          <w:szCs w:val="28"/>
        </w:rPr>
        <w:tab/>
        <w:t>По медицинской помощи в условиях дневного стационара больным района  при плане на 1 полугодие 2019 г ода 1090 КСГ  выполнено 909 КСГ, что составляет 83,40 процентов. В разрезе профилей: - по койкам гинекологического отделения 87,00 процентов; - по койкам терапевтического отделения 76,00 процентов; - по койкам хирургического отделения 100,00 процентов.</w:t>
      </w:r>
    </w:p>
    <w:p w:rsidR="004D6884" w:rsidRPr="00CF5EDD" w:rsidRDefault="004D6884" w:rsidP="004D6884">
      <w:pPr>
        <w:jc w:val="both"/>
        <w:rPr>
          <w:color w:val="000000"/>
          <w:sz w:val="28"/>
          <w:szCs w:val="28"/>
        </w:rPr>
      </w:pPr>
      <w:r w:rsidRPr="00CF5EDD">
        <w:rPr>
          <w:sz w:val="28"/>
          <w:szCs w:val="28"/>
        </w:rPr>
        <w:t xml:space="preserve">        Объемы а</w:t>
      </w:r>
      <w:r w:rsidRPr="00CF5EDD">
        <w:rPr>
          <w:color w:val="000000"/>
          <w:sz w:val="28"/>
          <w:szCs w:val="28"/>
        </w:rPr>
        <w:t>мбулаторно-поликлинической помощи в части бюджетного финансирования выполнены за 1 полугодие 2019 года на 94,30 процентов, план  профилактических  посещений выполнен на 88,30 процентов (план 5479, фактически 4841);  план обращений по поводу заболевания на 122,20 процентов (план 1163 фактически выполнено 1421).</w:t>
      </w:r>
      <w:r w:rsidRPr="00CF5EDD">
        <w:rPr>
          <w:b/>
          <w:color w:val="000000"/>
          <w:sz w:val="28"/>
          <w:szCs w:val="28"/>
        </w:rPr>
        <w:t xml:space="preserve"> </w:t>
      </w:r>
    </w:p>
    <w:p w:rsidR="004D6884" w:rsidRPr="00CF5EDD" w:rsidRDefault="004D6884" w:rsidP="004D6884">
      <w:pPr>
        <w:jc w:val="both"/>
        <w:rPr>
          <w:sz w:val="28"/>
          <w:szCs w:val="28"/>
        </w:rPr>
      </w:pPr>
      <w:r w:rsidRPr="00CF5EDD">
        <w:rPr>
          <w:color w:val="000000"/>
          <w:sz w:val="28"/>
          <w:szCs w:val="28"/>
        </w:rPr>
        <w:tab/>
        <w:t>О</w:t>
      </w:r>
      <w:r w:rsidRPr="00CF5EDD">
        <w:rPr>
          <w:sz w:val="28"/>
          <w:szCs w:val="28"/>
        </w:rPr>
        <w:t>бъем амбулаторно-поликлинической помощи с учетом ФАП (15) в рамках   финансирования по ОМС выполнено: - по неотложной медицинской помощи на 91,20 процентов. План  на 1 полугодие 2019 года составил 6500, фактически выполнено 5927. По профилактическим посещениям план на 1 полугодие 2019 года (32135) выполнен на 81,00 процентов(25972). План по обращениям на 1 полугодие 2019 года (19815) выполнен на 74,40 процентов (14744). Невыполнение плана объясняется отсутствием специалистов.</w:t>
      </w:r>
    </w:p>
    <w:p w:rsidR="004D6884" w:rsidRPr="00CF5EDD" w:rsidRDefault="004D6884" w:rsidP="004D6884">
      <w:pPr>
        <w:jc w:val="both"/>
        <w:rPr>
          <w:color w:val="000000"/>
          <w:sz w:val="28"/>
          <w:szCs w:val="28"/>
        </w:rPr>
      </w:pPr>
      <w:r w:rsidRPr="00CF5EDD">
        <w:rPr>
          <w:color w:val="000000"/>
          <w:sz w:val="28"/>
          <w:szCs w:val="28"/>
        </w:rPr>
        <w:tab/>
      </w:r>
      <w:r w:rsidRPr="00CF5EDD">
        <w:rPr>
          <w:sz w:val="28"/>
          <w:szCs w:val="28"/>
        </w:rPr>
        <w:t>Средняя стоимость одного койко-дня круглосуточного стационара  составляет 1317,7</w:t>
      </w:r>
      <w:r w:rsidRPr="00CF5EDD">
        <w:rPr>
          <w:color w:val="000000"/>
          <w:sz w:val="28"/>
          <w:szCs w:val="28"/>
        </w:rPr>
        <w:t xml:space="preserve"> рублей. </w:t>
      </w:r>
    </w:p>
    <w:p w:rsidR="004D6884" w:rsidRPr="00CF5EDD" w:rsidRDefault="004D6884" w:rsidP="004D6884">
      <w:pPr>
        <w:jc w:val="both"/>
        <w:rPr>
          <w:color w:val="000000"/>
          <w:sz w:val="28"/>
          <w:szCs w:val="28"/>
        </w:rPr>
      </w:pPr>
      <w:r w:rsidRPr="00CF5EDD">
        <w:rPr>
          <w:sz w:val="28"/>
          <w:szCs w:val="28"/>
        </w:rPr>
        <w:t xml:space="preserve">          </w:t>
      </w:r>
      <w:proofErr w:type="gramStart"/>
      <w:r w:rsidRPr="00CF5EDD">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Pr="00CF5EDD">
        <w:rPr>
          <w:color w:val="000000"/>
          <w:sz w:val="28"/>
          <w:szCs w:val="28"/>
        </w:rPr>
        <w:t xml:space="preserve"> и посещений в неотложной форме  составила 464,58 рублей.</w:t>
      </w:r>
      <w:proofErr w:type="gramEnd"/>
      <w:r w:rsidRPr="00CF5EDD">
        <w:rPr>
          <w:color w:val="000000"/>
          <w:sz w:val="28"/>
          <w:szCs w:val="28"/>
        </w:rPr>
        <w:t xml:space="preserve"> Средняя стоимость обращений в связи с заболеваниями составила 1402,83 рублей.</w:t>
      </w:r>
    </w:p>
    <w:p w:rsidR="004D6884" w:rsidRPr="00CF5EDD" w:rsidRDefault="004D6884" w:rsidP="004D6884">
      <w:pPr>
        <w:jc w:val="both"/>
        <w:rPr>
          <w:color w:val="000000"/>
          <w:sz w:val="28"/>
          <w:szCs w:val="28"/>
        </w:rPr>
      </w:pPr>
      <w:r w:rsidRPr="00CF5EDD">
        <w:rPr>
          <w:color w:val="000000"/>
          <w:sz w:val="28"/>
          <w:szCs w:val="28"/>
        </w:rPr>
        <w:lastRenderedPageBreak/>
        <w:t xml:space="preserve">         Выполняется иммунизация населения в рамках национального календаря прививок.  План на 2019 год составляет 30088 человек, проведено вакцинаций за 1 полугодие 2019 года  - 6755 человек, в том числе: - полиомиелит- 530 человек;  - туляремия - 730 человек; - гепатит</w:t>
      </w:r>
      <w:proofErr w:type="gramStart"/>
      <w:r w:rsidRPr="00CF5EDD">
        <w:rPr>
          <w:color w:val="000000"/>
          <w:sz w:val="28"/>
          <w:szCs w:val="28"/>
        </w:rPr>
        <w:t xml:space="preserve"> В</w:t>
      </w:r>
      <w:proofErr w:type="gramEnd"/>
      <w:r w:rsidRPr="00CF5EDD">
        <w:rPr>
          <w:color w:val="000000"/>
          <w:sz w:val="28"/>
          <w:szCs w:val="28"/>
        </w:rPr>
        <w:t xml:space="preserve">- 132 человек; -  краснуха - 336 человек; - дифтерия- 1028; - коклюш- 261; -  столбняк -1103 человек; -  </w:t>
      </w:r>
      <w:r w:rsidRPr="00CF5EDD">
        <w:rPr>
          <w:sz w:val="28"/>
          <w:szCs w:val="28"/>
        </w:rPr>
        <w:t>корь</w:t>
      </w:r>
      <w:r w:rsidRPr="00CF5EDD">
        <w:rPr>
          <w:color w:val="FF0000"/>
          <w:sz w:val="28"/>
          <w:szCs w:val="28"/>
        </w:rPr>
        <w:t xml:space="preserve"> </w:t>
      </w:r>
      <w:r w:rsidRPr="00CF5EDD">
        <w:rPr>
          <w:color w:val="000000"/>
          <w:sz w:val="28"/>
          <w:szCs w:val="28"/>
        </w:rPr>
        <w:t xml:space="preserve">и паротит – 467 человек; - туберкулез – 16 человек; - вакцина против </w:t>
      </w:r>
      <w:proofErr w:type="spellStart"/>
      <w:r w:rsidRPr="00CF5EDD">
        <w:rPr>
          <w:color w:val="000000"/>
          <w:sz w:val="28"/>
          <w:szCs w:val="28"/>
        </w:rPr>
        <w:t>гемофильной</w:t>
      </w:r>
      <w:proofErr w:type="spellEnd"/>
      <w:r w:rsidRPr="00CF5EDD">
        <w:rPr>
          <w:color w:val="000000"/>
          <w:sz w:val="28"/>
          <w:szCs w:val="28"/>
        </w:rPr>
        <w:t xml:space="preserve"> инфекции  - 42 человека; - вакцина против пневмококковой инфекции 466 человек; - прививки против брюшного тифа – 7 человек. Профинансировано из федерального бюджета на 1013,40 тыс. рублей. </w:t>
      </w:r>
    </w:p>
    <w:p w:rsidR="004D6884" w:rsidRPr="00CF5EDD" w:rsidRDefault="004D6884" w:rsidP="004D6884">
      <w:pPr>
        <w:jc w:val="both"/>
        <w:rPr>
          <w:color w:val="000000"/>
          <w:sz w:val="28"/>
          <w:szCs w:val="28"/>
        </w:rPr>
      </w:pPr>
      <w:r w:rsidRPr="00CF5EDD">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183 сертификата. Всего за 1 полугодие 2019 года  по данному направлению оплачено 332,00 тыс</w:t>
      </w:r>
      <w:proofErr w:type="gramStart"/>
      <w:r w:rsidRPr="00CF5EDD">
        <w:rPr>
          <w:color w:val="000000"/>
          <w:sz w:val="28"/>
          <w:szCs w:val="28"/>
        </w:rPr>
        <w:t>.р</w:t>
      </w:r>
      <w:proofErr w:type="gramEnd"/>
      <w:r w:rsidRPr="00CF5EDD">
        <w:rPr>
          <w:color w:val="000000"/>
          <w:sz w:val="28"/>
          <w:szCs w:val="28"/>
        </w:rPr>
        <w:t>ублей, в том числе по женской консультации оплачено счетов на сумму 225 тыс. рублей, по стационару  оплачено 6,0 тыс. рублей.</w:t>
      </w:r>
    </w:p>
    <w:p w:rsidR="004D6884" w:rsidRPr="00CF5EDD" w:rsidRDefault="004D6884" w:rsidP="004D6884">
      <w:pPr>
        <w:shd w:val="clear" w:color="auto" w:fill="FFFFFF"/>
        <w:ind w:firstLine="708"/>
        <w:jc w:val="both"/>
        <w:rPr>
          <w:color w:val="000000"/>
          <w:sz w:val="28"/>
          <w:szCs w:val="28"/>
        </w:rPr>
      </w:pPr>
      <w:r w:rsidRPr="00CF5EDD">
        <w:rPr>
          <w:color w:val="000000"/>
          <w:sz w:val="28"/>
          <w:szCs w:val="28"/>
        </w:rPr>
        <w:t>Проводится обследование населения в целях выявления больных туберкулезом. За данный период проведено профилактических осмотров 9721, выявлено больных 8.</w:t>
      </w:r>
    </w:p>
    <w:p w:rsidR="00FB69B8" w:rsidRPr="00CF5EDD" w:rsidRDefault="00FB69B8" w:rsidP="006942D8">
      <w:pPr>
        <w:shd w:val="clear" w:color="auto" w:fill="FFFFFF"/>
        <w:spacing w:line="317" w:lineRule="exact"/>
        <w:ind w:left="19" w:right="10" w:firstLine="720"/>
        <w:jc w:val="both"/>
        <w:rPr>
          <w:b/>
          <w:bCs/>
          <w:sz w:val="28"/>
          <w:szCs w:val="28"/>
        </w:rPr>
      </w:pPr>
    </w:p>
    <w:p w:rsidR="00174154" w:rsidRPr="00CF5EDD" w:rsidRDefault="00174154" w:rsidP="001B4747">
      <w:pPr>
        <w:shd w:val="clear" w:color="auto" w:fill="FFFFFF"/>
        <w:spacing w:line="317" w:lineRule="exact"/>
        <w:ind w:left="19" w:right="10" w:firstLine="720"/>
        <w:jc w:val="center"/>
        <w:rPr>
          <w:b/>
          <w:bCs/>
          <w:sz w:val="28"/>
          <w:szCs w:val="28"/>
        </w:rPr>
      </w:pPr>
      <w:r w:rsidRPr="00CF5EDD">
        <w:rPr>
          <w:b/>
          <w:bCs/>
          <w:sz w:val="28"/>
          <w:szCs w:val="28"/>
        </w:rPr>
        <w:t>Культура</w:t>
      </w:r>
    </w:p>
    <w:p w:rsidR="00174154" w:rsidRPr="00CF5EDD" w:rsidRDefault="00174154" w:rsidP="00174154">
      <w:pPr>
        <w:jc w:val="center"/>
        <w:rPr>
          <w:b/>
          <w:bCs/>
          <w:sz w:val="28"/>
          <w:szCs w:val="28"/>
        </w:rPr>
      </w:pPr>
    </w:p>
    <w:p w:rsidR="00640835" w:rsidRPr="00CF5EDD" w:rsidRDefault="00E67117" w:rsidP="00640835">
      <w:pPr>
        <w:pStyle w:val="25"/>
        <w:shd w:val="clear" w:color="auto" w:fill="auto"/>
        <w:spacing w:line="240" w:lineRule="auto"/>
        <w:ind w:left="23" w:right="20" w:firstLine="720"/>
        <w:jc w:val="both"/>
        <w:rPr>
          <w:sz w:val="28"/>
          <w:szCs w:val="28"/>
        </w:rPr>
      </w:pPr>
      <w:r w:rsidRPr="00CF5EDD">
        <w:rPr>
          <w:sz w:val="28"/>
          <w:szCs w:val="28"/>
        </w:rPr>
        <w:t xml:space="preserve"> </w:t>
      </w:r>
      <w:r w:rsidR="00640835" w:rsidRPr="00CF5EDD">
        <w:rPr>
          <w:sz w:val="28"/>
          <w:szCs w:val="28"/>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640835" w:rsidRPr="00CF5EDD" w:rsidRDefault="00640835" w:rsidP="00640835">
      <w:pPr>
        <w:pStyle w:val="25"/>
        <w:shd w:val="clear" w:color="auto" w:fill="auto"/>
        <w:spacing w:line="240" w:lineRule="auto"/>
        <w:ind w:left="23" w:right="20" w:firstLine="720"/>
        <w:jc w:val="both"/>
        <w:rPr>
          <w:sz w:val="28"/>
          <w:szCs w:val="28"/>
        </w:rPr>
      </w:pPr>
      <w:r w:rsidRPr="00CF5EDD">
        <w:rPr>
          <w:sz w:val="28"/>
          <w:szCs w:val="28"/>
        </w:rPr>
        <w:t>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640835" w:rsidRPr="00CF5EDD" w:rsidRDefault="00640835" w:rsidP="00640835">
      <w:pPr>
        <w:pStyle w:val="25"/>
        <w:shd w:val="clear" w:color="auto" w:fill="auto"/>
        <w:spacing w:line="240" w:lineRule="auto"/>
        <w:ind w:left="23" w:right="20" w:firstLine="720"/>
        <w:jc w:val="both"/>
        <w:rPr>
          <w:sz w:val="28"/>
          <w:szCs w:val="28"/>
        </w:rPr>
      </w:pPr>
      <w:r w:rsidRPr="00CF5EDD">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30-й годовщине вывода ограниченного контингента советский войск из Республики Афганистан, Дню защитника Отечества, Международному женскому Дню, Дню работника культуры, народные «масленичные» гулянья.</w:t>
      </w:r>
    </w:p>
    <w:p w:rsidR="00640835" w:rsidRPr="00CF5EDD" w:rsidRDefault="00640835" w:rsidP="00640835">
      <w:pPr>
        <w:pStyle w:val="25"/>
        <w:shd w:val="clear" w:color="auto" w:fill="auto"/>
        <w:spacing w:line="240" w:lineRule="auto"/>
        <w:ind w:left="23" w:right="20" w:firstLine="720"/>
        <w:jc w:val="both"/>
        <w:rPr>
          <w:sz w:val="28"/>
          <w:szCs w:val="28"/>
        </w:rPr>
      </w:pPr>
      <w:r w:rsidRPr="00CF5EDD">
        <w:rPr>
          <w:sz w:val="28"/>
          <w:szCs w:val="28"/>
        </w:rPr>
        <w:t xml:space="preserve">Большое внимание привлекли к себе мероприятия героико-патриотической направленности - 2 февраля прошли праздничные торжества, посвященные празднованию 76- </w:t>
      </w:r>
      <w:proofErr w:type="spellStart"/>
      <w:r w:rsidRPr="00CF5EDD">
        <w:rPr>
          <w:sz w:val="28"/>
          <w:szCs w:val="28"/>
        </w:rPr>
        <w:t>й</w:t>
      </w:r>
      <w:proofErr w:type="spellEnd"/>
      <w:r w:rsidRPr="00CF5EDD">
        <w:rPr>
          <w:sz w:val="28"/>
          <w:szCs w:val="28"/>
        </w:rPr>
        <w:t xml:space="preserve"> годовщины Победы в Сталинградской битве. На городском кладбище у Братской могилы бойцов, умерших от ран в период битвы на Волге, состоялся митинг и литературно-</w:t>
      </w:r>
      <w:r w:rsidRPr="00CF5EDD">
        <w:rPr>
          <w:sz w:val="28"/>
          <w:szCs w:val="28"/>
        </w:rPr>
        <w:softHyphen/>
        <w:t>музыкальная композиция «Навечно в памяти - горящий Сталинград и подвиг русского солдата», которые подготовили работники Дворца культуры «Октябрь».</w:t>
      </w:r>
    </w:p>
    <w:p w:rsidR="00640835" w:rsidRPr="00CF5EDD" w:rsidRDefault="00640835" w:rsidP="00640835">
      <w:pPr>
        <w:pStyle w:val="25"/>
        <w:shd w:val="clear" w:color="auto" w:fill="auto"/>
        <w:spacing w:line="240" w:lineRule="auto"/>
        <w:ind w:left="23" w:right="40" w:firstLine="700"/>
        <w:jc w:val="both"/>
        <w:rPr>
          <w:sz w:val="28"/>
          <w:szCs w:val="28"/>
        </w:rPr>
      </w:pPr>
      <w:r w:rsidRPr="00CF5EDD">
        <w:rPr>
          <w:sz w:val="28"/>
          <w:szCs w:val="28"/>
        </w:rPr>
        <w:t xml:space="preserve">В Ленинском районном музее прошла выставка «В огне Сталинграда», а </w:t>
      </w:r>
      <w:r w:rsidRPr="00CF5EDD">
        <w:rPr>
          <w:sz w:val="28"/>
          <w:szCs w:val="28"/>
        </w:rPr>
        <w:lastRenderedPageBreak/>
        <w:t>так же экспозиция фотоконкурса «Сыны Отечества». Во Дворце культуры «Октябрь» прошел праздничный концерт.</w:t>
      </w:r>
    </w:p>
    <w:p w:rsidR="00640835" w:rsidRPr="00CF5EDD" w:rsidRDefault="00640835" w:rsidP="00640835">
      <w:pPr>
        <w:pStyle w:val="25"/>
        <w:shd w:val="clear" w:color="auto" w:fill="auto"/>
        <w:spacing w:line="240" w:lineRule="auto"/>
        <w:ind w:left="23" w:right="20" w:firstLine="720"/>
        <w:jc w:val="both"/>
        <w:rPr>
          <w:sz w:val="28"/>
          <w:szCs w:val="28"/>
        </w:rPr>
      </w:pPr>
      <w:r w:rsidRPr="00CF5EDD">
        <w:rPr>
          <w:sz w:val="28"/>
          <w:szCs w:val="28"/>
        </w:rPr>
        <w:t>На базе муниципального казенного учреждения культуры «</w:t>
      </w:r>
      <w:proofErr w:type="spellStart"/>
      <w:r w:rsidRPr="00CF5EDD">
        <w:rPr>
          <w:sz w:val="28"/>
          <w:szCs w:val="28"/>
        </w:rPr>
        <w:t>Зпалавненский</w:t>
      </w:r>
      <w:proofErr w:type="spellEnd"/>
      <w:r w:rsidRPr="00CF5EDD">
        <w:rPr>
          <w:sz w:val="28"/>
          <w:szCs w:val="28"/>
        </w:rPr>
        <w:t xml:space="preserve"> сельский центр культуры и досуга «Родина» состоялось районное мероприятие, посвященное 30-й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 чествование воинов-афганцев, чаепитие.</w:t>
      </w:r>
    </w:p>
    <w:p w:rsidR="00640835" w:rsidRPr="00CF5EDD" w:rsidRDefault="00640835" w:rsidP="00640835">
      <w:pPr>
        <w:pStyle w:val="25"/>
        <w:shd w:val="clear" w:color="auto" w:fill="auto"/>
        <w:spacing w:line="240" w:lineRule="auto"/>
        <w:ind w:left="23" w:right="40" w:firstLine="700"/>
        <w:jc w:val="both"/>
        <w:rPr>
          <w:sz w:val="28"/>
          <w:szCs w:val="28"/>
        </w:rPr>
      </w:pPr>
      <w:r w:rsidRPr="00CF5EDD">
        <w:rPr>
          <w:sz w:val="28"/>
          <w:szCs w:val="28"/>
        </w:rPr>
        <w:t xml:space="preserve">Большое внимание в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CF5EDD">
        <w:rPr>
          <w:sz w:val="28"/>
          <w:szCs w:val="28"/>
        </w:rPr>
        <w:t>квесты</w:t>
      </w:r>
      <w:proofErr w:type="spellEnd"/>
      <w:r w:rsidRPr="00CF5EDD">
        <w:rPr>
          <w:sz w:val="28"/>
          <w:szCs w:val="28"/>
        </w:rPr>
        <w:t>).</w:t>
      </w:r>
    </w:p>
    <w:p w:rsidR="00640835" w:rsidRPr="00CF5EDD" w:rsidRDefault="00640835" w:rsidP="00640835">
      <w:pPr>
        <w:pStyle w:val="25"/>
        <w:shd w:val="clear" w:color="auto" w:fill="auto"/>
        <w:spacing w:line="240" w:lineRule="auto"/>
        <w:ind w:left="23" w:right="23" w:firstLine="697"/>
        <w:jc w:val="both"/>
        <w:rPr>
          <w:sz w:val="28"/>
          <w:szCs w:val="28"/>
        </w:rPr>
      </w:pPr>
      <w:r w:rsidRPr="00CF5EDD">
        <w:rPr>
          <w:sz w:val="28"/>
          <w:szCs w:val="28"/>
        </w:rPr>
        <w:t xml:space="preserve">Всего </w:t>
      </w:r>
      <w:r w:rsidRPr="00CF5EDD">
        <w:rPr>
          <w:rStyle w:val="0pt"/>
          <w:spacing w:val="0"/>
          <w:sz w:val="28"/>
          <w:szCs w:val="28"/>
        </w:rPr>
        <w:t xml:space="preserve">учреждениями культуры за первое </w:t>
      </w:r>
      <w:r w:rsidRPr="00CF5EDD">
        <w:rPr>
          <w:sz w:val="28"/>
          <w:szCs w:val="28"/>
        </w:rPr>
        <w:t xml:space="preserve">полугодие 2019 года было проведено 1057 мероприятий, </w:t>
      </w:r>
      <w:r w:rsidRPr="00CF5EDD">
        <w:rPr>
          <w:rStyle w:val="0pt"/>
          <w:spacing w:val="0"/>
          <w:sz w:val="28"/>
          <w:szCs w:val="28"/>
        </w:rPr>
        <w:t xml:space="preserve">и том числе 982 в селе. Количество </w:t>
      </w:r>
      <w:r w:rsidRPr="00CF5EDD">
        <w:rPr>
          <w:sz w:val="28"/>
          <w:szCs w:val="28"/>
        </w:rPr>
        <w:t xml:space="preserve">посещений составило 76070 человек, из них в селе 40178 </w:t>
      </w:r>
      <w:r w:rsidRPr="00CF5EDD">
        <w:rPr>
          <w:rStyle w:val="0pt"/>
          <w:spacing w:val="0"/>
          <w:sz w:val="28"/>
          <w:szCs w:val="28"/>
        </w:rPr>
        <w:t xml:space="preserve">человек. В целом, уровень проводимых </w:t>
      </w:r>
      <w:r w:rsidRPr="00CF5EDD">
        <w:rPr>
          <w:sz w:val="28"/>
          <w:szCs w:val="28"/>
        </w:rPr>
        <w:t xml:space="preserve">мероприятий достаточно высок. По опросам </w:t>
      </w:r>
      <w:r w:rsidRPr="00CF5EDD">
        <w:rPr>
          <w:rStyle w:val="0pt"/>
          <w:spacing w:val="0"/>
          <w:sz w:val="28"/>
          <w:szCs w:val="28"/>
        </w:rPr>
        <w:t xml:space="preserve">посетителей мероприятий </w:t>
      </w:r>
      <w:r w:rsidRPr="00CF5EDD">
        <w:rPr>
          <w:sz w:val="28"/>
          <w:szCs w:val="28"/>
        </w:rPr>
        <w:t xml:space="preserve">удовлетворенность населения Ленинского муниципального </w:t>
      </w:r>
      <w:r w:rsidRPr="00CF5EDD">
        <w:rPr>
          <w:rStyle w:val="0pt"/>
          <w:spacing w:val="0"/>
          <w:sz w:val="28"/>
          <w:szCs w:val="28"/>
        </w:rPr>
        <w:t xml:space="preserve">района </w:t>
      </w:r>
      <w:proofErr w:type="gramStart"/>
      <w:r w:rsidRPr="00CF5EDD">
        <w:rPr>
          <w:rStyle w:val="0pt"/>
          <w:spacing w:val="0"/>
          <w:sz w:val="28"/>
          <w:szCs w:val="28"/>
        </w:rPr>
        <w:t>равен</w:t>
      </w:r>
      <w:proofErr w:type="gramEnd"/>
      <w:r w:rsidRPr="00CF5EDD">
        <w:rPr>
          <w:rStyle w:val="0pt"/>
          <w:spacing w:val="0"/>
          <w:sz w:val="28"/>
          <w:szCs w:val="28"/>
        </w:rPr>
        <w:t xml:space="preserve"> 93,00 процентов.</w:t>
      </w:r>
    </w:p>
    <w:p w:rsidR="00640835" w:rsidRPr="00CF5EDD" w:rsidRDefault="00640835" w:rsidP="00640835">
      <w:pPr>
        <w:pStyle w:val="25"/>
        <w:shd w:val="clear" w:color="auto" w:fill="auto"/>
        <w:spacing w:line="240" w:lineRule="auto"/>
        <w:ind w:left="23" w:right="23" w:firstLine="697"/>
        <w:jc w:val="both"/>
        <w:rPr>
          <w:sz w:val="28"/>
          <w:szCs w:val="28"/>
        </w:rPr>
      </w:pPr>
      <w:r w:rsidRPr="00CF5EDD">
        <w:rPr>
          <w:sz w:val="28"/>
          <w:szCs w:val="28"/>
        </w:rPr>
        <w:t xml:space="preserve">По итогам </w:t>
      </w:r>
      <w:r w:rsidRPr="00CF5EDD">
        <w:rPr>
          <w:rStyle w:val="0pt"/>
          <w:spacing w:val="0"/>
          <w:sz w:val="28"/>
          <w:szCs w:val="28"/>
        </w:rPr>
        <w:t xml:space="preserve">первого полугодия </w:t>
      </w:r>
      <w:r w:rsidRPr="00CF5EDD">
        <w:rPr>
          <w:sz w:val="28"/>
          <w:szCs w:val="28"/>
        </w:rPr>
        <w:t xml:space="preserve">2019 года в Ленинском муниципальном районе численность </w:t>
      </w:r>
      <w:r w:rsidRPr="00CF5EDD">
        <w:rPr>
          <w:rStyle w:val="0pt"/>
          <w:spacing w:val="0"/>
          <w:sz w:val="28"/>
          <w:szCs w:val="28"/>
        </w:rPr>
        <w:t xml:space="preserve">работников учреждений </w:t>
      </w:r>
      <w:r w:rsidRPr="00CF5EDD">
        <w:rPr>
          <w:sz w:val="28"/>
          <w:szCs w:val="28"/>
        </w:rPr>
        <w:t xml:space="preserve">культурно - </w:t>
      </w:r>
      <w:proofErr w:type="spellStart"/>
      <w:r w:rsidRPr="00CF5EDD">
        <w:rPr>
          <w:sz w:val="28"/>
          <w:szCs w:val="28"/>
        </w:rPr>
        <w:t>досугового</w:t>
      </w:r>
      <w:proofErr w:type="spellEnd"/>
      <w:r w:rsidRPr="00CF5EDD">
        <w:rPr>
          <w:sz w:val="28"/>
          <w:szCs w:val="28"/>
        </w:rPr>
        <w:t xml:space="preserve"> типа составляет 99 человек, в том числе 79 </w:t>
      </w:r>
      <w:r w:rsidRPr="00CF5EDD">
        <w:rPr>
          <w:rStyle w:val="0pt"/>
          <w:spacing w:val="0"/>
          <w:sz w:val="28"/>
          <w:szCs w:val="28"/>
        </w:rPr>
        <w:t xml:space="preserve">человек в сельской местности. Из них </w:t>
      </w:r>
      <w:r w:rsidRPr="00CF5EDD">
        <w:rPr>
          <w:sz w:val="28"/>
          <w:szCs w:val="28"/>
        </w:rPr>
        <w:t xml:space="preserve">57 человек специалисты культурно </w:t>
      </w:r>
      <w:r w:rsidRPr="00CF5EDD">
        <w:rPr>
          <w:sz w:val="28"/>
          <w:szCs w:val="28"/>
        </w:rPr>
        <w:softHyphen/>
        <w:t xml:space="preserve">- </w:t>
      </w:r>
      <w:proofErr w:type="spellStart"/>
      <w:r w:rsidRPr="00CF5EDD">
        <w:rPr>
          <w:sz w:val="28"/>
          <w:szCs w:val="28"/>
        </w:rPr>
        <w:t>досуговой</w:t>
      </w:r>
      <w:proofErr w:type="spellEnd"/>
      <w:r w:rsidRPr="00CF5EDD">
        <w:rPr>
          <w:sz w:val="28"/>
          <w:szCs w:val="28"/>
        </w:rPr>
        <w:t xml:space="preserve"> </w:t>
      </w:r>
      <w:r w:rsidRPr="00CF5EDD">
        <w:rPr>
          <w:rStyle w:val="0pt"/>
          <w:spacing w:val="0"/>
          <w:sz w:val="28"/>
          <w:szCs w:val="28"/>
        </w:rPr>
        <w:t xml:space="preserve">деятельности, из них 44 в селе. Качественный </w:t>
      </w:r>
      <w:r w:rsidRPr="00CF5EDD">
        <w:rPr>
          <w:sz w:val="28"/>
          <w:szCs w:val="28"/>
        </w:rPr>
        <w:t xml:space="preserve">состав составляет </w:t>
      </w:r>
      <w:r w:rsidRPr="00CF5EDD">
        <w:rPr>
          <w:rStyle w:val="0pt"/>
          <w:spacing w:val="0"/>
          <w:sz w:val="28"/>
          <w:szCs w:val="28"/>
        </w:rPr>
        <w:t>36,00 процентов.</w:t>
      </w:r>
    </w:p>
    <w:p w:rsidR="00640835" w:rsidRPr="00CF5EDD" w:rsidRDefault="00640835" w:rsidP="00640835">
      <w:pPr>
        <w:pStyle w:val="25"/>
        <w:shd w:val="clear" w:color="auto" w:fill="auto"/>
        <w:spacing w:line="240" w:lineRule="auto"/>
        <w:ind w:left="23" w:right="40" w:firstLine="700"/>
        <w:jc w:val="both"/>
        <w:rPr>
          <w:sz w:val="28"/>
          <w:szCs w:val="28"/>
        </w:rPr>
      </w:pPr>
      <w:r w:rsidRPr="00CF5EDD">
        <w:rPr>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(далее - Программа). </w:t>
      </w:r>
      <w:proofErr w:type="gramStart"/>
      <w:r w:rsidRPr="00CF5EDD">
        <w:rPr>
          <w:sz w:val="28"/>
          <w:szCs w:val="28"/>
        </w:rPr>
        <w:t>Контроль за</w:t>
      </w:r>
      <w:proofErr w:type="gramEnd"/>
      <w:r w:rsidRPr="00CF5EDD">
        <w:rPr>
          <w:sz w:val="28"/>
          <w:szCs w:val="28"/>
        </w:rPr>
        <w:t xml:space="preserve"> ходом реализации Программы осуществляет отдел по социальной политике администрации Ленинского муниципального района.</w:t>
      </w:r>
    </w:p>
    <w:p w:rsidR="00640835" w:rsidRPr="00CF5EDD" w:rsidRDefault="00640835" w:rsidP="00640835">
      <w:pPr>
        <w:pStyle w:val="25"/>
        <w:shd w:val="clear" w:color="auto" w:fill="auto"/>
        <w:spacing w:line="240" w:lineRule="auto"/>
        <w:ind w:left="23" w:right="40" w:firstLine="700"/>
        <w:jc w:val="both"/>
        <w:rPr>
          <w:sz w:val="28"/>
          <w:szCs w:val="28"/>
        </w:rPr>
      </w:pPr>
      <w:r w:rsidRPr="00CF5EDD">
        <w:rPr>
          <w:sz w:val="28"/>
          <w:szCs w:val="28"/>
        </w:rPr>
        <w:t>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CF5EDD">
        <w:rPr>
          <w:sz w:val="28"/>
          <w:szCs w:val="28"/>
        </w:rPr>
        <w:t>.Л</w:t>
      </w:r>
      <w:proofErr w:type="gramEnd"/>
      <w:r w:rsidRPr="00CF5EDD">
        <w:rPr>
          <w:sz w:val="28"/>
          <w:szCs w:val="28"/>
        </w:rPr>
        <w:t xml:space="preserve">енинск,  в том числе: - на организацию и проведение мероприятий в области культуры - фактически израсходовано на организацию и проведение мероприятий патриотической направленности, а, именно, на мероприятие, посвященное празднованию 76-й годовщине разгрома советскими войсками немецко-фашистских войск в Сталинградской битве – 33,70 тыс. рублей. Ветеранам Великой Отечественной Войны были вручены подарочные наборы. В Ленинском муниципальном районе проводится поздравление на дому и через районную газету «Знамя» юбиляров, которым в этом году исполнилось 90 и 95 лет, с вручением подарков, письменных поздравлений от Президента Российской Федерации, главы администрации Ленинского муниципального района. На данные цели было израсходовано за отчетный </w:t>
      </w:r>
      <w:r w:rsidRPr="00CF5EDD">
        <w:rPr>
          <w:rStyle w:val="0pt"/>
          <w:sz w:val="28"/>
          <w:szCs w:val="28"/>
        </w:rPr>
        <w:t xml:space="preserve">период – 10,40 </w:t>
      </w:r>
      <w:r w:rsidRPr="00CF5EDD">
        <w:rPr>
          <w:sz w:val="28"/>
          <w:szCs w:val="28"/>
        </w:rPr>
        <w:t>тыс. рублей. Н</w:t>
      </w:r>
      <w:r w:rsidRPr="00CF5EDD">
        <w:rPr>
          <w:rStyle w:val="30pt"/>
          <w:sz w:val="28"/>
          <w:szCs w:val="28"/>
        </w:rPr>
        <w:t xml:space="preserve">а </w:t>
      </w:r>
      <w:r w:rsidRPr="00CF5EDD">
        <w:rPr>
          <w:sz w:val="28"/>
          <w:szCs w:val="28"/>
        </w:rPr>
        <w:t xml:space="preserve">организацию и проведение профессионального </w:t>
      </w:r>
      <w:r w:rsidRPr="00CF5EDD">
        <w:rPr>
          <w:rStyle w:val="30pt"/>
          <w:sz w:val="28"/>
          <w:szCs w:val="28"/>
        </w:rPr>
        <w:t xml:space="preserve">праздника «День </w:t>
      </w:r>
      <w:r w:rsidRPr="00CF5EDD">
        <w:rPr>
          <w:rStyle w:val="30pt"/>
          <w:sz w:val="28"/>
          <w:szCs w:val="28"/>
        </w:rPr>
        <w:lastRenderedPageBreak/>
        <w:t>работника</w:t>
      </w:r>
      <w:r w:rsidRPr="00CF5EDD">
        <w:rPr>
          <w:sz w:val="28"/>
          <w:szCs w:val="28"/>
        </w:rPr>
        <w:t xml:space="preserve"> культуры» из бюджета района направлено -  19,50 тыс</w:t>
      </w:r>
      <w:proofErr w:type="gramStart"/>
      <w:r w:rsidRPr="00CF5EDD">
        <w:rPr>
          <w:sz w:val="28"/>
          <w:szCs w:val="28"/>
        </w:rPr>
        <w:t>.р</w:t>
      </w:r>
      <w:proofErr w:type="gramEnd"/>
      <w:r w:rsidRPr="00CF5EDD">
        <w:rPr>
          <w:sz w:val="28"/>
          <w:szCs w:val="28"/>
        </w:rPr>
        <w:t>ублей. В целом по ведомственной целевой программе «Сохранение и развитие культуры Ленинского муниципального района» из бюджета муниципального района  за 1 полугодие 2019 года выделено - 1392,72 тыс</w:t>
      </w:r>
      <w:proofErr w:type="gramStart"/>
      <w:r w:rsidRPr="00CF5EDD">
        <w:rPr>
          <w:sz w:val="28"/>
          <w:szCs w:val="28"/>
        </w:rPr>
        <w:t>.р</w:t>
      </w:r>
      <w:proofErr w:type="gramEnd"/>
      <w:r w:rsidRPr="00CF5EDD">
        <w:rPr>
          <w:sz w:val="28"/>
          <w:szCs w:val="28"/>
        </w:rPr>
        <w:t>ублей, за счет иных межбюджетные трансферты из бюджетов поселений – 715,50 тыс.рублей.</w:t>
      </w:r>
    </w:p>
    <w:p w:rsidR="001B4747" w:rsidRPr="00CF5EDD" w:rsidRDefault="001B4747" w:rsidP="00640835">
      <w:pPr>
        <w:pStyle w:val="25"/>
        <w:shd w:val="clear" w:color="auto" w:fill="auto"/>
        <w:spacing w:line="240" w:lineRule="auto"/>
        <w:ind w:right="20" w:firstLine="708"/>
        <w:jc w:val="both"/>
        <w:rPr>
          <w:sz w:val="28"/>
          <w:szCs w:val="28"/>
        </w:rPr>
      </w:pPr>
    </w:p>
    <w:p w:rsidR="0005628E" w:rsidRPr="00CF5EDD" w:rsidRDefault="0005628E" w:rsidP="001B4747">
      <w:pPr>
        <w:jc w:val="center"/>
        <w:rPr>
          <w:b/>
          <w:bCs/>
          <w:sz w:val="28"/>
          <w:szCs w:val="28"/>
        </w:rPr>
      </w:pPr>
      <w:r w:rsidRPr="00CF5EDD">
        <w:rPr>
          <w:b/>
          <w:bCs/>
          <w:sz w:val="28"/>
          <w:szCs w:val="28"/>
        </w:rPr>
        <w:t>Физическая культура и спорт</w:t>
      </w:r>
      <w:r w:rsidR="002B0324" w:rsidRPr="00CF5EDD">
        <w:rPr>
          <w:b/>
          <w:bCs/>
          <w:sz w:val="28"/>
          <w:szCs w:val="28"/>
        </w:rPr>
        <w:t>.</w:t>
      </w:r>
    </w:p>
    <w:p w:rsidR="002B0324" w:rsidRPr="00CF5EDD" w:rsidRDefault="002B0324" w:rsidP="002B0324">
      <w:pPr>
        <w:jc w:val="center"/>
        <w:rPr>
          <w:b/>
          <w:bCs/>
          <w:sz w:val="28"/>
          <w:szCs w:val="28"/>
        </w:rPr>
      </w:pPr>
    </w:p>
    <w:p w:rsidR="005F0B53" w:rsidRPr="00CF5EDD" w:rsidRDefault="005F0B53" w:rsidP="005F0B53">
      <w:pPr>
        <w:pStyle w:val="1"/>
        <w:shd w:val="clear" w:color="auto" w:fill="auto"/>
        <w:spacing w:line="240" w:lineRule="auto"/>
        <w:ind w:left="20" w:right="20" w:firstLine="700"/>
        <w:jc w:val="both"/>
        <w:rPr>
          <w:rFonts w:ascii="Times New Roman" w:hAnsi="Times New Roman" w:cs="Times New Roman"/>
          <w:sz w:val="28"/>
          <w:szCs w:val="28"/>
        </w:rPr>
      </w:pPr>
      <w:r w:rsidRPr="00CF5EDD">
        <w:rPr>
          <w:rFonts w:ascii="Times New Roman" w:hAnsi="Times New Roman" w:cs="Times New Roman"/>
          <w:color w:val="000000"/>
          <w:sz w:val="28"/>
          <w:szCs w:val="28"/>
        </w:rPr>
        <w:t>На территории Ленинского муниципально</w:t>
      </w:r>
      <w:r w:rsidRPr="00CF5EDD">
        <w:rPr>
          <w:rFonts w:ascii="Times New Roman" w:hAnsi="Times New Roman" w:cs="Times New Roman"/>
          <w:sz w:val="28"/>
          <w:szCs w:val="28"/>
        </w:rPr>
        <w:t>го района три учреждения, которые</w:t>
      </w:r>
      <w:r w:rsidRPr="00CF5EDD">
        <w:rPr>
          <w:rFonts w:ascii="Times New Roman" w:hAnsi="Times New Roman" w:cs="Times New Roman"/>
          <w:color w:val="000000"/>
          <w:sz w:val="28"/>
          <w:szCs w:val="28"/>
        </w:rPr>
        <w:t xml:space="preserve"> осуществляют спортивную и физкультурно-массовую работу. Это МКУДО «Ленинска</w:t>
      </w:r>
      <w:r w:rsidRPr="00CF5EDD">
        <w:rPr>
          <w:rFonts w:ascii="Times New Roman" w:hAnsi="Times New Roman" w:cs="Times New Roman"/>
          <w:sz w:val="28"/>
          <w:szCs w:val="28"/>
        </w:rPr>
        <w:t>я</w:t>
      </w:r>
      <w:r w:rsidRPr="00CF5EDD">
        <w:rPr>
          <w:rFonts w:ascii="Times New Roman" w:hAnsi="Times New Roman" w:cs="Times New Roman"/>
          <w:color w:val="000000"/>
          <w:sz w:val="28"/>
          <w:szCs w:val="28"/>
        </w:rPr>
        <w:t xml:space="preserve"> ДЮСШ» по адресу г. Ленинск, ул. </w:t>
      </w:r>
      <w:proofErr w:type="spellStart"/>
      <w:r w:rsidRPr="00CF5EDD">
        <w:rPr>
          <w:rFonts w:ascii="Times New Roman" w:hAnsi="Times New Roman" w:cs="Times New Roman"/>
          <w:color w:val="000000"/>
          <w:sz w:val="28"/>
          <w:szCs w:val="28"/>
        </w:rPr>
        <w:t>Ястребова</w:t>
      </w:r>
      <w:proofErr w:type="spellEnd"/>
      <w:r w:rsidRPr="00CF5EDD">
        <w:rPr>
          <w:rFonts w:ascii="Times New Roman" w:hAnsi="Times New Roman" w:cs="Times New Roman"/>
          <w:color w:val="000000"/>
          <w:sz w:val="28"/>
          <w:szCs w:val="28"/>
        </w:rPr>
        <w:t xml:space="preserve"> - 89 А, МБУ «ФСК «Атлант» г. Ленинск, ул. К Цеткин - 10, МКУ СК «Темп» </w:t>
      </w:r>
      <w:proofErr w:type="spellStart"/>
      <w:r w:rsidRPr="00CF5EDD">
        <w:rPr>
          <w:rFonts w:ascii="Times New Roman" w:hAnsi="Times New Roman" w:cs="Times New Roman"/>
          <w:color w:val="000000"/>
          <w:sz w:val="28"/>
          <w:szCs w:val="28"/>
        </w:rPr>
        <w:t>с</w:t>
      </w:r>
      <w:proofErr w:type="gramStart"/>
      <w:r w:rsidRPr="00CF5EDD">
        <w:rPr>
          <w:rFonts w:ascii="Times New Roman" w:hAnsi="Times New Roman" w:cs="Times New Roman"/>
          <w:color w:val="000000"/>
          <w:sz w:val="28"/>
          <w:szCs w:val="28"/>
        </w:rPr>
        <w:t>.З</w:t>
      </w:r>
      <w:proofErr w:type="gramEnd"/>
      <w:r w:rsidRPr="00CF5EDD">
        <w:rPr>
          <w:rFonts w:ascii="Times New Roman" w:hAnsi="Times New Roman" w:cs="Times New Roman"/>
          <w:color w:val="000000"/>
          <w:sz w:val="28"/>
          <w:szCs w:val="28"/>
        </w:rPr>
        <w:t>аплавное</w:t>
      </w:r>
      <w:proofErr w:type="spellEnd"/>
      <w:r w:rsidRPr="00CF5EDD">
        <w:rPr>
          <w:rFonts w:ascii="Times New Roman" w:hAnsi="Times New Roman" w:cs="Times New Roman"/>
          <w:color w:val="000000"/>
          <w:sz w:val="28"/>
          <w:szCs w:val="28"/>
        </w:rPr>
        <w:t>, ул.Совхозная -</w:t>
      </w:r>
      <w:r w:rsidR="00626DFD" w:rsidRPr="00CF5EDD">
        <w:rPr>
          <w:rFonts w:ascii="Times New Roman" w:hAnsi="Times New Roman" w:cs="Times New Roman"/>
          <w:color w:val="000000"/>
          <w:sz w:val="28"/>
          <w:szCs w:val="28"/>
        </w:rPr>
        <w:t xml:space="preserve"> </w:t>
      </w:r>
      <w:r w:rsidRPr="00CF5EDD">
        <w:rPr>
          <w:rFonts w:ascii="Times New Roman" w:hAnsi="Times New Roman" w:cs="Times New Roman"/>
          <w:color w:val="000000"/>
          <w:sz w:val="28"/>
          <w:szCs w:val="28"/>
        </w:rPr>
        <w:t>21. Данные учреждения оказывают населению услуги в области физической культуры и спорта.</w:t>
      </w:r>
    </w:p>
    <w:p w:rsidR="005F0B53" w:rsidRPr="00CF5EDD" w:rsidRDefault="005F0B53" w:rsidP="005F0B53">
      <w:pPr>
        <w:pStyle w:val="25"/>
        <w:shd w:val="clear" w:color="auto" w:fill="auto"/>
        <w:ind w:left="160" w:right="40" w:firstLine="548"/>
        <w:jc w:val="both"/>
        <w:rPr>
          <w:sz w:val="28"/>
          <w:szCs w:val="28"/>
        </w:rPr>
      </w:pPr>
      <w:r w:rsidRPr="00CF5EDD">
        <w:rPr>
          <w:sz w:val="28"/>
          <w:szCs w:val="28"/>
        </w:rPr>
        <w:t>МКУДО «</w:t>
      </w:r>
      <w:proofErr w:type="gramStart"/>
      <w:r w:rsidRPr="00CF5EDD">
        <w:rPr>
          <w:sz w:val="28"/>
          <w:szCs w:val="28"/>
        </w:rPr>
        <w:t>Ленинская</w:t>
      </w:r>
      <w:proofErr w:type="gramEnd"/>
      <w:r w:rsidRPr="00CF5EDD">
        <w:rPr>
          <w:sz w:val="28"/>
          <w:szCs w:val="28"/>
        </w:rPr>
        <w:t xml:space="preserve"> ДЮСШ» - проведено 2 первенства по настольному теннису и волейболу среди образовательных учреждений района. В рамках областной Спартакиады образовательных учреждений Волгоградской области проведено 4 зональных соревнования по волейболу, настольному теннису, президентским состязаниям и президентским спортивным играм. В соревнованиях приняли участие 527 человек. Проведено 6 тестовых соревнований по сдаче норм ВФСК ГТО среди юношей и девушек V, VI ступени, в них приняли участие 240 человек. По результатам данных соревнований 21 человек выполнили норматив на золотой значок, 14 серебряный, 8 бронзовый. Сборная команда школьников заняла 3-е место в соревнованиях по настольному теннису, 7-е место по шахматам и борьбе дзюдо на Спартакиаде общеобразовательных учреждений Волгоградской области.</w:t>
      </w:r>
    </w:p>
    <w:p w:rsidR="005F0B53" w:rsidRPr="00CF5EDD" w:rsidRDefault="005F0B53" w:rsidP="005F0B53">
      <w:pPr>
        <w:pStyle w:val="25"/>
        <w:shd w:val="clear" w:color="auto" w:fill="auto"/>
        <w:ind w:left="160" w:right="40" w:firstLine="700"/>
        <w:jc w:val="both"/>
        <w:rPr>
          <w:sz w:val="28"/>
          <w:szCs w:val="28"/>
        </w:rPr>
      </w:pPr>
      <w:r w:rsidRPr="00CF5EDD">
        <w:rPr>
          <w:sz w:val="28"/>
          <w:szCs w:val="28"/>
        </w:rPr>
        <w:t xml:space="preserve">МБУ ФСК «Атлант» городского поселения </w:t>
      </w:r>
      <w:proofErr w:type="gramStart"/>
      <w:r w:rsidRPr="00CF5EDD">
        <w:rPr>
          <w:sz w:val="28"/>
          <w:szCs w:val="28"/>
        </w:rPr>
        <w:t>г</w:t>
      </w:r>
      <w:proofErr w:type="gramEnd"/>
      <w:r w:rsidRPr="00CF5EDD">
        <w:rPr>
          <w:sz w:val="28"/>
          <w:szCs w:val="28"/>
        </w:rPr>
        <w:t>. Ленинск за 1 полугодие 2019 года было проведено 24 спортивных мероприятия,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более 1056 человек. На проведение этих мероприятий было израсходовано 94,29 тыс. рублей. Представительница клуба «Атлант» Л. Антонова выполнила норматив мастера спорта и ей присвоено звание мастер спорта России по пауэрлифтингу.</w:t>
      </w:r>
    </w:p>
    <w:p w:rsidR="005F0B53" w:rsidRPr="00CF5EDD" w:rsidRDefault="005F0B53" w:rsidP="005F0B53">
      <w:pPr>
        <w:pStyle w:val="25"/>
        <w:shd w:val="clear" w:color="auto" w:fill="auto"/>
        <w:ind w:left="160" w:right="40" w:firstLine="700"/>
        <w:jc w:val="both"/>
        <w:rPr>
          <w:sz w:val="28"/>
          <w:szCs w:val="28"/>
        </w:rPr>
      </w:pPr>
      <w:r w:rsidRPr="00CF5EDD">
        <w:rPr>
          <w:sz w:val="28"/>
          <w:szCs w:val="28"/>
        </w:rPr>
        <w:t xml:space="preserve">МКУ СК «Темп» </w:t>
      </w:r>
      <w:proofErr w:type="spellStart"/>
      <w:r w:rsidRPr="00CF5EDD">
        <w:rPr>
          <w:sz w:val="28"/>
          <w:szCs w:val="28"/>
        </w:rPr>
        <w:t>Заплавненского</w:t>
      </w:r>
      <w:proofErr w:type="spellEnd"/>
      <w:r w:rsidRPr="00CF5EDD">
        <w:rPr>
          <w:sz w:val="28"/>
          <w:szCs w:val="28"/>
        </w:rPr>
        <w:t xml:space="preserve"> сельского поселения за текущий период 2019 года провели 12 спортивных мероприятий на территории сельского поселения по таким видам спорта как: шахматы, шашки, </w:t>
      </w:r>
      <w:proofErr w:type="spellStart"/>
      <w:r w:rsidRPr="00CF5EDD">
        <w:rPr>
          <w:sz w:val="28"/>
          <w:szCs w:val="28"/>
        </w:rPr>
        <w:t>дартс</w:t>
      </w:r>
      <w:proofErr w:type="spellEnd"/>
      <w:r w:rsidRPr="00CF5EDD">
        <w:rPr>
          <w:sz w:val="28"/>
          <w:szCs w:val="28"/>
        </w:rPr>
        <w:t>, настольный теннис, волейбол, баскетбол, гиревой спорт и мини-футбол. Юные воспитанники СК «Темп» приняли участие в 11 спортивных соревнованиях по футболу. В соревнованиях участвовало 525 человек. На проведение данных мероприятий было израсходовано 61,00 тыс. рублей. Футбольная команда юношей 2008-2009 годов рождения в региональном этапе Всероссийских соревнований на призы клуба «Кожаный мяч» заняла 4 место.</w:t>
      </w:r>
    </w:p>
    <w:p w:rsidR="005F0B53" w:rsidRPr="00CF5EDD" w:rsidRDefault="005F0B53" w:rsidP="005F0B53">
      <w:pPr>
        <w:pStyle w:val="25"/>
        <w:shd w:val="clear" w:color="auto" w:fill="auto"/>
        <w:tabs>
          <w:tab w:val="left" w:pos="2205"/>
        </w:tabs>
        <w:ind w:left="160" w:right="40" w:firstLine="480"/>
        <w:jc w:val="both"/>
        <w:rPr>
          <w:sz w:val="28"/>
          <w:szCs w:val="28"/>
        </w:rPr>
      </w:pPr>
      <w:r w:rsidRPr="00CF5EDD">
        <w:rPr>
          <w:sz w:val="28"/>
          <w:szCs w:val="28"/>
        </w:rPr>
        <w:t xml:space="preserve">Отделом по социальной политике за 1 полугодие 2019 года проведено 25 районных спортивных соревнований по 11 видам спорта, таким как: хоккей с </w:t>
      </w:r>
      <w:r w:rsidRPr="00CF5EDD">
        <w:rPr>
          <w:sz w:val="28"/>
          <w:szCs w:val="28"/>
        </w:rPr>
        <w:lastRenderedPageBreak/>
        <w:t xml:space="preserve">шайбой, настольный теннис, волейбол, баскетбол, мини-футбол, шахматы, шашки, </w:t>
      </w:r>
      <w:proofErr w:type="spellStart"/>
      <w:r w:rsidRPr="00CF5EDD">
        <w:rPr>
          <w:sz w:val="28"/>
          <w:szCs w:val="28"/>
        </w:rPr>
        <w:t>армспорт</w:t>
      </w:r>
      <w:proofErr w:type="spellEnd"/>
      <w:r w:rsidRPr="00CF5EDD">
        <w:rPr>
          <w:sz w:val="28"/>
          <w:szCs w:val="28"/>
        </w:rPr>
        <w:t xml:space="preserve">, гиревой спорт, пауэрлифтинг, </w:t>
      </w:r>
      <w:proofErr w:type="spellStart"/>
      <w:r w:rsidRPr="00CF5EDD">
        <w:rPr>
          <w:sz w:val="28"/>
          <w:szCs w:val="28"/>
        </w:rPr>
        <w:t>дартс</w:t>
      </w:r>
      <w:proofErr w:type="spellEnd"/>
      <w:r w:rsidRPr="00CF5EDD">
        <w:rPr>
          <w:sz w:val="28"/>
          <w:szCs w:val="28"/>
        </w:rPr>
        <w:t>. Проведено 6 комплексных районных соревнований:</w:t>
      </w:r>
      <w:r w:rsidRPr="00CF5EDD">
        <w:rPr>
          <w:sz w:val="28"/>
          <w:szCs w:val="28"/>
        </w:rPr>
        <w:tab/>
        <w:t xml:space="preserve">среди жителей ТОС, допризывной молодежи, организаций, предприятий и учреждений, пенсионеров и ветеранов спорта, кубок </w:t>
      </w:r>
      <w:proofErr w:type="spellStart"/>
      <w:r w:rsidRPr="00CF5EDD">
        <w:rPr>
          <w:sz w:val="28"/>
          <w:szCs w:val="28"/>
        </w:rPr>
        <w:t>Бурьянова</w:t>
      </w:r>
      <w:proofErr w:type="spellEnd"/>
      <w:r w:rsidRPr="00CF5EDD">
        <w:rPr>
          <w:sz w:val="28"/>
          <w:szCs w:val="28"/>
        </w:rPr>
        <w:t xml:space="preserve"> А.В., кубок национальностей. Спортсмены района приняли участие в 10 соревнованиях регионального уровня. Сборная района заняла 3-е место в Спартакиаде допризывной молодежи Волгоградской области, 5-е Спартакиаде среди жителей ТОС Волгоградской области. </w:t>
      </w:r>
      <w:proofErr w:type="spellStart"/>
      <w:r w:rsidRPr="00CF5EDD">
        <w:rPr>
          <w:sz w:val="28"/>
          <w:szCs w:val="28"/>
        </w:rPr>
        <w:t>Арслан</w:t>
      </w:r>
      <w:proofErr w:type="spellEnd"/>
      <w:r w:rsidRPr="00CF5EDD">
        <w:rPr>
          <w:sz w:val="28"/>
          <w:szCs w:val="28"/>
        </w:rPr>
        <w:t xml:space="preserve"> Турсунов в составе сборной команды Волгоградской области принял участие в чемпионате России по гиревому спорту, где выступая в двух видах программы (по длинному циклу), занял 4 место, а в классическом двоеборье (толчок от груди + рывок) занял 5 место. Тяжелоатлеты приняли участие во Всероссийских соревнованиях. Матвей Климов, выступая на Всероссийском турнире на призы Олимпийского чемпиона Дмитрия </w:t>
      </w:r>
      <w:proofErr w:type="spellStart"/>
      <w:r w:rsidRPr="00CF5EDD">
        <w:rPr>
          <w:sz w:val="28"/>
          <w:szCs w:val="28"/>
        </w:rPr>
        <w:t>Берестова</w:t>
      </w:r>
      <w:proofErr w:type="spellEnd"/>
      <w:r w:rsidRPr="00CF5EDD">
        <w:rPr>
          <w:sz w:val="28"/>
          <w:szCs w:val="28"/>
        </w:rPr>
        <w:t xml:space="preserve"> среди младших юношей в своей весовой категории, занял 1 место. По итогам выступлений на первенстве ЮФО на первенство России по тяжелой атлетике среди юношей 2002 года рождения и моложе были отобраны три представителя Ленинской ДЮСШ Д. </w:t>
      </w:r>
      <w:proofErr w:type="spellStart"/>
      <w:r w:rsidRPr="00CF5EDD">
        <w:rPr>
          <w:sz w:val="28"/>
          <w:szCs w:val="28"/>
        </w:rPr>
        <w:t>Зарифбаев</w:t>
      </w:r>
      <w:proofErr w:type="spellEnd"/>
      <w:r w:rsidRPr="00CF5EDD">
        <w:rPr>
          <w:sz w:val="28"/>
          <w:szCs w:val="28"/>
        </w:rPr>
        <w:t xml:space="preserve"> (7 место), Д. Абдулин (5 место) и В. </w:t>
      </w:r>
      <w:proofErr w:type="spellStart"/>
      <w:r w:rsidRPr="00CF5EDD">
        <w:rPr>
          <w:sz w:val="28"/>
          <w:szCs w:val="28"/>
        </w:rPr>
        <w:t>Чурзин</w:t>
      </w:r>
      <w:proofErr w:type="spellEnd"/>
      <w:r w:rsidRPr="00CF5EDD">
        <w:rPr>
          <w:sz w:val="28"/>
          <w:szCs w:val="28"/>
        </w:rPr>
        <w:t xml:space="preserve"> (2 место). Всего в различных спортивных соревнованиях, проводимых отделом по социальной политике, приняло участие 4902 человек из 34 команд учреждений, организаций и предприятий района, а также городского и сельских поселений.</w:t>
      </w:r>
    </w:p>
    <w:p w:rsidR="005F0B53" w:rsidRPr="00CF5EDD" w:rsidRDefault="005F0B53" w:rsidP="005F0B53">
      <w:pPr>
        <w:pStyle w:val="25"/>
        <w:shd w:val="clear" w:color="auto" w:fill="auto"/>
        <w:ind w:left="40" w:right="20" w:firstLine="600"/>
        <w:jc w:val="both"/>
        <w:rPr>
          <w:sz w:val="28"/>
          <w:szCs w:val="28"/>
        </w:rPr>
      </w:pPr>
      <w:r w:rsidRPr="00CF5EDD">
        <w:rPr>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 бюджета Ленинского муниципального района направлено 95,44 тыс. рублей.</w:t>
      </w:r>
    </w:p>
    <w:p w:rsidR="005F0B53" w:rsidRPr="00CF5EDD" w:rsidRDefault="005F0B53" w:rsidP="005F0B53">
      <w:pPr>
        <w:pStyle w:val="25"/>
        <w:shd w:val="clear" w:color="auto" w:fill="auto"/>
        <w:ind w:left="40" w:right="20" w:firstLine="600"/>
        <w:jc w:val="both"/>
        <w:rPr>
          <w:sz w:val="28"/>
          <w:szCs w:val="28"/>
        </w:rPr>
      </w:pPr>
      <w:r w:rsidRPr="00CF5EDD">
        <w:rPr>
          <w:sz w:val="28"/>
          <w:szCs w:val="28"/>
        </w:rPr>
        <w:t xml:space="preserve">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w:t>
      </w:r>
      <w:proofErr w:type="gramStart"/>
      <w:r w:rsidRPr="00CF5EDD">
        <w:rPr>
          <w:sz w:val="28"/>
          <w:szCs w:val="28"/>
        </w:rPr>
        <w:t>проведено 5 физкультурно-спортивных мероприятия из бюджета района направлено</w:t>
      </w:r>
      <w:proofErr w:type="gramEnd"/>
      <w:r w:rsidRPr="00CF5EDD">
        <w:rPr>
          <w:sz w:val="28"/>
          <w:szCs w:val="28"/>
        </w:rPr>
        <w:t xml:space="preserve"> 6,00 тыс. рублей.</w:t>
      </w:r>
    </w:p>
    <w:p w:rsidR="005F0B53" w:rsidRPr="00CF5EDD" w:rsidRDefault="005F0B53" w:rsidP="005F0B53">
      <w:pPr>
        <w:pStyle w:val="25"/>
        <w:shd w:val="clear" w:color="auto" w:fill="auto"/>
        <w:spacing w:line="331" w:lineRule="exact"/>
        <w:ind w:left="40" w:right="20" w:firstLine="600"/>
        <w:jc w:val="both"/>
        <w:rPr>
          <w:sz w:val="28"/>
          <w:szCs w:val="28"/>
        </w:rPr>
      </w:pPr>
      <w:r w:rsidRPr="00CF5EDD">
        <w:rPr>
          <w:sz w:val="28"/>
          <w:szCs w:val="28"/>
        </w:rPr>
        <w:t>Всего на 1 июля 2019 года проведено 105 физкультурно-спортивных мероприятий, в которых приняли участие 7250 человек и израсходовано средств 256,73 тыс. рублей.</w:t>
      </w:r>
    </w:p>
    <w:p w:rsidR="009C543C" w:rsidRPr="00CF5EDD" w:rsidRDefault="009C543C" w:rsidP="003653E8">
      <w:pPr>
        <w:pStyle w:val="2"/>
        <w:ind w:firstLine="0"/>
        <w:jc w:val="center"/>
        <w:rPr>
          <w:szCs w:val="28"/>
        </w:rPr>
      </w:pPr>
    </w:p>
    <w:p w:rsidR="003653E8" w:rsidRPr="00CF5EDD" w:rsidRDefault="003653E8" w:rsidP="003653E8">
      <w:pPr>
        <w:pStyle w:val="2"/>
        <w:ind w:firstLine="0"/>
        <w:jc w:val="center"/>
        <w:rPr>
          <w:szCs w:val="28"/>
        </w:rPr>
      </w:pPr>
      <w:r w:rsidRPr="00CF5EDD">
        <w:rPr>
          <w:szCs w:val="28"/>
        </w:rPr>
        <w:t>Молодежная политика</w:t>
      </w:r>
    </w:p>
    <w:p w:rsidR="003653E8" w:rsidRPr="00CF5EDD" w:rsidRDefault="003653E8" w:rsidP="003653E8">
      <w:pPr>
        <w:rPr>
          <w:sz w:val="28"/>
          <w:szCs w:val="28"/>
        </w:rPr>
      </w:pPr>
    </w:p>
    <w:p w:rsidR="00FA3489" w:rsidRPr="00CF5EDD" w:rsidRDefault="00FA3489" w:rsidP="00FA3489">
      <w:pPr>
        <w:ind w:firstLine="708"/>
        <w:jc w:val="both"/>
        <w:rPr>
          <w:sz w:val="28"/>
          <w:szCs w:val="28"/>
        </w:rPr>
      </w:pPr>
      <w:bookmarkStart w:id="0" w:name="_GoBack"/>
      <w:bookmarkEnd w:id="0"/>
      <w:r w:rsidRPr="00CF5EDD">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FA3489" w:rsidRPr="00CF5EDD" w:rsidRDefault="00FA3489" w:rsidP="00FA3489">
      <w:pPr>
        <w:shd w:val="clear" w:color="auto" w:fill="FFFFFF"/>
        <w:ind w:firstLine="708"/>
        <w:jc w:val="both"/>
        <w:rPr>
          <w:sz w:val="28"/>
          <w:szCs w:val="28"/>
        </w:rPr>
      </w:pPr>
      <w:r w:rsidRPr="00CF5EDD">
        <w:rPr>
          <w:color w:val="000000"/>
          <w:sz w:val="28"/>
          <w:szCs w:val="28"/>
        </w:rPr>
        <w:t xml:space="preserve"> Отдел по социальной политике Администрации Ленинского муниципального района осуществляет работу по организации и проведению </w:t>
      </w:r>
      <w:proofErr w:type="spellStart"/>
      <w:r w:rsidRPr="00CF5EDD">
        <w:rPr>
          <w:color w:val="000000"/>
          <w:sz w:val="28"/>
          <w:szCs w:val="28"/>
        </w:rPr>
        <w:t>межпоселенческих</w:t>
      </w:r>
      <w:proofErr w:type="spellEnd"/>
      <w:r w:rsidRPr="00CF5EDD">
        <w:rPr>
          <w:color w:val="000000"/>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w:t>
      </w:r>
    </w:p>
    <w:p w:rsidR="00FA3489" w:rsidRPr="00CF5EDD" w:rsidRDefault="00FA3489" w:rsidP="00FA3489">
      <w:pPr>
        <w:shd w:val="clear" w:color="auto" w:fill="FFFFFF"/>
        <w:ind w:firstLine="708"/>
        <w:jc w:val="both"/>
        <w:rPr>
          <w:sz w:val="28"/>
          <w:szCs w:val="28"/>
        </w:rPr>
      </w:pPr>
      <w:r w:rsidRPr="00CF5EDD">
        <w:rPr>
          <w:sz w:val="28"/>
          <w:szCs w:val="28"/>
        </w:rPr>
        <w:lastRenderedPageBreak/>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FA3489" w:rsidRPr="00CF5EDD" w:rsidRDefault="00FA3489" w:rsidP="00FA3489">
      <w:pPr>
        <w:shd w:val="clear" w:color="auto" w:fill="FFFFFF"/>
        <w:ind w:firstLine="708"/>
        <w:jc w:val="both"/>
        <w:rPr>
          <w:sz w:val="28"/>
          <w:szCs w:val="28"/>
        </w:rPr>
      </w:pPr>
      <w:r w:rsidRPr="00CF5EDD">
        <w:rPr>
          <w:sz w:val="28"/>
          <w:szCs w:val="28"/>
        </w:rPr>
        <w:t xml:space="preserve">Реализация мероприятий молодежной политики  осуществляется   в соответствии с Планом работы отдела по социальной политике  Администрации Ленинского муниципального района на 2019 год, утвержденного Главой администрации  Ленинского муниципального района,   в пределах, выделенных из муниципального бюджета средств и в рамках муниципальной программы «Реализация мероприятий молодежной политики на территории Ленинского муниципального район». Осуществляемая деятельность  направлена: - на поддержку  социально значимых молодежных инициатив, творческой молодежи, молодежных общественных объединений; - на создание условий, направленных на вовлечение подростков в социально-активную трудовую деятельность; </w:t>
      </w:r>
      <w:proofErr w:type="gramStart"/>
      <w:r w:rsidRPr="00CF5EDD">
        <w:rPr>
          <w:sz w:val="28"/>
          <w:szCs w:val="28"/>
        </w:rPr>
        <w:t>-п</w:t>
      </w:r>
      <w:proofErr w:type="gramEnd"/>
      <w:r w:rsidRPr="00CF5EDD">
        <w:rPr>
          <w:sz w:val="28"/>
          <w:szCs w:val="28"/>
        </w:rPr>
        <w:t>ропаганду семейных ценностей и укрепление института молодой семьи; -профилактику асоциальных проявлений и пропаганду среди молодежи здорового образа жизни; - гражданско-патриотическое воспитание и подготовку допризывной молодежи; - организацию отдыха и оздоровления детей.</w:t>
      </w:r>
    </w:p>
    <w:p w:rsidR="00FA3489" w:rsidRPr="00CF5EDD" w:rsidRDefault="00FA3489" w:rsidP="00FA3489">
      <w:pPr>
        <w:shd w:val="clear" w:color="auto" w:fill="FFFFFF"/>
        <w:ind w:firstLine="708"/>
        <w:jc w:val="both"/>
        <w:rPr>
          <w:sz w:val="28"/>
          <w:szCs w:val="28"/>
        </w:rPr>
      </w:pPr>
      <w:r w:rsidRPr="00CF5EDD">
        <w:rPr>
          <w:sz w:val="28"/>
          <w:szCs w:val="28"/>
        </w:rPr>
        <w:t xml:space="preserve">В 2019 году на реализацию мероприятий в сфере молодежной политики на территории Ленинского муниципального района было </w:t>
      </w:r>
      <w:proofErr w:type="spellStart"/>
      <w:r w:rsidRPr="00CF5EDD">
        <w:rPr>
          <w:sz w:val="28"/>
          <w:szCs w:val="28"/>
        </w:rPr>
        <w:t>выделеномуниципальному</w:t>
      </w:r>
      <w:proofErr w:type="spellEnd"/>
      <w:r w:rsidRPr="00CF5EDD">
        <w:rPr>
          <w:sz w:val="28"/>
          <w:szCs w:val="28"/>
        </w:rPr>
        <w:t xml:space="preserve"> бюджетному учреждению «Ленинский центр по работе с подростками и молодежью «Выбор» 2064,98 тыс. рублей, фактически за первое полугодие </w:t>
      </w:r>
      <w:proofErr w:type="spellStart"/>
      <w:r w:rsidRPr="00CF5EDD">
        <w:rPr>
          <w:sz w:val="28"/>
          <w:szCs w:val="28"/>
        </w:rPr>
        <w:t>выделно</w:t>
      </w:r>
      <w:proofErr w:type="spellEnd"/>
      <w:r w:rsidRPr="00CF5EDD">
        <w:rPr>
          <w:sz w:val="28"/>
          <w:szCs w:val="28"/>
        </w:rPr>
        <w:t xml:space="preserve"> 935,71 тыс. рублей, за счет средств бюджета района - 902,96 тыс</w:t>
      </w:r>
      <w:proofErr w:type="gramStart"/>
      <w:r w:rsidRPr="00CF5EDD">
        <w:rPr>
          <w:sz w:val="28"/>
          <w:szCs w:val="28"/>
        </w:rPr>
        <w:t>.р</w:t>
      </w:r>
      <w:proofErr w:type="gramEnd"/>
      <w:r w:rsidRPr="00CF5EDD">
        <w:rPr>
          <w:sz w:val="28"/>
          <w:szCs w:val="28"/>
        </w:rPr>
        <w:t>ублей, за счет внебюджетных источников – 32,75 тыс.рублей.</w:t>
      </w:r>
    </w:p>
    <w:p w:rsidR="00FA3489" w:rsidRPr="00CF5EDD" w:rsidRDefault="00FA3489" w:rsidP="00FA3489">
      <w:pPr>
        <w:ind w:firstLine="708"/>
        <w:jc w:val="both"/>
        <w:rPr>
          <w:sz w:val="28"/>
          <w:szCs w:val="28"/>
        </w:rPr>
      </w:pPr>
      <w:r w:rsidRPr="00CF5EDD">
        <w:rPr>
          <w:sz w:val="28"/>
          <w:szCs w:val="28"/>
        </w:rPr>
        <w:t>В реализации мероприятий молодежной политики на территории Ленинского муниципального района совместно с отделом по социальной политике (1 муниципальный служащий) приняли участие МБУ «Ленинский центр по работе с подростками  молодежью «Выбор» (9 штатных сотрудников), 13 специалистов по работе с молодежью по месту жительства в поселениях Ленинского муниципального района. Таким образом, в сфере осуществления молодежной политики в Ленинском муниципальном районе  занято 23 человек.</w:t>
      </w:r>
    </w:p>
    <w:p w:rsidR="00FA3489" w:rsidRPr="00CF5EDD" w:rsidRDefault="00FA3489" w:rsidP="00FA3489">
      <w:pPr>
        <w:ind w:firstLine="708"/>
        <w:jc w:val="both"/>
        <w:rPr>
          <w:sz w:val="28"/>
          <w:szCs w:val="28"/>
        </w:rPr>
      </w:pPr>
      <w:r w:rsidRPr="00CF5EDD">
        <w:rPr>
          <w:sz w:val="28"/>
          <w:szCs w:val="28"/>
        </w:rPr>
        <w:t>Организация  отдыха  и оздоровления детей и подростков в 2019 году осуществляется в рамках  постановления Администрации Волгоградской области от 16.05.2018 № 219-п  «О мерах по реализации Закона Волгоградской области от 16 февраля 2018 г. N 16-ОД "Об организации отдыха и оздоровления детей в Волгоградской области".</w:t>
      </w:r>
    </w:p>
    <w:p w:rsidR="00FA3489" w:rsidRPr="00CF5EDD" w:rsidRDefault="00FA3489" w:rsidP="00FA3489">
      <w:pPr>
        <w:ind w:firstLine="567"/>
        <w:jc w:val="both"/>
        <w:rPr>
          <w:sz w:val="28"/>
          <w:szCs w:val="28"/>
        </w:rPr>
      </w:pPr>
      <w:r w:rsidRPr="00CF5EDD">
        <w:rPr>
          <w:sz w:val="28"/>
          <w:szCs w:val="28"/>
        </w:rPr>
        <w:t xml:space="preserve">С 2016 года приобретением бесплатных путевок снова занимается Комитет образования, науки и молодежной политики Волгоградской области.  </w:t>
      </w:r>
    </w:p>
    <w:p w:rsidR="00FA3489" w:rsidRPr="00CF5EDD" w:rsidRDefault="00FA3489" w:rsidP="00FA3489">
      <w:pPr>
        <w:ind w:firstLine="567"/>
        <w:jc w:val="both"/>
        <w:rPr>
          <w:sz w:val="28"/>
          <w:szCs w:val="28"/>
        </w:rPr>
      </w:pPr>
      <w:proofErr w:type="gramStart"/>
      <w:r w:rsidRPr="00CF5EDD">
        <w:rPr>
          <w:sz w:val="28"/>
          <w:szCs w:val="28"/>
        </w:rPr>
        <w:t xml:space="preserve">Деятельность Отдела по социальной политике  по профилактике употребления </w:t>
      </w:r>
      <w:proofErr w:type="spellStart"/>
      <w:r w:rsidRPr="00CF5EDD">
        <w:rPr>
          <w:sz w:val="28"/>
          <w:szCs w:val="28"/>
        </w:rPr>
        <w:t>психоактивных</w:t>
      </w:r>
      <w:proofErr w:type="spellEnd"/>
      <w:r w:rsidRPr="00CF5EDD">
        <w:rPr>
          <w:sz w:val="28"/>
          <w:szCs w:val="28"/>
        </w:rPr>
        <w:t xml:space="preserve"> веществ, профилактике ВИЧ/</w:t>
      </w:r>
      <w:proofErr w:type="spellStart"/>
      <w:r w:rsidRPr="00CF5EDD">
        <w:rPr>
          <w:sz w:val="28"/>
          <w:szCs w:val="28"/>
        </w:rPr>
        <w:t>СПИДа</w:t>
      </w:r>
      <w:proofErr w:type="spellEnd"/>
      <w:r w:rsidRPr="00CF5EDD">
        <w:rPr>
          <w:sz w:val="28"/>
          <w:szCs w:val="28"/>
        </w:rPr>
        <w:t>,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«Профилактика правонарушений на территории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w:t>
      </w:r>
      <w:proofErr w:type="gramEnd"/>
      <w:r w:rsidRPr="00CF5EDD">
        <w:rPr>
          <w:sz w:val="28"/>
          <w:szCs w:val="28"/>
        </w:rPr>
        <w:t xml:space="preserve"> На реализацию мероприятий по данным программам было израсходовано 39,99 тыс. рублей.</w:t>
      </w:r>
    </w:p>
    <w:p w:rsidR="00FA3489" w:rsidRPr="00CF5EDD" w:rsidRDefault="00FA3489" w:rsidP="00FA3489">
      <w:pPr>
        <w:ind w:firstLine="567"/>
        <w:jc w:val="both"/>
        <w:rPr>
          <w:color w:val="000000"/>
          <w:sz w:val="28"/>
          <w:szCs w:val="28"/>
        </w:rPr>
      </w:pPr>
      <w:r w:rsidRPr="00CF5EDD">
        <w:rPr>
          <w:color w:val="000000"/>
          <w:sz w:val="28"/>
          <w:szCs w:val="28"/>
        </w:rPr>
        <w:lastRenderedPageBreak/>
        <w:t>За 1 полугодие 2019 года  н</w:t>
      </w:r>
      <w:r w:rsidRPr="00CF5EDD">
        <w:rPr>
          <w:sz w:val="28"/>
          <w:szCs w:val="28"/>
        </w:rPr>
        <w:t xml:space="preserve">а базе муниципального бюджетного учреждения «Ленинский центр по работе с подростками и молодежью «Выбор»  проведены следующие мероприятия: </w:t>
      </w:r>
      <w:r w:rsidRPr="00CF5EDD">
        <w:rPr>
          <w:color w:val="000000"/>
          <w:sz w:val="28"/>
          <w:szCs w:val="28"/>
        </w:rPr>
        <w:t xml:space="preserve">- «Рождественская песнь»; - «Раз в крещенский вечерок»; - «Святые заступники Руси»; - </w:t>
      </w:r>
      <w:r w:rsidRPr="00CF5EDD">
        <w:rPr>
          <w:caps/>
          <w:color w:val="000000"/>
          <w:sz w:val="28"/>
          <w:szCs w:val="28"/>
        </w:rPr>
        <w:t>«</w:t>
      </w:r>
      <w:r w:rsidRPr="00CF5EDD">
        <w:rPr>
          <w:color w:val="000000"/>
          <w:sz w:val="28"/>
          <w:szCs w:val="28"/>
        </w:rPr>
        <w:t>Сретенье Господне</w:t>
      </w:r>
      <w:r w:rsidRPr="00CF5EDD">
        <w:rPr>
          <w:caps/>
          <w:color w:val="000000"/>
          <w:sz w:val="28"/>
          <w:szCs w:val="28"/>
        </w:rPr>
        <w:t xml:space="preserve">»; </w:t>
      </w:r>
      <w:r w:rsidRPr="00CF5EDD">
        <w:rPr>
          <w:color w:val="000000"/>
          <w:sz w:val="28"/>
          <w:szCs w:val="28"/>
        </w:rPr>
        <w:t xml:space="preserve">- Комплексные спортивные соревнования по стрельбе из лука»; </w:t>
      </w:r>
      <w:r w:rsidRPr="00CF5EDD">
        <w:rPr>
          <w:caps/>
          <w:color w:val="000000"/>
          <w:sz w:val="28"/>
          <w:szCs w:val="28"/>
        </w:rPr>
        <w:t>- «</w:t>
      </w:r>
      <w:r w:rsidRPr="00CF5EDD">
        <w:rPr>
          <w:color w:val="000000"/>
          <w:sz w:val="28"/>
          <w:szCs w:val="28"/>
        </w:rPr>
        <w:t>Герои и подвиги</w:t>
      </w:r>
      <w:r w:rsidRPr="00CF5EDD">
        <w:rPr>
          <w:caps/>
          <w:color w:val="000000"/>
          <w:sz w:val="28"/>
          <w:szCs w:val="28"/>
        </w:rPr>
        <w:t>»; - «</w:t>
      </w:r>
      <w:proofErr w:type="gramStart"/>
      <w:r w:rsidRPr="00CF5EDD">
        <w:rPr>
          <w:color w:val="000000"/>
          <w:sz w:val="28"/>
          <w:szCs w:val="28"/>
        </w:rPr>
        <w:t>Вспомним</w:t>
      </w:r>
      <w:proofErr w:type="gramEnd"/>
      <w:r w:rsidRPr="00CF5EDD">
        <w:rPr>
          <w:color w:val="000000"/>
          <w:sz w:val="28"/>
          <w:szCs w:val="28"/>
        </w:rPr>
        <w:t xml:space="preserve"> брат былое</w:t>
      </w:r>
      <w:r w:rsidRPr="00CF5EDD">
        <w:rPr>
          <w:caps/>
          <w:color w:val="000000"/>
          <w:sz w:val="28"/>
          <w:szCs w:val="28"/>
        </w:rPr>
        <w:t>»; - «</w:t>
      </w:r>
      <w:r w:rsidRPr="00CF5EDD">
        <w:rPr>
          <w:color w:val="000000"/>
          <w:sz w:val="28"/>
          <w:szCs w:val="28"/>
        </w:rPr>
        <w:t>Слава тебе, победитель солдат</w:t>
      </w:r>
      <w:r w:rsidRPr="00CF5EDD">
        <w:rPr>
          <w:caps/>
          <w:color w:val="000000"/>
          <w:sz w:val="28"/>
          <w:szCs w:val="28"/>
        </w:rPr>
        <w:t xml:space="preserve">»; </w:t>
      </w:r>
      <w:r w:rsidRPr="00CF5EDD">
        <w:rPr>
          <w:color w:val="000000"/>
          <w:sz w:val="28"/>
          <w:szCs w:val="28"/>
        </w:rPr>
        <w:t xml:space="preserve">- «Масленица – </w:t>
      </w:r>
      <w:proofErr w:type="spellStart"/>
      <w:r w:rsidRPr="00CF5EDD">
        <w:rPr>
          <w:color w:val="000000"/>
          <w:sz w:val="28"/>
          <w:szCs w:val="28"/>
        </w:rPr>
        <w:t>кривошейка</w:t>
      </w:r>
      <w:proofErr w:type="spellEnd"/>
      <w:r w:rsidRPr="00CF5EDD">
        <w:rPr>
          <w:color w:val="000000"/>
          <w:sz w:val="28"/>
          <w:szCs w:val="28"/>
        </w:rPr>
        <w:t xml:space="preserve">, встретим тебя хорошенько»;  - «Со старых фотографий смотрит время»; </w:t>
      </w:r>
      <w:r w:rsidRPr="00CF5EDD">
        <w:rPr>
          <w:sz w:val="28"/>
          <w:szCs w:val="28"/>
        </w:rPr>
        <w:t xml:space="preserve">- Районная ВПИ среди учащихся «Солдат 2019»; </w:t>
      </w:r>
      <w:r w:rsidRPr="00CF5EDD">
        <w:rPr>
          <w:caps/>
          <w:color w:val="000000"/>
          <w:sz w:val="28"/>
          <w:szCs w:val="28"/>
        </w:rPr>
        <w:t xml:space="preserve">- </w:t>
      </w:r>
      <w:r w:rsidRPr="00CF5EDD">
        <w:rPr>
          <w:caps/>
        </w:rPr>
        <w:t xml:space="preserve">«день памяти юного героя-антифашиста»; </w:t>
      </w:r>
      <w:r w:rsidRPr="00CF5EDD">
        <w:rPr>
          <w:caps/>
          <w:color w:val="000000"/>
          <w:sz w:val="28"/>
          <w:szCs w:val="28"/>
        </w:rPr>
        <w:t xml:space="preserve">- </w:t>
      </w:r>
      <w:r w:rsidRPr="00CF5EDD">
        <w:rPr>
          <w:sz w:val="28"/>
          <w:szCs w:val="28"/>
        </w:rPr>
        <w:t xml:space="preserve">Открытый турнир по стрельбе из лука на призы МБУ «Ленинский центр по работе с подростками и молодёжью «Выбор»; </w:t>
      </w:r>
      <w:r w:rsidRPr="00CF5EDD">
        <w:rPr>
          <w:color w:val="000000"/>
          <w:sz w:val="28"/>
          <w:szCs w:val="28"/>
        </w:rPr>
        <w:t xml:space="preserve">- </w:t>
      </w:r>
      <w:r w:rsidRPr="00CF5EDD">
        <w:rPr>
          <w:sz w:val="28"/>
          <w:szCs w:val="28"/>
        </w:rPr>
        <w:t>Футбольный матч между командами учащихся, посвящённый Дню защитника Отечества</w:t>
      </w:r>
      <w:r w:rsidRPr="00CF5EDD">
        <w:rPr>
          <w:color w:val="000000"/>
          <w:sz w:val="28"/>
          <w:szCs w:val="28"/>
        </w:rPr>
        <w:t xml:space="preserve"> и т.д.</w:t>
      </w:r>
    </w:p>
    <w:p w:rsidR="00FA3489" w:rsidRPr="00CF5EDD" w:rsidRDefault="00FA3489" w:rsidP="00FA3489">
      <w:pPr>
        <w:spacing w:line="232" w:lineRule="auto"/>
        <w:ind w:firstLine="567"/>
        <w:jc w:val="both"/>
        <w:rPr>
          <w:sz w:val="28"/>
          <w:szCs w:val="28"/>
        </w:rPr>
      </w:pPr>
      <w:r w:rsidRPr="00CF5EDD">
        <w:rPr>
          <w:sz w:val="28"/>
          <w:szCs w:val="28"/>
        </w:rPr>
        <w:t xml:space="preserve">В рамках муниципальной программы «Молодой семье - доступное жилье» Комитетом строительства Волгоградской области была доведена выписка «Об утверждении списка молодых семей - претендентов на получение социальной выплаты в 2019 году», где было утверждено 10 молодых семей, за 1 полугодие 2019 года </w:t>
      </w:r>
      <w:r w:rsidR="001138AF" w:rsidRPr="00CF5EDD">
        <w:rPr>
          <w:sz w:val="28"/>
          <w:szCs w:val="28"/>
        </w:rPr>
        <w:t>1</w:t>
      </w:r>
      <w:r w:rsidRPr="00CF5EDD">
        <w:rPr>
          <w:sz w:val="28"/>
          <w:szCs w:val="28"/>
        </w:rPr>
        <w:t xml:space="preserve">  семь</w:t>
      </w:r>
      <w:r w:rsidR="001138AF" w:rsidRPr="00CF5EDD">
        <w:rPr>
          <w:sz w:val="28"/>
          <w:szCs w:val="28"/>
        </w:rPr>
        <w:t>я</w:t>
      </w:r>
      <w:r w:rsidRPr="00CF5EDD">
        <w:rPr>
          <w:sz w:val="28"/>
          <w:szCs w:val="28"/>
        </w:rPr>
        <w:t xml:space="preserve"> реализовали свое право на улучшение жилищных условий.</w:t>
      </w:r>
    </w:p>
    <w:p w:rsidR="00FA3489" w:rsidRPr="007B6769" w:rsidRDefault="00FA3489" w:rsidP="00FA3489">
      <w:pPr>
        <w:spacing w:line="232" w:lineRule="auto"/>
        <w:ind w:firstLine="567"/>
        <w:jc w:val="both"/>
        <w:rPr>
          <w:color w:val="000000"/>
          <w:sz w:val="28"/>
          <w:szCs w:val="28"/>
        </w:rPr>
      </w:pPr>
      <w:r w:rsidRPr="00CF5EDD">
        <w:rPr>
          <w:sz w:val="28"/>
          <w:szCs w:val="28"/>
        </w:rPr>
        <w:t xml:space="preserve">За  полугодие 2019 года в рамках ведомственной программы «Реализация мероприятий молодежной политики на территории Ленинского муниципального района» проведено  123  мероприятий, в которых приняли участие </w:t>
      </w:r>
      <w:r w:rsidRPr="00CF5EDD">
        <w:rPr>
          <w:color w:val="000000"/>
          <w:sz w:val="28"/>
          <w:szCs w:val="28"/>
        </w:rPr>
        <w:t>8700 человек.</w:t>
      </w:r>
      <w:r w:rsidRPr="007B6769">
        <w:rPr>
          <w:color w:val="000000"/>
          <w:sz w:val="28"/>
          <w:szCs w:val="28"/>
        </w:rPr>
        <w:t xml:space="preserve"> </w:t>
      </w:r>
    </w:p>
    <w:p w:rsidR="00A730B8" w:rsidRPr="0005198D" w:rsidRDefault="00A730B8" w:rsidP="00FA3489">
      <w:pPr>
        <w:jc w:val="both"/>
        <w:rPr>
          <w:sz w:val="28"/>
          <w:szCs w:val="28"/>
        </w:rPr>
      </w:pPr>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42B94"/>
    <w:rsid w:val="00043FFA"/>
    <w:rsid w:val="000440B9"/>
    <w:rsid w:val="00044702"/>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138AF"/>
    <w:rsid w:val="001253B9"/>
    <w:rsid w:val="00127D9B"/>
    <w:rsid w:val="001343EF"/>
    <w:rsid w:val="001456EB"/>
    <w:rsid w:val="001555BC"/>
    <w:rsid w:val="00160719"/>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158B3"/>
    <w:rsid w:val="00237889"/>
    <w:rsid w:val="00241E42"/>
    <w:rsid w:val="00244A7E"/>
    <w:rsid w:val="00257352"/>
    <w:rsid w:val="0026028D"/>
    <w:rsid w:val="002664D8"/>
    <w:rsid w:val="00270F4D"/>
    <w:rsid w:val="00274FFE"/>
    <w:rsid w:val="00281D4E"/>
    <w:rsid w:val="00284279"/>
    <w:rsid w:val="00287C44"/>
    <w:rsid w:val="00290886"/>
    <w:rsid w:val="00290BA7"/>
    <w:rsid w:val="00291D48"/>
    <w:rsid w:val="00297B60"/>
    <w:rsid w:val="002A057C"/>
    <w:rsid w:val="002B0324"/>
    <w:rsid w:val="002B45BE"/>
    <w:rsid w:val="002C4708"/>
    <w:rsid w:val="002C4F9F"/>
    <w:rsid w:val="002C58C2"/>
    <w:rsid w:val="002C5CF4"/>
    <w:rsid w:val="002D13FA"/>
    <w:rsid w:val="002D1E78"/>
    <w:rsid w:val="002D3302"/>
    <w:rsid w:val="002D4613"/>
    <w:rsid w:val="002E476C"/>
    <w:rsid w:val="002E4A86"/>
    <w:rsid w:val="002F7A8D"/>
    <w:rsid w:val="0030410E"/>
    <w:rsid w:val="00310B60"/>
    <w:rsid w:val="00316AD5"/>
    <w:rsid w:val="0032355E"/>
    <w:rsid w:val="003356A6"/>
    <w:rsid w:val="003372D1"/>
    <w:rsid w:val="0035103F"/>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4137"/>
    <w:rsid w:val="003D36F2"/>
    <w:rsid w:val="003E142B"/>
    <w:rsid w:val="003E1A13"/>
    <w:rsid w:val="003E3ABD"/>
    <w:rsid w:val="003E72C1"/>
    <w:rsid w:val="003F107A"/>
    <w:rsid w:val="003F1E44"/>
    <w:rsid w:val="00400471"/>
    <w:rsid w:val="00403A6B"/>
    <w:rsid w:val="0040467D"/>
    <w:rsid w:val="004108C5"/>
    <w:rsid w:val="00420D3F"/>
    <w:rsid w:val="00421F2E"/>
    <w:rsid w:val="00447143"/>
    <w:rsid w:val="0046321C"/>
    <w:rsid w:val="0046566A"/>
    <w:rsid w:val="00471F1F"/>
    <w:rsid w:val="0047682D"/>
    <w:rsid w:val="00480576"/>
    <w:rsid w:val="00481616"/>
    <w:rsid w:val="0048356F"/>
    <w:rsid w:val="0049378A"/>
    <w:rsid w:val="004A39A6"/>
    <w:rsid w:val="004B11C6"/>
    <w:rsid w:val="004B1636"/>
    <w:rsid w:val="004B37A9"/>
    <w:rsid w:val="004B4F6B"/>
    <w:rsid w:val="004B6E1F"/>
    <w:rsid w:val="004B6EFE"/>
    <w:rsid w:val="004C29D9"/>
    <w:rsid w:val="004D6884"/>
    <w:rsid w:val="004E2EFF"/>
    <w:rsid w:val="004E3FA0"/>
    <w:rsid w:val="004E465F"/>
    <w:rsid w:val="004F471F"/>
    <w:rsid w:val="004F4B24"/>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DA6"/>
    <w:rsid w:val="00547049"/>
    <w:rsid w:val="005500DD"/>
    <w:rsid w:val="00561139"/>
    <w:rsid w:val="00572CFC"/>
    <w:rsid w:val="00575975"/>
    <w:rsid w:val="00575B3A"/>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F0B53"/>
    <w:rsid w:val="005F4159"/>
    <w:rsid w:val="00603364"/>
    <w:rsid w:val="006057A6"/>
    <w:rsid w:val="0061270E"/>
    <w:rsid w:val="00614CA8"/>
    <w:rsid w:val="006163B5"/>
    <w:rsid w:val="0061646B"/>
    <w:rsid w:val="00616DEC"/>
    <w:rsid w:val="0062068B"/>
    <w:rsid w:val="00621DDF"/>
    <w:rsid w:val="00626DFD"/>
    <w:rsid w:val="00631568"/>
    <w:rsid w:val="00632263"/>
    <w:rsid w:val="00634863"/>
    <w:rsid w:val="006351CE"/>
    <w:rsid w:val="00640835"/>
    <w:rsid w:val="00643A85"/>
    <w:rsid w:val="006458CE"/>
    <w:rsid w:val="00654761"/>
    <w:rsid w:val="00660A23"/>
    <w:rsid w:val="0066283E"/>
    <w:rsid w:val="0066418C"/>
    <w:rsid w:val="00665EC2"/>
    <w:rsid w:val="00670E5F"/>
    <w:rsid w:val="00671BB9"/>
    <w:rsid w:val="00673C20"/>
    <w:rsid w:val="00674034"/>
    <w:rsid w:val="0068252A"/>
    <w:rsid w:val="00687A72"/>
    <w:rsid w:val="006942D8"/>
    <w:rsid w:val="006A7E31"/>
    <w:rsid w:val="006B566C"/>
    <w:rsid w:val="006D3316"/>
    <w:rsid w:val="006D38F7"/>
    <w:rsid w:val="006D43AF"/>
    <w:rsid w:val="006E0B8C"/>
    <w:rsid w:val="006E10D5"/>
    <w:rsid w:val="006F7EF0"/>
    <w:rsid w:val="00700FD7"/>
    <w:rsid w:val="00705531"/>
    <w:rsid w:val="00707070"/>
    <w:rsid w:val="00707074"/>
    <w:rsid w:val="0071495A"/>
    <w:rsid w:val="007206D0"/>
    <w:rsid w:val="00722A50"/>
    <w:rsid w:val="00722AF5"/>
    <w:rsid w:val="007315CA"/>
    <w:rsid w:val="00743445"/>
    <w:rsid w:val="00744830"/>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42DE4"/>
    <w:rsid w:val="00842EA0"/>
    <w:rsid w:val="00844861"/>
    <w:rsid w:val="00853158"/>
    <w:rsid w:val="00857923"/>
    <w:rsid w:val="008618C2"/>
    <w:rsid w:val="0086324D"/>
    <w:rsid w:val="00866AED"/>
    <w:rsid w:val="00867B55"/>
    <w:rsid w:val="00876EE9"/>
    <w:rsid w:val="00885482"/>
    <w:rsid w:val="00885ABC"/>
    <w:rsid w:val="00891B77"/>
    <w:rsid w:val="008920B6"/>
    <w:rsid w:val="00893D5F"/>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630C"/>
    <w:rsid w:val="00967179"/>
    <w:rsid w:val="00982316"/>
    <w:rsid w:val="009A08E1"/>
    <w:rsid w:val="009A0E95"/>
    <w:rsid w:val="009B07CF"/>
    <w:rsid w:val="009B59A5"/>
    <w:rsid w:val="009B714D"/>
    <w:rsid w:val="009B784C"/>
    <w:rsid w:val="009B78EA"/>
    <w:rsid w:val="009B7C05"/>
    <w:rsid w:val="009C543C"/>
    <w:rsid w:val="009D2930"/>
    <w:rsid w:val="009D4122"/>
    <w:rsid w:val="009D6FC9"/>
    <w:rsid w:val="009E106C"/>
    <w:rsid w:val="009E4C95"/>
    <w:rsid w:val="009F4D44"/>
    <w:rsid w:val="00A019D2"/>
    <w:rsid w:val="00A1142B"/>
    <w:rsid w:val="00A14D1D"/>
    <w:rsid w:val="00A1640C"/>
    <w:rsid w:val="00A25E37"/>
    <w:rsid w:val="00A264E6"/>
    <w:rsid w:val="00A305D2"/>
    <w:rsid w:val="00A33FBC"/>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B24B3"/>
    <w:rsid w:val="00AB5E03"/>
    <w:rsid w:val="00AC0553"/>
    <w:rsid w:val="00AC2444"/>
    <w:rsid w:val="00AC2A85"/>
    <w:rsid w:val="00AD2460"/>
    <w:rsid w:val="00AE1AFF"/>
    <w:rsid w:val="00AF18CB"/>
    <w:rsid w:val="00AF2704"/>
    <w:rsid w:val="00AF502E"/>
    <w:rsid w:val="00B008CC"/>
    <w:rsid w:val="00B011A8"/>
    <w:rsid w:val="00B030B7"/>
    <w:rsid w:val="00B1005C"/>
    <w:rsid w:val="00B14F7F"/>
    <w:rsid w:val="00B25FD9"/>
    <w:rsid w:val="00B31ADD"/>
    <w:rsid w:val="00B37FB7"/>
    <w:rsid w:val="00B40484"/>
    <w:rsid w:val="00B426F1"/>
    <w:rsid w:val="00B42EC4"/>
    <w:rsid w:val="00B508F4"/>
    <w:rsid w:val="00B55559"/>
    <w:rsid w:val="00B57CA3"/>
    <w:rsid w:val="00B70BC2"/>
    <w:rsid w:val="00B90784"/>
    <w:rsid w:val="00B97ADA"/>
    <w:rsid w:val="00BA7ADD"/>
    <w:rsid w:val="00BC1010"/>
    <w:rsid w:val="00BC41C5"/>
    <w:rsid w:val="00BC5650"/>
    <w:rsid w:val="00BD19FF"/>
    <w:rsid w:val="00BD70ED"/>
    <w:rsid w:val="00BD77D3"/>
    <w:rsid w:val="00BF2795"/>
    <w:rsid w:val="00C03111"/>
    <w:rsid w:val="00C05098"/>
    <w:rsid w:val="00C05713"/>
    <w:rsid w:val="00C06EB5"/>
    <w:rsid w:val="00C1027D"/>
    <w:rsid w:val="00C11AE2"/>
    <w:rsid w:val="00C14749"/>
    <w:rsid w:val="00C208CD"/>
    <w:rsid w:val="00C22B2C"/>
    <w:rsid w:val="00C3237F"/>
    <w:rsid w:val="00C34935"/>
    <w:rsid w:val="00C4007F"/>
    <w:rsid w:val="00C46847"/>
    <w:rsid w:val="00C51AEA"/>
    <w:rsid w:val="00C54204"/>
    <w:rsid w:val="00C54A83"/>
    <w:rsid w:val="00C558AE"/>
    <w:rsid w:val="00C55F62"/>
    <w:rsid w:val="00C80AB4"/>
    <w:rsid w:val="00C9046A"/>
    <w:rsid w:val="00C914E2"/>
    <w:rsid w:val="00C921D9"/>
    <w:rsid w:val="00C92208"/>
    <w:rsid w:val="00C9251F"/>
    <w:rsid w:val="00C9424A"/>
    <w:rsid w:val="00CA140F"/>
    <w:rsid w:val="00CA3FFC"/>
    <w:rsid w:val="00CA6659"/>
    <w:rsid w:val="00CB149C"/>
    <w:rsid w:val="00CC6354"/>
    <w:rsid w:val="00CD1504"/>
    <w:rsid w:val="00CD154A"/>
    <w:rsid w:val="00CD790F"/>
    <w:rsid w:val="00CF187A"/>
    <w:rsid w:val="00CF5EDD"/>
    <w:rsid w:val="00CF6A0F"/>
    <w:rsid w:val="00D03C64"/>
    <w:rsid w:val="00D05590"/>
    <w:rsid w:val="00D24CE0"/>
    <w:rsid w:val="00D261AD"/>
    <w:rsid w:val="00D266FC"/>
    <w:rsid w:val="00D3095C"/>
    <w:rsid w:val="00D35B13"/>
    <w:rsid w:val="00D43562"/>
    <w:rsid w:val="00D571F5"/>
    <w:rsid w:val="00D62767"/>
    <w:rsid w:val="00D62F03"/>
    <w:rsid w:val="00D6418F"/>
    <w:rsid w:val="00D64488"/>
    <w:rsid w:val="00D6663B"/>
    <w:rsid w:val="00D6793C"/>
    <w:rsid w:val="00D7050B"/>
    <w:rsid w:val="00D709E5"/>
    <w:rsid w:val="00D72055"/>
    <w:rsid w:val="00D775B8"/>
    <w:rsid w:val="00D82DD2"/>
    <w:rsid w:val="00D90685"/>
    <w:rsid w:val="00DB42AE"/>
    <w:rsid w:val="00DC3ABD"/>
    <w:rsid w:val="00DD1CF8"/>
    <w:rsid w:val="00DE1721"/>
    <w:rsid w:val="00DE25AC"/>
    <w:rsid w:val="00DE7507"/>
    <w:rsid w:val="00DF5ADC"/>
    <w:rsid w:val="00E05118"/>
    <w:rsid w:val="00E10146"/>
    <w:rsid w:val="00E1722F"/>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4CB3"/>
    <w:rsid w:val="00E9593D"/>
    <w:rsid w:val="00EA1D21"/>
    <w:rsid w:val="00EA2A51"/>
    <w:rsid w:val="00EA2C40"/>
    <w:rsid w:val="00EC4E39"/>
    <w:rsid w:val="00ED30F0"/>
    <w:rsid w:val="00ED36B1"/>
    <w:rsid w:val="00ED7788"/>
    <w:rsid w:val="00EF0EB0"/>
    <w:rsid w:val="00F0118E"/>
    <w:rsid w:val="00F0452D"/>
    <w:rsid w:val="00F1175A"/>
    <w:rsid w:val="00F14E97"/>
    <w:rsid w:val="00F221E8"/>
    <w:rsid w:val="00F22D63"/>
    <w:rsid w:val="00F243EB"/>
    <w:rsid w:val="00F324D4"/>
    <w:rsid w:val="00F401DF"/>
    <w:rsid w:val="00F415FC"/>
    <w:rsid w:val="00F43010"/>
    <w:rsid w:val="00F45D81"/>
    <w:rsid w:val="00F5606A"/>
    <w:rsid w:val="00F776E0"/>
    <w:rsid w:val="00F804B4"/>
    <w:rsid w:val="00F81343"/>
    <w:rsid w:val="00F824FC"/>
    <w:rsid w:val="00F82558"/>
    <w:rsid w:val="00F85F52"/>
    <w:rsid w:val="00F908AE"/>
    <w:rsid w:val="00F922EC"/>
    <w:rsid w:val="00F9248C"/>
    <w:rsid w:val="00F93139"/>
    <w:rsid w:val="00FA1228"/>
    <w:rsid w:val="00FA3489"/>
    <w:rsid w:val="00FB0BED"/>
    <w:rsid w:val="00FB5ECD"/>
    <w:rsid w:val="00FB69B8"/>
    <w:rsid w:val="00FC18D5"/>
    <w:rsid w:val="00FD71BC"/>
    <w:rsid w:val="00FE326E"/>
    <w:rsid w:val="00FE37C7"/>
    <w:rsid w:val="00FE4864"/>
    <w:rsid w:val="00FF115C"/>
    <w:rsid w:val="00FF16B3"/>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6942D8"/>
    <w:rPr>
      <w:spacing w:val="5"/>
      <w:sz w:val="19"/>
      <w:szCs w:val="19"/>
      <w:shd w:val="clear" w:color="auto" w:fill="FFFFFF"/>
    </w:rPr>
  </w:style>
  <w:style w:type="paragraph" w:customStyle="1" w:styleId="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styleId="3">
    <w:name w:val="Body Text 3"/>
    <w:basedOn w:val="a"/>
    <w:link w:val="30"/>
    <w:uiPriority w:val="99"/>
    <w:semiHidden/>
    <w:unhideWhenUsed/>
    <w:rsid w:val="00160719"/>
    <w:pPr>
      <w:spacing w:after="120"/>
    </w:pPr>
    <w:rPr>
      <w:sz w:val="16"/>
      <w:szCs w:val="16"/>
    </w:rPr>
  </w:style>
  <w:style w:type="character" w:customStyle="1" w:styleId="30">
    <w:name w:val="Основной текст 3 Знак"/>
    <w:basedOn w:val="a0"/>
    <w:link w:val="3"/>
    <w:uiPriority w:val="99"/>
    <w:semiHidden/>
    <w:rsid w:val="00160719"/>
    <w:rPr>
      <w:rFonts w:ascii="Times New Roman" w:eastAsia="Times New Roman" w:hAnsi="Times New Roman" w:cs="Times New Roman"/>
      <w:sz w:val="16"/>
      <w:szCs w:val="16"/>
      <w:lang w:eastAsia="ru-RU"/>
    </w:rPr>
  </w:style>
  <w:style w:type="character" w:customStyle="1" w:styleId="30pt">
    <w:name w:val="Основной текст (3) + Интервал 0 pt"/>
    <w:basedOn w:val="a0"/>
    <w:rsid w:val="00640835"/>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7555</Words>
  <Characters>51529</Characters>
  <Application>Microsoft Office Word</Application>
  <DocSecurity>0</DocSecurity>
  <Lines>1030</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58802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7</cp:revision>
  <cp:lastPrinted>2017-09-08T05:48:00Z</cp:lastPrinted>
  <dcterms:created xsi:type="dcterms:W3CDTF">2019-08-13T06:17:00Z</dcterms:created>
  <dcterms:modified xsi:type="dcterms:W3CDTF">2019-08-13T06:39:00Z</dcterms:modified>
</cp:coreProperties>
</file>