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593" w:rsidRDefault="00B03593">
      <w:pPr>
        <w:rPr>
          <w:rFonts w:ascii="Times New Roman" w:hAnsi="Times New Roman" w:cs="Times New Roman"/>
          <w:sz w:val="28"/>
          <w:szCs w:val="28"/>
        </w:rPr>
      </w:pPr>
    </w:p>
    <w:p w:rsidR="00FA5721" w:rsidRDefault="00FA5721">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703022" cy="4512624"/>
            <wp:effectExtent l="19050" t="0" r="2578" b="0"/>
            <wp:docPr id="9" name="Рисунок 4" descr="C:\Users\User\Desktop\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Ч1.JPG"/>
                    <pic:cNvPicPr>
                      <a:picLocks noChangeAspect="1" noChangeArrowheads="1"/>
                    </pic:cNvPicPr>
                  </pic:nvPicPr>
                  <pic:blipFill>
                    <a:blip r:embed="rId8"/>
                    <a:srcRect/>
                    <a:stretch>
                      <a:fillRect/>
                    </a:stretch>
                  </pic:blipFill>
                  <pic:spPr bwMode="auto">
                    <a:xfrm>
                      <a:off x="0" y="0"/>
                      <a:ext cx="6709369" cy="4516897"/>
                    </a:xfrm>
                    <a:prstGeom prst="rect">
                      <a:avLst/>
                    </a:prstGeom>
                    <a:noFill/>
                    <a:ln w="9525">
                      <a:noFill/>
                      <a:miter lim="800000"/>
                      <a:headEnd/>
                      <a:tailEnd/>
                    </a:ln>
                  </pic:spPr>
                </pic:pic>
              </a:graphicData>
            </a:graphic>
          </wp:inline>
        </w:drawing>
      </w:r>
    </w:p>
    <w:p w:rsidR="00FA5721" w:rsidRDefault="00FA5721">
      <w:pPr>
        <w:rPr>
          <w:rFonts w:ascii="Times New Roman" w:hAnsi="Times New Roman" w:cs="Times New Roman"/>
          <w:sz w:val="28"/>
          <w:szCs w:val="28"/>
        </w:rPr>
      </w:pPr>
    </w:p>
    <w:p w:rsidR="00FA5721" w:rsidRDefault="00FA5721">
      <w:pPr>
        <w:rPr>
          <w:rFonts w:ascii="Times New Roman" w:hAnsi="Times New Roman" w:cs="Times New Roman"/>
          <w:sz w:val="28"/>
          <w:szCs w:val="28"/>
        </w:rPr>
      </w:pPr>
    </w:p>
    <w:p w:rsidR="00DD604A" w:rsidRDefault="00FA5721">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522253" cy="3384467"/>
            <wp:effectExtent l="19050" t="0" r="0" b="0"/>
            <wp:docPr id="12" name="Рисунок 5" descr="C:\Users\User\Desktop\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Ч2.JPG"/>
                    <pic:cNvPicPr>
                      <a:picLocks noChangeAspect="1" noChangeArrowheads="1"/>
                    </pic:cNvPicPr>
                  </pic:nvPicPr>
                  <pic:blipFill>
                    <a:blip r:embed="rId9"/>
                    <a:srcRect/>
                    <a:stretch>
                      <a:fillRect/>
                    </a:stretch>
                  </pic:blipFill>
                  <pic:spPr bwMode="auto">
                    <a:xfrm>
                      <a:off x="0" y="0"/>
                      <a:ext cx="6524971" cy="3385877"/>
                    </a:xfrm>
                    <a:prstGeom prst="rect">
                      <a:avLst/>
                    </a:prstGeom>
                    <a:noFill/>
                    <a:ln w="9525">
                      <a:noFill/>
                      <a:miter lim="800000"/>
                      <a:headEnd/>
                      <a:tailEnd/>
                    </a:ln>
                  </pic:spPr>
                </pic:pic>
              </a:graphicData>
            </a:graphic>
          </wp:inline>
        </w:drawing>
      </w:r>
    </w:p>
    <w:p w:rsidR="00DD6743" w:rsidRDefault="00DD6743">
      <w:pPr>
        <w:rPr>
          <w:rFonts w:ascii="Times New Roman" w:hAnsi="Times New Roman" w:cs="Times New Roman"/>
          <w:sz w:val="28"/>
          <w:szCs w:val="28"/>
        </w:rPr>
      </w:pPr>
    </w:p>
    <w:p w:rsidR="00B03593" w:rsidRDefault="00B03593">
      <w:pPr>
        <w:rPr>
          <w:rFonts w:ascii="Times New Roman" w:hAnsi="Times New Roman" w:cs="Times New Roman"/>
          <w:sz w:val="28"/>
          <w:szCs w:val="28"/>
        </w:rPr>
      </w:pPr>
    </w:p>
    <w:p w:rsidR="006F292E" w:rsidRPr="00D015E7" w:rsidRDefault="006F292E" w:rsidP="006F292E">
      <w:pPr>
        <w:ind w:firstLine="708"/>
        <w:jc w:val="center"/>
        <w:rPr>
          <w:rFonts w:ascii="Times New Roman" w:hAnsi="Times New Roman" w:cs="Times New Roman"/>
          <w:b/>
          <w:sz w:val="28"/>
          <w:szCs w:val="28"/>
        </w:rPr>
      </w:pPr>
      <w:r w:rsidRPr="00D015E7">
        <w:rPr>
          <w:rFonts w:ascii="Times New Roman" w:hAnsi="Times New Roman" w:cs="Times New Roman"/>
          <w:b/>
          <w:sz w:val="28"/>
          <w:szCs w:val="28"/>
        </w:rPr>
        <w:lastRenderedPageBreak/>
        <w:t>СОДЕРЖАНИЕ ДОКЛАДА</w:t>
      </w:r>
    </w:p>
    <w:p w:rsidR="006F292E" w:rsidRPr="00D015E7" w:rsidRDefault="006F292E" w:rsidP="006F292E">
      <w:pPr>
        <w:ind w:firstLine="708"/>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552"/>
        <w:gridCol w:w="1191"/>
      </w:tblGrid>
      <w:tr w:rsidR="006F292E" w:rsidRPr="00D015E7" w:rsidTr="00ED2812">
        <w:tc>
          <w:tcPr>
            <w:tcW w:w="828" w:type="dxa"/>
          </w:tcPr>
          <w:p w:rsidR="006F292E" w:rsidRPr="00D015E7" w:rsidRDefault="006F292E" w:rsidP="00ED2812">
            <w:pPr>
              <w:jc w:val="center"/>
              <w:rPr>
                <w:rFonts w:ascii="Times New Roman" w:hAnsi="Times New Roman" w:cs="Times New Roman"/>
                <w:sz w:val="28"/>
                <w:szCs w:val="28"/>
              </w:rPr>
            </w:pPr>
            <w:r w:rsidRPr="00D015E7">
              <w:rPr>
                <w:rFonts w:ascii="Times New Roman" w:hAnsi="Times New Roman" w:cs="Times New Roman"/>
                <w:sz w:val="28"/>
                <w:szCs w:val="28"/>
              </w:rPr>
              <w:t>№</w:t>
            </w:r>
          </w:p>
        </w:tc>
        <w:tc>
          <w:tcPr>
            <w:tcW w:w="7552" w:type="dxa"/>
          </w:tcPr>
          <w:p w:rsidR="006F292E" w:rsidRPr="00D015E7" w:rsidRDefault="006F292E" w:rsidP="00EF2A03">
            <w:pPr>
              <w:jc w:val="center"/>
              <w:rPr>
                <w:rFonts w:ascii="Times New Roman" w:hAnsi="Times New Roman" w:cs="Times New Roman"/>
                <w:sz w:val="28"/>
                <w:szCs w:val="28"/>
              </w:rPr>
            </w:pPr>
            <w:r w:rsidRPr="00D015E7">
              <w:rPr>
                <w:rFonts w:ascii="Times New Roman" w:hAnsi="Times New Roman" w:cs="Times New Roman"/>
                <w:sz w:val="28"/>
                <w:szCs w:val="28"/>
              </w:rPr>
              <w:t>Наименование</w:t>
            </w:r>
          </w:p>
        </w:tc>
        <w:tc>
          <w:tcPr>
            <w:tcW w:w="1191" w:type="dxa"/>
          </w:tcPr>
          <w:p w:rsidR="006F292E" w:rsidRPr="00D015E7" w:rsidRDefault="006F292E" w:rsidP="00ED2812">
            <w:pPr>
              <w:jc w:val="center"/>
              <w:rPr>
                <w:rFonts w:ascii="Times New Roman" w:hAnsi="Times New Roman" w:cs="Times New Roman"/>
                <w:sz w:val="28"/>
                <w:szCs w:val="28"/>
              </w:rPr>
            </w:pPr>
            <w:r w:rsidRPr="00D015E7">
              <w:rPr>
                <w:rFonts w:ascii="Times New Roman" w:hAnsi="Times New Roman" w:cs="Times New Roman"/>
                <w:sz w:val="28"/>
                <w:szCs w:val="28"/>
              </w:rPr>
              <w:t>Стр</w:t>
            </w:r>
            <w:r w:rsidR="00EF2A03" w:rsidRPr="00D015E7">
              <w:rPr>
                <w:rFonts w:ascii="Times New Roman" w:hAnsi="Times New Roman" w:cs="Times New Roman"/>
                <w:sz w:val="28"/>
                <w:szCs w:val="28"/>
              </w:rPr>
              <w:t>.</w:t>
            </w:r>
          </w:p>
        </w:tc>
      </w:tr>
      <w:tr w:rsidR="006F292E" w:rsidRPr="00D015E7" w:rsidTr="00546B48">
        <w:tc>
          <w:tcPr>
            <w:tcW w:w="828" w:type="dxa"/>
          </w:tcPr>
          <w:p w:rsidR="006F292E" w:rsidRPr="00D015E7" w:rsidRDefault="006F292E" w:rsidP="00ED2812">
            <w:pPr>
              <w:jc w:val="both"/>
              <w:rPr>
                <w:rFonts w:ascii="Times New Roman" w:hAnsi="Times New Roman" w:cs="Times New Roman"/>
                <w:sz w:val="28"/>
                <w:szCs w:val="28"/>
              </w:rPr>
            </w:pPr>
            <w:r w:rsidRPr="00D015E7">
              <w:rPr>
                <w:rFonts w:ascii="Times New Roman" w:hAnsi="Times New Roman" w:cs="Times New Roman"/>
                <w:sz w:val="28"/>
                <w:szCs w:val="28"/>
              </w:rPr>
              <w:t>1.</w:t>
            </w:r>
          </w:p>
        </w:tc>
        <w:tc>
          <w:tcPr>
            <w:tcW w:w="7552" w:type="dxa"/>
            <w:tcBorders>
              <w:bottom w:val="single" w:sz="4" w:space="0" w:color="auto"/>
            </w:tcBorders>
          </w:tcPr>
          <w:p w:rsidR="006F292E" w:rsidRPr="00D015E7" w:rsidRDefault="006F292E" w:rsidP="008E5ADB">
            <w:pPr>
              <w:jc w:val="both"/>
              <w:rPr>
                <w:rFonts w:ascii="Times New Roman" w:hAnsi="Times New Roman" w:cs="Times New Roman"/>
                <w:sz w:val="28"/>
                <w:szCs w:val="28"/>
              </w:rPr>
            </w:pPr>
            <w:r w:rsidRPr="00D015E7">
              <w:rPr>
                <w:rFonts w:ascii="Times New Roman" w:hAnsi="Times New Roman" w:cs="Times New Roman"/>
                <w:sz w:val="28"/>
                <w:szCs w:val="28"/>
              </w:rPr>
              <w:t>Краткая характеристика общих тенденций социально-экономического развития городского округа (муниципального района) за 201</w:t>
            </w:r>
            <w:r w:rsidR="008E5ADB" w:rsidRPr="00D015E7">
              <w:rPr>
                <w:rFonts w:ascii="Times New Roman" w:hAnsi="Times New Roman" w:cs="Times New Roman"/>
                <w:sz w:val="28"/>
                <w:szCs w:val="28"/>
              </w:rPr>
              <w:t>9</w:t>
            </w:r>
            <w:r w:rsidR="000C699B" w:rsidRPr="00D015E7">
              <w:rPr>
                <w:rFonts w:ascii="Times New Roman" w:hAnsi="Times New Roman" w:cs="Times New Roman"/>
                <w:sz w:val="28"/>
                <w:szCs w:val="28"/>
              </w:rPr>
              <w:t xml:space="preserve"> </w:t>
            </w:r>
            <w:r w:rsidRPr="00D015E7">
              <w:rPr>
                <w:rFonts w:ascii="Times New Roman" w:hAnsi="Times New Roman" w:cs="Times New Roman"/>
                <w:sz w:val="28"/>
                <w:szCs w:val="28"/>
              </w:rPr>
              <w:t xml:space="preserve"> год.</w:t>
            </w:r>
          </w:p>
        </w:tc>
        <w:tc>
          <w:tcPr>
            <w:tcW w:w="1191" w:type="dxa"/>
            <w:tcBorders>
              <w:bottom w:val="single" w:sz="4" w:space="0" w:color="auto"/>
            </w:tcBorders>
          </w:tcPr>
          <w:p w:rsidR="006F292E" w:rsidRPr="00D015E7" w:rsidRDefault="008E5ADB" w:rsidP="00ED2812">
            <w:pPr>
              <w:jc w:val="center"/>
              <w:rPr>
                <w:rFonts w:ascii="Times New Roman" w:hAnsi="Times New Roman" w:cs="Times New Roman"/>
                <w:sz w:val="28"/>
                <w:szCs w:val="28"/>
              </w:rPr>
            </w:pPr>
            <w:r w:rsidRPr="00D015E7">
              <w:rPr>
                <w:rFonts w:ascii="Times New Roman" w:hAnsi="Times New Roman" w:cs="Times New Roman"/>
                <w:sz w:val="28"/>
                <w:szCs w:val="28"/>
              </w:rPr>
              <w:t>3</w:t>
            </w:r>
          </w:p>
        </w:tc>
      </w:tr>
      <w:tr w:rsidR="00546B48" w:rsidRPr="00D015E7" w:rsidTr="00546B48">
        <w:trPr>
          <w:trHeight w:val="1036"/>
        </w:trPr>
        <w:tc>
          <w:tcPr>
            <w:tcW w:w="828" w:type="dxa"/>
            <w:vMerge w:val="restart"/>
          </w:tcPr>
          <w:p w:rsidR="00546B48" w:rsidRPr="00D015E7" w:rsidRDefault="00546B48" w:rsidP="00ED2812">
            <w:pPr>
              <w:jc w:val="both"/>
              <w:rPr>
                <w:rFonts w:ascii="Times New Roman" w:hAnsi="Times New Roman" w:cs="Times New Roman"/>
                <w:sz w:val="28"/>
                <w:szCs w:val="28"/>
              </w:rPr>
            </w:pPr>
            <w:r w:rsidRPr="00D015E7">
              <w:rPr>
                <w:rFonts w:ascii="Times New Roman" w:hAnsi="Times New Roman" w:cs="Times New Roman"/>
                <w:sz w:val="28"/>
                <w:szCs w:val="28"/>
              </w:rPr>
              <w:t>2.</w:t>
            </w:r>
          </w:p>
        </w:tc>
        <w:tc>
          <w:tcPr>
            <w:tcW w:w="7552" w:type="dxa"/>
            <w:tcBorders>
              <w:bottom w:val="nil"/>
            </w:tcBorders>
          </w:tcPr>
          <w:p w:rsidR="00546B48" w:rsidRPr="00D015E7" w:rsidRDefault="00546B48" w:rsidP="00ED2812">
            <w:pPr>
              <w:spacing w:line="228" w:lineRule="auto"/>
              <w:jc w:val="both"/>
              <w:rPr>
                <w:rFonts w:ascii="Times New Roman" w:hAnsi="Times New Roman" w:cs="Times New Roman"/>
                <w:sz w:val="28"/>
                <w:szCs w:val="28"/>
              </w:rPr>
            </w:pPr>
            <w:r w:rsidRPr="00D015E7">
              <w:rPr>
                <w:rFonts w:ascii="Times New Roman" w:hAnsi="Times New Roman" w:cs="Times New Roman"/>
                <w:sz w:val="28"/>
                <w:szCs w:val="28"/>
              </w:rPr>
              <w:t>Обоснование достигнутых значений показателей по направлениям:</w:t>
            </w:r>
          </w:p>
          <w:p w:rsidR="00546B48" w:rsidRPr="00D015E7" w:rsidRDefault="00546B48" w:rsidP="00ED2812">
            <w:pPr>
              <w:spacing w:line="228" w:lineRule="auto"/>
              <w:ind w:firstLine="252"/>
              <w:jc w:val="both"/>
              <w:rPr>
                <w:rFonts w:ascii="Times New Roman" w:hAnsi="Times New Roman" w:cs="Times New Roman"/>
                <w:sz w:val="28"/>
                <w:szCs w:val="28"/>
              </w:rPr>
            </w:pPr>
            <w:r w:rsidRPr="00D015E7">
              <w:rPr>
                <w:rFonts w:ascii="Times New Roman" w:hAnsi="Times New Roman" w:cs="Times New Roman"/>
                <w:sz w:val="28"/>
                <w:szCs w:val="28"/>
              </w:rPr>
              <w:t>экономическое развитие;</w:t>
            </w:r>
          </w:p>
        </w:tc>
        <w:tc>
          <w:tcPr>
            <w:tcW w:w="1191" w:type="dxa"/>
            <w:tcBorders>
              <w:bottom w:val="nil"/>
            </w:tcBorders>
          </w:tcPr>
          <w:p w:rsidR="00546B48" w:rsidRPr="00D015E7" w:rsidRDefault="00546B48" w:rsidP="004F5870">
            <w:pPr>
              <w:jc w:val="center"/>
              <w:rPr>
                <w:rFonts w:ascii="Times New Roman" w:hAnsi="Times New Roman" w:cs="Times New Roman"/>
                <w:sz w:val="28"/>
                <w:szCs w:val="28"/>
              </w:rPr>
            </w:pPr>
          </w:p>
          <w:p w:rsidR="008E5ADB" w:rsidRPr="00D015E7" w:rsidRDefault="008E5ADB" w:rsidP="004F5870">
            <w:pPr>
              <w:jc w:val="center"/>
              <w:rPr>
                <w:rFonts w:ascii="Times New Roman" w:hAnsi="Times New Roman" w:cs="Times New Roman"/>
                <w:sz w:val="28"/>
                <w:szCs w:val="28"/>
              </w:rPr>
            </w:pPr>
            <w:r w:rsidRPr="00D015E7">
              <w:rPr>
                <w:rFonts w:ascii="Times New Roman" w:hAnsi="Times New Roman" w:cs="Times New Roman"/>
                <w:sz w:val="28"/>
                <w:szCs w:val="28"/>
              </w:rPr>
              <w:t>7</w:t>
            </w:r>
          </w:p>
        </w:tc>
      </w:tr>
      <w:tr w:rsidR="00546B48" w:rsidRPr="00D015E7" w:rsidTr="00546B48">
        <w:trPr>
          <w:trHeight w:val="345"/>
        </w:trPr>
        <w:tc>
          <w:tcPr>
            <w:tcW w:w="828" w:type="dxa"/>
            <w:vMerge/>
          </w:tcPr>
          <w:p w:rsidR="00546B48" w:rsidRPr="00D015E7" w:rsidRDefault="00546B48" w:rsidP="00ED2812">
            <w:pPr>
              <w:jc w:val="both"/>
              <w:rPr>
                <w:rFonts w:ascii="Times New Roman" w:hAnsi="Times New Roman" w:cs="Times New Roman"/>
                <w:sz w:val="28"/>
                <w:szCs w:val="28"/>
              </w:rPr>
            </w:pPr>
          </w:p>
        </w:tc>
        <w:tc>
          <w:tcPr>
            <w:tcW w:w="7552" w:type="dxa"/>
            <w:tcBorders>
              <w:top w:val="nil"/>
              <w:bottom w:val="nil"/>
            </w:tcBorders>
          </w:tcPr>
          <w:p w:rsidR="00546B48" w:rsidRPr="00D015E7" w:rsidRDefault="00546B48" w:rsidP="00ED2812">
            <w:pPr>
              <w:spacing w:line="228" w:lineRule="auto"/>
              <w:ind w:firstLine="252"/>
              <w:jc w:val="both"/>
              <w:rPr>
                <w:rFonts w:ascii="Times New Roman" w:hAnsi="Times New Roman" w:cs="Times New Roman"/>
                <w:sz w:val="28"/>
                <w:szCs w:val="28"/>
              </w:rPr>
            </w:pPr>
            <w:r w:rsidRPr="00D015E7">
              <w:rPr>
                <w:rFonts w:ascii="Times New Roman" w:hAnsi="Times New Roman" w:cs="Times New Roman"/>
                <w:sz w:val="28"/>
                <w:szCs w:val="28"/>
              </w:rPr>
              <w:t>дошкольное образование;</w:t>
            </w:r>
          </w:p>
        </w:tc>
        <w:tc>
          <w:tcPr>
            <w:tcW w:w="1191" w:type="dxa"/>
            <w:tcBorders>
              <w:top w:val="nil"/>
              <w:bottom w:val="nil"/>
            </w:tcBorders>
          </w:tcPr>
          <w:p w:rsidR="001136B7" w:rsidRPr="00D015E7" w:rsidRDefault="001136B7" w:rsidP="001136B7">
            <w:pPr>
              <w:jc w:val="center"/>
              <w:rPr>
                <w:rFonts w:ascii="Times New Roman" w:hAnsi="Times New Roman" w:cs="Times New Roman"/>
                <w:sz w:val="28"/>
                <w:szCs w:val="28"/>
              </w:rPr>
            </w:pPr>
            <w:r w:rsidRPr="00D015E7">
              <w:rPr>
                <w:rFonts w:ascii="Times New Roman" w:hAnsi="Times New Roman" w:cs="Times New Roman"/>
                <w:sz w:val="28"/>
                <w:szCs w:val="28"/>
              </w:rPr>
              <w:t>14</w:t>
            </w:r>
          </w:p>
        </w:tc>
      </w:tr>
      <w:tr w:rsidR="00546B48" w:rsidRPr="00D015E7" w:rsidTr="00546B48">
        <w:trPr>
          <w:trHeight w:val="300"/>
        </w:trPr>
        <w:tc>
          <w:tcPr>
            <w:tcW w:w="828" w:type="dxa"/>
            <w:vMerge/>
          </w:tcPr>
          <w:p w:rsidR="00546B48" w:rsidRPr="00D015E7" w:rsidRDefault="00546B48" w:rsidP="00ED2812">
            <w:pPr>
              <w:jc w:val="both"/>
              <w:rPr>
                <w:rFonts w:ascii="Times New Roman" w:hAnsi="Times New Roman" w:cs="Times New Roman"/>
                <w:sz w:val="28"/>
                <w:szCs w:val="28"/>
              </w:rPr>
            </w:pPr>
          </w:p>
        </w:tc>
        <w:tc>
          <w:tcPr>
            <w:tcW w:w="7552" w:type="dxa"/>
            <w:tcBorders>
              <w:top w:val="nil"/>
              <w:bottom w:val="nil"/>
            </w:tcBorders>
          </w:tcPr>
          <w:p w:rsidR="00546B48" w:rsidRPr="00D015E7" w:rsidRDefault="00546B48" w:rsidP="00ED2812">
            <w:pPr>
              <w:spacing w:line="228" w:lineRule="auto"/>
              <w:ind w:firstLine="252"/>
              <w:jc w:val="both"/>
              <w:rPr>
                <w:rFonts w:ascii="Times New Roman" w:hAnsi="Times New Roman" w:cs="Times New Roman"/>
                <w:sz w:val="28"/>
                <w:szCs w:val="28"/>
              </w:rPr>
            </w:pPr>
            <w:r w:rsidRPr="00D015E7">
              <w:rPr>
                <w:rFonts w:ascii="Times New Roman" w:hAnsi="Times New Roman" w:cs="Times New Roman"/>
                <w:sz w:val="28"/>
                <w:szCs w:val="28"/>
              </w:rPr>
              <w:t>общее и дополнительное образование;</w:t>
            </w:r>
          </w:p>
        </w:tc>
        <w:tc>
          <w:tcPr>
            <w:tcW w:w="1191" w:type="dxa"/>
            <w:tcBorders>
              <w:top w:val="nil"/>
              <w:bottom w:val="nil"/>
            </w:tcBorders>
          </w:tcPr>
          <w:p w:rsidR="00546B48" w:rsidRPr="00D015E7" w:rsidRDefault="001136B7" w:rsidP="004F5870">
            <w:pPr>
              <w:jc w:val="center"/>
              <w:rPr>
                <w:rFonts w:ascii="Times New Roman" w:hAnsi="Times New Roman" w:cs="Times New Roman"/>
                <w:sz w:val="28"/>
                <w:szCs w:val="28"/>
              </w:rPr>
            </w:pPr>
            <w:r w:rsidRPr="00D015E7">
              <w:rPr>
                <w:rFonts w:ascii="Times New Roman" w:hAnsi="Times New Roman" w:cs="Times New Roman"/>
                <w:sz w:val="28"/>
                <w:szCs w:val="28"/>
              </w:rPr>
              <w:t>17</w:t>
            </w:r>
          </w:p>
        </w:tc>
      </w:tr>
      <w:tr w:rsidR="00546B48" w:rsidRPr="00D015E7" w:rsidTr="00546B48">
        <w:trPr>
          <w:trHeight w:val="330"/>
        </w:trPr>
        <w:tc>
          <w:tcPr>
            <w:tcW w:w="828" w:type="dxa"/>
            <w:vMerge/>
          </w:tcPr>
          <w:p w:rsidR="00546B48" w:rsidRPr="00D015E7" w:rsidRDefault="00546B48" w:rsidP="00ED2812">
            <w:pPr>
              <w:jc w:val="both"/>
              <w:rPr>
                <w:rFonts w:ascii="Times New Roman" w:hAnsi="Times New Roman" w:cs="Times New Roman"/>
                <w:sz w:val="28"/>
                <w:szCs w:val="28"/>
              </w:rPr>
            </w:pPr>
          </w:p>
        </w:tc>
        <w:tc>
          <w:tcPr>
            <w:tcW w:w="7552" w:type="dxa"/>
            <w:tcBorders>
              <w:top w:val="nil"/>
              <w:bottom w:val="nil"/>
            </w:tcBorders>
          </w:tcPr>
          <w:p w:rsidR="00546B48" w:rsidRPr="00D015E7" w:rsidRDefault="00546B48" w:rsidP="00ED2812">
            <w:pPr>
              <w:spacing w:line="228" w:lineRule="auto"/>
              <w:ind w:firstLine="252"/>
              <w:jc w:val="both"/>
              <w:rPr>
                <w:rFonts w:ascii="Times New Roman" w:hAnsi="Times New Roman" w:cs="Times New Roman"/>
                <w:sz w:val="28"/>
                <w:szCs w:val="28"/>
              </w:rPr>
            </w:pPr>
            <w:r w:rsidRPr="00D015E7">
              <w:rPr>
                <w:rFonts w:ascii="Times New Roman" w:hAnsi="Times New Roman" w:cs="Times New Roman"/>
                <w:sz w:val="28"/>
                <w:szCs w:val="28"/>
              </w:rPr>
              <w:t>культура;</w:t>
            </w:r>
          </w:p>
        </w:tc>
        <w:tc>
          <w:tcPr>
            <w:tcW w:w="1191" w:type="dxa"/>
            <w:tcBorders>
              <w:top w:val="nil"/>
              <w:bottom w:val="nil"/>
            </w:tcBorders>
          </w:tcPr>
          <w:p w:rsidR="00546B48" w:rsidRPr="00D015E7" w:rsidRDefault="001136B7" w:rsidP="004F5870">
            <w:pPr>
              <w:jc w:val="center"/>
              <w:rPr>
                <w:rFonts w:ascii="Times New Roman" w:hAnsi="Times New Roman" w:cs="Times New Roman"/>
                <w:sz w:val="28"/>
                <w:szCs w:val="28"/>
              </w:rPr>
            </w:pPr>
            <w:r w:rsidRPr="00D015E7">
              <w:rPr>
                <w:rFonts w:ascii="Times New Roman" w:hAnsi="Times New Roman" w:cs="Times New Roman"/>
                <w:sz w:val="28"/>
                <w:szCs w:val="28"/>
              </w:rPr>
              <w:t>20</w:t>
            </w:r>
          </w:p>
        </w:tc>
      </w:tr>
      <w:tr w:rsidR="00546B48" w:rsidRPr="00D015E7" w:rsidTr="00546B48">
        <w:trPr>
          <w:trHeight w:val="390"/>
        </w:trPr>
        <w:tc>
          <w:tcPr>
            <w:tcW w:w="828" w:type="dxa"/>
            <w:vMerge/>
          </w:tcPr>
          <w:p w:rsidR="00546B48" w:rsidRPr="00D015E7" w:rsidRDefault="00546B48" w:rsidP="00ED2812">
            <w:pPr>
              <w:jc w:val="both"/>
              <w:rPr>
                <w:rFonts w:ascii="Times New Roman" w:hAnsi="Times New Roman" w:cs="Times New Roman"/>
                <w:sz w:val="28"/>
                <w:szCs w:val="28"/>
              </w:rPr>
            </w:pPr>
          </w:p>
        </w:tc>
        <w:tc>
          <w:tcPr>
            <w:tcW w:w="7552" w:type="dxa"/>
            <w:tcBorders>
              <w:top w:val="nil"/>
              <w:bottom w:val="nil"/>
            </w:tcBorders>
          </w:tcPr>
          <w:p w:rsidR="00546B48" w:rsidRPr="00D015E7" w:rsidRDefault="00546B48" w:rsidP="00ED2812">
            <w:pPr>
              <w:spacing w:line="228" w:lineRule="auto"/>
              <w:ind w:firstLine="252"/>
              <w:jc w:val="both"/>
              <w:rPr>
                <w:rFonts w:ascii="Times New Roman" w:hAnsi="Times New Roman" w:cs="Times New Roman"/>
                <w:sz w:val="28"/>
                <w:szCs w:val="28"/>
              </w:rPr>
            </w:pPr>
            <w:r w:rsidRPr="00D015E7">
              <w:rPr>
                <w:rFonts w:ascii="Times New Roman" w:hAnsi="Times New Roman" w:cs="Times New Roman"/>
                <w:sz w:val="28"/>
                <w:szCs w:val="28"/>
              </w:rPr>
              <w:t>физическая культура и спорт;</w:t>
            </w:r>
          </w:p>
        </w:tc>
        <w:tc>
          <w:tcPr>
            <w:tcW w:w="1191" w:type="dxa"/>
            <w:tcBorders>
              <w:top w:val="nil"/>
              <w:bottom w:val="nil"/>
            </w:tcBorders>
          </w:tcPr>
          <w:p w:rsidR="00546B48" w:rsidRPr="00D015E7" w:rsidRDefault="001136B7" w:rsidP="004F5870">
            <w:pPr>
              <w:jc w:val="center"/>
              <w:rPr>
                <w:rFonts w:ascii="Times New Roman" w:hAnsi="Times New Roman" w:cs="Times New Roman"/>
                <w:sz w:val="28"/>
                <w:szCs w:val="28"/>
              </w:rPr>
            </w:pPr>
            <w:r w:rsidRPr="00D015E7">
              <w:rPr>
                <w:rFonts w:ascii="Times New Roman" w:hAnsi="Times New Roman" w:cs="Times New Roman"/>
                <w:sz w:val="28"/>
                <w:szCs w:val="28"/>
              </w:rPr>
              <w:t>2</w:t>
            </w:r>
            <w:r w:rsidR="00712B78" w:rsidRPr="00D015E7">
              <w:rPr>
                <w:rFonts w:ascii="Times New Roman" w:hAnsi="Times New Roman" w:cs="Times New Roman"/>
                <w:sz w:val="28"/>
                <w:szCs w:val="28"/>
              </w:rPr>
              <w:t>1</w:t>
            </w:r>
          </w:p>
        </w:tc>
      </w:tr>
      <w:tr w:rsidR="00546B48" w:rsidRPr="00D015E7" w:rsidTr="00546B48">
        <w:trPr>
          <w:trHeight w:val="300"/>
        </w:trPr>
        <w:tc>
          <w:tcPr>
            <w:tcW w:w="828" w:type="dxa"/>
            <w:vMerge/>
          </w:tcPr>
          <w:p w:rsidR="00546B48" w:rsidRPr="00D015E7" w:rsidRDefault="00546B48" w:rsidP="00ED2812">
            <w:pPr>
              <w:jc w:val="both"/>
              <w:rPr>
                <w:rFonts w:ascii="Times New Roman" w:hAnsi="Times New Roman" w:cs="Times New Roman"/>
                <w:sz w:val="28"/>
                <w:szCs w:val="28"/>
              </w:rPr>
            </w:pPr>
          </w:p>
        </w:tc>
        <w:tc>
          <w:tcPr>
            <w:tcW w:w="7552" w:type="dxa"/>
            <w:tcBorders>
              <w:top w:val="nil"/>
              <w:bottom w:val="nil"/>
            </w:tcBorders>
          </w:tcPr>
          <w:p w:rsidR="00546B48" w:rsidRPr="00D015E7" w:rsidRDefault="00546B48" w:rsidP="00ED2812">
            <w:pPr>
              <w:spacing w:line="228" w:lineRule="auto"/>
              <w:ind w:firstLine="252"/>
              <w:jc w:val="both"/>
              <w:rPr>
                <w:rFonts w:ascii="Times New Roman" w:hAnsi="Times New Roman" w:cs="Times New Roman"/>
                <w:sz w:val="28"/>
                <w:szCs w:val="28"/>
              </w:rPr>
            </w:pPr>
            <w:r w:rsidRPr="00D015E7">
              <w:rPr>
                <w:rFonts w:ascii="Times New Roman" w:hAnsi="Times New Roman" w:cs="Times New Roman"/>
                <w:sz w:val="28"/>
                <w:szCs w:val="28"/>
              </w:rPr>
              <w:t>жилищное строительство и обеспечение граждан жильем;</w:t>
            </w:r>
          </w:p>
        </w:tc>
        <w:tc>
          <w:tcPr>
            <w:tcW w:w="1191" w:type="dxa"/>
            <w:tcBorders>
              <w:top w:val="nil"/>
              <w:bottom w:val="nil"/>
            </w:tcBorders>
          </w:tcPr>
          <w:p w:rsidR="00546B48" w:rsidRPr="00D015E7" w:rsidRDefault="001136B7" w:rsidP="004F5870">
            <w:pPr>
              <w:jc w:val="center"/>
              <w:rPr>
                <w:rFonts w:ascii="Times New Roman" w:hAnsi="Times New Roman" w:cs="Times New Roman"/>
                <w:sz w:val="28"/>
                <w:szCs w:val="28"/>
              </w:rPr>
            </w:pPr>
            <w:r w:rsidRPr="00D015E7">
              <w:rPr>
                <w:rFonts w:ascii="Times New Roman" w:hAnsi="Times New Roman" w:cs="Times New Roman"/>
                <w:sz w:val="28"/>
                <w:szCs w:val="28"/>
              </w:rPr>
              <w:t>23</w:t>
            </w:r>
          </w:p>
        </w:tc>
      </w:tr>
      <w:tr w:rsidR="00546B48" w:rsidRPr="00D015E7" w:rsidTr="00546B48">
        <w:trPr>
          <w:trHeight w:val="285"/>
        </w:trPr>
        <w:tc>
          <w:tcPr>
            <w:tcW w:w="828" w:type="dxa"/>
            <w:vMerge/>
          </w:tcPr>
          <w:p w:rsidR="00546B48" w:rsidRPr="00D015E7" w:rsidRDefault="00546B48" w:rsidP="00ED2812">
            <w:pPr>
              <w:jc w:val="both"/>
              <w:rPr>
                <w:rFonts w:ascii="Times New Roman" w:hAnsi="Times New Roman" w:cs="Times New Roman"/>
                <w:sz w:val="28"/>
                <w:szCs w:val="28"/>
              </w:rPr>
            </w:pPr>
          </w:p>
        </w:tc>
        <w:tc>
          <w:tcPr>
            <w:tcW w:w="7552" w:type="dxa"/>
            <w:tcBorders>
              <w:top w:val="nil"/>
              <w:bottom w:val="nil"/>
            </w:tcBorders>
          </w:tcPr>
          <w:p w:rsidR="00546B48" w:rsidRPr="00D015E7" w:rsidRDefault="00546B48" w:rsidP="00ED2812">
            <w:pPr>
              <w:spacing w:line="228" w:lineRule="auto"/>
              <w:ind w:firstLine="252"/>
              <w:jc w:val="both"/>
              <w:rPr>
                <w:rFonts w:ascii="Times New Roman" w:hAnsi="Times New Roman" w:cs="Times New Roman"/>
                <w:sz w:val="28"/>
                <w:szCs w:val="28"/>
              </w:rPr>
            </w:pPr>
            <w:r w:rsidRPr="00D015E7">
              <w:rPr>
                <w:rFonts w:ascii="Times New Roman" w:hAnsi="Times New Roman" w:cs="Times New Roman"/>
                <w:sz w:val="28"/>
                <w:szCs w:val="28"/>
              </w:rPr>
              <w:t>жилищно-коммунальное хозяйство;</w:t>
            </w:r>
          </w:p>
        </w:tc>
        <w:tc>
          <w:tcPr>
            <w:tcW w:w="1191" w:type="dxa"/>
            <w:tcBorders>
              <w:top w:val="nil"/>
              <w:bottom w:val="nil"/>
            </w:tcBorders>
          </w:tcPr>
          <w:p w:rsidR="00546B48" w:rsidRPr="00D015E7" w:rsidRDefault="001136B7" w:rsidP="000E1022">
            <w:pPr>
              <w:jc w:val="center"/>
              <w:rPr>
                <w:rFonts w:ascii="Times New Roman" w:hAnsi="Times New Roman" w:cs="Times New Roman"/>
                <w:sz w:val="28"/>
                <w:szCs w:val="28"/>
              </w:rPr>
            </w:pPr>
            <w:r w:rsidRPr="00D015E7">
              <w:rPr>
                <w:rFonts w:ascii="Times New Roman" w:hAnsi="Times New Roman" w:cs="Times New Roman"/>
                <w:sz w:val="28"/>
                <w:szCs w:val="28"/>
              </w:rPr>
              <w:t>24</w:t>
            </w:r>
          </w:p>
        </w:tc>
      </w:tr>
      <w:tr w:rsidR="00546B48" w:rsidRPr="00D015E7" w:rsidTr="00546B48">
        <w:trPr>
          <w:trHeight w:val="330"/>
        </w:trPr>
        <w:tc>
          <w:tcPr>
            <w:tcW w:w="828" w:type="dxa"/>
            <w:vMerge/>
          </w:tcPr>
          <w:p w:rsidR="00546B48" w:rsidRPr="00D015E7" w:rsidRDefault="00546B48" w:rsidP="00ED2812">
            <w:pPr>
              <w:jc w:val="both"/>
              <w:rPr>
                <w:rFonts w:ascii="Times New Roman" w:hAnsi="Times New Roman" w:cs="Times New Roman"/>
                <w:sz w:val="28"/>
                <w:szCs w:val="28"/>
              </w:rPr>
            </w:pPr>
          </w:p>
        </w:tc>
        <w:tc>
          <w:tcPr>
            <w:tcW w:w="7552" w:type="dxa"/>
            <w:tcBorders>
              <w:top w:val="nil"/>
              <w:bottom w:val="nil"/>
            </w:tcBorders>
          </w:tcPr>
          <w:p w:rsidR="00546B48" w:rsidRPr="00D015E7" w:rsidRDefault="00546B48" w:rsidP="007B06BE">
            <w:pPr>
              <w:spacing w:line="228" w:lineRule="auto"/>
              <w:jc w:val="both"/>
              <w:rPr>
                <w:rFonts w:ascii="Times New Roman" w:hAnsi="Times New Roman" w:cs="Times New Roman"/>
                <w:sz w:val="28"/>
                <w:szCs w:val="28"/>
              </w:rPr>
            </w:pPr>
            <w:r w:rsidRPr="00D015E7">
              <w:rPr>
                <w:rFonts w:ascii="Times New Roman" w:hAnsi="Times New Roman" w:cs="Times New Roman"/>
                <w:sz w:val="28"/>
                <w:szCs w:val="28"/>
              </w:rPr>
              <w:t xml:space="preserve">    организация муниципального управления;</w:t>
            </w:r>
          </w:p>
        </w:tc>
        <w:tc>
          <w:tcPr>
            <w:tcW w:w="1191" w:type="dxa"/>
            <w:tcBorders>
              <w:top w:val="nil"/>
              <w:bottom w:val="nil"/>
            </w:tcBorders>
          </w:tcPr>
          <w:p w:rsidR="00546B48" w:rsidRPr="00D015E7" w:rsidRDefault="00ED54B5" w:rsidP="004F5870">
            <w:pPr>
              <w:jc w:val="center"/>
              <w:rPr>
                <w:rFonts w:ascii="Times New Roman" w:hAnsi="Times New Roman" w:cs="Times New Roman"/>
                <w:sz w:val="28"/>
                <w:szCs w:val="28"/>
              </w:rPr>
            </w:pPr>
            <w:r w:rsidRPr="00D015E7">
              <w:rPr>
                <w:rFonts w:ascii="Times New Roman" w:hAnsi="Times New Roman" w:cs="Times New Roman"/>
                <w:sz w:val="28"/>
                <w:szCs w:val="28"/>
              </w:rPr>
              <w:t>26</w:t>
            </w:r>
          </w:p>
        </w:tc>
      </w:tr>
      <w:tr w:rsidR="00546B48" w:rsidRPr="00D015E7" w:rsidTr="00546B48">
        <w:trPr>
          <w:trHeight w:val="628"/>
        </w:trPr>
        <w:tc>
          <w:tcPr>
            <w:tcW w:w="828" w:type="dxa"/>
            <w:vMerge/>
          </w:tcPr>
          <w:p w:rsidR="00546B48" w:rsidRPr="00D015E7" w:rsidRDefault="00546B48" w:rsidP="00ED2812">
            <w:pPr>
              <w:jc w:val="both"/>
              <w:rPr>
                <w:rFonts w:ascii="Times New Roman" w:hAnsi="Times New Roman" w:cs="Times New Roman"/>
                <w:sz w:val="28"/>
                <w:szCs w:val="28"/>
              </w:rPr>
            </w:pPr>
          </w:p>
        </w:tc>
        <w:tc>
          <w:tcPr>
            <w:tcW w:w="7552" w:type="dxa"/>
            <w:tcBorders>
              <w:top w:val="nil"/>
              <w:bottom w:val="single" w:sz="4" w:space="0" w:color="auto"/>
            </w:tcBorders>
          </w:tcPr>
          <w:p w:rsidR="00546B48" w:rsidRPr="00D015E7" w:rsidRDefault="00546B48" w:rsidP="00546B48">
            <w:pPr>
              <w:spacing w:line="228" w:lineRule="auto"/>
              <w:ind w:left="252"/>
              <w:jc w:val="both"/>
              <w:rPr>
                <w:rFonts w:ascii="Times New Roman" w:hAnsi="Times New Roman" w:cs="Times New Roman"/>
                <w:sz w:val="28"/>
                <w:szCs w:val="28"/>
              </w:rPr>
            </w:pPr>
            <w:r w:rsidRPr="00D015E7">
              <w:rPr>
                <w:rFonts w:ascii="Times New Roman" w:hAnsi="Times New Roman" w:cs="Times New Roman"/>
                <w:sz w:val="28"/>
                <w:szCs w:val="28"/>
              </w:rPr>
              <w:t>энергосбережение и повышение энергетической эффективности.</w:t>
            </w:r>
          </w:p>
        </w:tc>
        <w:tc>
          <w:tcPr>
            <w:tcW w:w="1191" w:type="dxa"/>
            <w:tcBorders>
              <w:top w:val="nil"/>
              <w:bottom w:val="single" w:sz="4" w:space="0" w:color="auto"/>
            </w:tcBorders>
          </w:tcPr>
          <w:p w:rsidR="00546B48" w:rsidRPr="00D015E7" w:rsidRDefault="00ED54B5" w:rsidP="004F5870">
            <w:pPr>
              <w:jc w:val="center"/>
              <w:rPr>
                <w:rFonts w:ascii="Times New Roman" w:hAnsi="Times New Roman" w:cs="Times New Roman"/>
                <w:sz w:val="28"/>
                <w:szCs w:val="28"/>
              </w:rPr>
            </w:pPr>
            <w:r w:rsidRPr="00D015E7">
              <w:rPr>
                <w:rFonts w:ascii="Times New Roman" w:hAnsi="Times New Roman" w:cs="Times New Roman"/>
                <w:sz w:val="28"/>
                <w:szCs w:val="28"/>
              </w:rPr>
              <w:t>26</w:t>
            </w:r>
          </w:p>
        </w:tc>
      </w:tr>
      <w:tr w:rsidR="006F292E" w:rsidRPr="00D015E7" w:rsidTr="00546B48">
        <w:trPr>
          <w:trHeight w:val="1363"/>
        </w:trPr>
        <w:tc>
          <w:tcPr>
            <w:tcW w:w="828" w:type="dxa"/>
          </w:tcPr>
          <w:p w:rsidR="006F292E" w:rsidRPr="00D015E7" w:rsidRDefault="006F292E" w:rsidP="00ED2812">
            <w:pPr>
              <w:jc w:val="both"/>
              <w:rPr>
                <w:rFonts w:ascii="Times New Roman" w:hAnsi="Times New Roman" w:cs="Times New Roman"/>
                <w:sz w:val="28"/>
                <w:szCs w:val="28"/>
              </w:rPr>
            </w:pPr>
            <w:r w:rsidRPr="00D015E7">
              <w:rPr>
                <w:rFonts w:ascii="Times New Roman" w:hAnsi="Times New Roman" w:cs="Times New Roman"/>
                <w:sz w:val="28"/>
                <w:szCs w:val="28"/>
              </w:rPr>
              <w:t>3.</w:t>
            </w:r>
          </w:p>
        </w:tc>
        <w:tc>
          <w:tcPr>
            <w:tcW w:w="7552" w:type="dxa"/>
            <w:tcBorders>
              <w:top w:val="single" w:sz="4" w:space="0" w:color="auto"/>
            </w:tcBorders>
          </w:tcPr>
          <w:p w:rsidR="006F292E" w:rsidRPr="00D015E7" w:rsidRDefault="006F292E" w:rsidP="00ED2812">
            <w:pPr>
              <w:jc w:val="both"/>
              <w:rPr>
                <w:rFonts w:ascii="Times New Roman" w:hAnsi="Times New Roman" w:cs="Times New Roman"/>
                <w:sz w:val="28"/>
                <w:szCs w:val="28"/>
              </w:rPr>
            </w:pPr>
            <w:r w:rsidRPr="00D015E7">
              <w:rPr>
                <w:rFonts w:ascii="Times New Roman" w:hAnsi="Times New Roman" w:cs="Times New Roman"/>
                <w:sz w:val="28"/>
                <w:szCs w:val="28"/>
              </w:rPr>
              <w:t>Характеристика показателей отражающих полномочия органов местного самоуправления поселений, расположенных на территории муниципального района (дополнительный раздел для муниципальных районов).</w:t>
            </w:r>
          </w:p>
        </w:tc>
        <w:tc>
          <w:tcPr>
            <w:tcW w:w="1191" w:type="dxa"/>
            <w:tcBorders>
              <w:top w:val="single" w:sz="4" w:space="0" w:color="auto"/>
            </w:tcBorders>
          </w:tcPr>
          <w:p w:rsidR="00467872" w:rsidRPr="00D015E7" w:rsidRDefault="00ED54B5" w:rsidP="00476CC0">
            <w:pPr>
              <w:jc w:val="center"/>
              <w:rPr>
                <w:rFonts w:ascii="Times New Roman" w:hAnsi="Times New Roman" w:cs="Times New Roman"/>
                <w:sz w:val="28"/>
                <w:szCs w:val="28"/>
              </w:rPr>
            </w:pPr>
            <w:r w:rsidRPr="00D015E7">
              <w:rPr>
                <w:rFonts w:ascii="Times New Roman" w:hAnsi="Times New Roman" w:cs="Times New Roman"/>
                <w:sz w:val="28"/>
                <w:szCs w:val="28"/>
              </w:rPr>
              <w:t>27</w:t>
            </w:r>
          </w:p>
        </w:tc>
      </w:tr>
      <w:tr w:rsidR="006F292E" w:rsidRPr="00D015E7" w:rsidTr="00ED2812">
        <w:tc>
          <w:tcPr>
            <w:tcW w:w="828" w:type="dxa"/>
          </w:tcPr>
          <w:p w:rsidR="006F292E" w:rsidRPr="00D015E7" w:rsidRDefault="006F292E" w:rsidP="00ED2812">
            <w:pPr>
              <w:jc w:val="both"/>
              <w:rPr>
                <w:rFonts w:ascii="Times New Roman" w:hAnsi="Times New Roman" w:cs="Times New Roman"/>
                <w:sz w:val="28"/>
                <w:szCs w:val="28"/>
              </w:rPr>
            </w:pPr>
            <w:r w:rsidRPr="00D015E7">
              <w:rPr>
                <w:rFonts w:ascii="Times New Roman" w:hAnsi="Times New Roman" w:cs="Times New Roman"/>
                <w:sz w:val="28"/>
                <w:szCs w:val="28"/>
              </w:rPr>
              <w:t>4.</w:t>
            </w:r>
          </w:p>
        </w:tc>
        <w:tc>
          <w:tcPr>
            <w:tcW w:w="7552" w:type="dxa"/>
          </w:tcPr>
          <w:p w:rsidR="006F292E" w:rsidRPr="00D015E7" w:rsidRDefault="006F292E" w:rsidP="00546B48">
            <w:pPr>
              <w:jc w:val="both"/>
              <w:rPr>
                <w:rFonts w:ascii="Times New Roman" w:hAnsi="Times New Roman" w:cs="Times New Roman"/>
                <w:sz w:val="28"/>
                <w:szCs w:val="28"/>
              </w:rPr>
            </w:pPr>
            <w:r w:rsidRPr="00D015E7">
              <w:rPr>
                <w:rFonts w:ascii="Times New Roman" w:hAnsi="Times New Roman" w:cs="Times New Roman"/>
                <w:sz w:val="28"/>
                <w:szCs w:val="28"/>
              </w:rPr>
              <w:t xml:space="preserve">Приложение: Таблица </w:t>
            </w:r>
            <w:r w:rsidRPr="00D015E7">
              <w:rPr>
                <w:rFonts w:ascii="Times New Roman" w:hAnsi="Times New Roman" w:cs="Times New Roman"/>
                <w:bCs/>
                <w:sz w:val="28"/>
                <w:szCs w:val="28"/>
              </w:rPr>
              <w:t>показателей эффективности деятельности органов местного самоуправления городских округов и муниципальных районов</w:t>
            </w:r>
            <w:r w:rsidR="00546B48" w:rsidRPr="00D015E7">
              <w:rPr>
                <w:rFonts w:ascii="Times New Roman" w:hAnsi="Times New Roman" w:cs="Times New Roman"/>
                <w:bCs/>
                <w:sz w:val="28"/>
                <w:szCs w:val="28"/>
              </w:rPr>
              <w:t>.</w:t>
            </w:r>
          </w:p>
        </w:tc>
        <w:tc>
          <w:tcPr>
            <w:tcW w:w="1191" w:type="dxa"/>
          </w:tcPr>
          <w:p w:rsidR="00467872" w:rsidRPr="00D015E7" w:rsidRDefault="00D015E7" w:rsidP="004C5CAA">
            <w:pPr>
              <w:jc w:val="center"/>
              <w:rPr>
                <w:rFonts w:ascii="Times New Roman" w:hAnsi="Times New Roman" w:cs="Times New Roman"/>
                <w:sz w:val="28"/>
                <w:szCs w:val="28"/>
              </w:rPr>
            </w:pPr>
            <w:r w:rsidRPr="00D015E7">
              <w:rPr>
                <w:rFonts w:ascii="Times New Roman" w:hAnsi="Times New Roman" w:cs="Times New Roman"/>
                <w:sz w:val="28"/>
                <w:szCs w:val="28"/>
              </w:rPr>
              <w:t>41</w:t>
            </w:r>
          </w:p>
        </w:tc>
      </w:tr>
    </w:tbl>
    <w:p w:rsidR="006F292E" w:rsidRPr="00D015E7" w:rsidRDefault="006F292E" w:rsidP="006F292E">
      <w:pPr>
        <w:ind w:firstLine="708"/>
        <w:jc w:val="center"/>
        <w:rPr>
          <w:sz w:val="28"/>
          <w:szCs w:val="28"/>
        </w:rPr>
      </w:pPr>
    </w:p>
    <w:p w:rsidR="001856CF" w:rsidRPr="00D015E7" w:rsidRDefault="001856CF" w:rsidP="006F292E">
      <w:pPr>
        <w:ind w:firstLine="708"/>
        <w:jc w:val="center"/>
        <w:rPr>
          <w:sz w:val="28"/>
          <w:szCs w:val="28"/>
        </w:rPr>
      </w:pPr>
    </w:p>
    <w:p w:rsidR="00EF2A03" w:rsidRDefault="00EF2A03" w:rsidP="006F292E">
      <w:pPr>
        <w:ind w:firstLine="708"/>
        <w:jc w:val="center"/>
        <w:rPr>
          <w:sz w:val="28"/>
          <w:szCs w:val="28"/>
        </w:rPr>
      </w:pPr>
    </w:p>
    <w:p w:rsidR="00B03593" w:rsidRPr="00D015E7" w:rsidRDefault="00B03593" w:rsidP="006F292E">
      <w:pPr>
        <w:ind w:firstLine="708"/>
        <w:jc w:val="center"/>
        <w:rPr>
          <w:sz w:val="28"/>
          <w:szCs w:val="28"/>
        </w:rPr>
      </w:pPr>
    </w:p>
    <w:p w:rsidR="006F292E" w:rsidRPr="00D015E7" w:rsidRDefault="006F292E" w:rsidP="006F292E">
      <w:pPr>
        <w:spacing w:line="228" w:lineRule="auto"/>
        <w:ind w:firstLine="720"/>
        <w:jc w:val="both"/>
        <w:rPr>
          <w:color w:val="0000FF"/>
          <w:sz w:val="28"/>
          <w:szCs w:val="28"/>
        </w:rPr>
      </w:pPr>
    </w:p>
    <w:p w:rsidR="006F292E" w:rsidRPr="00D015E7" w:rsidRDefault="006F292E" w:rsidP="006F292E">
      <w:pPr>
        <w:jc w:val="center"/>
        <w:rPr>
          <w:rFonts w:ascii="Times New Roman" w:hAnsi="Times New Roman" w:cs="Times New Roman"/>
          <w:b/>
          <w:sz w:val="28"/>
          <w:szCs w:val="28"/>
        </w:rPr>
      </w:pPr>
      <w:r w:rsidRPr="00D015E7">
        <w:rPr>
          <w:rFonts w:ascii="Times New Roman" w:hAnsi="Times New Roman" w:cs="Times New Roman"/>
          <w:b/>
          <w:sz w:val="28"/>
          <w:szCs w:val="28"/>
        </w:rPr>
        <w:lastRenderedPageBreak/>
        <w:t>1.Краткая характеристика общих тенденций социально-экономического развития Ленинско</w:t>
      </w:r>
      <w:r w:rsidR="00CC122B" w:rsidRPr="00D015E7">
        <w:rPr>
          <w:rFonts w:ascii="Times New Roman" w:hAnsi="Times New Roman" w:cs="Times New Roman"/>
          <w:b/>
          <w:sz w:val="28"/>
          <w:szCs w:val="28"/>
        </w:rPr>
        <w:t>го муниципального района за 201</w:t>
      </w:r>
      <w:r w:rsidR="004315F1" w:rsidRPr="00D015E7">
        <w:rPr>
          <w:rFonts w:ascii="Times New Roman" w:hAnsi="Times New Roman" w:cs="Times New Roman"/>
          <w:b/>
          <w:sz w:val="28"/>
          <w:szCs w:val="28"/>
        </w:rPr>
        <w:t>9</w:t>
      </w:r>
      <w:r w:rsidRPr="00D015E7">
        <w:rPr>
          <w:rFonts w:ascii="Times New Roman" w:hAnsi="Times New Roman" w:cs="Times New Roman"/>
          <w:b/>
          <w:sz w:val="28"/>
          <w:szCs w:val="28"/>
        </w:rPr>
        <w:t xml:space="preserve"> год.</w:t>
      </w:r>
    </w:p>
    <w:p w:rsidR="00453323" w:rsidRPr="00D015E7" w:rsidRDefault="00453323" w:rsidP="00453323">
      <w:pPr>
        <w:suppressAutoHyphens/>
        <w:spacing w:after="0" w:line="240" w:lineRule="auto"/>
        <w:ind w:firstLine="567"/>
        <w:jc w:val="both"/>
        <w:rPr>
          <w:rFonts w:ascii="Times New Roman" w:hAnsi="Times New Roman" w:cs="Times New Roman"/>
          <w:sz w:val="28"/>
          <w:szCs w:val="28"/>
        </w:rPr>
      </w:pPr>
      <w:r w:rsidRPr="00D015E7">
        <w:rPr>
          <w:rFonts w:ascii="Times New Roman" w:hAnsi="Times New Roman" w:cs="Times New Roman"/>
          <w:sz w:val="28"/>
          <w:szCs w:val="28"/>
        </w:rPr>
        <w:t xml:space="preserve">Ленинский  </w:t>
      </w:r>
      <w:r w:rsidRPr="00D015E7">
        <w:rPr>
          <w:rFonts w:ascii="Times New Roman" w:hAnsi="Times New Roman" w:cs="Times New Roman"/>
          <w:sz w:val="28"/>
          <w:szCs w:val="28"/>
        </w:rPr>
        <w:tab/>
        <w:t>муниципальный район расположен в юго-восточной части Волгоградской области на левом берегу реки Ахтуба. Район граничит с Быковским, Палласовским, Среднеахтубинским районами.</w:t>
      </w:r>
    </w:p>
    <w:p w:rsidR="00453323" w:rsidRPr="00D015E7" w:rsidRDefault="00453323" w:rsidP="00EB3043">
      <w:pPr>
        <w:suppressAutoHyphens/>
        <w:spacing w:after="0" w:line="240" w:lineRule="auto"/>
        <w:ind w:firstLine="567"/>
        <w:jc w:val="both"/>
        <w:rPr>
          <w:rFonts w:ascii="Times New Roman" w:hAnsi="Times New Roman" w:cs="Times New Roman"/>
          <w:sz w:val="28"/>
          <w:szCs w:val="28"/>
        </w:rPr>
      </w:pPr>
      <w:r w:rsidRPr="00D015E7">
        <w:rPr>
          <w:rFonts w:ascii="Times New Roman" w:hAnsi="Times New Roman" w:cs="Times New Roman"/>
          <w:sz w:val="28"/>
          <w:szCs w:val="28"/>
        </w:rPr>
        <w:t>Региональной особенностью климата этой территории Ленинского района является недостаточное и резко меняющееся в отдельные годы количество осадков вегетационного периода, часто возникающие засухи и суховеи, пыльные бури.</w:t>
      </w:r>
    </w:p>
    <w:p w:rsidR="00453323" w:rsidRPr="00D015E7" w:rsidRDefault="00453323" w:rsidP="00EB3043">
      <w:pPr>
        <w:suppressAutoHyphens/>
        <w:spacing w:after="0" w:line="240" w:lineRule="auto"/>
        <w:ind w:firstLine="567"/>
        <w:jc w:val="both"/>
        <w:rPr>
          <w:rFonts w:ascii="Times New Roman" w:hAnsi="Times New Roman" w:cs="Times New Roman"/>
          <w:sz w:val="28"/>
          <w:szCs w:val="28"/>
        </w:rPr>
      </w:pPr>
      <w:r w:rsidRPr="00D015E7">
        <w:rPr>
          <w:rFonts w:ascii="Times New Roman" w:hAnsi="Times New Roman" w:cs="Times New Roman"/>
          <w:sz w:val="28"/>
          <w:szCs w:val="28"/>
        </w:rPr>
        <w:t>В состав муниципального района входят 13 муниципальных образований: 1 – городское поселение г. Ленинск и 12 - сельских поселений.</w:t>
      </w:r>
    </w:p>
    <w:p w:rsidR="00ED12F4" w:rsidRPr="00D015E7" w:rsidRDefault="00D82655" w:rsidP="00ED12F4">
      <w:pPr>
        <w:pStyle w:val="a3"/>
        <w:tabs>
          <w:tab w:val="left" w:pos="708"/>
        </w:tabs>
        <w:ind w:firstLine="709"/>
        <w:rPr>
          <w:sz w:val="28"/>
          <w:szCs w:val="28"/>
        </w:rPr>
      </w:pPr>
      <w:r w:rsidRPr="00D015E7">
        <w:rPr>
          <w:sz w:val="28"/>
          <w:szCs w:val="28"/>
        </w:rPr>
        <w:t>Демографическая ситуация в Ленинском муниципальном районе в 2019 году характеризуется продолжающейс</w:t>
      </w:r>
      <w:r w:rsidR="002B52CC" w:rsidRPr="00D015E7">
        <w:rPr>
          <w:sz w:val="28"/>
          <w:szCs w:val="28"/>
        </w:rPr>
        <w:t xml:space="preserve">я естественной убылью населения </w:t>
      </w:r>
      <w:r w:rsidRPr="00D015E7">
        <w:rPr>
          <w:sz w:val="28"/>
          <w:szCs w:val="28"/>
        </w:rPr>
        <w:t xml:space="preserve">за счет превышения уровня смертности над уровнем рождаемости. </w:t>
      </w:r>
      <w:r w:rsidR="006F292E" w:rsidRPr="00D015E7">
        <w:rPr>
          <w:sz w:val="28"/>
          <w:szCs w:val="28"/>
        </w:rPr>
        <w:t>По данным органов статистики среднегодовая численность населения за 201</w:t>
      </w:r>
      <w:r w:rsidR="00E733B1" w:rsidRPr="00D015E7">
        <w:rPr>
          <w:sz w:val="28"/>
          <w:szCs w:val="28"/>
        </w:rPr>
        <w:t>9</w:t>
      </w:r>
      <w:r w:rsidR="006F292E" w:rsidRPr="00D015E7">
        <w:rPr>
          <w:sz w:val="28"/>
          <w:szCs w:val="28"/>
        </w:rPr>
        <w:t xml:space="preserve"> год составила </w:t>
      </w:r>
      <w:r w:rsidR="00F16520" w:rsidRPr="00D015E7">
        <w:rPr>
          <w:sz w:val="28"/>
          <w:szCs w:val="28"/>
        </w:rPr>
        <w:t>29,</w:t>
      </w:r>
      <w:r w:rsidR="00E733B1" w:rsidRPr="00D015E7">
        <w:rPr>
          <w:sz w:val="28"/>
          <w:szCs w:val="28"/>
        </w:rPr>
        <w:t>338</w:t>
      </w:r>
      <w:r w:rsidR="006F292E" w:rsidRPr="00D015E7">
        <w:rPr>
          <w:sz w:val="28"/>
          <w:szCs w:val="28"/>
        </w:rPr>
        <w:t xml:space="preserve"> тыс.</w:t>
      </w:r>
      <w:r w:rsidR="00325914" w:rsidRPr="00D015E7">
        <w:rPr>
          <w:sz w:val="28"/>
          <w:szCs w:val="28"/>
        </w:rPr>
        <w:t xml:space="preserve"> </w:t>
      </w:r>
      <w:r w:rsidR="006F292E" w:rsidRPr="00D015E7">
        <w:rPr>
          <w:sz w:val="28"/>
          <w:szCs w:val="28"/>
        </w:rPr>
        <w:t>человек.</w:t>
      </w:r>
      <w:r w:rsidR="002E4A80" w:rsidRPr="00D015E7">
        <w:rPr>
          <w:sz w:val="28"/>
          <w:szCs w:val="28"/>
        </w:rPr>
        <w:t xml:space="preserve"> </w:t>
      </w:r>
      <w:r w:rsidR="0040633D" w:rsidRPr="00D015E7">
        <w:rPr>
          <w:sz w:val="28"/>
          <w:szCs w:val="28"/>
        </w:rPr>
        <w:t xml:space="preserve">Численность родившихся составила </w:t>
      </w:r>
      <w:r w:rsidR="00513412" w:rsidRPr="00D015E7">
        <w:rPr>
          <w:color w:val="000000" w:themeColor="text1"/>
          <w:sz w:val="28"/>
          <w:szCs w:val="28"/>
        </w:rPr>
        <w:t>296</w:t>
      </w:r>
      <w:r w:rsidR="0040633D" w:rsidRPr="00D015E7">
        <w:rPr>
          <w:color w:val="FF0000"/>
          <w:sz w:val="28"/>
          <w:szCs w:val="28"/>
        </w:rPr>
        <w:t xml:space="preserve"> </w:t>
      </w:r>
      <w:r w:rsidR="0040633D" w:rsidRPr="00D015E7">
        <w:rPr>
          <w:sz w:val="28"/>
          <w:szCs w:val="28"/>
        </w:rPr>
        <w:t xml:space="preserve">человек, умерших зарегистрировано – </w:t>
      </w:r>
      <w:r w:rsidR="00910BE9" w:rsidRPr="00D015E7">
        <w:rPr>
          <w:sz w:val="28"/>
          <w:szCs w:val="28"/>
        </w:rPr>
        <w:t>435</w:t>
      </w:r>
      <w:r w:rsidR="0040633D" w:rsidRPr="00D015E7">
        <w:rPr>
          <w:sz w:val="28"/>
          <w:szCs w:val="28"/>
        </w:rPr>
        <w:t xml:space="preserve"> человека. Естественный прирост, убыль (-) населения за 201</w:t>
      </w:r>
      <w:r w:rsidR="00910BE9" w:rsidRPr="00D015E7">
        <w:rPr>
          <w:sz w:val="28"/>
          <w:szCs w:val="28"/>
        </w:rPr>
        <w:t xml:space="preserve">9 </w:t>
      </w:r>
      <w:r w:rsidR="00237954" w:rsidRPr="00D015E7">
        <w:rPr>
          <w:sz w:val="28"/>
          <w:szCs w:val="28"/>
        </w:rPr>
        <w:t>год соответствует (-</w:t>
      </w:r>
      <w:r w:rsidR="00DD3213" w:rsidRPr="00D015E7">
        <w:rPr>
          <w:sz w:val="28"/>
          <w:szCs w:val="28"/>
        </w:rPr>
        <w:t>)</w:t>
      </w:r>
      <w:r w:rsidR="0040633D" w:rsidRPr="00D015E7">
        <w:rPr>
          <w:sz w:val="28"/>
          <w:szCs w:val="28"/>
        </w:rPr>
        <w:t xml:space="preserve"> </w:t>
      </w:r>
      <w:r w:rsidR="00476CC0" w:rsidRPr="00D015E7">
        <w:rPr>
          <w:color w:val="000000" w:themeColor="text1"/>
          <w:sz w:val="28"/>
          <w:szCs w:val="28"/>
        </w:rPr>
        <w:t>1</w:t>
      </w:r>
      <w:r w:rsidR="00910BE9" w:rsidRPr="00D015E7">
        <w:rPr>
          <w:color w:val="000000" w:themeColor="text1"/>
          <w:sz w:val="28"/>
          <w:szCs w:val="28"/>
        </w:rPr>
        <w:t>39</w:t>
      </w:r>
      <w:r w:rsidR="0040633D" w:rsidRPr="00D015E7">
        <w:rPr>
          <w:sz w:val="28"/>
          <w:szCs w:val="28"/>
        </w:rPr>
        <w:t xml:space="preserve"> человек</w:t>
      </w:r>
      <w:r w:rsidR="00237954" w:rsidRPr="00D015E7">
        <w:rPr>
          <w:sz w:val="28"/>
          <w:szCs w:val="28"/>
        </w:rPr>
        <w:t>.</w:t>
      </w:r>
      <w:r w:rsidR="00AD6E57" w:rsidRPr="00D015E7">
        <w:rPr>
          <w:sz w:val="28"/>
          <w:szCs w:val="28"/>
        </w:rPr>
        <w:t xml:space="preserve"> Миграционная убыль </w:t>
      </w:r>
      <w:r w:rsidR="000F25FA" w:rsidRPr="00D015E7">
        <w:rPr>
          <w:sz w:val="28"/>
          <w:szCs w:val="28"/>
        </w:rPr>
        <w:t>(</w:t>
      </w:r>
      <w:r w:rsidR="00AD6E57" w:rsidRPr="00D015E7">
        <w:rPr>
          <w:sz w:val="28"/>
          <w:szCs w:val="28"/>
        </w:rPr>
        <w:t>-</w:t>
      </w:r>
      <w:r w:rsidR="000F25FA" w:rsidRPr="00D015E7">
        <w:rPr>
          <w:sz w:val="28"/>
          <w:szCs w:val="28"/>
        </w:rPr>
        <w:t>)</w:t>
      </w:r>
      <w:r w:rsidRPr="00D015E7">
        <w:rPr>
          <w:sz w:val="28"/>
          <w:szCs w:val="28"/>
        </w:rPr>
        <w:t xml:space="preserve"> 363 </w:t>
      </w:r>
      <w:r w:rsidR="00AD6E57" w:rsidRPr="00D015E7">
        <w:rPr>
          <w:sz w:val="28"/>
          <w:szCs w:val="28"/>
        </w:rPr>
        <w:t>человек</w:t>
      </w:r>
      <w:r w:rsidRPr="00D015E7">
        <w:rPr>
          <w:sz w:val="28"/>
          <w:szCs w:val="28"/>
        </w:rPr>
        <w:t>а</w:t>
      </w:r>
      <w:r w:rsidR="00AD6E57" w:rsidRPr="00D015E7">
        <w:rPr>
          <w:sz w:val="28"/>
          <w:szCs w:val="28"/>
        </w:rPr>
        <w:t>.</w:t>
      </w:r>
      <w:r w:rsidR="0040633D" w:rsidRPr="00D015E7">
        <w:rPr>
          <w:sz w:val="28"/>
          <w:szCs w:val="28"/>
        </w:rPr>
        <w:t xml:space="preserve"> </w:t>
      </w:r>
      <w:r w:rsidR="00E148F2" w:rsidRPr="00D015E7">
        <w:rPr>
          <w:sz w:val="28"/>
          <w:szCs w:val="28"/>
        </w:rPr>
        <w:t>Численность населения, занятых в экономике за 201</w:t>
      </w:r>
      <w:r w:rsidR="00540DE7" w:rsidRPr="00D015E7">
        <w:rPr>
          <w:sz w:val="28"/>
          <w:szCs w:val="28"/>
        </w:rPr>
        <w:t>9</w:t>
      </w:r>
      <w:r w:rsidR="00E148F2" w:rsidRPr="00D015E7">
        <w:rPr>
          <w:sz w:val="28"/>
          <w:szCs w:val="28"/>
        </w:rPr>
        <w:t xml:space="preserve"> год по Ленинскому муниципальному району составила 12,</w:t>
      </w:r>
      <w:r w:rsidR="0086623B" w:rsidRPr="00D015E7">
        <w:rPr>
          <w:sz w:val="28"/>
          <w:szCs w:val="28"/>
        </w:rPr>
        <w:t>102</w:t>
      </w:r>
      <w:r w:rsidR="00E148F2" w:rsidRPr="00D015E7">
        <w:rPr>
          <w:sz w:val="28"/>
          <w:szCs w:val="28"/>
        </w:rPr>
        <w:t xml:space="preserve"> тыс. человек, из  числа обратившихся в ГКУ «Ленинский ЦЗН» </w:t>
      </w:r>
      <w:r w:rsidR="001272D5" w:rsidRPr="00D015E7">
        <w:rPr>
          <w:sz w:val="28"/>
          <w:szCs w:val="28"/>
        </w:rPr>
        <w:t>5</w:t>
      </w:r>
      <w:r w:rsidR="0086623B" w:rsidRPr="00D015E7">
        <w:rPr>
          <w:sz w:val="28"/>
          <w:szCs w:val="28"/>
        </w:rPr>
        <w:t>81</w:t>
      </w:r>
      <w:r w:rsidR="001272D5" w:rsidRPr="00D015E7">
        <w:rPr>
          <w:sz w:val="28"/>
          <w:szCs w:val="28"/>
        </w:rPr>
        <w:t xml:space="preserve"> человек, имеют статус безработного - 1</w:t>
      </w:r>
      <w:r w:rsidR="0086623B" w:rsidRPr="00D015E7">
        <w:rPr>
          <w:sz w:val="28"/>
          <w:szCs w:val="28"/>
        </w:rPr>
        <w:t>17</w:t>
      </w:r>
      <w:r w:rsidR="00E148F2" w:rsidRPr="00D015E7">
        <w:rPr>
          <w:sz w:val="28"/>
          <w:szCs w:val="28"/>
        </w:rPr>
        <w:t xml:space="preserve">. За текущий период трудоустроено </w:t>
      </w:r>
      <w:r w:rsidR="001272D5" w:rsidRPr="00D015E7">
        <w:rPr>
          <w:sz w:val="28"/>
          <w:szCs w:val="28"/>
        </w:rPr>
        <w:t>3</w:t>
      </w:r>
      <w:r w:rsidR="00664B68" w:rsidRPr="00D015E7">
        <w:rPr>
          <w:sz w:val="28"/>
          <w:szCs w:val="28"/>
        </w:rPr>
        <w:t>75</w:t>
      </w:r>
      <w:r w:rsidR="00193609" w:rsidRPr="00D015E7">
        <w:rPr>
          <w:sz w:val="28"/>
          <w:szCs w:val="28"/>
        </w:rPr>
        <w:t xml:space="preserve"> </w:t>
      </w:r>
      <w:r w:rsidR="00E148F2" w:rsidRPr="00D015E7">
        <w:rPr>
          <w:sz w:val="28"/>
          <w:szCs w:val="28"/>
        </w:rPr>
        <w:t>человек.</w:t>
      </w:r>
      <w:r w:rsidR="006F292E" w:rsidRPr="00D015E7">
        <w:rPr>
          <w:sz w:val="28"/>
        </w:rPr>
        <w:t xml:space="preserve"> </w:t>
      </w:r>
      <w:r w:rsidR="006F292E" w:rsidRPr="00D015E7">
        <w:rPr>
          <w:sz w:val="28"/>
          <w:szCs w:val="28"/>
        </w:rPr>
        <w:t>Уровень зарегистрированной безработицы по Ленинскому муниципальному району на 01.</w:t>
      </w:r>
      <w:r w:rsidR="00921932" w:rsidRPr="00D015E7">
        <w:rPr>
          <w:sz w:val="28"/>
          <w:szCs w:val="28"/>
        </w:rPr>
        <w:t>01.20</w:t>
      </w:r>
      <w:r w:rsidR="00664B68" w:rsidRPr="00D015E7">
        <w:rPr>
          <w:sz w:val="28"/>
          <w:szCs w:val="28"/>
        </w:rPr>
        <w:t>20</w:t>
      </w:r>
      <w:r w:rsidR="00F76AC7" w:rsidRPr="00D015E7">
        <w:rPr>
          <w:sz w:val="28"/>
          <w:szCs w:val="28"/>
        </w:rPr>
        <w:t xml:space="preserve"> </w:t>
      </w:r>
      <w:r w:rsidR="006F292E" w:rsidRPr="00D015E7">
        <w:rPr>
          <w:sz w:val="28"/>
          <w:szCs w:val="28"/>
        </w:rPr>
        <w:t>г</w:t>
      </w:r>
      <w:r w:rsidR="00F76AC7" w:rsidRPr="00D015E7">
        <w:rPr>
          <w:sz w:val="28"/>
          <w:szCs w:val="28"/>
        </w:rPr>
        <w:t>ода</w:t>
      </w:r>
      <w:r w:rsidR="006F292E" w:rsidRPr="00D015E7">
        <w:rPr>
          <w:sz w:val="28"/>
          <w:szCs w:val="28"/>
        </w:rPr>
        <w:t xml:space="preserve"> составил </w:t>
      </w:r>
      <w:r w:rsidR="008E5AF6" w:rsidRPr="00D015E7">
        <w:rPr>
          <w:color w:val="000000"/>
          <w:sz w:val="28"/>
          <w:szCs w:val="28"/>
        </w:rPr>
        <w:t>0,79</w:t>
      </w:r>
      <w:r w:rsidR="006F292E" w:rsidRPr="00D015E7">
        <w:rPr>
          <w:color w:val="000000"/>
          <w:sz w:val="28"/>
          <w:szCs w:val="28"/>
        </w:rPr>
        <w:t xml:space="preserve"> </w:t>
      </w:r>
      <w:r w:rsidR="0057646C" w:rsidRPr="00D015E7">
        <w:rPr>
          <w:sz w:val="28"/>
          <w:szCs w:val="28"/>
        </w:rPr>
        <w:t>процентов</w:t>
      </w:r>
      <w:r w:rsidR="006F292E" w:rsidRPr="00D015E7">
        <w:rPr>
          <w:sz w:val="28"/>
          <w:szCs w:val="28"/>
        </w:rPr>
        <w:t>. Среднемесячная номинальная начисленная заработная плата работников крупн</w:t>
      </w:r>
      <w:r w:rsidR="00E32AFD" w:rsidRPr="00D015E7">
        <w:rPr>
          <w:sz w:val="28"/>
          <w:szCs w:val="28"/>
        </w:rPr>
        <w:t xml:space="preserve">ых и средних предприятий </w:t>
      </w:r>
      <w:r w:rsidR="009516D2" w:rsidRPr="00D015E7">
        <w:rPr>
          <w:sz w:val="28"/>
          <w:szCs w:val="28"/>
        </w:rPr>
        <w:t xml:space="preserve"> и некоммерческих организаций </w:t>
      </w:r>
      <w:r w:rsidR="00E32AFD" w:rsidRPr="00D015E7">
        <w:rPr>
          <w:sz w:val="28"/>
          <w:szCs w:val="28"/>
        </w:rPr>
        <w:t>за 201</w:t>
      </w:r>
      <w:r w:rsidR="008E5AF6" w:rsidRPr="00D015E7">
        <w:rPr>
          <w:sz w:val="28"/>
          <w:szCs w:val="28"/>
        </w:rPr>
        <w:t>9</w:t>
      </w:r>
      <w:r w:rsidR="006F292E" w:rsidRPr="00D015E7">
        <w:rPr>
          <w:sz w:val="28"/>
          <w:szCs w:val="28"/>
        </w:rPr>
        <w:t xml:space="preserve"> год возросла на </w:t>
      </w:r>
      <w:r w:rsidR="008E5AF6" w:rsidRPr="00D015E7">
        <w:rPr>
          <w:sz w:val="28"/>
          <w:szCs w:val="28"/>
        </w:rPr>
        <w:t>103,</w:t>
      </w:r>
      <w:r w:rsidR="009516D2" w:rsidRPr="00D015E7">
        <w:rPr>
          <w:sz w:val="28"/>
          <w:szCs w:val="28"/>
        </w:rPr>
        <w:t>8</w:t>
      </w:r>
      <w:r w:rsidR="008E5AF6" w:rsidRPr="00D015E7">
        <w:rPr>
          <w:sz w:val="28"/>
          <w:szCs w:val="28"/>
        </w:rPr>
        <w:t>0</w:t>
      </w:r>
      <w:r w:rsidR="00FC0CD5" w:rsidRPr="00D015E7">
        <w:rPr>
          <w:sz w:val="28"/>
          <w:szCs w:val="28"/>
        </w:rPr>
        <w:t xml:space="preserve"> </w:t>
      </w:r>
      <w:r w:rsidR="006F292E" w:rsidRPr="00D015E7">
        <w:rPr>
          <w:sz w:val="28"/>
          <w:szCs w:val="28"/>
        </w:rPr>
        <w:t xml:space="preserve"> процент</w:t>
      </w:r>
      <w:r w:rsidR="008E5AF6" w:rsidRPr="00D015E7">
        <w:rPr>
          <w:sz w:val="28"/>
          <w:szCs w:val="28"/>
        </w:rPr>
        <w:t>ов</w:t>
      </w:r>
      <w:r w:rsidR="006F292E" w:rsidRPr="00D015E7">
        <w:rPr>
          <w:sz w:val="28"/>
          <w:szCs w:val="28"/>
        </w:rPr>
        <w:t xml:space="preserve"> и составила </w:t>
      </w:r>
      <w:r w:rsidR="009516D2" w:rsidRPr="00D015E7">
        <w:rPr>
          <w:sz w:val="28"/>
          <w:szCs w:val="28"/>
        </w:rPr>
        <w:t>25048,70</w:t>
      </w:r>
      <w:r w:rsidR="006F292E" w:rsidRPr="00D015E7">
        <w:rPr>
          <w:sz w:val="28"/>
          <w:szCs w:val="28"/>
        </w:rPr>
        <w:t xml:space="preserve"> рублей. </w:t>
      </w:r>
    </w:p>
    <w:p w:rsidR="002346EB" w:rsidRPr="00D015E7" w:rsidRDefault="006F292E" w:rsidP="00ED12F4">
      <w:pPr>
        <w:pStyle w:val="a3"/>
        <w:tabs>
          <w:tab w:val="left" w:pos="708"/>
        </w:tabs>
        <w:ind w:firstLine="709"/>
        <w:rPr>
          <w:sz w:val="28"/>
          <w:szCs w:val="28"/>
        </w:rPr>
      </w:pPr>
      <w:r w:rsidRPr="00D015E7">
        <w:rPr>
          <w:color w:val="000000"/>
          <w:sz w:val="28"/>
          <w:szCs w:val="28"/>
        </w:rPr>
        <w:t xml:space="preserve">Структура доходов населения распределилась следующим образом: доходы от заработной платы составили </w:t>
      </w:r>
      <w:r w:rsidR="00BC19A3" w:rsidRPr="00D015E7">
        <w:rPr>
          <w:color w:val="000000"/>
          <w:sz w:val="28"/>
          <w:szCs w:val="28"/>
        </w:rPr>
        <w:t>41,9</w:t>
      </w:r>
      <w:r w:rsidR="002470BF" w:rsidRPr="00D015E7">
        <w:rPr>
          <w:color w:val="000000"/>
          <w:sz w:val="28"/>
          <w:szCs w:val="28"/>
        </w:rPr>
        <w:t>9</w:t>
      </w:r>
      <w:r w:rsidR="00DD44B4" w:rsidRPr="00D015E7">
        <w:rPr>
          <w:color w:val="000000"/>
          <w:sz w:val="28"/>
          <w:szCs w:val="28"/>
        </w:rPr>
        <w:t xml:space="preserve"> процент</w:t>
      </w:r>
      <w:r w:rsidR="009516D2" w:rsidRPr="00D015E7">
        <w:rPr>
          <w:color w:val="000000"/>
          <w:sz w:val="28"/>
          <w:szCs w:val="28"/>
        </w:rPr>
        <w:t>ов</w:t>
      </w:r>
      <w:r w:rsidRPr="00D015E7">
        <w:rPr>
          <w:color w:val="000000"/>
          <w:sz w:val="28"/>
          <w:szCs w:val="28"/>
        </w:rPr>
        <w:t xml:space="preserve"> от общей суммы доходов; пенсии, пособия </w:t>
      </w:r>
      <w:r w:rsidR="00ED12F4" w:rsidRPr="00D015E7">
        <w:rPr>
          <w:color w:val="000000"/>
          <w:sz w:val="28"/>
          <w:szCs w:val="28"/>
        </w:rPr>
        <w:t>-</w:t>
      </w:r>
      <w:r w:rsidR="00A315A5" w:rsidRPr="00D015E7">
        <w:rPr>
          <w:color w:val="000000"/>
          <w:sz w:val="28"/>
          <w:szCs w:val="28"/>
        </w:rPr>
        <w:t xml:space="preserve"> </w:t>
      </w:r>
      <w:r w:rsidR="004932E0" w:rsidRPr="00D015E7">
        <w:rPr>
          <w:color w:val="000000"/>
          <w:sz w:val="28"/>
          <w:szCs w:val="28"/>
        </w:rPr>
        <w:t>48,20</w:t>
      </w:r>
      <w:r w:rsidRPr="00D015E7">
        <w:rPr>
          <w:color w:val="000000"/>
          <w:sz w:val="28"/>
          <w:szCs w:val="28"/>
        </w:rPr>
        <w:t xml:space="preserve"> процентов от общей суммы доходов; поступления из финансов</w:t>
      </w:r>
      <w:r w:rsidR="00A315A5" w:rsidRPr="00D015E7">
        <w:rPr>
          <w:color w:val="000000"/>
          <w:sz w:val="28"/>
          <w:szCs w:val="28"/>
        </w:rPr>
        <w:t xml:space="preserve">ой системы </w:t>
      </w:r>
      <w:r w:rsidR="00ED12F4" w:rsidRPr="00D015E7">
        <w:rPr>
          <w:color w:val="000000"/>
          <w:sz w:val="28"/>
          <w:szCs w:val="28"/>
        </w:rPr>
        <w:t xml:space="preserve">- </w:t>
      </w:r>
      <w:r w:rsidR="004932E0" w:rsidRPr="00D015E7">
        <w:rPr>
          <w:color w:val="000000"/>
          <w:sz w:val="28"/>
          <w:szCs w:val="28"/>
        </w:rPr>
        <w:t>4,24</w:t>
      </w:r>
      <w:r w:rsidRPr="00D015E7">
        <w:rPr>
          <w:color w:val="000000"/>
          <w:sz w:val="28"/>
          <w:szCs w:val="28"/>
        </w:rPr>
        <w:t xml:space="preserve"> процентов; доходы от реализации</w:t>
      </w:r>
      <w:r w:rsidR="00ED12F4" w:rsidRPr="00D015E7">
        <w:rPr>
          <w:color w:val="000000"/>
          <w:sz w:val="28"/>
          <w:szCs w:val="28"/>
        </w:rPr>
        <w:t xml:space="preserve"> </w:t>
      </w:r>
      <w:r w:rsidRPr="00D015E7">
        <w:rPr>
          <w:color w:val="000000"/>
          <w:sz w:val="28"/>
          <w:szCs w:val="28"/>
        </w:rPr>
        <w:t xml:space="preserve">сельскохозяйственной продукции личными подсобными хозяйствами </w:t>
      </w:r>
      <w:r w:rsidR="00ED12F4" w:rsidRPr="00D015E7">
        <w:rPr>
          <w:color w:val="000000"/>
          <w:sz w:val="28"/>
          <w:szCs w:val="28"/>
        </w:rPr>
        <w:t>-</w:t>
      </w:r>
      <w:r w:rsidR="00A315A5" w:rsidRPr="00D015E7">
        <w:rPr>
          <w:color w:val="000000"/>
          <w:sz w:val="28"/>
          <w:szCs w:val="28"/>
        </w:rPr>
        <w:t xml:space="preserve"> </w:t>
      </w:r>
      <w:r w:rsidR="00400870" w:rsidRPr="00D015E7">
        <w:rPr>
          <w:color w:val="000000"/>
          <w:sz w:val="28"/>
          <w:szCs w:val="28"/>
        </w:rPr>
        <w:t>2,</w:t>
      </w:r>
      <w:r w:rsidR="004932E0" w:rsidRPr="00D015E7">
        <w:rPr>
          <w:color w:val="000000"/>
          <w:sz w:val="28"/>
          <w:szCs w:val="28"/>
        </w:rPr>
        <w:t>23</w:t>
      </w:r>
      <w:r w:rsidRPr="00D015E7">
        <w:rPr>
          <w:color w:val="000000"/>
          <w:sz w:val="28"/>
          <w:szCs w:val="28"/>
        </w:rPr>
        <w:t xml:space="preserve"> процентов; доходы от индивидуальной предпринимательской деятельности </w:t>
      </w:r>
      <w:r w:rsidR="00463E63" w:rsidRPr="00D015E7">
        <w:rPr>
          <w:color w:val="000000"/>
          <w:sz w:val="28"/>
          <w:szCs w:val="28"/>
        </w:rPr>
        <w:t xml:space="preserve">- </w:t>
      </w:r>
      <w:r w:rsidR="00400870" w:rsidRPr="00D015E7">
        <w:rPr>
          <w:color w:val="000000"/>
          <w:sz w:val="28"/>
          <w:szCs w:val="28"/>
        </w:rPr>
        <w:t>3,</w:t>
      </w:r>
      <w:r w:rsidR="004932E0" w:rsidRPr="00D015E7">
        <w:rPr>
          <w:color w:val="000000"/>
          <w:sz w:val="28"/>
          <w:szCs w:val="28"/>
        </w:rPr>
        <w:t>34</w:t>
      </w:r>
      <w:r w:rsidRPr="00D015E7">
        <w:rPr>
          <w:color w:val="000000"/>
          <w:sz w:val="28"/>
          <w:szCs w:val="28"/>
        </w:rPr>
        <w:t xml:space="preserve"> процентов.</w:t>
      </w:r>
    </w:p>
    <w:p w:rsidR="00C21D6F" w:rsidRPr="00D015E7" w:rsidRDefault="00C21D6F" w:rsidP="00B81310">
      <w:pPr>
        <w:pStyle w:val="a5"/>
        <w:ind w:firstLine="567"/>
        <w:jc w:val="both"/>
        <w:rPr>
          <w:rFonts w:ascii="Times New Roman" w:hAnsi="Times New Roman" w:cs="Times New Roman"/>
          <w:b w:val="0"/>
          <w:i w:val="0"/>
        </w:rPr>
      </w:pPr>
      <w:r w:rsidRPr="00D015E7">
        <w:rPr>
          <w:rFonts w:ascii="Times New Roman" w:hAnsi="Times New Roman" w:cs="Times New Roman"/>
          <w:b w:val="0"/>
          <w:i w:val="0"/>
        </w:rPr>
        <w:t>За 2019</w:t>
      </w:r>
      <w:r w:rsidR="00DB114A" w:rsidRPr="00D015E7">
        <w:rPr>
          <w:rFonts w:ascii="Times New Roman" w:hAnsi="Times New Roman" w:cs="Times New Roman"/>
          <w:b w:val="0"/>
          <w:i w:val="0"/>
        </w:rPr>
        <w:t xml:space="preserve"> </w:t>
      </w:r>
      <w:r w:rsidRPr="00D015E7">
        <w:rPr>
          <w:rFonts w:ascii="Times New Roman" w:hAnsi="Times New Roman" w:cs="Times New Roman"/>
          <w:b w:val="0"/>
          <w:i w:val="0"/>
        </w:rPr>
        <w:t>год</w:t>
      </w:r>
      <w:r w:rsidR="00463E63" w:rsidRPr="00D015E7">
        <w:rPr>
          <w:rFonts w:ascii="Times New Roman" w:hAnsi="Times New Roman" w:cs="Times New Roman"/>
          <w:b w:val="0"/>
          <w:i w:val="0"/>
        </w:rPr>
        <w:t>,</w:t>
      </w:r>
      <w:r w:rsidRPr="00D015E7">
        <w:rPr>
          <w:rFonts w:ascii="Times New Roman" w:hAnsi="Times New Roman" w:cs="Times New Roman"/>
          <w:b w:val="0"/>
          <w:i w:val="0"/>
        </w:rPr>
        <w:t xml:space="preserve"> по предварительным статистическим данным</w:t>
      </w:r>
      <w:r w:rsidR="00DB114A" w:rsidRPr="00D015E7">
        <w:rPr>
          <w:rFonts w:ascii="Times New Roman" w:hAnsi="Times New Roman" w:cs="Times New Roman"/>
          <w:b w:val="0"/>
          <w:i w:val="0"/>
        </w:rPr>
        <w:t>,</w:t>
      </w:r>
      <w:r w:rsidRPr="00D015E7">
        <w:rPr>
          <w:rFonts w:ascii="Times New Roman" w:hAnsi="Times New Roman" w:cs="Times New Roman"/>
          <w:b w:val="0"/>
          <w:i w:val="0"/>
        </w:rPr>
        <w:t xml:space="preserve"> объем производства сельскохозяйственной продукции </w:t>
      </w:r>
      <w:r w:rsidR="009B1558" w:rsidRPr="00D015E7">
        <w:rPr>
          <w:rFonts w:ascii="Times New Roman" w:hAnsi="Times New Roman" w:cs="Times New Roman"/>
          <w:b w:val="0"/>
          <w:i w:val="0"/>
        </w:rPr>
        <w:t xml:space="preserve">во всех  категориям  хозяйств </w:t>
      </w:r>
      <w:r w:rsidRPr="00D015E7">
        <w:rPr>
          <w:rFonts w:ascii="Times New Roman" w:hAnsi="Times New Roman" w:cs="Times New Roman"/>
          <w:b w:val="0"/>
          <w:i w:val="0"/>
        </w:rPr>
        <w:t>составил 1787,70</w:t>
      </w:r>
      <w:r w:rsidR="009B1558" w:rsidRPr="00D015E7">
        <w:rPr>
          <w:rFonts w:ascii="Times New Roman" w:hAnsi="Times New Roman" w:cs="Times New Roman"/>
          <w:b w:val="0"/>
          <w:i w:val="0"/>
        </w:rPr>
        <w:t xml:space="preserve"> млн. рублей</w:t>
      </w:r>
      <w:r w:rsidRPr="00D015E7">
        <w:rPr>
          <w:rFonts w:ascii="Times New Roman" w:hAnsi="Times New Roman" w:cs="Times New Roman"/>
          <w:b w:val="0"/>
          <w:i w:val="0"/>
        </w:rPr>
        <w:t xml:space="preserve">, </w:t>
      </w:r>
      <w:r w:rsidR="00DB114A" w:rsidRPr="00D015E7">
        <w:rPr>
          <w:rFonts w:ascii="Times New Roman" w:hAnsi="Times New Roman" w:cs="Times New Roman"/>
          <w:b w:val="0"/>
          <w:i w:val="0"/>
        </w:rPr>
        <w:t>по сравнению с прошлым годом наблюдается рост</w:t>
      </w:r>
      <w:r w:rsidR="00A84B3A" w:rsidRPr="00D015E7">
        <w:rPr>
          <w:rFonts w:ascii="Times New Roman" w:hAnsi="Times New Roman" w:cs="Times New Roman"/>
          <w:b w:val="0"/>
          <w:i w:val="0"/>
        </w:rPr>
        <w:t xml:space="preserve">  в сопоставимых ценах на </w:t>
      </w:r>
      <w:r w:rsidRPr="00D015E7">
        <w:rPr>
          <w:rFonts w:ascii="Times New Roman" w:hAnsi="Times New Roman" w:cs="Times New Roman"/>
          <w:b w:val="0"/>
          <w:i w:val="0"/>
        </w:rPr>
        <w:t xml:space="preserve"> 115,70</w:t>
      </w:r>
      <w:r w:rsidR="00DB114A" w:rsidRPr="00D015E7">
        <w:rPr>
          <w:rFonts w:ascii="Times New Roman" w:hAnsi="Times New Roman" w:cs="Times New Roman"/>
          <w:b w:val="0"/>
          <w:i w:val="0"/>
        </w:rPr>
        <w:t xml:space="preserve"> </w:t>
      </w:r>
      <w:r w:rsidRPr="00D015E7">
        <w:rPr>
          <w:rFonts w:ascii="Times New Roman" w:hAnsi="Times New Roman" w:cs="Times New Roman"/>
          <w:b w:val="0"/>
          <w:i w:val="0"/>
        </w:rPr>
        <w:t xml:space="preserve"> процентов.</w:t>
      </w:r>
    </w:p>
    <w:p w:rsidR="00C21D6F" w:rsidRPr="00D015E7" w:rsidRDefault="00C21D6F" w:rsidP="00C21D6F">
      <w:pPr>
        <w:pStyle w:val="a5"/>
        <w:ind w:firstLine="567"/>
        <w:jc w:val="both"/>
        <w:rPr>
          <w:rFonts w:ascii="Times New Roman" w:hAnsi="Times New Roman" w:cs="Times New Roman"/>
          <w:b w:val="0"/>
          <w:i w:val="0"/>
        </w:rPr>
      </w:pPr>
      <w:r w:rsidRPr="00D015E7">
        <w:rPr>
          <w:rFonts w:ascii="Times New Roman" w:hAnsi="Times New Roman" w:cs="Times New Roman"/>
          <w:b w:val="0"/>
          <w:i w:val="0"/>
        </w:rPr>
        <w:t xml:space="preserve">Произведено скота и птицы на убой в живом весе 5433 тонны,  на  716 тонн  (или  на  </w:t>
      </w:r>
      <w:r w:rsidR="00463E63" w:rsidRPr="00D015E7">
        <w:rPr>
          <w:rFonts w:ascii="Times New Roman" w:hAnsi="Times New Roman" w:cs="Times New Roman"/>
          <w:b w:val="0"/>
          <w:i w:val="0"/>
        </w:rPr>
        <w:t>1</w:t>
      </w:r>
      <w:r w:rsidRPr="00D015E7">
        <w:rPr>
          <w:rFonts w:ascii="Times New Roman" w:hAnsi="Times New Roman" w:cs="Times New Roman"/>
          <w:b w:val="0"/>
          <w:i w:val="0"/>
        </w:rPr>
        <w:t xml:space="preserve">15,20 процентов) </w:t>
      </w:r>
      <w:r w:rsidR="009B1558" w:rsidRPr="00D015E7">
        <w:rPr>
          <w:rFonts w:ascii="Times New Roman" w:hAnsi="Times New Roman" w:cs="Times New Roman"/>
          <w:b w:val="0"/>
          <w:i w:val="0"/>
        </w:rPr>
        <w:t>выше</w:t>
      </w:r>
      <w:r w:rsidRPr="00D015E7">
        <w:rPr>
          <w:rFonts w:ascii="Times New Roman" w:hAnsi="Times New Roman" w:cs="Times New Roman"/>
          <w:b w:val="0"/>
          <w:i w:val="0"/>
        </w:rPr>
        <w:t xml:space="preserve"> уровня 2018 года.  Надоено  молока 28254 тонны,  рост к аналогичному периоду 2018 года составил 3036 тонн (или 112,00 процентов), </w:t>
      </w:r>
      <w:r w:rsidR="008675B0" w:rsidRPr="00D015E7">
        <w:rPr>
          <w:rFonts w:ascii="Times New Roman" w:hAnsi="Times New Roman" w:cs="Times New Roman"/>
          <w:b w:val="0"/>
          <w:i w:val="0"/>
        </w:rPr>
        <w:t>в результате</w:t>
      </w:r>
      <w:r w:rsidRPr="00D015E7">
        <w:rPr>
          <w:rFonts w:ascii="Times New Roman" w:hAnsi="Times New Roman" w:cs="Times New Roman"/>
          <w:b w:val="0"/>
          <w:i w:val="0"/>
        </w:rPr>
        <w:t xml:space="preserve"> увеличения поголовья крупного рогатого скота. Получено яиц 8484 тыс.</w:t>
      </w:r>
      <w:r w:rsidR="008675B0" w:rsidRPr="00D015E7">
        <w:rPr>
          <w:rFonts w:ascii="Times New Roman" w:hAnsi="Times New Roman" w:cs="Times New Roman"/>
          <w:b w:val="0"/>
          <w:i w:val="0"/>
        </w:rPr>
        <w:t xml:space="preserve"> </w:t>
      </w:r>
      <w:r w:rsidRPr="00D015E7">
        <w:rPr>
          <w:rFonts w:ascii="Times New Roman" w:hAnsi="Times New Roman" w:cs="Times New Roman"/>
          <w:b w:val="0"/>
          <w:i w:val="0"/>
        </w:rPr>
        <w:t xml:space="preserve">штук, что на 158 тыс. штук (или на </w:t>
      </w:r>
      <w:r w:rsidR="00DF63CF" w:rsidRPr="00D015E7">
        <w:rPr>
          <w:rFonts w:ascii="Times New Roman" w:hAnsi="Times New Roman" w:cs="Times New Roman"/>
          <w:b w:val="0"/>
          <w:i w:val="0"/>
        </w:rPr>
        <w:t>10</w:t>
      </w:r>
      <w:r w:rsidRPr="00D015E7">
        <w:rPr>
          <w:rFonts w:ascii="Times New Roman" w:hAnsi="Times New Roman" w:cs="Times New Roman"/>
          <w:b w:val="0"/>
          <w:i w:val="0"/>
        </w:rPr>
        <w:t xml:space="preserve">1,90 процентов) выше уровня прошлого года. </w:t>
      </w:r>
    </w:p>
    <w:p w:rsidR="000803FC" w:rsidRPr="00D015E7" w:rsidRDefault="008675B0" w:rsidP="000803FC">
      <w:pPr>
        <w:pStyle w:val="a5"/>
        <w:ind w:firstLine="567"/>
        <w:jc w:val="both"/>
        <w:rPr>
          <w:rFonts w:ascii="Times New Roman" w:hAnsi="Times New Roman" w:cs="Times New Roman"/>
          <w:b w:val="0"/>
          <w:i w:val="0"/>
        </w:rPr>
      </w:pPr>
      <w:r w:rsidRPr="00D015E7">
        <w:rPr>
          <w:rFonts w:ascii="Times New Roman" w:hAnsi="Times New Roman" w:cs="Times New Roman"/>
          <w:b w:val="0"/>
          <w:i w:val="0"/>
        </w:rPr>
        <w:t>По сельскохозяйственным предприятиям, К(Ф)Х и ИП:  посеяно зерновых и зернобобовых культур на площади 9560 га. В связи с неблагоприятными агрометеорологическими условиями получено 3850,70 тонн зерна в весе после доработки, что меньше планового показателя на 37,5</w:t>
      </w:r>
      <w:r w:rsidR="000803FC" w:rsidRPr="00D015E7">
        <w:rPr>
          <w:rFonts w:ascii="Times New Roman" w:hAnsi="Times New Roman" w:cs="Times New Roman"/>
          <w:b w:val="0"/>
          <w:i w:val="0"/>
        </w:rPr>
        <w:t>0</w:t>
      </w:r>
      <w:r w:rsidRPr="00D015E7">
        <w:rPr>
          <w:rFonts w:ascii="Times New Roman" w:hAnsi="Times New Roman" w:cs="Times New Roman"/>
          <w:b w:val="0"/>
          <w:i w:val="0"/>
        </w:rPr>
        <w:t xml:space="preserve"> процентов, но выше уровня </w:t>
      </w:r>
      <w:r w:rsidRPr="00D015E7">
        <w:rPr>
          <w:rFonts w:ascii="Times New Roman" w:hAnsi="Times New Roman" w:cs="Times New Roman"/>
          <w:b w:val="0"/>
          <w:i w:val="0"/>
        </w:rPr>
        <w:lastRenderedPageBreak/>
        <w:t>2018 года  на  55,40 процентов. Урожайность зерновых и зернобобовых культур составила 4,0 ц/га.</w:t>
      </w:r>
      <w:r w:rsidR="000803FC" w:rsidRPr="00D015E7">
        <w:rPr>
          <w:rFonts w:ascii="Times New Roman" w:hAnsi="Times New Roman" w:cs="Times New Roman"/>
          <w:b w:val="0"/>
          <w:i w:val="0"/>
        </w:rPr>
        <w:t xml:space="preserve"> Площадь под овощными культурами составила 911,5 га. Валовой сбор овощей открытого грунта достиг 41918,3 тонны, что выше прошлогоднего уровня на 117,90 процентов, в связи с увеличением посевных площадей по сравнению с 2018 годом в СПК «Престиж», ООО «Кухмастер». Урожайность составила 459,9 ц/га. Площадь, занят</w:t>
      </w:r>
      <w:r w:rsidR="00DF63CF" w:rsidRPr="00D015E7">
        <w:rPr>
          <w:rFonts w:ascii="Times New Roman" w:hAnsi="Times New Roman" w:cs="Times New Roman"/>
          <w:b w:val="0"/>
          <w:i w:val="0"/>
        </w:rPr>
        <w:t xml:space="preserve">ая картофелем, составила 181 га, что </w:t>
      </w:r>
      <w:r w:rsidR="000803FC" w:rsidRPr="00D015E7">
        <w:rPr>
          <w:rFonts w:ascii="Times New Roman" w:hAnsi="Times New Roman" w:cs="Times New Roman"/>
          <w:b w:val="0"/>
          <w:i w:val="0"/>
        </w:rPr>
        <w:t xml:space="preserve">выше </w:t>
      </w:r>
      <w:r w:rsidR="00DF63CF" w:rsidRPr="00D015E7">
        <w:rPr>
          <w:rFonts w:ascii="Times New Roman" w:hAnsi="Times New Roman" w:cs="Times New Roman"/>
          <w:b w:val="0"/>
          <w:i w:val="0"/>
        </w:rPr>
        <w:t xml:space="preserve">уровня </w:t>
      </w:r>
      <w:r w:rsidR="000803FC" w:rsidRPr="00D015E7">
        <w:rPr>
          <w:rFonts w:ascii="Times New Roman" w:hAnsi="Times New Roman" w:cs="Times New Roman"/>
          <w:b w:val="0"/>
          <w:i w:val="0"/>
        </w:rPr>
        <w:t>2018 года на 126,60 процентов. Основная причина - увеличение посевных площадей в СПК «Престиж», СПК «Ахтуба», СПК «Овощное». Валовой сбор картофеля при этом</w:t>
      </w:r>
      <w:r w:rsidR="00BC2F1F" w:rsidRPr="00D015E7">
        <w:rPr>
          <w:rFonts w:ascii="Times New Roman" w:hAnsi="Times New Roman" w:cs="Times New Roman"/>
          <w:b w:val="0"/>
          <w:i w:val="0"/>
        </w:rPr>
        <w:t xml:space="preserve"> </w:t>
      </w:r>
      <w:r w:rsidR="000803FC" w:rsidRPr="00D015E7">
        <w:rPr>
          <w:rFonts w:ascii="Times New Roman" w:hAnsi="Times New Roman" w:cs="Times New Roman"/>
          <w:b w:val="0"/>
          <w:i w:val="0"/>
        </w:rPr>
        <w:t xml:space="preserve">составил 3821,5 тонн, наблюдается рост </w:t>
      </w:r>
      <w:r w:rsidR="00BC2F1F" w:rsidRPr="00D015E7">
        <w:rPr>
          <w:rFonts w:ascii="Times New Roman" w:hAnsi="Times New Roman" w:cs="Times New Roman"/>
          <w:b w:val="0"/>
          <w:i w:val="0"/>
        </w:rPr>
        <w:t>к</w:t>
      </w:r>
      <w:r w:rsidR="000803FC" w:rsidRPr="00D015E7">
        <w:rPr>
          <w:rFonts w:ascii="Times New Roman" w:hAnsi="Times New Roman" w:cs="Times New Roman"/>
          <w:b w:val="0"/>
          <w:i w:val="0"/>
        </w:rPr>
        <w:t xml:space="preserve"> аналогичном</w:t>
      </w:r>
      <w:r w:rsidR="00BC2F1F" w:rsidRPr="00D015E7">
        <w:rPr>
          <w:rFonts w:ascii="Times New Roman" w:hAnsi="Times New Roman" w:cs="Times New Roman"/>
          <w:b w:val="0"/>
          <w:i w:val="0"/>
        </w:rPr>
        <w:t>у</w:t>
      </w:r>
      <w:r w:rsidR="000803FC" w:rsidRPr="00D015E7">
        <w:rPr>
          <w:rFonts w:ascii="Times New Roman" w:hAnsi="Times New Roman" w:cs="Times New Roman"/>
          <w:b w:val="0"/>
          <w:i w:val="0"/>
        </w:rPr>
        <w:t xml:space="preserve"> период</w:t>
      </w:r>
      <w:r w:rsidR="00BC2F1F" w:rsidRPr="00D015E7">
        <w:rPr>
          <w:rFonts w:ascii="Times New Roman" w:hAnsi="Times New Roman" w:cs="Times New Roman"/>
          <w:b w:val="0"/>
          <w:i w:val="0"/>
        </w:rPr>
        <w:t>у</w:t>
      </w:r>
      <w:r w:rsidR="000803FC" w:rsidRPr="00D015E7">
        <w:rPr>
          <w:rFonts w:ascii="Times New Roman" w:hAnsi="Times New Roman" w:cs="Times New Roman"/>
          <w:b w:val="0"/>
          <w:i w:val="0"/>
        </w:rPr>
        <w:t xml:space="preserve"> 2018 года на 152,90 процентов, урожайность - 211,1 ц/га.</w:t>
      </w:r>
    </w:p>
    <w:p w:rsidR="008675B0" w:rsidRPr="00D015E7" w:rsidRDefault="00D82571" w:rsidP="008675B0">
      <w:pPr>
        <w:pStyle w:val="a5"/>
        <w:ind w:firstLine="567"/>
        <w:jc w:val="both"/>
        <w:rPr>
          <w:rFonts w:ascii="Times New Roman" w:hAnsi="Times New Roman" w:cs="Times New Roman"/>
          <w:b w:val="0"/>
          <w:i w:val="0"/>
        </w:rPr>
      </w:pPr>
      <w:r w:rsidRPr="00D015E7">
        <w:rPr>
          <w:rFonts w:ascii="Times New Roman" w:hAnsi="Times New Roman" w:cs="Times New Roman"/>
          <w:b w:val="0"/>
          <w:i w:val="0"/>
        </w:rPr>
        <w:t>Из-за неблагоприятных агрометеорологических условий</w:t>
      </w:r>
      <w:r w:rsidR="00947882" w:rsidRPr="00D015E7">
        <w:rPr>
          <w:rFonts w:ascii="Times New Roman" w:hAnsi="Times New Roman" w:cs="Times New Roman"/>
          <w:b w:val="0"/>
          <w:i w:val="0"/>
        </w:rPr>
        <w:t xml:space="preserve"> под урожай 2020 года в районе посеяно озимых культур 1656 га</w:t>
      </w:r>
      <w:r w:rsidR="00947882" w:rsidRPr="00D015E7">
        <w:rPr>
          <w:rFonts w:ascii="Times New Roman" w:hAnsi="Times New Roman" w:cs="Times New Roman"/>
          <w:b w:val="0"/>
          <w:i w:val="0"/>
          <w:szCs w:val="28"/>
        </w:rPr>
        <w:t>, что на 2137 га</w:t>
      </w:r>
      <w:r w:rsidR="00947882" w:rsidRPr="00D015E7">
        <w:rPr>
          <w:rFonts w:ascii="Times New Roman" w:hAnsi="Times New Roman" w:cs="Times New Roman"/>
          <w:b w:val="0"/>
          <w:i w:val="0"/>
        </w:rPr>
        <w:t xml:space="preserve"> (или на 59,30  процентов) ниже уровня 2018 года.</w:t>
      </w:r>
    </w:p>
    <w:p w:rsidR="00477FB5" w:rsidRPr="00D015E7" w:rsidRDefault="00F81520" w:rsidP="00F81520">
      <w:pPr>
        <w:pStyle w:val="afc"/>
        <w:ind w:firstLine="567"/>
        <w:jc w:val="both"/>
        <w:rPr>
          <w:rFonts w:ascii="Times New Roman" w:hAnsi="Times New Roman"/>
          <w:sz w:val="28"/>
          <w:szCs w:val="28"/>
          <w:lang w:val="ru-RU"/>
        </w:rPr>
      </w:pPr>
      <w:r w:rsidRPr="00D015E7">
        <w:rPr>
          <w:rFonts w:ascii="Times New Roman" w:hAnsi="Times New Roman"/>
          <w:sz w:val="28"/>
          <w:szCs w:val="28"/>
          <w:lang w:val="ru-RU"/>
        </w:rPr>
        <w:t xml:space="preserve">В 2019 году сельскохозяйственными товаропроизводителями Ленинского муниципального района  получено  субсидий  </w:t>
      </w:r>
      <w:r w:rsidR="00BC2F1F" w:rsidRPr="00D015E7">
        <w:rPr>
          <w:rFonts w:ascii="Times New Roman" w:hAnsi="Times New Roman"/>
          <w:sz w:val="28"/>
          <w:szCs w:val="28"/>
          <w:lang w:val="ru-RU"/>
        </w:rPr>
        <w:t>за счет</w:t>
      </w:r>
      <w:r w:rsidRPr="00D015E7">
        <w:rPr>
          <w:rFonts w:ascii="Times New Roman" w:hAnsi="Times New Roman"/>
          <w:sz w:val="28"/>
          <w:szCs w:val="28"/>
          <w:lang w:val="ru-RU"/>
        </w:rPr>
        <w:t xml:space="preserve"> средств бюджетов  всех  уровней  38</w:t>
      </w:r>
      <w:r w:rsidR="00FE5C72" w:rsidRPr="00D015E7">
        <w:rPr>
          <w:rFonts w:ascii="Times New Roman" w:hAnsi="Times New Roman"/>
          <w:sz w:val="28"/>
          <w:szCs w:val="28"/>
          <w:lang w:val="ru-RU"/>
        </w:rPr>
        <w:t>,</w:t>
      </w:r>
      <w:r w:rsidRPr="00D015E7">
        <w:rPr>
          <w:rFonts w:ascii="Times New Roman" w:hAnsi="Times New Roman"/>
          <w:sz w:val="28"/>
          <w:szCs w:val="28"/>
          <w:lang w:val="ru-RU"/>
        </w:rPr>
        <w:t>3</w:t>
      </w:r>
      <w:r w:rsidR="00164088" w:rsidRPr="00D015E7">
        <w:rPr>
          <w:rFonts w:ascii="Times New Roman" w:hAnsi="Times New Roman"/>
          <w:sz w:val="28"/>
          <w:szCs w:val="28"/>
          <w:lang w:val="ru-RU"/>
        </w:rPr>
        <w:t>7</w:t>
      </w:r>
      <w:r w:rsidR="00FE5C72" w:rsidRPr="00D015E7">
        <w:rPr>
          <w:rFonts w:ascii="Times New Roman" w:hAnsi="Times New Roman"/>
          <w:sz w:val="28"/>
          <w:szCs w:val="28"/>
          <w:lang w:val="ru-RU"/>
        </w:rPr>
        <w:t xml:space="preserve"> млн</w:t>
      </w:r>
      <w:r w:rsidRPr="00D015E7">
        <w:rPr>
          <w:rFonts w:ascii="Times New Roman" w:hAnsi="Times New Roman"/>
          <w:sz w:val="28"/>
          <w:szCs w:val="28"/>
          <w:lang w:val="ru-RU"/>
        </w:rPr>
        <w:t>. рублей, в том числе</w:t>
      </w:r>
      <w:r w:rsidR="00477FB5" w:rsidRPr="00D015E7">
        <w:rPr>
          <w:rFonts w:ascii="Times New Roman" w:hAnsi="Times New Roman"/>
          <w:sz w:val="28"/>
          <w:szCs w:val="28"/>
          <w:lang w:val="ru-RU"/>
        </w:rPr>
        <w:t>:</w:t>
      </w:r>
    </w:p>
    <w:p w:rsidR="00477FB5" w:rsidRPr="00D015E7" w:rsidRDefault="00F81520" w:rsidP="00477FB5">
      <w:pPr>
        <w:pStyle w:val="afc"/>
        <w:numPr>
          <w:ilvl w:val="0"/>
          <w:numId w:val="4"/>
        </w:numPr>
        <w:ind w:left="0" w:firstLine="567"/>
        <w:jc w:val="both"/>
        <w:rPr>
          <w:rFonts w:ascii="Times New Roman" w:hAnsi="Times New Roman"/>
          <w:sz w:val="28"/>
          <w:szCs w:val="28"/>
          <w:lang w:val="ru-RU"/>
        </w:rPr>
      </w:pPr>
      <w:r w:rsidRPr="00D015E7">
        <w:rPr>
          <w:rFonts w:ascii="Times New Roman" w:hAnsi="Times New Roman"/>
          <w:sz w:val="28"/>
          <w:szCs w:val="28"/>
          <w:lang w:val="ru-RU"/>
        </w:rPr>
        <w:t xml:space="preserve"> за счет средств федерального бюджета 29</w:t>
      </w:r>
      <w:r w:rsidR="00FE5C72" w:rsidRPr="00D015E7">
        <w:rPr>
          <w:rFonts w:ascii="Times New Roman" w:hAnsi="Times New Roman"/>
          <w:sz w:val="28"/>
          <w:szCs w:val="28"/>
          <w:lang w:val="ru-RU"/>
        </w:rPr>
        <w:t>,</w:t>
      </w:r>
      <w:r w:rsidRPr="00D015E7">
        <w:rPr>
          <w:rFonts w:ascii="Times New Roman" w:hAnsi="Times New Roman"/>
          <w:sz w:val="28"/>
          <w:szCs w:val="28"/>
          <w:lang w:val="ru-RU"/>
        </w:rPr>
        <w:t>36</w:t>
      </w:r>
      <w:r w:rsidR="00FE5C72" w:rsidRPr="00D015E7">
        <w:rPr>
          <w:rFonts w:ascii="Times New Roman" w:hAnsi="Times New Roman"/>
          <w:sz w:val="28"/>
          <w:szCs w:val="28"/>
          <w:lang w:val="ru-RU"/>
        </w:rPr>
        <w:t xml:space="preserve"> млн</w:t>
      </w:r>
      <w:r w:rsidRPr="00D015E7">
        <w:rPr>
          <w:rFonts w:ascii="Times New Roman" w:hAnsi="Times New Roman"/>
          <w:sz w:val="28"/>
          <w:szCs w:val="28"/>
          <w:lang w:val="ru-RU"/>
        </w:rPr>
        <w:t xml:space="preserve">. рублей: - на оказание несвязанной поддержки в области растениеводства и в области овощеводства </w:t>
      </w:r>
      <w:r w:rsidR="00FE5C72" w:rsidRPr="00D015E7">
        <w:rPr>
          <w:rFonts w:ascii="Times New Roman" w:hAnsi="Times New Roman"/>
          <w:sz w:val="28"/>
          <w:szCs w:val="28"/>
          <w:lang w:val="ru-RU"/>
        </w:rPr>
        <w:t>–</w:t>
      </w:r>
      <w:r w:rsidRPr="00D015E7">
        <w:rPr>
          <w:rFonts w:ascii="Times New Roman" w:hAnsi="Times New Roman"/>
          <w:sz w:val="28"/>
          <w:szCs w:val="28"/>
          <w:lang w:val="ru-RU"/>
        </w:rPr>
        <w:t xml:space="preserve"> 4</w:t>
      </w:r>
      <w:r w:rsidR="00FE5C72" w:rsidRPr="00D015E7">
        <w:rPr>
          <w:rFonts w:ascii="Times New Roman" w:hAnsi="Times New Roman"/>
          <w:sz w:val="28"/>
          <w:szCs w:val="28"/>
          <w:lang w:val="ru-RU"/>
        </w:rPr>
        <w:t>,</w:t>
      </w:r>
      <w:r w:rsidRPr="00D015E7">
        <w:rPr>
          <w:rFonts w:ascii="Times New Roman" w:hAnsi="Times New Roman"/>
          <w:sz w:val="28"/>
          <w:szCs w:val="28"/>
          <w:lang w:val="ru-RU"/>
        </w:rPr>
        <w:t>16</w:t>
      </w:r>
      <w:r w:rsidR="00FE5C72" w:rsidRPr="00D015E7">
        <w:rPr>
          <w:rFonts w:ascii="Times New Roman" w:hAnsi="Times New Roman"/>
          <w:sz w:val="28"/>
          <w:szCs w:val="28"/>
          <w:lang w:val="ru-RU"/>
        </w:rPr>
        <w:t xml:space="preserve"> млн</w:t>
      </w:r>
      <w:r w:rsidRPr="00D015E7">
        <w:rPr>
          <w:rFonts w:ascii="Times New Roman" w:hAnsi="Times New Roman"/>
          <w:sz w:val="28"/>
          <w:szCs w:val="28"/>
          <w:lang w:val="ru-RU"/>
        </w:rPr>
        <w:t xml:space="preserve">. рублей; - за произведенную и реализованную продукцию животноводства </w:t>
      </w:r>
      <w:r w:rsidR="00FE5C72" w:rsidRPr="00D015E7">
        <w:rPr>
          <w:rFonts w:ascii="Times New Roman" w:hAnsi="Times New Roman"/>
          <w:sz w:val="28"/>
          <w:szCs w:val="28"/>
          <w:lang w:val="ru-RU"/>
        </w:rPr>
        <w:t>–</w:t>
      </w:r>
      <w:r w:rsidRPr="00D015E7">
        <w:rPr>
          <w:rFonts w:ascii="Times New Roman" w:hAnsi="Times New Roman"/>
          <w:sz w:val="28"/>
          <w:szCs w:val="28"/>
          <w:lang w:val="ru-RU"/>
        </w:rPr>
        <w:t xml:space="preserve"> 2</w:t>
      </w:r>
      <w:r w:rsidR="00FE5C72" w:rsidRPr="00D015E7">
        <w:rPr>
          <w:rFonts w:ascii="Times New Roman" w:hAnsi="Times New Roman"/>
          <w:sz w:val="28"/>
          <w:szCs w:val="28"/>
          <w:lang w:val="ru-RU"/>
        </w:rPr>
        <w:t>,</w:t>
      </w:r>
      <w:r w:rsidRPr="00D015E7">
        <w:rPr>
          <w:rFonts w:ascii="Times New Roman" w:hAnsi="Times New Roman"/>
          <w:sz w:val="28"/>
          <w:szCs w:val="28"/>
          <w:lang w:val="ru-RU"/>
        </w:rPr>
        <w:t>63</w:t>
      </w:r>
      <w:r w:rsidR="00FE5C72" w:rsidRPr="00D015E7">
        <w:rPr>
          <w:rFonts w:ascii="Times New Roman" w:hAnsi="Times New Roman"/>
          <w:sz w:val="28"/>
          <w:szCs w:val="28"/>
          <w:lang w:val="ru-RU"/>
        </w:rPr>
        <w:t xml:space="preserve"> млн</w:t>
      </w:r>
      <w:r w:rsidRPr="00D015E7">
        <w:rPr>
          <w:rFonts w:ascii="Times New Roman" w:hAnsi="Times New Roman"/>
          <w:sz w:val="28"/>
          <w:szCs w:val="28"/>
          <w:lang w:val="ru-RU"/>
        </w:rPr>
        <w:t>.</w:t>
      </w:r>
      <w:r w:rsidR="00FE5C72" w:rsidRPr="00D015E7">
        <w:rPr>
          <w:rFonts w:ascii="Times New Roman" w:hAnsi="Times New Roman"/>
          <w:sz w:val="28"/>
          <w:szCs w:val="28"/>
          <w:lang w:val="ru-RU"/>
        </w:rPr>
        <w:t xml:space="preserve"> </w:t>
      </w:r>
      <w:r w:rsidRPr="00D015E7">
        <w:rPr>
          <w:rFonts w:ascii="Times New Roman" w:hAnsi="Times New Roman"/>
          <w:sz w:val="28"/>
          <w:szCs w:val="28"/>
          <w:lang w:val="ru-RU"/>
        </w:rPr>
        <w:t xml:space="preserve">рублей; - грант на поддержку начинающих  фермеров </w:t>
      </w:r>
      <w:r w:rsidR="00FE5C72" w:rsidRPr="00D015E7">
        <w:rPr>
          <w:rFonts w:ascii="Times New Roman" w:hAnsi="Times New Roman"/>
          <w:sz w:val="28"/>
          <w:szCs w:val="28"/>
          <w:lang w:val="ru-RU"/>
        </w:rPr>
        <w:t>–</w:t>
      </w:r>
      <w:r w:rsidRPr="00D015E7">
        <w:rPr>
          <w:rFonts w:ascii="Times New Roman" w:hAnsi="Times New Roman"/>
          <w:sz w:val="28"/>
          <w:szCs w:val="28"/>
          <w:lang w:val="ru-RU"/>
        </w:rPr>
        <w:t xml:space="preserve"> 8</w:t>
      </w:r>
      <w:r w:rsidR="00FE5C72" w:rsidRPr="00D015E7">
        <w:rPr>
          <w:rFonts w:ascii="Times New Roman" w:hAnsi="Times New Roman"/>
          <w:sz w:val="28"/>
          <w:szCs w:val="28"/>
          <w:lang w:val="ru-RU"/>
        </w:rPr>
        <w:t>,</w:t>
      </w:r>
      <w:r w:rsidRPr="00D015E7">
        <w:rPr>
          <w:rFonts w:ascii="Times New Roman" w:hAnsi="Times New Roman"/>
          <w:sz w:val="28"/>
          <w:szCs w:val="28"/>
          <w:lang w:val="ru-RU"/>
        </w:rPr>
        <w:t>77</w:t>
      </w:r>
      <w:r w:rsidR="00FE5C72" w:rsidRPr="00D015E7">
        <w:rPr>
          <w:rFonts w:ascii="Times New Roman" w:hAnsi="Times New Roman"/>
          <w:sz w:val="28"/>
          <w:szCs w:val="28"/>
          <w:lang w:val="ru-RU"/>
        </w:rPr>
        <w:t xml:space="preserve"> млн</w:t>
      </w:r>
      <w:r w:rsidRPr="00D015E7">
        <w:rPr>
          <w:rFonts w:ascii="Times New Roman" w:hAnsi="Times New Roman"/>
          <w:sz w:val="28"/>
          <w:szCs w:val="28"/>
          <w:lang w:val="ru-RU"/>
        </w:rPr>
        <w:t>. рублей; - грант «Агростартап»  - 13</w:t>
      </w:r>
      <w:r w:rsidR="00FE5C72" w:rsidRPr="00D015E7">
        <w:rPr>
          <w:rFonts w:ascii="Times New Roman" w:hAnsi="Times New Roman"/>
          <w:sz w:val="28"/>
          <w:szCs w:val="28"/>
          <w:lang w:val="ru-RU"/>
        </w:rPr>
        <w:t>,</w:t>
      </w:r>
      <w:r w:rsidRPr="00D015E7">
        <w:rPr>
          <w:rFonts w:ascii="Times New Roman" w:hAnsi="Times New Roman"/>
          <w:sz w:val="28"/>
          <w:szCs w:val="28"/>
          <w:lang w:val="ru-RU"/>
        </w:rPr>
        <w:t>71</w:t>
      </w:r>
      <w:r w:rsidR="00FE5C72" w:rsidRPr="00D015E7">
        <w:rPr>
          <w:rFonts w:ascii="Times New Roman" w:hAnsi="Times New Roman"/>
          <w:sz w:val="28"/>
          <w:szCs w:val="28"/>
          <w:lang w:val="ru-RU"/>
        </w:rPr>
        <w:t xml:space="preserve"> млн</w:t>
      </w:r>
      <w:r w:rsidRPr="00D015E7">
        <w:rPr>
          <w:rFonts w:ascii="Times New Roman" w:hAnsi="Times New Roman"/>
          <w:sz w:val="28"/>
          <w:szCs w:val="28"/>
          <w:lang w:val="ru-RU"/>
        </w:rPr>
        <w:t xml:space="preserve">. рублей; - на возмещение части затрат на уплату страховой премии </w:t>
      </w:r>
      <w:r w:rsidR="008958BF" w:rsidRPr="00D015E7">
        <w:rPr>
          <w:rFonts w:ascii="Times New Roman" w:hAnsi="Times New Roman"/>
          <w:sz w:val="28"/>
          <w:szCs w:val="28"/>
          <w:lang w:val="ru-RU"/>
        </w:rPr>
        <w:t>–</w:t>
      </w:r>
      <w:r w:rsidRPr="00D015E7">
        <w:rPr>
          <w:rFonts w:ascii="Times New Roman" w:hAnsi="Times New Roman"/>
          <w:sz w:val="28"/>
          <w:szCs w:val="28"/>
          <w:lang w:val="ru-RU"/>
        </w:rPr>
        <w:t xml:space="preserve"> </w:t>
      </w:r>
      <w:r w:rsidR="008958BF" w:rsidRPr="00D015E7">
        <w:rPr>
          <w:rFonts w:ascii="Times New Roman" w:hAnsi="Times New Roman"/>
          <w:sz w:val="28"/>
          <w:szCs w:val="28"/>
          <w:lang w:val="ru-RU"/>
        </w:rPr>
        <w:t>0,09 млн</w:t>
      </w:r>
      <w:r w:rsidRPr="00D015E7">
        <w:rPr>
          <w:rFonts w:ascii="Times New Roman" w:hAnsi="Times New Roman"/>
          <w:sz w:val="28"/>
          <w:szCs w:val="28"/>
          <w:lang w:val="ru-RU"/>
        </w:rPr>
        <w:t xml:space="preserve">. </w:t>
      </w:r>
      <w:r w:rsidR="00477FB5" w:rsidRPr="00D015E7">
        <w:rPr>
          <w:rFonts w:ascii="Times New Roman" w:hAnsi="Times New Roman"/>
          <w:sz w:val="28"/>
          <w:szCs w:val="28"/>
          <w:lang w:val="ru-RU"/>
        </w:rPr>
        <w:t>рублей;</w:t>
      </w:r>
    </w:p>
    <w:p w:rsidR="00F81520" w:rsidRPr="00D015E7" w:rsidRDefault="00477FB5" w:rsidP="00477FB5">
      <w:pPr>
        <w:pStyle w:val="afc"/>
        <w:numPr>
          <w:ilvl w:val="0"/>
          <w:numId w:val="4"/>
        </w:numPr>
        <w:ind w:left="0" w:firstLine="567"/>
        <w:jc w:val="both"/>
        <w:rPr>
          <w:rFonts w:ascii="Times New Roman" w:hAnsi="Times New Roman"/>
          <w:sz w:val="28"/>
          <w:szCs w:val="28"/>
          <w:lang w:val="ru-RU"/>
        </w:rPr>
      </w:pPr>
      <w:r w:rsidRPr="00D015E7">
        <w:rPr>
          <w:rFonts w:ascii="Times New Roman" w:hAnsi="Times New Roman"/>
          <w:sz w:val="28"/>
          <w:szCs w:val="28"/>
          <w:lang w:val="ru-RU"/>
        </w:rPr>
        <w:t xml:space="preserve"> з</w:t>
      </w:r>
      <w:r w:rsidR="00F81520" w:rsidRPr="00D015E7">
        <w:rPr>
          <w:rFonts w:ascii="Times New Roman" w:hAnsi="Times New Roman"/>
          <w:sz w:val="28"/>
          <w:szCs w:val="28"/>
          <w:lang w:val="ru-RU"/>
        </w:rPr>
        <w:t>а счет средств областного бюджета получено субсидий в размере  9</w:t>
      </w:r>
      <w:r w:rsidR="008958BF" w:rsidRPr="00D015E7">
        <w:rPr>
          <w:rFonts w:ascii="Times New Roman" w:hAnsi="Times New Roman"/>
          <w:sz w:val="28"/>
          <w:szCs w:val="28"/>
          <w:lang w:val="ru-RU"/>
        </w:rPr>
        <w:t>,</w:t>
      </w:r>
      <w:r w:rsidR="00F81520" w:rsidRPr="00D015E7">
        <w:rPr>
          <w:rFonts w:ascii="Times New Roman" w:hAnsi="Times New Roman"/>
          <w:sz w:val="28"/>
          <w:szCs w:val="28"/>
          <w:lang w:val="ru-RU"/>
        </w:rPr>
        <w:t>01</w:t>
      </w:r>
      <w:r w:rsidR="008958BF" w:rsidRPr="00D015E7">
        <w:rPr>
          <w:rFonts w:ascii="Times New Roman" w:hAnsi="Times New Roman"/>
          <w:sz w:val="28"/>
          <w:szCs w:val="28"/>
          <w:lang w:val="ru-RU"/>
        </w:rPr>
        <w:t xml:space="preserve"> млн</w:t>
      </w:r>
      <w:r w:rsidR="00067901" w:rsidRPr="00D015E7">
        <w:rPr>
          <w:rFonts w:ascii="Times New Roman" w:hAnsi="Times New Roman"/>
          <w:sz w:val="28"/>
          <w:szCs w:val="28"/>
          <w:lang w:val="ru-RU"/>
        </w:rPr>
        <w:t xml:space="preserve">. рублей, из них: - </w:t>
      </w:r>
      <w:r w:rsidR="00F81520" w:rsidRPr="00D015E7">
        <w:rPr>
          <w:rFonts w:ascii="Times New Roman" w:hAnsi="Times New Roman"/>
          <w:sz w:val="28"/>
          <w:szCs w:val="28"/>
          <w:lang w:val="ru-RU"/>
        </w:rPr>
        <w:t xml:space="preserve">на оказание несвязанной поддержки в области растениеводства и в области овощеводства </w:t>
      </w:r>
      <w:r w:rsidR="00067901" w:rsidRPr="00D015E7">
        <w:rPr>
          <w:rFonts w:ascii="Times New Roman" w:hAnsi="Times New Roman"/>
          <w:sz w:val="28"/>
          <w:szCs w:val="28"/>
          <w:lang w:val="ru-RU"/>
        </w:rPr>
        <w:t>-</w:t>
      </w:r>
      <w:r w:rsidR="00F81520" w:rsidRPr="00D015E7">
        <w:rPr>
          <w:rFonts w:ascii="Times New Roman" w:hAnsi="Times New Roman"/>
          <w:sz w:val="28"/>
          <w:szCs w:val="28"/>
          <w:lang w:val="ru-RU"/>
        </w:rPr>
        <w:t xml:space="preserve"> </w:t>
      </w:r>
      <w:r w:rsidR="008958BF" w:rsidRPr="00D015E7">
        <w:rPr>
          <w:rFonts w:ascii="Times New Roman" w:hAnsi="Times New Roman"/>
          <w:sz w:val="28"/>
          <w:szCs w:val="28"/>
          <w:lang w:val="ru-RU"/>
        </w:rPr>
        <w:t>0,</w:t>
      </w:r>
      <w:r w:rsidR="00F81520" w:rsidRPr="00D015E7">
        <w:rPr>
          <w:rFonts w:ascii="Times New Roman" w:hAnsi="Times New Roman"/>
          <w:sz w:val="28"/>
          <w:szCs w:val="28"/>
          <w:lang w:val="ru-RU"/>
        </w:rPr>
        <w:t>6</w:t>
      </w:r>
      <w:r w:rsidR="008958BF" w:rsidRPr="00D015E7">
        <w:rPr>
          <w:rFonts w:ascii="Times New Roman" w:hAnsi="Times New Roman"/>
          <w:sz w:val="28"/>
          <w:szCs w:val="28"/>
          <w:lang w:val="ru-RU"/>
        </w:rPr>
        <w:t>8 млн</w:t>
      </w:r>
      <w:r w:rsidR="00F81520" w:rsidRPr="00D015E7">
        <w:rPr>
          <w:rFonts w:ascii="Times New Roman" w:hAnsi="Times New Roman"/>
          <w:sz w:val="28"/>
          <w:szCs w:val="28"/>
          <w:lang w:val="ru-RU"/>
        </w:rPr>
        <w:t xml:space="preserve">. рублей; - за произведенную и реализованную продукцию животноводства - </w:t>
      </w:r>
      <w:r w:rsidR="008958BF" w:rsidRPr="00D015E7">
        <w:rPr>
          <w:rFonts w:ascii="Times New Roman" w:hAnsi="Times New Roman"/>
          <w:sz w:val="28"/>
          <w:szCs w:val="28"/>
          <w:lang w:val="ru-RU"/>
        </w:rPr>
        <w:t>0,</w:t>
      </w:r>
      <w:r w:rsidR="00F81520" w:rsidRPr="00D015E7">
        <w:rPr>
          <w:rFonts w:ascii="Times New Roman" w:hAnsi="Times New Roman"/>
          <w:sz w:val="28"/>
          <w:szCs w:val="28"/>
          <w:lang w:val="ru-RU"/>
        </w:rPr>
        <w:t>4</w:t>
      </w:r>
      <w:r w:rsidR="008958BF" w:rsidRPr="00D015E7">
        <w:rPr>
          <w:rFonts w:ascii="Times New Roman" w:hAnsi="Times New Roman"/>
          <w:sz w:val="28"/>
          <w:szCs w:val="28"/>
          <w:lang w:val="ru-RU"/>
        </w:rPr>
        <w:t>3 млн</w:t>
      </w:r>
      <w:r w:rsidR="00F81520" w:rsidRPr="00D015E7">
        <w:rPr>
          <w:rFonts w:ascii="Times New Roman" w:hAnsi="Times New Roman"/>
          <w:sz w:val="28"/>
          <w:szCs w:val="28"/>
          <w:lang w:val="ru-RU"/>
        </w:rPr>
        <w:t>.</w:t>
      </w:r>
      <w:r w:rsidR="008958BF" w:rsidRPr="00D015E7">
        <w:rPr>
          <w:rFonts w:ascii="Times New Roman" w:hAnsi="Times New Roman"/>
          <w:sz w:val="28"/>
          <w:szCs w:val="28"/>
          <w:lang w:val="ru-RU"/>
        </w:rPr>
        <w:t xml:space="preserve"> </w:t>
      </w:r>
      <w:r w:rsidR="00F81520" w:rsidRPr="00D015E7">
        <w:rPr>
          <w:rFonts w:ascii="Times New Roman" w:hAnsi="Times New Roman"/>
          <w:sz w:val="28"/>
          <w:szCs w:val="28"/>
          <w:lang w:val="ru-RU"/>
        </w:rPr>
        <w:t xml:space="preserve">рублей; - грант на поддержку начинающих  фермеров </w:t>
      </w:r>
      <w:r w:rsidR="00067901" w:rsidRPr="00D015E7">
        <w:rPr>
          <w:rFonts w:ascii="Times New Roman" w:hAnsi="Times New Roman"/>
          <w:sz w:val="28"/>
          <w:szCs w:val="28"/>
          <w:lang w:val="ru-RU"/>
        </w:rPr>
        <w:t>-</w:t>
      </w:r>
      <w:r w:rsidR="00F81520" w:rsidRPr="00D015E7">
        <w:rPr>
          <w:rFonts w:ascii="Times New Roman" w:hAnsi="Times New Roman"/>
          <w:sz w:val="28"/>
          <w:szCs w:val="28"/>
          <w:lang w:val="ru-RU"/>
        </w:rPr>
        <w:t xml:space="preserve"> 1</w:t>
      </w:r>
      <w:r w:rsidR="008958BF" w:rsidRPr="00D015E7">
        <w:rPr>
          <w:rFonts w:ascii="Times New Roman" w:hAnsi="Times New Roman"/>
          <w:sz w:val="28"/>
          <w:szCs w:val="28"/>
          <w:lang w:val="ru-RU"/>
        </w:rPr>
        <w:t>,</w:t>
      </w:r>
      <w:r w:rsidR="00F81520" w:rsidRPr="00D015E7">
        <w:rPr>
          <w:rFonts w:ascii="Times New Roman" w:hAnsi="Times New Roman"/>
          <w:sz w:val="28"/>
          <w:szCs w:val="28"/>
          <w:lang w:val="ru-RU"/>
        </w:rPr>
        <w:t>4</w:t>
      </w:r>
      <w:r w:rsidR="008958BF" w:rsidRPr="00D015E7">
        <w:rPr>
          <w:rFonts w:ascii="Times New Roman" w:hAnsi="Times New Roman"/>
          <w:sz w:val="28"/>
          <w:szCs w:val="28"/>
          <w:lang w:val="ru-RU"/>
        </w:rPr>
        <w:t>3 млн</w:t>
      </w:r>
      <w:r w:rsidR="00F81520" w:rsidRPr="00D015E7">
        <w:rPr>
          <w:rFonts w:ascii="Times New Roman" w:hAnsi="Times New Roman"/>
          <w:sz w:val="28"/>
          <w:szCs w:val="28"/>
          <w:lang w:val="ru-RU"/>
        </w:rPr>
        <w:t xml:space="preserve">. рублей; - грант «Агростартап» - </w:t>
      </w:r>
      <w:r w:rsidR="008958BF" w:rsidRPr="00D015E7">
        <w:rPr>
          <w:rFonts w:ascii="Times New Roman" w:hAnsi="Times New Roman"/>
          <w:sz w:val="28"/>
          <w:szCs w:val="28"/>
          <w:lang w:val="ru-RU"/>
        </w:rPr>
        <w:t>0,</w:t>
      </w:r>
      <w:r w:rsidR="00F81520" w:rsidRPr="00D015E7">
        <w:rPr>
          <w:rFonts w:ascii="Times New Roman" w:hAnsi="Times New Roman"/>
          <w:sz w:val="28"/>
          <w:szCs w:val="28"/>
          <w:lang w:val="ru-RU"/>
        </w:rPr>
        <w:t>2</w:t>
      </w:r>
      <w:r w:rsidR="008958BF" w:rsidRPr="00D015E7">
        <w:rPr>
          <w:rFonts w:ascii="Times New Roman" w:hAnsi="Times New Roman"/>
          <w:sz w:val="28"/>
          <w:szCs w:val="28"/>
          <w:lang w:val="ru-RU"/>
        </w:rPr>
        <w:t>8 млн</w:t>
      </w:r>
      <w:r w:rsidR="00F81520" w:rsidRPr="00D015E7">
        <w:rPr>
          <w:rFonts w:ascii="Times New Roman" w:hAnsi="Times New Roman"/>
          <w:sz w:val="28"/>
          <w:szCs w:val="28"/>
          <w:lang w:val="ru-RU"/>
        </w:rPr>
        <w:t xml:space="preserve">. рублей; - на возмещение части затрат на уплату страховой премии </w:t>
      </w:r>
      <w:r w:rsidR="00067901" w:rsidRPr="00D015E7">
        <w:rPr>
          <w:rFonts w:ascii="Times New Roman" w:hAnsi="Times New Roman"/>
          <w:sz w:val="28"/>
          <w:szCs w:val="28"/>
          <w:lang w:val="ru-RU"/>
        </w:rPr>
        <w:t xml:space="preserve">- </w:t>
      </w:r>
      <w:r w:rsidR="008958BF" w:rsidRPr="00D015E7">
        <w:rPr>
          <w:rFonts w:ascii="Times New Roman" w:hAnsi="Times New Roman"/>
          <w:sz w:val="28"/>
          <w:szCs w:val="28"/>
          <w:lang w:val="ru-RU"/>
        </w:rPr>
        <w:t>0,0</w:t>
      </w:r>
      <w:r w:rsidR="00F81520" w:rsidRPr="00D015E7">
        <w:rPr>
          <w:rFonts w:ascii="Times New Roman" w:hAnsi="Times New Roman"/>
          <w:sz w:val="28"/>
          <w:szCs w:val="28"/>
          <w:lang w:val="ru-RU"/>
        </w:rPr>
        <w:t>1</w:t>
      </w:r>
      <w:r w:rsidR="008958BF" w:rsidRPr="00D015E7">
        <w:rPr>
          <w:rFonts w:ascii="Times New Roman" w:hAnsi="Times New Roman"/>
          <w:sz w:val="28"/>
          <w:szCs w:val="28"/>
          <w:lang w:val="ru-RU"/>
        </w:rPr>
        <w:t xml:space="preserve"> млн</w:t>
      </w:r>
      <w:r w:rsidR="00F81520" w:rsidRPr="00D015E7">
        <w:rPr>
          <w:rFonts w:ascii="Times New Roman" w:hAnsi="Times New Roman"/>
          <w:sz w:val="28"/>
          <w:szCs w:val="28"/>
          <w:lang w:val="ru-RU"/>
        </w:rPr>
        <w:t xml:space="preserve">. рублей; - грант </w:t>
      </w:r>
      <w:r w:rsidR="00F81520" w:rsidRPr="00D015E7">
        <w:rPr>
          <w:rFonts w:ascii="Times New Roman" w:hAnsi="Times New Roman"/>
          <w:sz w:val="28"/>
          <w:szCs w:val="28"/>
          <w:shd w:val="clear" w:color="auto" w:fill="FFFFFF"/>
          <w:lang w:val="ru-RU"/>
        </w:rPr>
        <w:t xml:space="preserve">сельскохозяйственным потребительским снабженческим и сбытовым кооперативам для развития материально-технической базы </w:t>
      </w:r>
      <w:r w:rsidR="00067901" w:rsidRPr="00D015E7">
        <w:rPr>
          <w:rFonts w:ascii="Times New Roman" w:hAnsi="Times New Roman"/>
          <w:sz w:val="28"/>
          <w:szCs w:val="28"/>
          <w:shd w:val="clear" w:color="auto" w:fill="FFFFFF"/>
          <w:lang w:val="ru-RU"/>
        </w:rPr>
        <w:t>-</w:t>
      </w:r>
      <w:r w:rsidR="00F81520" w:rsidRPr="00D015E7">
        <w:rPr>
          <w:rFonts w:ascii="Times New Roman" w:hAnsi="Times New Roman"/>
          <w:sz w:val="28"/>
          <w:szCs w:val="28"/>
          <w:shd w:val="clear" w:color="auto" w:fill="FFFFFF"/>
          <w:lang w:val="ru-RU"/>
        </w:rPr>
        <w:t xml:space="preserve"> 5</w:t>
      </w:r>
      <w:r w:rsidR="008958BF" w:rsidRPr="00D015E7">
        <w:rPr>
          <w:rFonts w:ascii="Times New Roman" w:hAnsi="Times New Roman"/>
          <w:sz w:val="28"/>
          <w:szCs w:val="28"/>
          <w:shd w:val="clear" w:color="auto" w:fill="FFFFFF"/>
          <w:lang w:val="ru-RU"/>
        </w:rPr>
        <w:t>,</w:t>
      </w:r>
      <w:r w:rsidR="00F81520" w:rsidRPr="00D015E7">
        <w:rPr>
          <w:rFonts w:ascii="Times New Roman" w:hAnsi="Times New Roman"/>
          <w:sz w:val="28"/>
          <w:szCs w:val="28"/>
          <w:shd w:val="clear" w:color="auto" w:fill="FFFFFF"/>
          <w:lang w:val="ru-RU"/>
        </w:rPr>
        <w:t>00</w:t>
      </w:r>
      <w:r w:rsidR="008958BF" w:rsidRPr="00D015E7">
        <w:rPr>
          <w:rFonts w:ascii="Times New Roman" w:hAnsi="Times New Roman"/>
          <w:sz w:val="28"/>
          <w:szCs w:val="28"/>
          <w:shd w:val="clear" w:color="auto" w:fill="FFFFFF"/>
          <w:lang w:val="ru-RU"/>
        </w:rPr>
        <w:t xml:space="preserve"> млн</w:t>
      </w:r>
      <w:r w:rsidR="00F81520" w:rsidRPr="00D015E7">
        <w:rPr>
          <w:rFonts w:ascii="Times New Roman" w:hAnsi="Times New Roman"/>
          <w:sz w:val="28"/>
          <w:szCs w:val="28"/>
          <w:lang w:val="ru-RU"/>
        </w:rPr>
        <w:t xml:space="preserve">. рублей; - </w:t>
      </w:r>
      <w:r w:rsidR="00F81520" w:rsidRPr="00D015E7">
        <w:rPr>
          <w:rFonts w:ascii="Times New Roman" w:hAnsi="Times New Roman"/>
          <w:color w:val="000000"/>
          <w:sz w:val="28"/>
          <w:szCs w:val="28"/>
          <w:lang w:val="ru-RU"/>
        </w:rPr>
        <w:t xml:space="preserve">на возмещение части затрат по предупреждению и (или) ликвидации последствий чрезвычайных ситуаций в сельском хозяйстве </w:t>
      </w:r>
      <w:r w:rsidR="000F1806" w:rsidRPr="00D015E7">
        <w:rPr>
          <w:rFonts w:ascii="Times New Roman" w:hAnsi="Times New Roman"/>
          <w:color w:val="000000"/>
          <w:sz w:val="28"/>
          <w:szCs w:val="28"/>
          <w:lang w:val="ru-RU"/>
        </w:rPr>
        <w:t>-</w:t>
      </w:r>
      <w:r w:rsidR="00F81520" w:rsidRPr="00D015E7">
        <w:rPr>
          <w:rFonts w:ascii="Times New Roman" w:hAnsi="Times New Roman"/>
          <w:color w:val="000000"/>
          <w:sz w:val="28"/>
          <w:szCs w:val="28"/>
          <w:lang w:val="ru-RU"/>
        </w:rPr>
        <w:t xml:space="preserve"> 1</w:t>
      </w:r>
      <w:r w:rsidR="008958BF" w:rsidRPr="00D015E7">
        <w:rPr>
          <w:rFonts w:ascii="Times New Roman" w:hAnsi="Times New Roman"/>
          <w:color w:val="000000"/>
          <w:sz w:val="28"/>
          <w:szCs w:val="28"/>
          <w:lang w:val="ru-RU"/>
        </w:rPr>
        <w:t>,</w:t>
      </w:r>
      <w:r w:rsidR="00F81520" w:rsidRPr="00D015E7">
        <w:rPr>
          <w:rFonts w:ascii="Times New Roman" w:hAnsi="Times New Roman"/>
          <w:color w:val="000000"/>
          <w:sz w:val="28"/>
          <w:szCs w:val="28"/>
          <w:lang w:val="ru-RU"/>
        </w:rPr>
        <w:t>18</w:t>
      </w:r>
      <w:r w:rsidR="008958BF" w:rsidRPr="00D015E7">
        <w:rPr>
          <w:rFonts w:ascii="Times New Roman" w:hAnsi="Times New Roman"/>
          <w:color w:val="000000"/>
          <w:sz w:val="28"/>
          <w:szCs w:val="28"/>
          <w:lang w:val="ru-RU"/>
        </w:rPr>
        <w:t xml:space="preserve"> млн</w:t>
      </w:r>
      <w:r w:rsidR="00F81520" w:rsidRPr="00D015E7">
        <w:rPr>
          <w:rFonts w:ascii="Times New Roman" w:hAnsi="Times New Roman"/>
          <w:sz w:val="28"/>
          <w:szCs w:val="28"/>
          <w:lang w:val="ru-RU"/>
        </w:rPr>
        <w:t>. рублей.</w:t>
      </w:r>
    </w:p>
    <w:p w:rsidR="00F81520" w:rsidRPr="00D015E7" w:rsidRDefault="00F81520" w:rsidP="00F81520">
      <w:pPr>
        <w:pStyle w:val="afc"/>
        <w:ind w:firstLine="567"/>
        <w:jc w:val="both"/>
        <w:rPr>
          <w:rFonts w:ascii="Times New Roman" w:hAnsi="Times New Roman"/>
          <w:sz w:val="28"/>
          <w:szCs w:val="28"/>
          <w:lang w:val="ru-RU"/>
        </w:rPr>
      </w:pPr>
      <w:r w:rsidRPr="00D015E7">
        <w:rPr>
          <w:rFonts w:ascii="Times New Roman" w:hAnsi="Times New Roman"/>
          <w:sz w:val="28"/>
          <w:szCs w:val="28"/>
          <w:lang w:val="ru-RU"/>
        </w:rPr>
        <w:t>В 2019 году получено 4 льготных краткосрочных кредитов на общую сумму 10,80 млн. рублей: - ИП глава К(Ф)Х Ким Сергей Вячеславович в АО «Россельхозбанк»; - СПК «Престиж» в Центр-инвест банке и в Сбербанке; - ИП Хван Игорь Витальевич » в Центр-инвест банке.</w:t>
      </w:r>
    </w:p>
    <w:p w:rsidR="00F81520" w:rsidRPr="00D015E7" w:rsidRDefault="00F81520" w:rsidP="00F81520">
      <w:pPr>
        <w:pStyle w:val="afc"/>
        <w:ind w:firstLine="567"/>
        <w:jc w:val="both"/>
        <w:rPr>
          <w:rFonts w:ascii="Times New Roman" w:hAnsi="Times New Roman"/>
          <w:sz w:val="28"/>
          <w:szCs w:val="28"/>
          <w:lang w:val="ru-RU"/>
        </w:rPr>
      </w:pPr>
      <w:r w:rsidRPr="00D015E7">
        <w:rPr>
          <w:rFonts w:ascii="Times New Roman" w:hAnsi="Times New Roman"/>
          <w:sz w:val="28"/>
          <w:szCs w:val="28"/>
          <w:lang w:val="ru-RU"/>
        </w:rPr>
        <w:t>Получено 2 льготных инвестиционных кредита на общую сумму 32,20 млн. рублей: - СПК «Престиж» в Центр-инвест банке; - К(Ф)Х Выборнова В.Д. в Сбербанке.</w:t>
      </w:r>
    </w:p>
    <w:p w:rsidR="00282CBE" w:rsidRPr="00D015E7" w:rsidRDefault="009D5FA4" w:rsidP="00282CBE">
      <w:pPr>
        <w:pStyle w:val="afc"/>
        <w:ind w:firstLine="708"/>
        <w:jc w:val="both"/>
        <w:rPr>
          <w:rFonts w:ascii="Times New Roman" w:hAnsi="Times New Roman"/>
          <w:b/>
          <w:sz w:val="28"/>
          <w:szCs w:val="28"/>
          <w:lang w:val="ru-RU"/>
        </w:rPr>
      </w:pPr>
      <w:r w:rsidRPr="00D015E7">
        <w:rPr>
          <w:rFonts w:ascii="Times New Roman" w:hAnsi="Times New Roman"/>
          <w:sz w:val="28"/>
          <w:szCs w:val="28"/>
          <w:lang w:val="ru-RU"/>
        </w:rPr>
        <w:t xml:space="preserve">В промышленном секторе экономики района функционируют 17 предприятий, занятых </w:t>
      </w:r>
      <w:r w:rsidR="00282CBE" w:rsidRPr="00D015E7">
        <w:rPr>
          <w:rFonts w:ascii="Times New Roman" w:hAnsi="Times New Roman"/>
          <w:sz w:val="28"/>
          <w:szCs w:val="28"/>
          <w:lang w:val="ru-RU"/>
        </w:rPr>
        <w:t>в обрабатывающем производстве, обеспечении электрической энергией, газом и паром; водоснабжением; водоотведением, организацией сбора и утилизации отходов, деятельностью по ликвидации загрязнений.</w:t>
      </w:r>
      <w:r w:rsidR="00070802" w:rsidRPr="00D015E7">
        <w:rPr>
          <w:rFonts w:ascii="Times New Roman" w:hAnsi="Times New Roman"/>
          <w:sz w:val="28"/>
          <w:szCs w:val="28"/>
          <w:lang w:val="ru-RU"/>
        </w:rPr>
        <w:t xml:space="preserve"> В структуре промышленного производства </w:t>
      </w:r>
      <w:r w:rsidR="00A2069B" w:rsidRPr="00D015E7">
        <w:rPr>
          <w:rFonts w:ascii="Times New Roman" w:hAnsi="Times New Roman"/>
          <w:sz w:val="28"/>
          <w:szCs w:val="28"/>
          <w:lang w:val="ru-RU"/>
        </w:rPr>
        <w:t>82,18</w:t>
      </w:r>
      <w:r w:rsidR="0019691C" w:rsidRPr="00D015E7">
        <w:rPr>
          <w:rFonts w:ascii="Times New Roman" w:hAnsi="Times New Roman"/>
          <w:sz w:val="28"/>
          <w:szCs w:val="28"/>
          <w:lang w:val="ru-RU"/>
        </w:rPr>
        <w:t xml:space="preserve"> </w:t>
      </w:r>
      <w:r w:rsidR="0084682F" w:rsidRPr="00D015E7">
        <w:rPr>
          <w:rFonts w:ascii="Times New Roman" w:hAnsi="Times New Roman"/>
          <w:sz w:val="28"/>
          <w:szCs w:val="28"/>
          <w:lang w:val="ru-RU"/>
        </w:rPr>
        <w:t>процентов доминируют предприятия, занятые в обрабатывающем производстве, среди которых:</w:t>
      </w:r>
      <w:r w:rsidR="003B3906" w:rsidRPr="00D015E7">
        <w:rPr>
          <w:rFonts w:ascii="Times New Roman" w:hAnsi="Times New Roman"/>
          <w:sz w:val="28"/>
          <w:szCs w:val="28"/>
          <w:lang w:val="ru-RU"/>
        </w:rPr>
        <w:t xml:space="preserve"> производство пищевых продуктов </w:t>
      </w:r>
      <w:r w:rsidR="000F1806" w:rsidRPr="00D015E7">
        <w:rPr>
          <w:rFonts w:ascii="Times New Roman" w:hAnsi="Times New Roman"/>
          <w:sz w:val="28"/>
          <w:szCs w:val="28"/>
          <w:lang w:val="ru-RU"/>
        </w:rPr>
        <w:t>-</w:t>
      </w:r>
      <w:r w:rsidR="00664CD1" w:rsidRPr="00D015E7">
        <w:rPr>
          <w:rFonts w:ascii="Times New Roman" w:hAnsi="Times New Roman"/>
          <w:sz w:val="28"/>
          <w:szCs w:val="28"/>
          <w:lang w:val="ru-RU"/>
        </w:rPr>
        <w:t xml:space="preserve"> </w:t>
      </w:r>
      <w:r w:rsidR="006F56B7" w:rsidRPr="00D015E7">
        <w:rPr>
          <w:rFonts w:ascii="Times New Roman" w:hAnsi="Times New Roman"/>
          <w:sz w:val="28"/>
          <w:szCs w:val="28"/>
          <w:lang w:val="ru-RU"/>
        </w:rPr>
        <w:t>73,05</w:t>
      </w:r>
      <w:r w:rsidR="00664CD1" w:rsidRPr="00D015E7">
        <w:rPr>
          <w:rFonts w:ascii="Times New Roman" w:hAnsi="Times New Roman"/>
          <w:sz w:val="28"/>
          <w:szCs w:val="28"/>
          <w:lang w:val="ru-RU"/>
        </w:rPr>
        <w:t xml:space="preserve"> процентов</w:t>
      </w:r>
      <w:r w:rsidR="003B3906" w:rsidRPr="00D015E7">
        <w:rPr>
          <w:rFonts w:ascii="Times New Roman" w:hAnsi="Times New Roman"/>
          <w:sz w:val="28"/>
          <w:szCs w:val="28"/>
          <w:lang w:val="ru-RU"/>
        </w:rPr>
        <w:t xml:space="preserve">, производство текстильных изделий </w:t>
      </w:r>
      <w:r w:rsidR="000F1806" w:rsidRPr="00D015E7">
        <w:rPr>
          <w:rFonts w:ascii="Times New Roman" w:hAnsi="Times New Roman"/>
          <w:sz w:val="28"/>
          <w:szCs w:val="28"/>
          <w:lang w:val="ru-RU"/>
        </w:rPr>
        <w:t>-</w:t>
      </w:r>
      <w:r w:rsidR="003B3906" w:rsidRPr="00D015E7">
        <w:rPr>
          <w:rFonts w:ascii="Times New Roman" w:hAnsi="Times New Roman"/>
          <w:sz w:val="28"/>
          <w:szCs w:val="28"/>
          <w:lang w:val="ru-RU"/>
        </w:rPr>
        <w:t xml:space="preserve"> </w:t>
      </w:r>
      <w:r w:rsidR="006F56B7" w:rsidRPr="00D015E7">
        <w:rPr>
          <w:rFonts w:ascii="Times New Roman" w:hAnsi="Times New Roman"/>
          <w:sz w:val="28"/>
          <w:szCs w:val="28"/>
          <w:lang w:val="ru-RU"/>
        </w:rPr>
        <w:t>3,38</w:t>
      </w:r>
      <w:r w:rsidR="00664CD1" w:rsidRPr="00D015E7">
        <w:rPr>
          <w:rFonts w:ascii="Times New Roman" w:hAnsi="Times New Roman"/>
          <w:sz w:val="28"/>
          <w:szCs w:val="28"/>
          <w:lang w:val="ru-RU"/>
        </w:rPr>
        <w:t xml:space="preserve"> процентов</w:t>
      </w:r>
      <w:r w:rsidR="003B3906" w:rsidRPr="00D015E7">
        <w:rPr>
          <w:rFonts w:ascii="Times New Roman" w:hAnsi="Times New Roman"/>
          <w:sz w:val="28"/>
          <w:szCs w:val="28"/>
          <w:lang w:val="ru-RU"/>
        </w:rPr>
        <w:t xml:space="preserve">, производство бумаги и бумажных изделий </w:t>
      </w:r>
      <w:r w:rsidR="000F1806" w:rsidRPr="00D015E7">
        <w:rPr>
          <w:rFonts w:ascii="Times New Roman" w:hAnsi="Times New Roman"/>
          <w:sz w:val="28"/>
          <w:szCs w:val="28"/>
          <w:lang w:val="ru-RU"/>
        </w:rPr>
        <w:lastRenderedPageBreak/>
        <w:t>-</w:t>
      </w:r>
      <w:r w:rsidR="003B3906" w:rsidRPr="00D015E7">
        <w:rPr>
          <w:rFonts w:ascii="Times New Roman" w:hAnsi="Times New Roman"/>
          <w:sz w:val="28"/>
          <w:szCs w:val="28"/>
          <w:lang w:val="ru-RU"/>
        </w:rPr>
        <w:t xml:space="preserve"> </w:t>
      </w:r>
      <w:r w:rsidR="00664CD1" w:rsidRPr="00D015E7">
        <w:rPr>
          <w:rFonts w:ascii="Times New Roman" w:hAnsi="Times New Roman"/>
          <w:sz w:val="28"/>
          <w:szCs w:val="28"/>
          <w:lang w:val="ru-RU"/>
        </w:rPr>
        <w:t>0,</w:t>
      </w:r>
      <w:r w:rsidR="006F56B7" w:rsidRPr="00D015E7">
        <w:rPr>
          <w:rFonts w:ascii="Times New Roman" w:hAnsi="Times New Roman"/>
          <w:sz w:val="28"/>
          <w:szCs w:val="28"/>
          <w:lang w:val="ru-RU"/>
        </w:rPr>
        <w:t>53</w:t>
      </w:r>
      <w:r w:rsidR="00664CD1" w:rsidRPr="00D015E7">
        <w:rPr>
          <w:rFonts w:ascii="Times New Roman" w:hAnsi="Times New Roman"/>
          <w:sz w:val="28"/>
          <w:szCs w:val="28"/>
          <w:lang w:val="ru-RU"/>
        </w:rPr>
        <w:t xml:space="preserve"> процентов</w:t>
      </w:r>
      <w:r w:rsidR="003B3906" w:rsidRPr="00D015E7">
        <w:rPr>
          <w:rFonts w:ascii="Times New Roman" w:hAnsi="Times New Roman"/>
          <w:sz w:val="28"/>
          <w:szCs w:val="28"/>
          <w:lang w:val="ru-RU"/>
        </w:rPr>
        <w:t xml:space="preserve">, производство готовых металлических изделий, кроме машин и оборудования </w:t>
      </w:r>
      <w:r w:rsidR="000F1806" w:rsidRPr="00D015E7">
        <w:rPr>
          <w:rFonts w:ascii="Times New Roman" w:hAnsi="Times New Roman"/>
          <w:sz w:val="28"/>
          <w:szCs w:val="28"/>
          <w:lang w:val="ru-RU"/>
        </w:rPr>
        <w:t>-</w:t>
      </w:r>
      <w:r w:rsidR="00664CD1" w:rsidRPr="00D015E7">
        <w:rPr>
          <w:rFonts w:ascii="Times New Roman" w:hAnsi="Times New Roman"/>
          <w:sz w:val="28"/>
          <w:szCs w:val="28"/>
          <w:lang w:val="ru-RU"/>
        </w:rPr>
        <w:t xml:space="preserve"> </w:t>
      </w:r>
      <w:r w:rsidR="006F56B7" w:rsidRPr="00D015E7">
        <w:rPr>
          <w:rFonts w:ascii="Times New Roman" w:hAnsi="Times New Roman"/>
          <w:sz w:val="28"/>
          <w:szCs w:val="28"/>
          <w:lang w:val="ru-RU"/>
        </w:rPr>
        <w:t>5,22</w:t>
      </w:r>
      <w:r w:rsidR="00664CD1" w:rsidRPr="00D015E7">
        <w:rPr>
          <w:rFonts w:ascii="Times New Roman" w:hAnsi="Times New Roman"/>
          <w:sz w:val="28"/>
          <w:szCs w:val="28"/>
          <w:lang w:val="ru-RU"/>
        </w:rPr>
        <w:t xml:space="preserve"> процентов</w:t>
      </w:r>
      <w:r w:rsidR="003B3906" w:rsidRPr="00D015E7">
        <w:rPr>
          <w:rFonts w:ascii="Times New Roman" w:hAnsi="Times New Roman"/>
          <w:sz w:val="28"/>
          <w:szCs w:val="28"/>
          <w:lang w:val="ru-RU"/>
        </w:rPr>
        <w:t>.</w:t>
      </w:r>
      <w:r w:rsidR="00605AC7" w:rsidRPr="00D015E7">
        <w:rPr>
          <w:rFonts w:ascii="Times New Roman" w:hAnsi="Times New Roman"/>
          <w:sz w:val="28"/>
          <w:szCs w:val="28"/>
          <w:lang w:val="ru-RU"/>
        </w:rPr>
        <w:t xml:space="preserve"> На предприятия в сфере </w:t>
      </w:r>
      <w:r w:rsidR="00B52A72" w:rsidRPr="00D015E7">
        <w:rPr>
          <w:rFonts w:ascii="Times New Roman" w:hAnsi="Times New Roman"/>
          <w:sz w:val="28"/>
          <w:szCs w:val="28"/>
          <w:lang w:val="ru-RU"/>
        </w:rPr>
        <w:t>водоснабжение; водоотведение, организация сбора и утилизация отходов, деятель</w:t>
      </w:r>
      <w:r w:rsidR="0019691C" w:rsidRPr="00D015E7">
        <w:rPr>
          <w:rFonts w:ascii="Times New Roman" w:hAnsi="Times New Roman"/>
          <w:sz w:val="28"/>
          <w:szCs w:val="28"/>
          <w:lang w:val="ru-RU"/>
        </w:rPr>
        <w:t xml:space="preserve">ность по ликвидации загрязнений </w:t>
      </w:r>
      <w:r w:rsidR="00605AC7" w:rsidRPr="00D015E7">
        <w:rPr>
          <w:rFonts w:ascii="Times New Roman" w:hAnsi="Times New Roman"/>
          <w:sz w:val="28"/>
          <w:szCs w:val="28"/>
          <w:lang w:val="ru-RU"/>
        </w:rPr>
        <w:t xml:space="preserve">приходится </w:t>
      </w:r>
      <w:r w:rsidR="006F56B7" w:rsidRPr="00D015E7">
        <w:rPr>
          <w:rFonts w:ascii="Times New Roman" w:hAnsi="Times New Roman"/>
          <w:sz w:val="28"/>
          <w:szCs w:val="28"/>
          <w:lang w:val="ru-RU"/>
        </w:rPr>
        <w:t>12,46</w:t>
      </w:r>
      <w:r w:rsidR="00605AC7" w:rsidRPr="00D015E7">
        <w:rPr>
          <w:rFonts w:ascii="Times New Roman" w:hAnsi="Times New Roman"/>
          <w:sz w:val="28"/>
          <w:szCs w:val="28"/>
          <w:lang w:val="ru-RU"/>
        </w:rPr>
        <w:t xml:space="preserve"> процентов</w:t>
      </w:r>
      <w:r w:rsidR="00B52A72" w:rsidRPr="00D015E7">
        <w:rPr>
          <w:rFonts w:ascii="Times New Roman" w:hAnsi="Times New Roman"/>
          <w:sz w:val="28"/>
          <w:szCs w:val="28"/>
          <w:lang w:val="ru-RU"/>
        </w:rPr>
        <w:t>, предприятия в сфере обеспечения электрической энергией, газом и паром</w:t>
      </w:r>
      <w:r w:rsidR="0019691C" w:rsidRPr="00D015E7">
        <w:rPr>
          <w:rFonts w:ascii="Times New Roman" w:hAnsi="Times New Roman"/>
          <w:sz w:val="28"/>
          <w:szCs w:val="28"/>
          <w:lang w:val="ru-RU"/>
        </w:rPr>
        <w:t xml:space="preserve"> </w:t>
      </w:r>
      <w:r w:rsidR="000F1806" w:rsidRPr="00D015E7">
        <w:rPr>
          <w:rFonts w:ascii="Times New Roman" w:hAnsi="Times New Roman"/>
          <w:sz w:val="28"/>
          <w:szCs w:val="28"/>
          <w:lang w:val="ru-RU"/>
        </w:rPr>
        <w:t>-</w:t>
      </w:r>
      <w:r w:rsidR="0019691C" w:rsidRPr="00D015E7">
        <w:rPr>
          <w:rFonts w:ascii="Times New Roman" w:hAnsi="Times New Roman"/>
          <w:sz w:val="28"/>
          <w:szCs w:val="28"/>
          <w:lang w:val="ru-RU"/>
        </w:rPr>
        <w:t xml:space="preserve"> </w:t>
      </w:r>
      <w:r w:rsidR="006F56B7" w:rsidRPr="00D015E7">
        <w:rPr>
          <w:rFonts w:ascii="Times New Roman" w:hAnsi="Times New Roman"/>
          <w:sz w:val="28"/>
          <w:szCs w:val="28"/>
          <w:lang w:val="ru-RU"/>
        </w:rPr>
        <w:t>5,36</w:t>
      </w:r>
      <w:r w:rsidR="0019691C" w:rsidRPr="00D015E7">
        <w:rPr>
          <w:rFonts w:ascii="Times New Roman" w:hAnsi="Times New Roman"/>
          <w:sz w:val="28"/>
          <w:szCs w:val="28"/>
          <w:lang w:val="ru-RU"/>
        </w:rPr>
        <w:t xml:space="preserve"> процентов.</w:t>
      </w:r>
    </w:p>
    <w:p w:rsidR="00100D22" w:rsidRPr="00D015E7" w:rsidRDefault="00282CBE" w:rsidP="00C95618">
      <w:pPr>
        <w:spacing w:after="0" w:line="240" w:lineRule="auto"/>
        <w:jc w:val="both"/>
        <w:rPr>
          <w:rFonts w:ascii="Times New Roman" w:eastAsia="Times New Roman" w:hAnsi="Times New Roman" w:cs="Times New Roman"/>
          <w:color w:val="000000"/>
          <w:sz w:val="16"/>
          <w:szCs w:val="16"/>
        </w:rPr>
      </w:pPr>
      <w:r w:rsidRPr="00D015E7">
        <w:rPr>
          <w:rFonts w:ascii="Times New Roman" w:hAnsi="Times New Roman" w:cs="Times New Roman"/>
          <w:sz w:val="28"/>
          <w:szCs w:val="28"/>
        </w:rPr>
        <w:tab/>
        <w:t>За период 201</w:t>
      </w:r>
      <w:r w:rsidR="00A35508" w:rsidRPr="00D015E7">
        <w:rPr>
          <w:rFonts w:ascii="Times New Roman" w:hAnsi="Times New Roman" w:cs="Times New Roman"/>
          <w:sz w:val="28"/>
          <w:szCs w:val="28"/>
        </w:rPr>
        <w:t>9</w:t>
      </w:r>
      <w:r w:rsidRPr="00D015E7">
        <w:rPr>
          <w:rFonts w:ascii="Times New Roman" w:hAnsi="Times New Roman" w:cs="Times New Roman"/>
          <w:sz w:val="28"/>
          <w:szCs w:val="28"/>
        </w:rPr>
        <w:t xml:space="preserve"> года </w:t>
      </w:r>
      <w:r w:rsidR="00EB00D1" w:rsidRPr="00D015E7">
        <w:rPr>
          <w:rFonts w:ascii="Times New Roman" w:hAnsi="Times New Roman" w:cs="Times New Roman"/>
          <w:sz w:val="28"/>
          <w:szCs w:val="28"/>
        </w:rPr>
        <w:t xml:space="preserve">вышеуказанными предприятиями было произведено: </w:t>
      </w:r>
      <w:r w:rsidR="004C766E" w:rsidRPr="00D015E7">
        <w:rPr>
          <w:rFonts w:ascii="Times New Roman" w:hAnsi="Times New Roman" w:cs="Times New Roman"/>
          <w:sz w:val="28"/>
          <w:szCs w:val="28"/>
        </w:rPr>
        <w:t xml:space="preserve">40,35 </w:t>
      </w:r>
      <w:r w:rsidR="00EB00D1" w:rsidRPr="00D015E7">
        <w:rPr>
          <w:rFonts w:ascii="Times New Roman" w:hAnsi="Times New Roman" w:cs="Times New Roman"/>
          <w:sz w:val="28"/>
          <w:szCs w:val="28"/>
        </w:rPr>
        <w:t>тыс.тонн комбикорма;</w:t>
      </w:r>
      <w:r w:rsidR="004838BC" w:rsidRPr="00D015E7">
        <w:rPr>
          <w:rFonts w:ascii="Times New Roman" w:hAnsi="Times New Roman" w:cs="Times New Roman"/>
          <w:sz w:val="28"/>
          <w:szCs w:val="28"/>
        </w:rPr>
        <w:t xml:space="preserve"> </w:t>
      </w:r>
      <w:r w:rsidR="00726833" w:rsidRPr="00D015E7">
        <w:rPr>
          <w:rFonts w:ascii="Times New Roman" w:eastAsia="Times New Roman" w:hAnsi="Times New Roman" w:cs="Times New Roman"/>
          <w:color w:val="000000"/>
          <w:sz w:val="28"/>
          <w:szCs w:val="28"/>
        </w:rPr>
        <w:t xml:space="preserve">бланочной продукции </w:t>
      </w:r>
      <w:r w:rsidR="004C766E" w:rsidRPr="00D015E7">
        <w:rPr>
          <w:rFonts w:ascii="Times New Roman" w:eastAsia="Times New Roman" w:hAnsi="Times New Roman" w:cs="Times New Roman"/>
          <w:color w:val="000000"/>
          <w:sz w:val="28"/>
          <w:szCs w:val="28"/>
        </w:rPr>
        <w:t>1,43</w:t>
      </w:r>
      <w:r w:rsidR="00726833" w:rsidRPr="00D015E7">
        <w:rPr>
          <w:rFonts w:ascii="Times New Roman" w:eastAsia="Times New Roman" w:hAnsi="Times New Roman" w:cs="Times New Roman"/>
          <w:color w:val="000000"/>
          <w:sz w:val="28"/>
          <w:szCs w:val="28"/>
        </w:rPr>
        <w:t xml:space="preserve"> млн. листов оттисков</w:t>
      </w:r>
      <w:r w:rsidR="00027F80" w:rsidRPr="00D015E7">
        <w:rPr>
          <w:rFonts w:ascii="Times New Roman" w:eastAsia="Times New Roman" w:hAnsi="Times New Roman" w:cs="Times New Roman"/>
          <w:color w:val="000000"/>
          <w:sz w:val="28"/>
          <w:szCs w:val="28"/>
        </w:rPr>
        <w:t xml:space="preserve">; </w:t>
      </w:r>
      <w:r w:rsidR="00A35508" w:rsidRPr="00D015E7">
        <w:rPr>
          <w:rFonts w:ascii="Times New Roman" w:hAnsi="Times New Roman" w:cs="Times New Roman"/>
          <w:sz w:val="28"/>
          <w:szCs w:val="28"/>
        </w:rPr>
        <w:t>кранов шаровых -</w:t>
      </w:r>
      <w:r w:rsidR="00A90EB5" w:rsidRPr="00D015E7">
        <w:rPr>
          <w:rFonts w:ascii="Times New Roman" w:hAnsi="Times New Roman" w:cs="Times New Roman"/>
          <w:sz w:val="28"/>
          <w:szCs w:val="28"/>
        </w:rPr>
        <w:t xml:space="preserve"> </w:t>
      </w:r>
      <w:r w:rsidR="00A35508" w:rsidRPr="00D015E7">
        <w:rPr>
          <w:rFonts w:ascii="Times New Roman" w:hAnsi="Times New Roman" w:cs="Times New Roman"/>
          <w:sz w:val="28"/>
          <w:szCs w:val="28"/>
        </w:rPr>
        <w:t xml:space="preserve">168 штук, насосов гидравлических </w:t>
      </w:r>
      <w:r w:rsidR="00A90EB5" w:rsidRPr="00D015E7">
        <w:rPr>
          <w:rFonts w:ascii="Times New Roman" w:hAnsi="Times New Roman" w:cs="Times New Roman"/>
          <w:sz w:val="28"/>
          <w:szCs w:val="28"/>
        </w:rPr>
        <w:t>-</w:t>
      </w:r>
      <w:r w:rsidR="00A35508" w:rsidRPr="00D015E7">
        <w:rPr>
          <w:rFonts w:ascii="Times New Roman" w:hAnsi="Times New Roman" w:cs="Times New Roman"/>
          <w:sz w:val="28"/>
          <w:szCs w:val="28"/>
        </w:rPr>
        <w:t xml:space="preserve"> 533 штуки, фильтр-осушитель </w:t>
      </w:r>
      <w:r w:rsidR="00A90EB5" w:rsidRPr="00D015E7">
        <w:rPr>
          <w:rFonts w:ascii="Times New Roman" w:hAnsi="Times New Roman" w:cs="Times New Roman"/>
          <w:sz w:val="28"/>
          <w:szCs w:val="28"/>
        </w:rPr>
        <w:t xml:space="preserve">- </w:t>
      </w:r>
      <w:r w:rsidR="00A35508" w:rsidRPr="00D015E7">
        <w:rPr>
          <w:rFonts w:ascii="Times New Roman" w:hAnsi="Times New Roman" w:cs="Times New Roman"/>
          <w:sz w:val="28"/>
          <w:szCs w:val="28"/>
        </w:rPr>
        <w:t xml:space="preserve">51 штука, стояков отбора импульсного газа </w:t>
      </w:r>
      <w:r w:rsidR="00A90EB5" w:rsidRPr="00D015E7">
        <w:rPr>
          <w:rFonts w:ascii="Times New Roman" w:hAnsi="Times New Roman" w:cs="Times New Roman"/>
          <w:sz w:val="28"/>
          <w:szCs w:val="28"/>
        </w:rPr>
        <w:t>-</w:t>
      </w:r>
      <w:r w:rsidR="00423306" w:rsidRPr="00D015E7">
        <w:rPr>
          <w:rFonts w:ascii="Times New Roman" w:hAnsi="Times New Roman" w:cs="Times New Roman"/>
          <w:sz w:val="28"/>
          <w:szCs w:val="28"/>
        </w:rPr>
        <w:t xml:space="preserve"> </w:t>
      </w:r>
      <w:r w:rsidR="00A35508" w:rsidRPr="00D015E7">
        <w:rPr>
          <w:rFonts w:ascii="Times New Roman" w:hAnsi="Times New Roman" w:cs="Times New Roman"/>
          <w:sz w:val="28"/>
          <w:szCs w:val="28"/>
        </w:rPr>
        <w:t xml:space="preserve">95 штук, оголовок свечей </w:t>
      </w:r>
      <w:r w:rsidR="00A90EB5" w:rsidRPr="00D015E7">
        <w:rPr>
          <w:rFonts w:ascii="Times New Roman" w:hAnsi="Times New Roman" w:cs="Times New Roman"/>
          <w:sz w:val="28"/>
          <w:szCs w:val="28"/>
        </w:rPr>
        <w:t>-</w:t>
      </w:r>
      <w:r w:rsidR="00A35508" w:rsidRPr="00D015E7">
        <w:rPr>
          <w:rFonts w:ascii="Times New Roman" w:hAnsi="Times New Roman" w:cs="Times New Roman"/>
          <w:sz w:val="28"/>
          <w:szCs w:val="28"/>
        </w:rPr>
        <w:t xml:space="preserve"> 7 штук</w:t>
      </w:r>
      <w:r w:rsidR="00A41430" w:rsidRPr="00D015E7">
        <w:rPr>
          <w:rFonts w:ascii="Times New Roman" w:eastAsia="Times New Roman" w:hAnsi="Times New Roman" w:cs="Times New Roman"/>
          <w:color w:val="000000"/>
          <w:sz w:val="28"/>
          <w:szCs w:val="28"/>
        </w:rPr>
        <w:t>;</w:t>
      </w:r>
      <w:r w:rsidR="00A41430" w:rsidRPr="00D015E7">
        <w:rPr>
          <w:rFonts w:ascii="Times New Roman" w:hAnsi="Times New Roman" w:cs="Times New Roman"/>
        </w:rPr>
        <w:t xml:space="preserve"> </w:t>
      </w:r>
      <w:r w:rsidR="00726611" w:rsidRPr="00D015E7">
        <w:rPr>
          <w:rFonts w:ascii="Times New Roman" w:hAnsi="Times New Roman" w:cs="Times New Roman"/>
          <w:sz w:val="28"/>
          <w:szCs w:val="28"/>
        </w:rPr>
        <w:t xml:space="preserve">мясо: говядины </w:t>
      </w:r>
      <w:r w:rsidR="00A90EB5" w:rsidRPr="00D015E7">
        <w:rPr>
          <w:rFonts w:ascii="Times New Roman" w:hAnsi="Times New Roman" w:cs="Times New Roman"/>
          <w:sz w:val="28"/>
          <w:szCs w:val="28"/>
        </w:rPr>
        <w:t xml:space="preserve">- </w:t>
      </w:r>
      <w:r w:rsidR="00726611" w:rsidRPr="00D015E7">
        <w:rPr>
          <w:rFonts w:ascii="Times New Roman" w:hAnsi="Times New Roman" w:cs="Times New Roman"/>
          <w:sz w:val="28"/>
          <w:szCs w:val="28"/>
        </w:rPr>
        <w:t xml:space="preserve">3,70 тонн, свинины </w:t>
      </w:r>
      <w:r w:rsidR="00A90EB5" w:rsidRPr="00D015E7">
        <w:rPr>
          <w:rFonts w:ascii="Times New Roman" w:hAnsi="Times New Roman" w:cs="Times New Roman"/>
          <w:sz w:val="28"/>
          <w:szCs w:val="28"/>
        </w:rPr>
        <w:t>-</w:t>
      </w:r>
      <w:r w:rsidR="00726611" w:rsidRPr="00D015E7">
        <w:rPr>
          <w:rFonts w:ascii="Times New Roman" w:hAnsi="Times New Roman" w:cs="Times New Roman"/>
          <w:sz w:val="28"/>
          <w:szCs w:val="28"/>
        </w:rPr>
        <w:t xml:space="preserve"> 3,495 тонн, баранины </w:t>
      </w:r>
      <w:r w:rsidR="00A90EB5" w:rsidRPr="00D015E7">
        <w:rPr>
          <w:rFonts w:ascii="Times New Roman" w:hAnsi="Times New Roman" w:cs="Times New Roman"/>
          <w:sz w:val="28"/>
          <w:szCs w:val="28"/>
        </w:rPr>
        <w:t>-</w:t>
      </w:r>
      <w:r w:rsidR="00726611" w:rsidRPr="00D015E7">
        <w:rPr>
          <w:rFonts w:ascii="Times New Roman" w:hAnsi="Times New Roman" w:cs="Times New Roman"/>
          <w:sz w:val="28"/>
          <w:szCs w:val="28"/>
        </w:rPr>
        <w:t xml:space="preserve">0,608 тонн, кролика </w:t>
      </w:r>
      <w:r w:rsidR="00A90EB5" w:rsidRPr="00D015E7">
        <w:rPr>
          <w:rFonts w:ascii="Times New Roman" w:hAnsi="Times New Roman" w:cs="Times New Roman"/>
          <w:sz w:val="28"/>
          <w:szCs w:val="28"/>
        </w:rPr>
        <w:t>-</w:t>
      </w:r>
      <w:r w:rsidR="00726611" w:rsidRPr="00D015E7">
        <w:rPr>
          <w:rFonts w:ascii="Times New Roman" w:hAnsi="Times New Roman" w:cs="Times New Roman"/>
          <w:sz w:val="28"/>
          <w:szCs w:val="28"/>
        </w:rPr>
        <w:t xml:space="preserve"> 0,045 тонн; субпродуктов: говяжьи 1 и 2 категории </w:t>
      </w:r>
      <w:r w:rsidR="00A90EB5" w:rsidRPr="00D015E7">
        <w:rPr>
          <w:rFonts w:ascii="Times New Roman" w:hAnsi="Times New Roman" w:cs="Times New Roman"/>
          <w:sz w:val="28"/>
          <w:szCs w:val="28"/>
        </w:rPr>
        <w:t>-</w:t>
      </w:r>
      <w:r w:rsidR="00726611" w:rsidRPr="00D015E7">
        <w:rPr>
          <w:rFonts w:ascii="Times New Roman" w:hAnsi="Times New Roman" w:cs="Times New Roman"/>
          <w:sz w:val="28"/>
          <w:szCs w:val="28"/>
        </w:rPr>
        <w:t xml:space="preserve"> 0,840 тонны, свинины </w:t>
      </w:r>
      <w:r w:rsidR="00A90EB5" w:rsidRPr="00D015E7">
        <w:rPr>
          <w:rFonts w:ascii="Times New Roman" w:hAnsi="Times New Roman" w:cs="Times New Roman"/>
          <w:sz w:val="28"/>
          <w:szCs w:val="28"/>
        </w:rPr>
        <w:t>-</w:t>
      </w:r>
      <w:r w:rsidR="00726611" w:rsidRPr="00D015E7">
        <w:rPr>
          <w:rFonts w:ascii="Times New Roman" w:hAnsi="Times New Roman" w:cs="Times New Roman"/>
          <w:sz w:val="28"/>
          <w:szCs w:val="28"/>
        </w:rPr>
        <w:t xml:space="preserve"> 0,542 тонн, баранины </w:t>
      </w:r>
      <w:r w:rsidR="00A90EB5" w:rsidRPr="00D015E7">
        <w:rPr>
          <w:rFonts w:ascii="Times New Roman" w:hAnsi="Times New Roman" w:cs="Times New Roman"/>
          <w:sz w:val="28"/>
          <w:szCs w:val="28"/>
        </w:rPr>
        <w:t>-</w:t>
      </w:r>
      <w:r w:rsidR="00726611" w:rsidRPr="00D015E7">
        <w:rPr>
          <w:rFonts w:ascii="Times New Roman" w:hAnsi="Times New Roman" w:cs="Times New Roman"/>
          <w:sz w:val="28"/>
          <w:szCs w:val="28"/>
        </w:rPr>
        <w:t xml:space="preserve"> 0,0,51 тонн.</w:t>
      </w:r>
      <w:r w:rsidR="00C95618" w:rsidRPr="00D015E7">
        <w:rPr>
          <w:rFonts w:ascii="Times New Roman" w:hAnsi="Times New Roman" w:cs="Times New Roman"/>
          <w:sz w:val="28"/>
          <w:szCs w:val="28"/>
        </w:rPr>
        <w:t xml:space="preserve"> За истекший период производство костюмов  школьных для ВК составило </w:t>
      </w:r>
      <w:r w:rsidR="00A90EB5" w:rsidRPr="00D015E7">
        <w:rPr>
          <w:rFonts w:ascii="Times New Roman" w:hAnsi="Times New Roman" w:cs="Times New Roman"/>
          <w:sz w:val="28"/>
          <w:szCs w:val="28"/>
        </w:rPr>
        <w:t>-</w:t>
      </w:r>
      <w:r w:rsidR="00C95618" w:rsidRPr="00D015E7">
        <w:rPr>
          <w:rFonts w:ascii="Times New Roman" w:hAnsi="Times New Roman" w:cs="Times New Roman"/>
          <w:sz w:val="28"/>
          <w:szCs w:val="28"/>
        </w:rPr>
        <w:t xml:space="preserve"> 0,1 тыс. штук, костюмов рабочих для ВК </w:t>
      </w:r>
      <w:r w:rsidR="00A90EB5" w:rsidRPr="00D015E7">
        <w:rPr>
          <w:rFonts w:ascii="Times New Roman" w:hAnsi="Times New Roman" w:cs="Times New Roman"/>
          <w:sz w:val="28"/>
          <w:szCs w:val="28"/>
        </w:rPr>
        <w:t>-</w:t>
      </w:r>
      <w:r w:rsidR="00C95618" w:rsidRPr="00D015E7">
        <w:rPr>
          <w:rFonts w:ascii="Times New Roman" w:hAnsi="Times New Roman" w:cs="Times New Roman"/>
          <w:sz w:val="28"/>
          <w:szCs w:val="28"/>
        </w:rPr>
        <w:t xml:space="preserve"> 0,1 тыс.</w:t>
      </w:r>
      <w:r w:rsidR="00423306" w:rsidRPr="00D015E7">
        <w:rPr>
          <w:rFonts w:ascii="Times New Roman" w:hAnsi="Times New Roman" w:cs="Times New Roman"/>
          <w:sz w:val="28"/>
          <w:szCs w:val="28"/>
        </w:rPr>
        <w:t xml:space="preserve"> </w:t>
      </w:r>
      <w:r w:rsidR="00C95618" w:rsidRPr="00D015E7">
        <w:rPr>
          <w:rFonts w:ascii="Times New Roman" w:hAnsi="Times New Roman" w:cs="Times New Roman"/>
          <w:sz w:val="28"/>
          <w:szCs w:val="28"/>
        </w:rPr>
        <w:t xml:space="preserve">штук, платье - халат типа А, Б  - 0,08 тыс.штук, курток из искусственного меха </w:t>
      </w:r>
      <w:r w:rsidR="00607D9B" w:rsidRPr="00D015E7">
        <w:rPr>
          <w:rFonts w:ascii="Times New Roman" w:hAnsi="Times New Roman" w:cs="Times New Roman"/>
          <w:sz w:val="28"/>
          <w:szCs w:val="28"/>
        </w:rPr>
        <w:t>-</w:t>
      </w:r>
      <w:r w:rsidR="00C95618" w:rsidRPr="00D015E7">
        <w:rPr>
          <w:rFonts w:ascii="Times New Roman" w:hAnsi="Times New Roman" w:cs="Times New Roman"/>
          <w:sz w:val="28"/>
          <w:szCs w:val="28"/>
        </w:rPr>
        <w:t xml:space="preserve"> 0,05 тыс.штук, курток из натурального меха </w:t>
      </w:r>
      <w:r w:rsidR="00607D9B" w:rsidRPr="00D015E7">
        <w:rPr>
          <w:rFonts w:ascii="Times New Roman" w:hAnsi="Times New Roman" w:cs="Times New Roman"/>
          <w:sz w:val="28"/>
          <w:szCs w:val="28"/>
        </w:rPr>
        <w:t>-</w:t>
      </w:r>
      <w:r w:rsidR="00C95618" w:rsidRPr="00D015E7">
        <w:rPr>
          <w:rFonts w:ascii="Times New Roman" w:hAnsi="Times New Roman" w:cs="Times New Roman"/>
          <w:sz w:val="28"/>
          <w:szCs w:val="28"/>
        </w:rPr>
        <w:t xml:space="preserve"> 0,05 тыс.штук, жилет «Леруа» -</w:t>
      </w:r>
      <w:r w:rsidR="00607D9B" w:rsidRPr="00D015E7">
        <w:rPr>
          <w:rFonts w:ascii="Times New Roman" w:hAnsi="Times New Roman" w:cs="Times New Roman"/>
          <w:sz w:val="28"/>
          <w:szCs w:val="28"/>
        </w:rPr>
        <w:t xml:space="preserve"> </w:t>
      </w:r>
      <w:r w:rsidR="00C95618" w:rsidRPr="00D015E7">
        <w:rPr>
          <w:rFonts w:ascii="Times New Roman" w:hAnsi="Times New Roman" w:cs="Times New Roman"/>
          <w:sz w:val="28"/>
          <w:szCs w:val="28"/>
        </w:rPr>
        <w:t>3,564 тыс. штук, пошив верха сапог «Уют» -</w:t>
      </w:r>
      <w:r w:rsidR="00607D9B" w:rsidRPr="00D015E7">
        <w:rPr>
          <w:rFonts w:ascii="Times New Roman" w:hAnsi="Times New Roman" w:cs="Times New Roman"/>
          <w:sz w:val="28"/>
          <w:szCs w:val="28"/>
        </w:rPr>
        <w:t xml:space="preserve"> </w:t>
      </w:r>
      <w:r w:rsidR="00C95618" w:rsidRPr="00D015E7">
        <w:rPr>
          <w:rFonts w:ascii="Times New Roman" w:hAnsi="Times New Roman" w:cs="Times New Roman"/>
          <w:sz w:val="28"/>
          <w:szCs w:val="28"/>
        </w:rPr>
        <w:t>8,594 тыс.штук.</w:t>
      </w:r>
      <w:r w:rsidR="00104220" w:rsidRPr="00D015E7">
        <w:rPr>
          <w:rFonts w:ascii="Times New Roman" w:hAnsi="Times New Roman" w:cs="Times New Roman"/>
        </w:rPr>
        <w:t xml:space="preserve"> </w:t>
      </w:r>
      <w:r w:rsidR="00104220" w:rsidRPr="00D015E7">
        <w:rPr>
          <w:rFonts w:ascii="Times New Roman" w:eastAsia="Times New Roman" w:hAnsi="Times New Roman" w:cs="Times New Roman"/>
          <w:color w:val="000000"/>
          <w:sz w:val="28"/>
          <w:szCs w:val="28"/>
        </w:rPr>
        <w:t>ФКУ КП-27 УФСИН России по Волгоградской области и ФКУ ИК-28 УФСИН России по Волгоградской области</w:t>
      </w:r>
      <w:r w:rsidR="00371ADE" w:rsidRPr="00D015E7">
        <w:rPr>
          <w:rFonts w:ascii="Times New Roman" w:eastAsia="Times New Roman" w:hAnsi="Times New Roman" w:cs="Times New Roman"/>
          <w:color w:val="000000"/>
          <w:sz w:val="28"/>
          <w:szCs w:val="28"/>
        </w:rPr>
        <w:t xml:space="preserve"> для собственных нужд произвели продукцию не только животноводства, но и </w:t>
      </w:r>
      <w:r w:rsidR="00655039" w:rsidRPr="00D015E7">
        <w:rPr>
          <w:rFonts w:ascii="Times New Roman" w:eastAsia="Times New Roman" w:hAnsi="Times New Roman" w:cs="Times New Roman"/>
          <w:color w:val="000000"/>
          <w:sz w:val="28"/>
          <w:szCs w:val="28"/>
        </w:rPr>
        <w:t>овощную продукцию</w:t>
      </w:r>
      <w:r w:rsidR="00371ADE" w:rsidRPr="00D015E7">
        <w:rPr>
          <w:rFonts w:ascii="Times New Roman" w:eastAsia="Times New Roman" w:hAnsi="Times New Roman" w:cs="Times New Roman"/>
          <w:color w:val="000000"/>
          <w:sz w:val="28"/>
          <w:szCs w:val="28"/>
        </w:rPr>
        <w:t>, а, именно: свеклу, капусту, лук, морковь</w:t>
      </w:r>
      <w:r w:rsidR="00655039" w:rsidRPr="00D015E7">
        <w:rPr>
          <w:rFonts w:ascii="Times New Roman" w:eastAsia="Times New Roman" w:hAnsi="Times New Roman" w:cs="Times New Roman"/>
          <w:color w:val="000000"/>
          <w:sz w:val="28"/>
          <w:szCs w:val="28"/>
        </w:rPr>
        <w:t>, грибы.</w:t>
      </w:r>
    </w:p>
    <w:p w:rsidR="009D5FA4" w:rsidRPr="00D015E7" w:rsidRDefault="00655039" w:rsidP="00655039">
      <w:pPr>
        <w:spacing w:after="0" w:line="240" w:lineRule="auto"/>
        <w:ind w:firstLine="708"/>
        <w:jc w:val="both"/>
        <w:rPr>
          <w:rFonts w:ascii="Times New Roman" w:hAnsi="Times New Roman" w:cs="Times New Roman"/>
          <w:sz w:val="28"/>
          <w:szCs w:val="28"/>
        </w:rPr>
      </w:pPr>
      <w:r w:rsidRPr="00D015E7">
        <w:rPr>
          <w:rFonts w:ascii="Times New Roman" w:hAnsi="Times New Roman"/>
          <w:color w:val="020000"/>
          <w:sz w:val="28"/>
          <w:szCs w:val="28"/>
        </w:rPr>
        <w:t>Объем отгруженных товаров собственного производства, выполненных работ и у</w:t>
      </w:r>
      <w:r w:rsidR="008D0A8A" w:rsidRPr="00D015E7">
        <w:rPr>
          <w:rFonts w:ascii="Times New Roman" w:hAnsi="Times New Roman"/>
          <w:color w:val="020000"/>
          <w:sz w:val="28"/>
          <w:szCs w:val="28"/>
        </w:rPr>
        <w:t>слуг собственными силами по всем видам</w:t>
      </w:r>
      <w:r w:rsidRPr="00D015E7">
        <w:rPr>
          <w:rFonts w:ascii="Times New Roman" w:hAnsi="Times New Roman"/>
          <w:color w:val="020000"/>
          <w:sz w:val="28"/>
          <w:szCs w:val="28"/>
        </w:rPr>
        <w:t xml:space="preserve"> экономической деятельности  за 201</w:t>
      </w:r>
      <w:r w:rsidR="00607D9B" w:rsidRPr="00D015E7">
        <w:rPr>
          <w:rFonts w:ascii="Times New Roman" w:hAnsi="Times New Roman"/>
          <w:color w:val="020000"/>
          <w:sz w:val="28"/>
          <w:szCs w:val="28"/>
        </w:rPr>
        <w:t>9</w:t>
      </w:r>
      <w:r w:rsidRPr="00D015E7">
        <w:rPr>
          <w:rFonts w:ascii="Times New Roman" w:hAnsi="Times New Roman"/>
          <w:color w:val="020000"/>
          <w:sz w:val="28"/>
          <w:szCs w:val="28"/>
        </w:rPr>
        <w:t xml:space="preserve"> год составил </w:t>
      </w:r>
      <w:r w:rsidR="00607D9B" w:rsidRPr="00D015E7">
        <w:rPr>
          <w:rFonts w:ascii="Times New Roman" w:hAnsi="Times New Roman"/>
          <w:color w:val="020000"/>
          <w:sz w:val="28"/>
          <w:szCs w:val="28"/>
        </w:rPr>
        <w:t xml:space="preserve">869,45 млн.рублей, что превышает уровень 2018 года на </w:t>
      </w:r>
      <w:r w:rsidR="00E079FC" w:rsidRPr="00D015E7">
        <w:rPr>
          <w:rFonts w:ascii="Times New Roman" w:hAnsi="Times New Roman"/>
          <w:color w:val="020000"/>
          <w:sz w:val="28"/>
          <w:szCs w:val="28"/>
        </w:rPr>
        <w:t>138,04 процентов</w:t>
      </w:r>
      <w:r w:rsidRPr="00D015E7">
        <w:rPr>
          <w:rFonts w:ascii="Times New Roman" w:hAnsi="Times New Roman"/>
          <w:color w:val="020000"/>
          <w:sz w:val="28"/>
          <w:szCs w:val="28"/>
        </w:rPr>
        <w:t>.</w:t>
      </w:r>
    </w:p>
    <w:p w:rsidR="00DE65F3" w:rsidRPr="00D015E7" w:rsidRDefault="00DE65F3" w:rsidP="00DE65F3">
      <w:pPr>
        <w:shd w:val="clear" w:color="auto" w:fill="FFFFFF"/>
        <w:spacing w:after="0" w:line="240" w:lineRule="auto"/>
        <w:ind w:firstLine="709"/>
        <w:jc w:val="both"/>
        <w:rPr>
          <w:rFonts w:ascii="Times New Roman" w:hAnsi="Times New Roman" w:cs="Times New Roman"/>
          <w:color w:val="191919"/>
          <w:sz w:val="28"/>
          <w:szCs w:val="28"/>
        </w:rPr>
      </w:pPr>
      <w:r w:rsidRPr="00D015E7">
        <w:rPr>
          <w:rFonts w:ascii="Times New Roman" w:hAnsi="Times New Roman" w:cs="Times New Roman"/>
          <w:color w:val="191919"/>
          <w:sz w:val="28"/>
          <w:szCs w:val="28"/>
        </w:rPr>
        <w:t>За 2019 год на территории Ленинского муниципального района реализовано товаров на сумму 1625,40 млн. рублей или 104,55 процентов к аналогичному периоду 2018 года. Платные услуги населения составили 177,15 млн. рублей или 104,00 процентов по состоянию к аналогичному периоду прошлого года.  Оборот общественного питани</w:t>
      </w:r>
      <w:r w:rsidR="00AC7EBB" w:rsidRPr="00D015E7">
        <w:rPr>
          <w:rFonts w:ascii="Times New Roman" w:hAnsi="Times New Roman" w:cs="Times New Roman"/>
          <w:color w:val="191919"/>
          <w:sz w:val="28"/>
          <w:szCs w:val="28"/>
        </w:rPr>
        <w:t xml:space="preserve">я составил 42,25 млн.рублей или </w:t>
      </w:r>
      <w:r w:rsidRPr="00D015E7">
        <w:rPr>
          <w:rFonts w:ascii="Times New Roman" w:hAnsi="Times New Roman" w:cs="Times New Roman"/>
          <w:color w:val="191919"/>
          <w:sz w:val="28"/>
          <w:szCs w:val="28"/>
        </w:rPr>
        <w:t>100,20 процентов к аналогичному периоду 2018 года.</w:t>
      </w:r>
    </w:p>
    <w:p w:rsidR="00447E18" w:rsidRPr="00D015E7" w:rsidRDefault="00447E18" w:rsidP="0077362E">
      <w:pPr>
        <w:widowControl w:val="0"/>
        <w:spacing w:after="0" w:line="240" w:lineRule="auto"/>
        <w:ind w:firstLine="527"/>
        <w:jc w:val="both"/>
        <w:rPr>
          <w:rFonts w:ascii="Times New Roman" w:hAnsi="Times New Roman" w:cs="Times New Roman"/>
          <w:sz w:val="28"/>
          <w:szCs w:val="28"/>
        </w:rPr>
      </w:pPr>
      <w:r w:rsidRPr="00D015E7">
        <w:rPr>
          <w:rFonts w:ascii="Times New Roman" w:hAnsi="Times New Roman" w:cs="Times New Roman"/>
          <w:sz w:val="28"/>
          <w:szCs w:val="28"/>
        </w:rPr>
        <w:t xml:space="preserve">По форме собственности на территории района осуществляют свою деятельность </w:t>
      </w:r>
      <w:r w:rsidR="00FB56AB" w:rsidRPr="00D015E7">
        <w:rPr>
          <w:rFonts w:ascii="Times New Roman" w:hAnsi="Times New Roman" w:cs="Times New Roman"/>
          <w:sz w:val="28"/>
          <w:szCs w:val="28"/>
        </w:rPr>
        <w:t>16</w:t>
      </w:r>
      <w:r w:rsidR="00FE2B47" w:rsidRPr="00D015E7">
        <w:rPr>
          <w:rFonts w:ascii="Times New Roman" w:hAnsi="Times New Roman" w:cs="Times New Roman"/>
          <w:sz w:val="28"/>
          <w:szCs w:val="28"/>
        </w:rPr>
        <w:t>6</w:t>
      </w:r>
      <w:r w:rsidR="004E1997" w:rsidRPr="00D015E7">
        <w:rPr>
          <w:rFonts w:ascii="Times New Roman" w:hAnsi="Times New Roman" w:cs="Times New Roman"/>
          <w:sz w:val="28"/>
          <w:szCs w:val="28"/>
        </w:rPr>
        <w:t xml:space="preserve"> предприяти</w:t>
      </w:r>
      <w:r w:rsidR="00FB56AB" w:rsidRPr="00D015E7">
        <w:rPr>
          <w:rFonts w:ascii="Times New Roman" w:hAnsi="Times New Roman" w:cs="Times New Roman"/>
          <w:sz w:val="28"/>
          <w:szCs w:val="28"/>
        </w:rPr>
        <w:t>я</w:t>
      </w:r>
      <w:r w:rsidR="00AC7EBB" w:rsidRPr="00D015E7">
        <w:rPr>
          <w:rFonts w:ascii="Times New Roman" w:hAnsi="Times New Roman" w:cs="Times New Roman"/>
          <w:sz w:val="28"/>
          <w:szCs w:val="28"/>
        </w:rPr>
        <w:t xml:space="preserve"> -</w:t>
      </w:r>
      <w:r w:rsidR="003B35E6" w:rsidRPr="00D015E7">
        <w:rPr>
          <w:rFonts w:ascii="Times New Roman" w:hAnsi="Times New Roman" w:cs="Times New Roman"/>
          <w:sz w:val="28"/>
          <w:szCs w:val="28"/>
        </w:rPr>
        <w:t xml:space="preserve"> </w:t>
      </w:r>
      <w:r w:rsidR="00D67E87" w:rsidRPr="00D015E7">
        <w:rPr>
          <w:rFonts w:ascii="Times New Roman" w:hAnsi="Times New Roman" w:cs="Times New Roman"/>
          <w:sz w:val="28"/>
          <w:szCs w:val="28"/>
        </w:rPr>
        <w:t xml:space="preserve">частной </w:t>
      </w:r>
      <w:r w:rsidR="00FB56AB" w:rsidRPr="00D015E7">
        <w:rPr>
          <w:rFonts w:ascii="Times New Roman" w:hAnsi="Times New Roman" w:cs="Times New Roman"/>
          <w:sz w:val="28"/>
          <w:szCs w:val="28"/>
        </w:rPr>
        <w:t xml:space="preserve">формы </w:t>
      </w:r>
      <w:r w:rsidR="0077362E" w:rsidRPr="00D015E7">
        <w:rPr>
          <w:rFonts w:ascii="Times New Roman" w:hAnsi="Times New Roman" w:cs="Times New Roman"/>
          <w:sz w:val="28"/>
          <w:szCs w:val="28"/>
        </w:rPr>
        <w:t xml:space="preserve">собственности. </w:t>
      </w:r>
      <w:r w:rsidR="0077362E" w:rsidRPr="00D015E7">
        <w:rPr>
          <w:rFonts w:ascii="Times New Roman" w:hAnsi="Times New Roman" w:cs="Times New Roman"/>
          <w:color w:val="000000"/>
          <w:sz w:val="28"/>
          <w:szCs w:val="28"/>
        </w:rPr>
        <w:t xml:space="preserve">Продолжают деятельность 3 универсальные ярмарки: </w:t>
      </w:r>
      <w:r w:rsidR="0077362E" w:rsidRPr="00D015E7">
        <w:rPr>
          <w:rFonts w:ascii="Times New Roman" w:hAnsi="Times New Roman" w:cs="Times New Roman"/>
          <w:sz w:val="28"/>
          <w:szCs w:val="28"/>
        </w:rPr>
        <w:t>- ИП Чурзин В.М. универсальная ярмарка «Машенька» общей площадью 400 кв.м на 40 торговых мест; -  универсаль</w:t>
      </w:r>
      <w:r w:rsidR="0006590D" w:rsidRPr="00D015E7">
        <w:rPr>
          <w:rFonts w:ascii="Times New Roman" w:hAnsi="Times New Roman" w:cs="Times New Roman"/>
          <w:sz w:val="28"/>
          <w:szCs w:val="28"/>
        </w:rPr>
        <w:t>ная ярмарка   ИП Острикова О.А.</w:t>
      </w:r>
      <w:r w:rsidR="0077362E" w:rsidRPr="00D015E7">
        <w:rPr>
          <w:rFonts w:ascii="Times New Roman" w:hAnsi="Times New Roman" w:cs="Times New Roman"/>
          <w:sz w:val="28"/>
          <w:szCs w:val="28"/>
        </w:rPr>
        <w:t xml:space="preserve">  общей площадью 2040 кв.м. на 60 торговых мест;  - универсальная ярмарка в Заплавненском сельском поселении, которая организованна МУП ЖКХ «Заплавное» общей площадью 971 кв.м. на 30 торговых мест. </w:t>
      </w:r>
      <w:r w:rsidRPr="00D015E7">
        <w:rPr>
          <w:rFonts w:ascii="Times New Roman" w:hAnsi="Times New Roman" w:cs="Times New Roman"/>
          <w:sz w:val="28"/>
          <w:szCs w:val="28"/>
        </w:rPr>
        <w:t xml:space="preserve"> </w:t>
      </w:r>
    </w:p>
    <w:p w:rsidR="006F292E" w:rsidRPr="00D015E7" w:rsidRDefault="006F292E" w:rsidP="00FE1766">
      <w:pPr>
        <w:shd w:val="clear" w:color="auto" w:fill="FFFFFF"/>
        <w:spacing w:after="0" w:line="240" w:lineRule="auto"/>
        <w:ind w:left="10" w:right="19" w:firstLine="557"/>
        <w:jc w:val="both"/>
        <w:rPr>
          <w:rFonts w:ascii="Times New Roman" w:hAnsi="Times New Roman" w:cs="Times New Roman"/>
          <w:sz w:val="28"/>
          <w:szCs w:val="28"/>
        </w:rPr>
      </w:pPr>
      <w:r w:rsidRPr="00D015E7">
        <w:rPr>
          <w:rFonts w:ascii="Times New Roman" w:hAnsi="Times New Roman" w:cs="Times New Roman"/>
          <w:sz w:val="28"/>
          <w:szCs w:val="28"/>
        </w:rPr>
        <w:t>Объем инвестиций крупных и средних организаций района за</w:t>
      </w:r>
      <w:r w:rsidR="00417AE7" w:rsidRPr="00D015E7">
        <w:rPr>
          <w:rFonts w:ascii="Times New Roman" w:hAnsi="Times New Roman" w:cs="Times New Roman"/>
          <w:sz w:val="28"/>
          <w:szCs w:val="28"/>
        </w:rPr>
        <w:t xml:space="preserve"> истекший период 201</w:t>
      </w:r>
      <w:r w:rsidR="00285100" w:rsidRPr="00D015E7">
        <w:rPr>
          <w:rFonts w:ascii="Times New Roman" w:hAnsi="Times New Roman" w:cs="Times New Roman"/>
          <w:sz w:val="28"/>
          <w:szCs w:val="28"/>
        </w:rPr>
        <w:t>9</w:t>
      </w:r>
      <w:r w:rsidRPr="00D015E7">
        <w:rPr>
          <w:rFonts w:ascii="Times New Roman" w:hAnsi="Times New Roman" w:cs="Times New Roman"/>
          <w:sz w:val="28"/>
          <w:szCs w:val="28"/>
        </w:rPr>
        <w:t xml:space="preserve"> года по данным органов статистики составил </w:t>
      </w:r>
      <w:r w:rsidR="000926BA" w:rsidRPr="00D015E7">
        <w:rPr>
          <w:rFonts w:ascii="Times New Roman" w:hAnsi="Times New Roman" w:cs="Times New Roman"/>
          <w:sz w:val="28"/>
          <w:szCs w:val="28"/>
        </w:rPr>
        <w:t>29,90</w:t>
      </w:r>
      <w:r w:rsidR="00417AE7" w:rsidRPr="00D015E7">
        <w:rPr>
          <w:rFonts w:ascii="Times New Roman" w:hAnsi="Times New Roman" w:cs="Times New Roman"/>
          <w:sz w:val="28"/>
          <w:szCs w:val="28"/>
        </w:rPr>
        <w:t xml:space="preserve"> млн. рублей</w:t>
      </w:r>
      <w:r w:rsidR="006D01DF" w:rsidRPr="00D015E7">
        <w:rPr>
          <w:rFonts w:ascii="Times New Roman" w:hAnsi="Times New Roman" w:cs="Times New Roman"/>
          <w:sz w:val="28"/>
          <w:szCs w:val="28"/>
        </w:rPr>
        <w:t xml:space="preserve">, в результате </w:t>
      </w:r>
      <w:r w:rsidR="00BF2B61" w:rsidRPr="00D015E7">
        <w:rPr>
          <w:rFonts w:ascii="Times New Roman" w:hAnsi="Times New Roman" w:cs="Times New Roman"/>
          <w:sz w:val="28"/>
          <w:szCs w:val="28"/>
        </w:rPr>
        <w:t xml:space="preserve">уменьшения </w:t>
      </w:r>
      <w:r w:rsidR="0093172D" w:rsidRPr="00D015E7">
        <w:rPr>
          <w:rFonts w:ascii="Times New Roman" w:hAnsi="Times New Roman" w:cs="Times New Roman"/>
          <w:sz w:val="28"/>
          <w:szCs w:val="28"/>
        </w:rPr>
        <w:t xml:space="preserve">собственных </w:t>
      </w:r>
      <w:r w:rsidR="00BF2B61" w:rsidRPr="00D015E7">
        <w:rPr>
          <w:rFonts w:ascii="Times New Roman" w:hAnsi="Times New Roman" w:cs="Times New Roman"/>
          <w:sz w:val="28"/>
          <w:szCs w:val="28"/>
        </w:rPr>
        <w:t>средств</w:t>
      </w:r>
      <w:r w:rsidR="00980165" w:rsidRPr="00D015E7">
        <w:rPr>
          <w:rFonts w:ascii="Times New Roman" w:hAnsi="Times New Roman" w:cs="Times New Roman"/>
          <w:sz w:val="28"/>
          <w:szCs w:val="28"/>
        </w:rPr>
        <w:t xml:space="preserve"> по сравнению с уровнем 201</w:t>
      </w:r>
      <w:r w:rsidR="005F53A1" w:rsidRPr="00D015E7">
        <w:rPr>
          <w:rFonts w:ascii="Times New Roman" w:hAnsi="Times New Roman" w:cs="Times New Roman"/>
          <w:sz w:val="28"/>
          <w:szCs w:val="28"/>
        </w:rPr>
        <w:t>8</w:t>
      </w:r>
      <w:r w:rsidR="00980165" w:rsidRPr="00D015E7">
        <w:rPr>
          <w:rFonts w:ascii="Times New Roman" w:hAnsi="Times New Roman" w:cs="Times New Roman"/>
          <w:sz w:val="28"/>
          <w:szCs w:val="28"/>
        </w:rPr>
        <w:t xml:space="preserve"> года</w:t>
      </w:r>
      <w:r w:rsidR="00056322" w:rsidRPr="00D015E7">
        <w:rPr>
          <w:rFonts w:ascii="Times New Roman" w:hAnsi="Times New Roman" w:cs="Times New Roman"/>
          <w:sz w:val="28"/>
          <w:szCs w:val="28"/>
        </w:rPr>
        <w:t>.</w:t>
      </w:r>
      <w:r w:rsidR="00205316" w:rsidRPr="00D015E7">
        <w:rPr>
          <w:rFonts w:ascii="Times New Roman" w:hAnsi="Times New Roman" w:cs="Times New Roman"/>
          <w:sz w:val="28"/>
          <w:szCs w:val="28"/>
        </w:rPr>
        <w:t xml:space="preserve"> </w:t>
      </w:r>
    </w:p>
    <w:p w:rsidR="006F292E" w:rsidRPr="00D015E7" w:rsidRDefault="0093172D" w:rsidP="00EB3043">
      <w:pPr>
        <w:shd w:val="clear" w:color="auto" w:fill="FFFFFF"/>
        <w:spacing w:after="0" w:line="240" w:lineRule="auto"/>
        <w:ind w:left="10" w:right="19" w:firstLine="557"/>
        <w:jc w:val="both"/>
        <w:rPr>
          <w:rFonts w:ascii="Times New Roman" w:hAnsi="Times New Roman" w:cs="Times New Roman"/>
          <w:sz w:val="28"/>
          <w:szCs w:val="28"/>
        </w:rPr>
      </w:pPr>
      <w:r w:rsidRPr="00D015E7">
        <w:rPr>
          <w:rFonts w:ascii="Times New Roman" w:hAnsi="Times New Roman" w:cs="Times New Roman"/>
          <w:sz w:val="28"/>
          <w:szCs w:val="28"/>
        </w:rPr>
        <w:t>По состоянию на 01.01.2019</w:t>
      </w:r>
      <w:r w:rsidR="005C4AD8" w:rsidRPr="00D015E7">
        <w:rPr>
          <w:rFonts w:ascii="Times New Roman" w:hAnsi="Times New Roman" w:cs="Times New Roman"/>
          <w:sz w:val="28"/>
          <w:szCs w:val="28"/>
        </w:rPr>
        <w:t xml:space="preserve"> года </w:t>
      </w:r>
      <w:r w:rsidRPr="00D015E7">
        <w:rPr>
          <w:rFonts w:ascii="Times New Roman" w:hAnsi="Times New Roman" w:cs="Times New Roman"/>
          <w:color w:val="000000"/>
          <w:sz w:val="28"/>
          <w:szCs w:val="28"/>
        </w:rPr>
        <w:t xml:space="preserve">введено в эксплуатацию </w:t>
      </w:r>
      <w:r w:rsidR="002043E2" w:rsidRPr="00D015E7">
        <w:rPr>
          <w:rFonts w:ascii="Times New Roman" w:hAnsi="Times New Roman" w:cs="Times New Roman"/>
          <w:sz w:val="28"/>
          <w:szCs w:val="28"/>
        </w:rPr>
        <w:t>29 жилых домов, площадью 5694 кв.м</w:t>
      </w:r>
      <w:r w:rsidRPr="00D015E7">
        <w:rPr>
          <w:rFonts w:ascii="Times New Roman" w:hAnsi="Times New Roman" w:cs="Times New Roman"/>
          <w:color w:val="000000"/>
          <w:sz w:val="28"/>
          <w:szCs w:val="28"/>
        </w:rPr>
        <w:t xml:space="preserve">., </w:t>
      </w:r>
      <w:r w:rsidR="006F292E" w:rsidRPr="00D015E7">
        <w:rPr>
          <w:rFonts w:ascii="Times New Roman" w:hAnsi="Times New Roman" w:cs="Times New Roman"/>
          <w:sz w:val="28"/>
          <w:szCs w:val="28"/>
        </w:rPr>
        <w:t>строительство осуществляется за счет инд</w:t>
      </w:r>
      <w:r w:rsidR="00352D0E" w:rsidRPr="00D015E7">
        <w:rPr>
          <w:rFonts w:ascii="Times New Roman" w:hAnsi="Times New Roman" w:cs="Times New Roman"/>
          <w:sz w:val="28"/>
          <w:szCs w:val="28"/>
        </w:rPr>
        <w:t>ивидуальных застройщиков.</w:t>
      </w:r>
    </w:p>
    <w:p w:rsidR="006F292E" w:rsidRPr="00D015E7" w:rsidRDefault="006F292E" w:rsidP="00FE1766">
      <w:pPr>
        <w:spacing w:after="0" w:line="240" w:lineRule="auto"/>
        <w:ind w:firstLine="567"/>
        <w:jc w:val="both"/>
        <w:rPr>
          <w:rFonts w:ascii="Times New Roman" w:hAnsi="Times New Roman" w:cs="Times New Roman"/>
          <w:sz w:val="28"/>
          <w:szCs w:val="28"/>
        </w:rPr>
      </w:pPr>
      <w:r w:rsidRPr="00D015E7">
        <w:rPr>
          <w:rFonts w:ascii="Times New Roman" w:hAnsi="Times New Roman" w:cs="Times New Roman"/>
          <w:sz w:val="28"/>
          <w:szCs w:val="28"/>
        </w:rPr>
        <w:tab/>
      </w:r>
      <w:r w:rsidR="004C0F5A" w:rsidRPr="00D015E7">
        <w:rPr>
          <w:rFonts w:ascii="Times New Roman" w:hAnsi="Times New Roman" w:cs="Times New Roman"/>
          <w:sz w:val="28"/>
          <w:szCs w:val="28"/>
        </w:rPr>
        <w:t>В 201</w:t>
      </w:r>
      <w:r w:rsidR="00816474" w:rsidRPr="00D015E7">
        <w:rPr>
          <w:rFonts w:ascii="Times New Roman" w:hAnsi="Times New Roman" w:cs="Times New Roman"/>
          <w:sz w:val="28"/>
          <w:szCs w:val="28"/>
        </w:rPr>
        <w:t>9</w:t>
      </w:r>
      <w:r w:rsidR="004C0F5A" w:rsidRPr="00D015E7">
        <w:rPr>
          <w:rFonts w:ascii="Times New Roman" w:hAnsi="Times New Roman" w:cs="Times New Roman"/>
          <w:sz w:val="28"/>
          <w:szCs w:val="28"/>
        </w:rPr>
        <w:t xml:space="preserve"> году с</w:t>
      </w:r>
      <w:r w:rsidRPr="00D015E7">
        <w:rPr>
          <w:rFonts w:ascii="Times New Roman" w:hAnsi="Times New Roman" w:cs="Times New Roman"/>
          <w:sz w:val="28"/>
          <w:szCs w:val="28"/>
        </w:rPr>
        <w:t xml:space="preserve">оциальная сфера района </w:t>
      </w:r>
      <w:r w:rsidR="004C0F5A" w:rsidRPr="00D015E7">
        <w:rPr>
          <w:rFonts w:ascii="Times New Roman" w:hAnsi="Times New Roman" w:cs="Times New Roman"/>
          <w:sz w:val="28"/>
          <w:szCs w:val="28"/>
        </w:rPr>
        <w:t xml:space="preserve"> сохранена и </w:t>
      </w:r>
      <w:r w:rsidRPr="00D015E7">
        <w:rPr>
          <w:rFonts w:ascii="Times New Roman" w:hAnsi="Times New Roman" w:cs="Times New Roman"/>
          <w:sz w:val="28"/>
          <w:szCs w:val="28"/>
        </w:rPr>
        <w:t xml:space="preserve">представлена отраслями: </w:t>
      </w:r>
    </w:p>
    <w:p w:rsidR="00F8275D" w:rsidRPr="00D015E7" w:rsidRDefault="006F292E" w:rsidP="004276D2">
      <w:pPr>
        <w:spacing w:after="0" w:line="240" w:lineRule="auto"/>
        <w:ind w:firstLine="709"/>
        <w:jc w:val="both"/>
        <w:rPr>
          <w:rFonts w:ascii="Times New Roman" w:hAnsi="Times New Roman" w:cs="Times New Roman"/>
          <w:sz w:val="28"/>
          <w:szCs w:val="28"/>
        </w:rPr>
      </w:pPr>
      <w:r w:rsidRPr="00D015E7">
        <w:rPr>
          <w:rFonts w:ascii="Times New Roman" w:hAnsi="Times New Roman" w:cs="Times New Roman"/>
          <w:sz w:val="28"/>
          <w:szCs w:val="28"/>
        </w:rPr>
        <w:t xml:space="preserve">- образование. </w:t>
      </w:r>
      <w:r w:rsidR="00F8275D" w:rsidRPr="00D015E7">
        <w:rPr>
          <w:rFonts w:ascii="Times New Roman" w:hAnsi="Times New Roman" w:cs="Times New Roman"/>
          <w:sz w:val="28"/>
          <w:szCs w:val="28"/>
        </w:rPr>
        <w:t>В районе функционируют 15 муниципальных дневных</w:t>
      </w:r>
      <w:r w:rsidR="00485CCA" w:rsidRPr="00D015E7">
        <w:rPr>
          <w:rFonts w:ascii="Times New Roman" w:hAnsi="Times New Roman" w:cs="Times New Roman"/>
          <w:sz w:val="28"/>
          <w:szCs w:val="28"/>
        </w:rPr>
        <w:t xml:space="preserve"> общеобразовательных учреждений</w:t>
      </w:r>
      <w:r w:rsidR="00155D42" w:rsidRPr="00D015E7">
        <w:rPr>
          <w:rFonts w:ascii="Times New Roman" w:hAnsi="Times New Roman" w:cs="Times New Roman"/>
          <w:sz w:val="28"/>
          <w:szCs w:val="28"/>
        </w:rPr>
        <w:t>,</w:t>
      </w:r>
      <w:r w:rsidR="00485CCA" w:rsidRPr="00D015E7">
        <w:rPr>
          <w:rFonts w:ascii="Times New Roman" w:hAnsi="Times New Roman" w:cs="Times New Roman"/>
          <w:sz w:val="28"/>
          <w:szCs w:val="28"/>
        </w:rPr>
        <w:t xml:space="preserve"> </w:t>
      </w:r>
      <w:r w:rsidR="00F8275D" w:rsidRPr="00D015E7">
        <w:rPr>
          <w:rFonts w:ascii="Times New Roman" w:hAnsi="Times New Roman" w:cs="Times New Roman"/>
          <w:sz w:val="28"/>
          <w:szCs w:val="28"/>
        </w:rPr>
        <w:t>государственное бюдже</w:t>
      </w:r>
      <w:r w:rsidR="00124F8C" w:rsidRPr="00D015E7">
        <w:rPr>
          <w:rFonts w:ascii="Times New Roman" w:hAnsi="Times New Roman" w:cs="Times New Roman"/>
          <w:sz w:val="28"/>
          <w:szCs w:val="28"/>
        </w:rPr>
        <w:t xml:space="preserve">тное образовательное учреждение </w:t>
      </w:r>
      <w:r w:rsidR="00F8275D" w:rsidRPr="00D015E7">
        <w:rPr>
          <w:rFonts w:ascii="Times New Roman" w:hAnsi="Times New Roman" w:cs="Times New Roman"/>
          <w:sz w:val="28"/>
          <w:szCs w:val="28"/>
        </w:rPr>
        <w:t>профессионального образования «Профессиональное училище №</w:t>
      </w:r>
      <w:r w:rsidR="00066650" w:rsidRPr="00D015E7">
        <w:rPr>
          <w:rFonts w:ascii="Times New Roman" w:hAnsi="Times New Roman" w:cs="Times New Roman"/>
          <w:sz w:val="28"/>
          <w:szCs w:val="28"/>
        </w:rPr>
        <w:t xml:space="preserve"> </w:t>
      </w:r>
      <w:r w:rsidR="00F8275D" w:rsidRPr="00D015E7">
        <w:rPr>
          <w:rFonts w:ascii="Times New Roman" w:hAnsi="Times New Roman" w:cs="Times New Roman"/>
          <w:sz w:val="28"/>
          <w:szCs w:val="28"/>
        </w:rPr>
        <w:lastRenderedPageBreak/>
        <w:t xml:space="preserve">47», </w:t>
      </w:r>
      <w:r w:rsidR="00C77575" w:rsidRPr="00D015E7">
        <w:rPr>
          <w:rFonts w:ascii="Times New Roman" w:hAnsi="Times New Roman" w:cs="Times New Roman"/>
          <w:sz w:val="28"/>
          <w:szCs w:val="28"/>
        </w:rPr>
        <w:t xml:space="preserve">частное образовательное учреждение дополнительного образования детей «Епархиальное особое учреждение </w:t>
      </w:r>
      <w:r w:rsidR="00C12D59" w:rsidRPr="00D015E7">
        <w:rPr>
          <w:rFonts w:ascii="Times New Roman" w:hAnsi="Times New Roman" w:cs="Times New Roman"/>
          <w:sz w:val="28"/>
          <w:szCs w:val="28"/>
        </w:rPr>
        <w:t>Детско-юношеский центр православной культуры «Умиление»</w:t>
      </w:r>
      <w:r w:rsidR="00F8275D" w:rsidRPr="00D015E7">
        <w:rPr>
          <w:rFonts w:ascii="Times New Roman" w:hAnsi="Times New Roman" w:cs="Times New Roman"/>
          <w:sz w:val="28"/>
          <w:szCs w:val="28"/>
        </w:rPr>
        <w:t>,</w:t>
      </w:r>
      <w:r w:rsidR="00C12D59" w:rsidRPr="00D015E7">
        <w:rPr>
          <w:rFonts w:ascii="Times New Roman" w:hAnsi="Times New Roman" w:cs="Times New Roman"/>
          <w:sz w:val="28"/>
          <w:szCs w:val="28"/>
        </w:rPr>
        <w:t xml:space="preserve"> частное</w:t>
      </w:r>
      <w:r w:rsidR="00C77575" w:rsidRPr="00D015E7">
        <w:rPr>
          <w:rFonts w:ascii="Times New Roman" w:hAnsi="Times New Roman" w:cs="Times New Roman"/>
          <w:sz w:val="28"/>
          <w:szCs w:val="28"/>
        </w:rPr>
        <w:t xml:space="preserve"> </w:t>
      </w:r>
      <w:r w:rsidR="00C12D59" w:rsidRPr="00D015E7">
        <w:rPr>
          <w:rFonts w:ascii="Times New Roman" w:hAnsi="Times New Roman" w:cs="Times New Roman"/>
          <w:sz w:val="28"/>
          <w:szCs w:val="28"/>
        </w:rPr>
        <w:t xml:space="preserve">образовательное учреждение общего образования «Православная </w:t>
      </w:r>
      <w:r w:rsidR="008D30FB" w:rsidRPr="00D015E7">
        <w:rPr>
          <w:rFonts w:ascii="Times New Roman" w:hAnsi="Times New Roman" w:cs="Times New Roman"/>
          <w:sz w:val="28"/>
          <w:szCs w:val="28"/>
        </w:rPr>
        <w:t>Епархиальная классическая гимназия «Умиление»,</w:t>
      </w:r>
      <w:r w:rsidR="00BF0A48" w:rsidRPr="00D015E7">
        <w:rPr>
          <w:rFonts w:ascii="Times New Roman" w:hAnsi="Times New Roman" w:cs="Times New Roman"/>
          <w:sz w:val="28"/>
          <w:szCs w:val="28"/>
        </w:rPr>
        <w:t xml:space="preserve"> </w:t>
      </w:r>
      <w:r w:rsidR="008D30FB" w:rsidRPr="00D015E7">
        <w:rPr>
          <w:rFonts w:ascii="Times New Roman" w:hAnsi="Times New Roman" w:cs="Times New Roman"/>
          <w:sz w:val="28"/>
          <w:szCs w:val="28"/>
        </w:rPr>
        <w:t>частное образовательное учреждение среднего профессионального образования «Учебно-производственный комплекс «Умиление»</w:t>
      </w:r>
      <w:r w:rsidR="00C77575" w:rsidRPr="00D015E7">
        <w:rPr>
          <w:rFonts w:ascii="Times New Roman" w:hAnsi="Times New Roman" w:cs="Times New Roman"/>
          <w:sz w:val="28"/>
          <w:szCs w:val="28"/>
        </w:rPr>
        <w:t>, государственное казенное общеобразовательное учреждение «Ленинская школа-интернат»</w:t>
      </w:r>
      <w:r w:rsidR="00BB438F" w:rsidRPr="00D015E7">
        <w:rPr>
          <w:rFonts w:ascii="Times New Roman" w:hAnsi="Times New Roman" w:cs="Times New Roman"/>
          <w:sz w:val="28"/>
          <w:szCs w:val="28"/>
        </w:rPr>
        <w:t>.</w:t>
      </w:r>
      <w:r w:rsidR="00F8275D" w:rsidRPr="00D015E7">
        <w:rPr>
          <w:rFonts w:ascii="Times New Roman" w:hAnsi="Times New Roman" w:cs="Times New Roman"/>
          <w:sz w:val="28"/>
          <w:szCs w:val="28"/>
        </w:rPr>
        <w:t xml:space="preserve"> </w:t>
      </w:r>
      <w:r w:rsidR="00E2242A" w:rsidRPr="00D015E7">
        <w:rPr>
          <w:rFonts w:ascii="Times New Roman" w:hAnsi="Times New Roman" w:cs="Times New Roman"/>
          <w:sz w:val="28"/>
          <w:szCs w:val="28"/>
        </w:rPr>
        <w:t xml:space="preserve">В систему дошкольного образования входят </w:t>
      </w:r>
      <w:r w:rsidR="0065585E" w:rsidRPr="00D015E7">
        <w:rPr>
          <w:rFonts w:ascii="Times New Roman" w:hAnsi="Times New Roman" w:cs="Times New Roman"/>
          <w:sz w:val="28"/>
          <w:szCs w:val="28"/>
        </w:rPr>
        <w:t>9</w:t>
      </w:r>
      <w:r w:rsidR="00E2242A" w:rsidRPr="00D015E7">
        <w:rPr>
          <w:rFonts w:ascii="Times New Roman" w:hAnsi="Times New Roman" w:cs="Times New Roman"/>
          <w:sz w:val="28"/>
          <w:szCs w:val="28"/>
        </w:rPr>
        <w:t xml:space="preserve"> дошкольных образовательных учреждений</w:t>
      </w:r>
      <w:r w:rsidR="004276D2" w:rsidRPr="00D015E7">
        <w:rPr>
          <w:rFonts w:ascii="Times New Roman" w:hAnsi="Times New Roman" w:cs="Times New Roman"/>
          <w:sz w:val="28"/>
          <w:szCs w:val="28"/>
        </w:rPr>
        <w:t xml:space="preserve">, </w:t>
      </w:r>
      <w:r w:rsidR="00E15D4D" w:rsidRPr="00D015E7">
        <w:rPr>
          <w:rFonts w:ascii="Times New Roman" w:hAnsi="Times New Roman" w:cs="Times New Roman"/>
          <w:sz w:val="28"/>
          <w:szCs w:val="28"/>
        </w:rPr>
        <w:t>8 групп дошкольного</w:t>
      </w:r>
      <w:r w:rsidR="004276D2" w:rsidRPr="00D015E7">
        <w:rPr>
          <w:rFonts w:ascii="Times New Roman" w:hAnsi="Times New Roman" w:cs="Times New Roman"/>
          <w:sz w:val="28"/>
          <w:szCs w:val="28"/>
        </w:rPr>
        <w:t xml:space="preserve"> </w:t>
      </w:r>
      <w:r w:rsidR="00E15D4D" w:rsidRPr="00D015E7">
        <w:rPr>
          <w:rFonts w:ascii="Times New Roman" w:hAnsi="Times New Roman" w:cs="Times New Roman"/>
          <w:sz w:val="28"/>
          <w:szCs w:val="28"/>
        </w:rPr>
        <w:t xml:space="preserve">образования при </w:t>
      </w:r>
      <w:r w:rsidR="00B04FA7" w:rsidRPr="00D015E7">
        <w:rPr>
          <w:rFonts w:ascii="Times New Roman" w:hAnsi="Times New Roman" w:cs="Times New Roman"/>
          <w:sz w:val="28"/>
          <w:szCs w:val="28"/>
        </w:rPr>
        <w:t xml:space="preserve">8 образовательных организациях. </w:t>
      </w:r>
      <w:r w:rsidR="00E2242A" w:rsidRPr="00D015E7">
        <w:rPr>
          <w:rFonts w:ascii="Times New Roman" w:hAnsi="Times New Roman" w:cs="Times New Roman"/>
          <w:sz w:val="28"/>
          <w:szCs w:val="28"/>
        </w:rPr>
        <w:t xml:space="preserve">Дополнительное образование в Ленинском муниципальном районе оказывают МБОУ ДО </w:t>
      </w:r>
      <w:r w:rsidR="00EE7A16" w:rsidRPr="00D015E7">
        <w:rPr>
          <w:rFonts w:ascii="Times New Roman" w:hAnsi="Times New Roman" w:cs="Times New Roman"/>
          <w:sz w:val="28"/>
          <w:szCs w:val="28"/>
        </w:rPr>
        <w:t>«Детско-юношеским центром», МК</w:t>
      </w:r>
      <w:r w:rsidR="00E2242A" w:rsidRPr="00D015E7">
        <w:rPr>
          <w:rFonts w:ascii="Times New Roman" w:hAnsi="Times New Roman" w:cs="Times New Roman"/>
          <w:sz w:val="28"/>
          <w:szCs w:val="28"/>
        </w:rPr>
        <w:t>У ДО «Детско-юношеской спортивной школой», МБОУ ДО «Детской школой искусств», МБУ «Ленинский центр по работе с подростками и молодежью «Выбор», МБУ «ФСК» Атлант»</w:t>
      </w:r>
      <w:r w:rsidR="00BF0A48" w:rsidRPr="00D015E7">
        <w:rPr>
          <w:rFonts w:ascii="Times New Roman" w:hAnsi="Times New Roman" w:cs="Times New Roman"/>
          <w:sz w:val="28"/>
          <w:szCs w:val="28"/>
        </w:rPr>
        <w:t>, МКУ СК «Темп»</w:t>
      </w:r>
      <w:r w:rsidR="00E2242A" w:rsidRPr="00D015E7">
        <w:rPr>
          <w:rFonts w:ascii="Times New Roman" w:hAnsi="Times New Roman" w:cs="Times New Roman"/>
          <w:sz w:val="28"/>
          <w:szCs w:val="28"/>
        </w:rPr>
        <w:t>.</w:t>
      </w:r>
    </w:p>
    <w:p w:rsidR="00787848" w:rsidRPr="00D015E7" w:rsidRDefault="006F292E" w:rsidP="0013661C">
      <w:pPr>
        <w:spacing w:after="0" w:line="240" w:lineRule="auto"/>
        <w:ind w:firstLine="708"/>
        <w:jc w:val="both"/>
        <w:rPr>
          <w:rFonts w:ascii="Times New Roman" w:hAnsi="Times New Roman" w:cs="Times New Roman"/>
          <w:color w:val="000000"/>
          <w:sz w:val="28"/>
          <w:szCs w:val="28"/>
        </w:rPr>
      </w:pPr>
      <w:r w:rsidRPr="00D015E7">
        <w:rPr>
          <w:rFonts w:ascii="Times New Roman" w:hAnsi="Times New Roman" w:cs="Times New Roman"/>
          <w:sz w:val="28"/>
          <w:szCs w:val="28"/>
        </w:rPr>
        <w:t xml:space="preserve">- здравоохранения </w:t>
      </w:r>
      <w:r w:rsidR="004F6B58" w:rsidRPr="00D015E7">
        <w:rPr>
          <w:rFonts w:ascii="Times New Roman" w:hAnsi="Times New Roman" w:cs="Times New Roman"/>
          <w:sz w:val="28"/>
          <w:szCs w:val="28"/>
        </w:rPr>
        <w:t>-</w:t>
      </w:r>
      <w:r w:rsidRPr="00D015E7">
        <w:rPr>
          <w:rFonts w:ascii="Times New Roman" w:hAnsi="Times New Roman" w:cs="Times New Roman"/>
          <w:sz w:val="28"/>
          <w:szCs w:val="28"/>
        </w:rPr>
        <w:t xml:space="preserve"> ГБУЗ «Ленинская ЦРБ»</w:t>
      </w:r>
      <w:r w:rsidR="00917941" w:rsidRPr="00D015E7">
        <w:rPr>
          <w:rFonts w:ascii="Times New Roman" w:hAnsi="Times New Roman" w:cs="Times New Roman"/>
          <w:sz w:val="28"/>
          <w:szCs w:val="28"/>
        </w:rPr>
        <w:t xml:space="preserve"> и 1</w:t>
      </w:r>
      <w:r w:rsidR="00816474" w:rsidRPr="00D015E7">
        <w:rPr>
          <w:rFonts w:ascii="Times New Roman" w:hAnsi="Times New Roman" w:cs="Times New Roman"/>
          <w:sz w:val="28"/>
          <w:szCs w:val="28"/>
        </w:rPr>
        <w:t>6</w:t>
      </w:r>
      <w:r w:rsidR="00917941" w:rsidRPr="00D015E7">
        <w:rPr>
          <w:rFonts w:ascii="Times New Roman" w:hAnsi="Times New Roman" w:cs="Times New Roman"/>
          <w:sz w:val="28"/>
          <w:szCs w:val="28"/>
        </w:rPr>
        <w:t xml:space="preserve"> Фапов</w:t>
      </w:r>
      <w:r w:rsidRPr="00D015E7">
        <w:rPr>
          <w:rFonts w:ascii="Times New Roman" w:hAnsi="Times New Roman" w:cs="Times New Roman"/>
          <w:sz w:val="28"/>
          <w:szCs w:val="28"/>
        </w:rPr>
        <w:t xml:space="preserve">. Общий коечный фонд в районе </w:t>
      </w:r>
      <w:r w:rsidR="00573ADF" w:rsidRPr="00D015E7">
        <w:rPr>
          <w:rFonts w:ascii="Times New Roman" w:hAnsi="Times New Roman" w:cs="Times New Roman"/>
          <w:sz w:val="28"/>
          <w:szCs w:val="28"/>
        </w:rPr>
        <w:t>на начало</w:t>
      </w:r>
      <w:r w:rsidRPr="00D015E7">
        <w:rPr>
          <w:rFonts w:ascii="Times New Roman" w:hAnsi="Times New Roman" w:cs="Times New Roman"/>
          <w:sz w:val="28"/>
          <w:szCs w:val="28"/>
        </w:rPr>
        <w:t xml:space="preserve"> 20</w:t>
      </w:r>
      <w:r w:rsidR="0038158F" w:rsidRPr="00D015E7">
        <w:rPr>
          <w:rFonts w:ascii="Times New Roman" w:hAnsi="Times New Roman" w:cs="Times New Roman"/>
          <w:sz w:val="28"/>
          <w:szCs w:val="28"/>
        </w:rPr>
        <w:t>20</w:t>
      </w:r>
      <w:r w:rsidRPr="00D015E7">
        <w:rPr>
          <w:rFonts w:ascii="Times New Roman" w:hAnsi="Times New Roman" w:cs="Times New Roman"/>
          <w:sz w:val="28"/>
          <w:szCs w:val="28"/>
        </w:rPr>
        <w:t xml:space="preserve"> год</w:t>
      </w:r>
      <w:r w:rsidR="00573ADF" w:rsidRPr="00D015E7">
        <w:rPr>
          <w:rFonts w:ascii="Times New Roman" w:hAnsi="Times New Roman" w:cs="Times New Roman"/>
          <w:sz w:val="28"/>
          <w:szCs w:val="28"/>
        </w:rPr>
        <w:t>а</w:t>
      </w:r>
      <w:r w:rsidRPr="00D015E7">
        <w:rPr>
          <w:rFonts w:ascii="Times New Roman" w:hAnsi="Times New Roman" w:cs="Times New Roman"/>
          <w:sz w:val="28"/>
          <w:szCs w:val="28"/>
        </w:rPr>
        <w:t xml:space="preserve"> составил </w:t>
      </w:r>
      <w:r w:rsidR="00D426A5" w:rsidRPr="00D015E7">
        <w:rPr>
          <w:rFonts w:ascii="Times New Roman" w:hAnsi="Times New Roman" w:cs="Times New Roman"/>
          <w:sz w:val="28"/>
          <w:szCs w:val="28"/>
        </w:rPr>
        <w:t>11</w:t>
      </w:r>
      <w:r w:rsidR="0008776D" w:rsidRPr="00D015E7">
        <w:rPr>
          <w:rFonts w:ascii="Times New Roman" w:hAnsi="Times New Roman" w:cs="Times New Roman"/>
          <w:sz w:val="28"/>
          <w:szCs w:val="28"/>
        </w:rPr>
        <w:t>3</w:t>
      </w:r>
      <w:r w:rsidRPr="00D015E7">
        <w:rPr>
          <w:rFonts w:ascii="Times New Roman" w:hAnsi="Times New Roman" w:cs="Times New Roman"/>
          <w:sz w:val="28"/>
          <w:szCs w:val="28"/>
        </w:rPr>
        <w:t xml:space="preserve"> коек, в том числе по оказанию стационарной помощи населению - </w:t>
      </w:r>
      <w:r w:rsidR="00864F58" w:rsidRPr="00D015E7">
        <w:rPr>
          <w:rFonts w:ascii="Times New Roman" w:hAnsi="Times New Roman" w:cs="Times New Roman"/>
          <w:sz w:val="28"/>
          <w:szCs w:val="28"/>
        </w:rPr>
        <w:t>73</w:t>
      </w:r>
      <w:r w:rsidRPr="00D015E7">
        <w:rPr>
          <w:rFonts w:ascii="Times New Roman" w:hAnsi="Times New Roman" w:cs="Times New Roman"/>
          <w:sz w:val="28"/>
          <w:szCs w:val="28"/>
        </w:rPr>
        <w:t xml:space="preserve"> ко</w:t>
      </w:r>
      <w:r w:rsidR="00F55EFD" w:rsidRPr="00D015E7">
        <w:rPr>
          <w:rFonts w:ascii="Times New Roman" w:hAnsi="Times New Roman" w:cs="Times New Roman"/>
          <w:sz w:val="28"/>
          <w:szCs w:val="28"/>
        </w:rPr>
        <w:t>йки</w:t>
      </w:r>
      <w:r w:rsidRPr="00D015E7">
        <w:rPr>
          <w:rFonts w:ascii="Times New Roman" w:hAnsi="Times New Roman" w:cs="Times New Roman"/>
          <w:sz w:val="28"/>
          <w:szCs w:val="28"/>
        </w:rPr>
        <w:t xml:space="preserve"> круглосуточного пребывания, </w:t>
      </w:r>
      <w:r w:rsidR="00864F58" w:rsidRPr="00D015E7">
        <w:rPr>
          <w:rFonts w:ascii="Times New Roman" w:hAnsi="Times New Roman" w:cs="Times New Roman"/>
          <w:sz w:val="28"/>
          <w:szCs w:val="28"/>
        </w:rPr>
        <w:t>38</w:t>
      </w:r>
      <w:r w:rsidRPr="00D015E7">
        <w:rPr>
          <w:rFonts w:ascii="Times New Roman" w:hAnsi="Times New Roman" w:cs="Times New Roman"/>
          <w:sz w:val="28"/>
          <w:szCs w:val="28"/>
        </w:rPr>
        <w:t xml:space="preserve"> ко</w:t>
      </w:r>
      <w:r w:rsidR="00F55EFD" w:rsidRPr="00D015E7">
        <w:rPr>
          <w:rFonts w:ascii="Times New Roman" w:hAnsi="Times New Roman" w:cs="Times New Roman"/>
          <w:sz w:val="28"/>
          <w:szCs w:val="28"/>
        </w:rPr>
        <w:t>йки</w:t>
      </w:r>
      <w:r w:rsidRPr="00D015E7">
        <w:rPr>
          <w:rFonts w:ascii="Times New Roman" w:hAnsi="Times New Roman" w:cs="Times New Roman"/>
          <w:sz w:val="28"/>
          <w:szCs w:val="28"/>
        </w:rPr>
        <w:t xml:space="preserve">  дневного стационара,</w:t>
      </w:r>
      <w:r w:rsidR="002A1909" w:rsidRPr="00D015E7">
        <w:rPr>
          <w:rFonts w:ascii="Times New Roman" w:hAnsi="Times New Roman" w:cs="Times New Roman"/>
          <w:sz w:val="28"/>
          <w:szCs w:val="28"/>
        </w:rPr>
        <w:t xml:space="preserve"> 2</w:t>
      </w:r>
      <w:r w:rsidR="00F55EFD" w:rsidRPr="00D015E7">
        <w:rPr>
          <w:rFonts w:ascii="Times New Roman" w:hAnsi="Times New Roman" w:cs="Times New Roman"/>
          <w:sz w:val="28"/>
          <w:szCs w:val="28"/>
        </w:rPr>
        <w:t xml:space="preserve"> -</w:t>
      </w:r>
      <w:r w:rsidR="002A1909" w:rsidRPr="00D015E7">
        <w:rPr>
          <w:rFonts w:ascii="Times New Roman" w:hAnsi="Times New Roman" w:cs="Times New Roman"/>
          <w:sz w:val="28"/>
          <w:szCs w:val="28"/>
        </w:rPr>
        <w:t xml:space="preserve"> на дому,</w:t>
      </w:r>
      <w:r w:rsidRPr="00D015E7">
        <w:rPr>
          <w:rFonts w:ascii="Times New Roman" w:hAnsi="Times New Roman" w:cs="Times New Roman"/>
          <w:sz w:val="28"/>
          <w:szCs w:val="28"/>
        </w:rPr>
        <w:t xml:space="preserve"> по бюджету </w:t>
      </w:r>
      <w:r w:rsidR="00F55EFD" w:rsidRPr="00D015E7">
        <w:rPr>
          <w:rFonts w:ascii="Times New Roman" w:hAnsi="Times New Roman" w:cs="Times New Roman"/>
          <w:sz w:val="28"/>
          <w:szCs w:val="28"/>
        </w:rPr>
        <w:t xml:space="preserve">- </w:t>
      </w:r>
      <w:r w:rsidR="001034A6" w:rsidRPr="00D015E7">
        <w:rPr>
          <w:rFonts w:ascii="Times New Roman" w:hAnsi="Times New Roman" w:cs="Times New Roman"/>
          <w:sz w:val="28"/>
          <w:szCs w:val="28"/>
        </w:rPr>
        <w:t>8</w:t>
      </w:r>
      <w:r w:rsidRPr="00D015E7">
        <w:rPr>
          <w:rFonts w:ascii="Times New Roman" w:hAnsi="Times New Roman" w:cs="Times New Roman"/>
          <w:sz w:val="28"/>
          <w:szCs w:val="28"/>
        </w:rPr>
        <w:t xml:space="preserve"> коек, из них </w:t>
      </w:r>
      <w:r w:rsidR="002A1909" w:rsidRPr="00D015E7">
        <w:rPr>
          <w:rFonts w:ascii="Times New Roman" w:hAnsi="Times New Roman" w:cs="Times New Roman"/>
          <w:sz w:val="28"/>
          <w:szCs w:val="28"/>
        </w:rPr>
        <w:t>8</w:t>
      </w:r>
      <w:r w:rsidR="00CF4156" w:rsidRPr="00D015E7">
        <w:rPr>
          <w:rFonts w:ascii="Times New Roman" w:hAnsi="Times New Roman" w:cs="Times New Roman"/>
          <w:sz w:val="28"/>
          <w:szCs w:val="28"/>
        </w:rPr>
        <w:t xml:space="preserve"> коек сестринского ухода, </w:t>
      </w:r>
      <w:r w:rsidR="001034A6" w:rsidRPr="00D015E7">
        <w:rPr>
          <w:rFonts w:ascii="Times New Roman" w:hAnsi="Times New Roman" w:cs="Times New Roman"/>
          <w:sz w:val="28"/>
          <w:szCs w:val="28"/>
        </w:rPr>
        <w:t>1 внебюджетная</w:t>
      </w:r>
      <w:r w:rsidRPr="00D015E7">
        <w:rPr>
          <w:rFonts w:ascii="Times New Roman" w:hAnsi="Times New Roman" w:cs="Times New Roman"/>
          <w:sz w:val="28"/>
          <w:szCs w:val="28"/>
        </w:rPr>
        <w:t xml:space="preserve">. </w:t>
      </w:r>
      <w:r w:rsidR="002A1909" w:rsidRPr="00D015E7">
        <w:rPr>
          <w:rFonts w:ascii="Times New Roman" w:hAnsi="Times New Roman" w:cs="Times New Roman"/>
          <w:sz w:val="28"/>
          <w:szCs w:val="28"/>
        </w:rPr>
        <w:t>В 201</w:t>
      </w:r>
      <w:r w:rsidR="004C3350" w:rsidRPr="00D015E7">
        <w:rPr>
          <w:rFonts w:ascii="Times New Roman" w:hAnsi="Times New Roman" w:cs="Times New Roman"/>
          <w:sz w:val="28"/>
          <w:szCs w:val="28"/>
        </w:rPr>
        <w:t>9</w:t>
      </w:r>
      <w:r w:rsidR="009902B6" w:rsidRPr="00D015E7">
        <w:rPr>
          <w:rFonts w:ascii="Times New Roman" w:hAnsi="Times New Roman" w:cs="Times New Roman"/>
          <w:sz w:val="28"/>
          <w:szCs w:val="28"/>
        </w:rPr>
        <w:t xml:space="preserve"> году насчитывается </w:t>
      </w:r>
      <w:r w:rsidR="004C3350" w:rsidRPr="00D015E7">
        <w:rPr>
          <w:rFonts w:ascii="Times New Roman" w:hAnsi="Times New Roman" w:cs="Times New Roman"/>
          <w:sz w:val="28"/>
          <w:szCs w:val="28"/>
        </w:rPr>
        <w:t>40</w:t>
      </w:r>
      <w:r w:rsidR="009902B6" w:rsidRPr="00D015E7">
        <w:rPr>
          <w:rFonts w:ascii="Times New Roman" w:hAnsi="Times New Roman" w:cs="Times New Roman"/>
          <w:sz w:val="28"/>
          <w:szCs w:val="28"/>
        </w:rPr>
        <w:t xml:space="preserve"> врачей всех специальностей и </w:t>
      </w:r>
      <w:r w:rsidR="000D4187" w:rsidRPr="00D015E7">
        <w:rPr>
          <w:rFonts w:ascii="Times New Roman" w:hAnsi="Times New Roman" w:cs="Times New Roman"/>
          <w:sz w:val="28"/>
          <w:szCs w:val="28"/>
        </w:rPr>
        <w:t>13</w:t>
      </w:r>
      <w:r w:rsidR="004C3350" w:rsidRPr="00D015E7">
        <w:rPr>
          <w:rFonts w:ascii="Times New Roman" w:hAnsi="Times New Roman" w:cs="Times New Roman"/>
          <w:sz w:val="28"/>
          <w:szCs w:val="28"/>
        </w:rPr>
        <w:t>2</w:t>
      </w:r>
      <w:r w:rsidR="009902B6" w:rsidRPr="00D015E7">
        <w:rPr>
          <w:rFonts w:ascii="Times New Roman" w:hAnsi="Times New Roman" w:cs="Times New Roman"/>
          <w:sz w:val="28"/>
          <w:szCs w:val="28"/>
        </w:rPr>
        <w:t xml:space="preserve"> среднего медицинского персонала</w:t>
      </w:r>
      <w:r w:rsidR="00BA1DCD" w:rsidRPr="00D015E7">
        <w:rPr>
          <w:rFonts w:ascii="Times New Roman" w:hAnsi="Times New Roman" w:cs="Times New Roman"/>
          <w:sz w:val="28"/>
          <w:szCs w:val="28"/>
        </w:rPr>
        <w:t xml:space="preserve">. </w:t>
      </w:r>
      <w:r w:rsidR="00813878" w:rsidRPr="00D015E7">
        <w:rPr>
          <w:rFonts w:ascii="Times New Roman" w:hAnsi="Times New Roman" w:cs="Times New Roman"/>
          <w:sz w:val="28"/>
          <w:szCs w:val="28"/>
        </w:rPr>
        <w:t>Средняя стоимость одного койко-дня круглосуточного стационара  составляет 1317,7</w:t>
      </w:r>
      <w:r w:rsidR="00787848" w:rsidRPr="00D015E7">
        <w:rPr>
          <w:rFonts w:ascii="Times New Roman" w:hAnsi="Times New Roman" w:cs="Times New Roman"/>
          <w:sz w:val="28"/>
          <w:szCs w:val="28"/>
        </w:rPr>
        <w:t>0</w:t>
      </w:r>
      <w:r w:rsidR="00813878" w:rsidRPr="00D015E7">
        <w:rPr>
          <w:rFonts w:ascii="Times New Roman" w:hAnsi="Times New Roman" w:cs="Times New Roman"/>
          <w:color w:val="000000"/>
          <w:sz w:val="28"/>
          <w:szCs w:val="28"/>
        </w:rPr>
        <w:t xml:space="preserve"> рублей.</w:t>
      </w:r>
      <w:r w:rsidR="0013661C" w:rsidRPr="00D015E7">
        <w:rPr>
          <w:rFonts w:ascii="Times New Roman" w:hAnsi="Times New Roman" w:cs="Times New Roman"/>
          <w:sz w:val="28"/>
          <w:szCs w:val="28"/>
        </w:rPr>
        <w:t xml:space="preserve"> </w:t>
      </w:r>
      <w:r w:rsidR="00787848" w:rsidRPr="00D015E7">
        <w:rPr>
          <w:rFonts w:ascii="Times New Roman" w:hAnsi="Times New Roman" w:cs="Times New Roman"/>
          <w:sz w:val="28"/>
          <w:szCs w:val="28"/>
        </w:rPr>
        <w:t>Средняя стоимость единицы объема оказанной амбулаторной медицинской помощи по посещениям с профилактической и иными целями</w:t>
      </w:r>
      <w:r w:rsidR="008B61AA" w:rsidRPr="00D015E7">
        <w:rPr>
          <w:rFonts w:ascii="Times New Roman" w:hAnsi="Times New Roman" w:cs="Times New Roman"/>
          <w:sz w:val="28"/>
          <w:szCs w:val="28"/>
        </w:rPr>
        <w:t>,</w:t>
      </w:r>
      <w:r w:rsidR="00787848" w:rsidRPr="00D015E7">
        <w:rPr>
          <w:rFonts w:ascii="Times New Roman" w:hAnsi="Times New Roman" w:cs="Times New Roman"/>
          <w:color w:val="000000"/>
          <w:sz w:val="28"/>
          <w:szCs w:val="28"/>
        </w:rPr>
        <w:t xml:space="preserve"> и посещений в неотложной форме составила 464,58 рублей. Средняя стоимость обращений в связи с заболеваниями составила 1402,83 рублей.</w:t>
      </w:r>
    </w:p>
    <w:p w:rsidR="006F292E" w:rsidRPr="00D015E7" w:rsidRDefault="006F292E" w:rsidP="00787848">
      <w:pPr>
        <w:spacing w:after="0" w:line="240" w:lineRule="auto"/>
        <w:ind w:firstLine="708"/>
        <w:jc w:val="both"/>
        <w:rPr>
          <w:rFonts w:ascii="Times New Roman" w:hAnsi="Times New Roman" w:cs="Times New Roman"/>
          <w:sz w:val="28"/>
          <w:szCs w:val="28"/>
        </w:rPr>
      </w:pPr>
      <w:r w:rsidRPr="00D015E7">
        <w:rPr>
          <w:rFonts w:ascii="Times New Roman" w:hAnsi="Times New Roman" w:cs="Times New Roman"/>
          <w:sz w:val="28"/>
          <w:szCs w:val="28"/>
        </w:rPr>
        <w:t xml:space="preserve">- культуры - на территории района действуют МБУК «Ленинская межпоселенческая центральная районная библиотека», 17 учреждений клубного типа: </w:t>
      </w:r>
      <w:r w:rsidR="0013661C" w:rsidRPr="00D015E7">
        <w:rPr>
          <w:rFonts w:ascii="Times New Roman" w:hAnsi="Times New Roman" w:cs="Times New Roman"/>
          <w:color w:val="000000"/>
          <w:sz w:val="28"/>
          <w:szCs w:val="28"/>
        </w:rPr>
        <w:t xml:space="preserve">МБУК </w:t>
      </w:r>
      <w:r w:rsidR="0013661C" w:rsidRPr="00D015E7">
        <w:rPr>
          <w:rFonts w:ascii="Times New Roman" w:hAnsi="Times New Roman" w:cs="Times New Roman"/>
          <w:bCs/>
          <w:color w:val="000000" w:themeColor="text1"/>
          <w:sz w:val="28"/>
          <w:szCs w:val="28"/>
        </w:rPr>
        <w:t>«Дворец культуры «Октябрь»</w:t>
      </w:r>
      <w:r w:rsidR="0013661C" w:rsidRPr="00D015E7">
        <w:rPr>
          <w:rFonts w:ascii="Times New Roman" w:hAnsi="Times New Roman" w:cs="Times New Roman"/>
          <w:sz w:val="28"/>
          <w:szCs w:val="28"/>
        </w:rPr>
        <w:t xml:space="preserve"> </w:t>
      </w:r>
      <w:r w:rsidRPr="00D015E7">
        <w:rPr>
          <w:rFonts w:ascii="Times New Roman" w:hAnsi="Times New Roman" w:cs="Times New Roman"/>
          <w:sz w:val="28"/>
          <w:szCs w:val="28"/>
        </w:rPr>
        <w:t>и 1</w:t>
      </w:r>
      <w:r w:rsidR="008A1BD1" w:rsidRPr="00D015E7">
        <w:rPr>
          <w:rFonts w:ascii="Times New Roman" w:hAnsi="Times New Roman" w:cs="Times New Roman"/>
          <w:sz w:val="28"/>
          <w:szCs w:val="28"/>
        </w:rPr>
        <w:t>2</w:t>
      </w:r>
      <w:r w:rsidRPr="00D015E7">
        <w:rPr>
          <w:rFonts w:ascii="Times New Roman" w:hAnsi="Times New Roman" w:cs="Times New Roman"/>
          <w:sz w:val="28"/>
          <w:szCs w:val="28"/>
        </w:rPr>
        <w:t xml:space="preserve"> муниципальных казенных учреждений культуры с 4 филиалами по сельским поселениям; М</w:t>
      </w:r>
      <w:r w:rsidR="00F809F4" w:rsidRPr="00D015E7">
        <w:rPr>
          <w:rFonts w:ascii="Times New Roman" w:hAnsi="Times New Roman" w:cs="Times New Roman"/>
          <w:sz w:val="28"/>
          <w:szCs w:val="28"/>
        </w:rPr>
        <w:t>К</w:t>
      </w:r>
      <w:r w:rsidRPr="00D015E7">
        <w:rPr>
          <w:rFonts w:ascii="Times New Roman" w:hAnsi="Times New Roman" w:cs="Times New Roman"/>
          <w:sz w:val="28"/>
          <w:szCs w:val="28"/>
        </w:rPr>
        <w:t>УК «Лен</w:t>
      </w:r>
      <w:r w:rsidR="00F809F4" w:rsidRPr="00D015E7">
        <w:rPr>
          <w:rFonts w:ascii="Times New Roman" w:hAnsi="Times New Roman" w:cs="Times New Roman"/>
          <w:sz w:val="28"/>
          <w:szCs w:val="28"/>
        </w:rPr>
        <w:t>инский районный музей», МБОУ ДО</w:t>
      </w:r>
      <w:r w:rsidRPr="00D015E7">
        <w:rPr>
          <w:rFonts w:ascii="Times New Roman" w:hAnsi="Times New Roman" w:cs="Times New Roman"/>
          <w:sz w:val="28"/>
          <w:szCs w:val="28"/>
        </w:rPr>
        <w:t xml:space="preserve"> «Ле</w:t>
      </w:r>
      <w:r w:rsidR="00AA2AEB" w:rsidRPr="00D015E7">
        <w:rPr>
          <w:rFonts w:ascii="Times New Roman" w:hAnsi="Times New Roman" w:cs="Times New Roman"/>
          <w:sz w:val="28"/>
          <w:szCs w:val="28"/>
        </w:rPr>
        <w:t xml:space="preserve">нинская детская школа искусств», </w:t>
      </w:r>
      <w:r w:rsidR="0014005F" w:rsidRPr="00D015E7">
        <w:rPr>
          <w:rFonts w:ascii="Times New Roman" w:hAnsi="Times New Roman" w:cs="Times New Roman"/>
          <w:sz w:val="28"/>
          <w:szCs w:val="28"/>
        </w:rPr>
        <w:t>муниципальное казенное учреждение культуры «Ленинская межпоселенческая центральная районная библиотека» Ленинского муниципального района Волгоградской области</w:t>
      </w:r>
      <w:r w:rsidR="00AA2AEB" w:rsidRPr="00D015E7">
        <w:rPr>
          <w:rFonts w:ascii="Times New Roman" w:hAnsi="Times New Roman" w:cs="Times New Roman"/>
          <w:sz w:val="28"/>
          <w:szCs w:val="28"/>
        </w:rPr>
        <w:t>.</w:t>
      </w:r>
    </w:p>
    <w:p w:rsidR="00A85288" w:rsidRPr="00D015E7" w:rsidRDefault="002F67CC" w:rsidP="001E1BB2">
      <w:pPr>
        <w:pStyle w:val="21"/>
        <w:ind w:firstLine="709"/>
        <w:rPr>
          <w:b w:val="0"/>
          <w:sz w:val="28"/>
          <w:szCs w:val="28"/>
        </w:rPr>
      </w:pPr>
      <w:r w:rsidRPr="00D015E7">
        <w:rPr>
          <w:b w:val="0"/>
          <w:sz w:val="28"/>
          <w:szCs w:val="28"/>
        </w:rPr>
        <w:t>- молодежная политика.</w:t>
      </w:r>
      <w:r w:rsidR="00A85288" w:rsidRPr="00D015E7">
        <w:rPr>
          <w:b w:val="0"/>
          <w:sz w:val="28"/>
          <w:szCs w:val="28"/>
        </w:rPr>
        <w:t xml:space="preserve"> Молодежная политика на территории Ленинского муниципального района сформировалась как отдельное направление в сфере реализации широкого спектра социальной поддержки молодежи. В районе на 01.01.20</w:t>
      </w:r>
      <w:r w:rsidR="001E4935" w:rsidRPr="00D015E7">
        <w:rPr>
          <w:b w:val="0"/>
          <w:sz w:val="28"/>
          <w:szCs w:val="28"/>
        </w:rPr>
        <w:t>20</w:t>
      </w:r>
      <w:r w:rsidR="00A85288" w:rsidRPr="00D015E7">
        <w:rPr>
          <w:b w:val="0"/>
          <w:sz w:val="28"/>
          <w:szCs w:val="28"/>
        </w:rPr>
        <w:t xml:space="preserve"> года проживает  </w:t>
      </w:r>
      <w:r w:rsidR="00277CD5" w:rsidRPr="00D015E7">
        <w:rPr>
          <w:b w:val="0"/>
          <w:sz w:val="28"/>
          <w:szCs w:val="28"/>
        </w:rPr>
        <w:t xml:space="preserve">свыше </w:t>
      </w:r>
      <w:r w:rsidR="001E4935" w:rsidRPr="00D015E7">
        <w:rPr>
          <w:b w:val="0"/>
          <w:sz w:val="28"/>
          <w:szCs w:val="28"/>
        </w:rPr>
        <w:t>5</w:t>
      </w:r>
      <w:r w:rsidR="00A85288" w:rsidRPr="00D015E7">
        <w:rPr>
          <w:b w:val="0"/>
          <w:sz w:val="28"/>
          <w:szCs w:val="28"/>
        </w:rPr>
        <w:t>,0 тыс. чел</w:t>
      </w:r>
      <w:r w:rsidR="00FF4459" w:rsidRPr="00D015E7">
        <w:rPr>
          <w:b w:val="0"/>
          <w:sz w:val="28"/>
          <w:szCs w:val="28"/>
        </w:rPr>
        <w:t>овек в возрасте от 14 до 30 лет. В реализации мероприятий молодежной политики принимает участие МБУ «Ленинский центр по работе с подростками молодежью «Выбор».</w:t>
      </w:r>
    </w:p>
    <w:p w:rsidR="001E1BB2" w:rsidRPr="00D015E7" w:rsidRDefault="006F292E" w:rsidP="00D1603B">
      <w:pPr>
        <w:spacing w:after="0" w:line="240" w:lineRule="auto"/>
        <w:jc w:val="both"/>
        <w:rPr>
          <w:rFonts w:ascii="Times New Roman" w:hAnsi="Times New Roman" w:cs="Times New Roman"/>
          <w:sz w:val="28"/>
          <w:szCs w:val="28"/>
        </w:rPr>
      </w:pPr>
      <w:r w:rsidRPr="00D015E7">
        <w:rPr>
          <w:rFonts w:ascii="Times New Roman" w:hAnsi="Times New Roman" w:cs="Times New Roman"/>
          <w:sz w:val="28"/>
          <w:szCs w:val="28"/>
        </w:rPr>
        <w:tab/>
      </w:r>
      <w:r w:rsidR="008849E7" w:rsidRPr="00D015E7">
        <w:rPr>
          <w:rFonts w:ascii="Times New Roman" w:hAnsi="Times New Roman" w:cs="Times New Roman"/>
          <w:sz w:val="28"/>
          <w:szCs w:val="28"/>
        </w:rPr>
        <w:t>По итогам исполнения б</w:t>
      </w:r>
      <w:r w:rsidR="00DD2593" w:rsidRPr="00D015E7">
        <w:rPr>
          <w:rFonts w:ascii="Times New Roman" w:hAnsi="Times New Roman" w:cs="Times New Roman"/>
          <w:sz w:val="28"/>
          <w:szCs w:val="28"/>
        </w:rPr>
        <w:t>юджет</w:t>
      </w:r>
      <w:r w:rsidR="008849E7" w:rsidRPr="00D015E7">
        <w:rPr>
          <w:rFonts w:ascii="Times New Roman" w:hAnsi="Times New Roman" w:cs="Times New Roman"/>
          <w:sz w:val="28"/>
          <w:szCs w:val="28"/>
        </w:rPr>
        <w:t>а</w:t>
      </w:r>
      <w:r w:rsidR="00DD2593" w:rsidRPr="00D015E7">
        <w:rPr>
          <w:rFonts w:ascii="Times New Roman" w:hAnsi="Times New Roman" w:cs="Times New Roman"/>
          <w:sz w:val="28"/>
          <w:szCs w:val="28"/>
        </w:rPr>
        <w:t xml:space="preserve"> Ленинского муниципального района, следует отметить, что за 201</w:t>
      </w:r>
      <w:r w:rsidR="008849E7" w:rsidRPr="00D015E7">
        <w:rPr>
          <w:rFonts w:ascii="Times New Roman" w:hAnsi="Times New Roman" w:cs="Times New Roman"/>
          <w:sz w:val="28"/>
          <w:szCs w:val="28"/>
        </w:rPr>
        <w:t xml:space="preserve">9 </w:t>
      </w:r>
      <w:r w:rsidR="00DD2593" w:rsidRPr="00D015E7">
        <w:rPr>
          <w:rFonts w:ascii="Times New Roman" w:hAnsi="Times New Roman" w:cs="Times New Roman"/>
          <w:sz w:val="28"/>
          <w:szCs w:val="28"/>
        </w:rPr>
        <w:t xml:space="preserve">год доходная часть консолидированного бюджета  </w:t>
      </w:r>
      <w:r w:rsidR="008B61AA" w:rsidRPr="00D015E7">
        <w:rPr>
          <w:rFonts w:ascii="Times New Roman" w:hAnsi="Times New Roman" w:cs="Times New Roman"/>
          <w:sz w:val="28"/>
          <w:szCs w:val="28"/>
        </w:rPr>
        <w:t xml:space="preserve">составила </w:t>
      </w:r>
      <w:r w:rsidR="00D90A78" w:rsidRPr="00D015E7">
        <w:rPr>
          <w:rFonts w:ascii="Times New Roman" w:hAnsi="Times New Roman" w:cs="Times New Roman"/>
          <w:sz w:val="28"/>
          <w:szCs w:val="28"/>
        </w:rPr>
        <w:t>62</w:t>
      </w:r>
      <w:r w:rsidR="00C904D7" w:rsidRPr="00D015E7">
        <w:rPr>
          <w:rFonts w:ascii="Times New Roman" w:hAnsi="Times New Roman" w:cs="Times New Roman"/>
          <w:sz w:val="28"/>
          <w:szCs w:val="28"/>
        </w:rPr>
        <w:t>0</w:t>
      </w:r>
      <w:r w:rsidR="00D90A78" w:rsidRPr="00D015E7">
        <w:rPr>
          <w:rFonts w:ascii="Times New Roman" w:hAnsi="Times New Roman" w:cs="Times New Roman"/>
          <w:sz w:val="28"/>
          <w:szCs w:val="28"/>
        </w:rPr>
        <w:t>,</w:t>
      </w:r>
      <w:r w:rsidR="00C904D7" w:rsidRPr="00D015E7">
        <w:rPr>
          <w:rFonts w:ascii="Times New Roman" w:hAnsi="Times New Roman" w:cs="Times New Roman"/>
          <w:sz w:val="28"/>
          <w:szCs w:val="28"/>
        </w:rPr>
        <w:t>3</w:t>
      </w:r>
      <w:r w:rsidR="00D90A78" w:rsidRPr="00D015E7">
        <w:rPr>
          <w:rFonts w:ascii="Times New Roman" w:hAnsi="Times New Roman" w:cs="Times New Roman"/>
          <w:sz w:val="28"/>
          <w:szCs w:val="28"/>
        </w:rPr>
        <w:t xml:space="preserve">0 млн. рублей, из них собственные доходы (налоговые и неналоговые доходы) составляют </w:t>
      </w:r>
      <w:r w:rsidR="00C904D7" w:rsidRPr="00D015E7">
        <w:rPr>
          <w:rFonts w:ascii="Times New Roman" w:hAnsi="Times New Roman" w:cs="Times New Roman"/>
          <w:sz w:val="28"/>
          <w:szCs w:val="28"/>
        </w:rPr>
        <w:t>221,61</w:t>
      </w:r>
      <w:r w:rsidR="00D90A78" w:rsidRPr="00D015E7">
        <w:rPr>
          <w:rFonts w:ascii="Times New Roman" w:hAnsi="Times New Roman" w:cs="Times New Roman"/>
          <w:sz w:val="28"/>
          <w:szCs w:val="28"/>
        </w:rPr>
        <w:t xml:space="preserve"> млн. рублей, то есть выполнение плана </w:t>
      </w:r>
      <w:r w:rsidR="00E972CB" w:rsidRPr="00D015E7">
        <w:rPr>
          <w:rFonts w:ascii="Times New Roman" w:hAnsi="Times New Roman" w:cs="Times New Roman"/>
          <w:sz w:val="28"/>
          <w:szCs w:val="28"/>
        </w:rPr>
        <w:t>95,00</w:t>
      </w:r>
      <w:r w:rsidR="00D90A78" w:rsidRPr="00D015E7">
        <w:rPr>
          <w:rFonts w:ascii="Times New Roman" w:hAnsi="Times New Roman" w:cs="Times New Roman"/>
          <w:sz w:val="28"/>
          <w:szCs w:val="28"/>
        </w:rPr>
        <w:t xml:space="preserve"> процентов, собственные доходы </w:t>
      </w:r>
      <w:r w:rsidR="00E972CB" w:rsidRPr="00D015E7">
        <w:rPr>
          <w:rFonts w:ascii="Times New Roman" w:hAnsi="Times New Roman" w:cs="Times New Roman"/>
          <w:sz w:val="28"/>
          <w:szCs w:val="28"/>
        </w:rPr>
        <w:t>97,60</w:t>
      </w:r>
      <w:r w:rsidR="00D82A73" w:rsidRPr="00D015E7">
        <w:rPr>
          <w:rFonts w:ascii="Times New Roman" w:hAnsi="Times New Roman" w:cs="Times New Roman"/>
          <w:sz w:val="28"/>
          <w:szCs w:val="28"/>
        </w:rPr>
        <w:t xml:space="preserve"> </w:t>
      </w:r>
      <w:r w:rsidR="00D90A78" w:rsidRPr="00D015E7">
        <w:rPr>
          <w:rFonts w:ascii="Times New Roman" w:hAnsi="Times New Roman" w:cs="Times New Roman"/>
          <w:sz w:val="28"/>
          <w:szCs w:val="28"/>
        </w:rPr>
        <w:t>процентов</w:t>
      </w:r>
      <w:r w:rsidR="00D82A73" w:rsidRPr="00D015E7">
        <w:rPr>
          <w:rFonts w:ascii="Times New Roman" w:hAnsi="Times New Roman" w:cs="Times New Roman"/>
          <w:sz w:val="28"/>
          <w:szCs w:val="28"/>
        </w:rPr>
        <w:t xml:space="preserve">. </w:t>
      </w:r>
      <w:r w:rsidR="00D90A78" w:rsidRPr="00D015E7">
        <w:rPr>
          <w:rFonts w:ascii="Times New Roman" w:hAnsi="Times New Roman" w:cs="Times New Roman"/>
          <w:sz w:val="28"/>
          <w:szCs w:val="28"/>
        </w:rPr>
        <w:t xml:space="preserve">Основным источником налоговых доходов является налог на доходы физических лиц, который </w:t>
      </w:r>
      <w:r w:rsidR="00900E6D" w:rsidRPr="00D015E7">
        <w:rPr>
          <w:rFonts w:ascii="Times New Roman" w:hAnsi="Times New Roman" w:cs="Times New Roman"/>
          <w:sz w:val="28"/>
          <w:szCs w:val="28"/>
        </w:rPr>
        <w:t xml:space="preserve">занимает </w:t>
      </w:r>
      <w:r w:rsidR="00FF7B62" w:rsidRPr="00D015E7">
        <w:rPr>
          <w:rFonts w:ascii="Times New Roman" w:hAnsi="Times New Roman" w:cs="Times New Roman"/>
          <w:sz w:val="28"/>
          <w:szCs w:val="28"/>
        </w:rPr>
        <w:t>72,85</w:t>
      </w:r>
      <w:r w:rsidR="00900E6D" w:rsidRPr="00D015E7">
        <w:rPr>
          <w:rFonts w:ascii="Times New Roman" w:hAnsi="Times New Roman" w:cs="Times New Roman"/>
          <w:sz w:val="28"/>
          <w:szCs w:val="28"/>
        </w:rPr>
        <w:t xml:space="preserve"> процентов в общей сумме налоговых и неналоговых доходов консолидированного бюджета. </w:t>
      </w:r>
      <w:r w:rsidR="006758F6" w:rsidRPr="00D015E7">
        <w:rPr>
          <w:rFonts w:ascii="Times New Roman" w:hAnsi="Times New Roman" w:cs="Times New Roman"/>
          <w:sz w:val="28"/>
          <w:szCs w:val="28"/>
        </w:rPr>
        <w:t xml:space="preserve">Доля </w:t>
      </w:r>
      <w:r w:rsidR="00D9699F" w:rsidRPr="00D015E7">
        <w:rPr>
          <w:rFonts w:ascii="Times New Roman" w:hAnsi="Times New Roman" w:cs="Times New Roman"/>
          <w:sz w:val="28"/>
          <w:szCs w:val="28"/>
        </w:rPr>
        <w:t>н</w:t>
      </w:r>
      <w:r w:rsidR="00D90A78" w:rsidRPr="00D015E7">
        <w:rPr>
          <w:rFonts w:ascii="Times New Roman" w:hAnsi="Times New Roman" w:cs="Times New Roman"/>
          <w:sz w:val="28"/>
          <w:szCs w:val="28"/>
        </w:rPr>
        <w:t>еналоговы</w:t>
      </w:r>
      <w:r w:rsidR="006758F6" w:rsidRPr="00D015E7">
        <w:rPr>
          <w:rFonts w:ascii="Times New Roman" w:hAnsi="Times New Roman" w:cs="Times New Roman"/>
          <w:sz w:val="28"/>
          <w:szCs w:val="28"/>
        </w:rPr>
        <w:t>х</w:t>
      </w:r>
      <w:r w:rsidR="00D90A78" w:rsidRPr="00D015E7">
        <w:rPr>
          <w:rFonts w:ascii="Times New Roman" w:hAnsi="Times New Roman" w:cs="Times New Roman"/>
          <w:sz w:val="28"/>
          <w:szCs w:val="28"/>
        </w:rPr>
        <w:t xml:space="preserve"> доход</w:t>
      </w:r>
      <w:r w:rsidR="006758F6" w:rsidRPr="00D015E7">
        <w:rPr>
          <w:rFonts w:ascii="Times New Roman" w:hAnsi="Times New Roman" w:cs="Times New Roman"/>
          <w:sz w:val="28"/>
          <w:szCs w:val="28"/>
        </w:rPr>
        <w:t>ов</w:t>
      </w:r>
      <w:r w:rsidR="00D9699F" w:rsidRPr="00D015E7">
        <w:rPr>
          <w:rFonts w:ascii="Times New Roman" w:hAnsi="Times New Roman" w:cs="Times New Roman"/>
          <w:sz w:val="28"/>
          <w:szCs w:val="28"/>
        </w:rPr>
        <w:t xml:space="preserve"> бюджета</w:t>
      </w:r>
      <w:r w:rsidR="006758F6" w:rsidRPr="00D015E7">
        <w:rPr>
          <w:rFonts w:ascii="Times New Roman" w:hAnsi="Times New Roman" w:cs="Times New Roman"/>
          <w:sz w:val="28"/>
          <w:szCs w:val="28"/>
        </w:rPr>
        <w:t xml:space="preserve"> равна 12,</w:t>
      </w:r>
      <w:r w:rsidR="00CB435E" w:rsidRPr="00D015E7">
        <w:rPr>
          <w:rFonts w:ascii="Times New Roman" w:hAnsi="Times New Roman" w:cs="Times New Roman"/>
          <w:sz w:val="28"/>
          <w:szCs w:val="28"/>
        </w:rPr>
        <w:t>78</w:t>
      </w:r>
      <w:r w:rsidR="006758F6" w:rsidRPr="00D015E7">
        <w:rPr>
          <w:rFonts w:ascii="Times New Roman" w:hAnsi="Times New Roman" w:cs="Times New Roman"/>
          <w:sz w:val="28"/>
          <w:szCs w:val="28"/>
        </w:rPr>
        <w:t xml:space="preserve"> процентов от сумм</w:t>
      </w:r>
      <w:r w:rsidR="004654E8" w:rsidRPr="00D015E7">
        <w:rPr>
          <w:rFonts w:ascii="Times New Roman" w:hAnsi="Times New Roman" w:cs="Times New Roman"/>
          <w:sz w:val="28"/>
          <w:szCs w:val="28"/>
        </w:rPr>
        <w:t>ы</w:t>
      </w:r>
      <w:r w:rsidR="006758F6" w:rsidRPr="00D015E7">
        <w:rPr>
          <w:rFonts w:ascii="Times New Roman" w:hAnsi="Times New Roman" w:cs="Times New Roman"/>
          <w:sz w:val="28"/>
          <w:szCs w:val="28"/>
        </w:rPr>
        <w:t xml:space="preserve"> собс</w:t>
      </w:r>
      <w:r w:rsidR="004654E8" w:rsidRPr="00D015E7">
        <w:rPr>
          <w:rFonts w:ascii="Times New Roman" w:hAnsi="Times New Roman" w:cs="Times New Roman"/>
          <w:sz w:val="28"/>
          <w:szCs w:val="28"/>
        </w:rPr>
        <w:t>т</w:t>
      </w:r>
      <w:r w:rsidR="006758F6" w:rsidRPr="00D015E7">
        <w:rPr>
          <w:rFonts w:ascii="Times New Roman" w:hAnsi="Times New Roman" w:cs="Times New Roman"/>
          <w:sz w:val="28"/>
          <w:szCs w:val="28"/>
        </w:rPr>
        <w:t>венных доход</w:t>
      </w:r>
      <w:r w:rsidR="004654E8" w:rsidRPr="00D015E7">
        <w:rPr>
          <w:rFonts w:ascii="Times New Roman" w:hAnsi="Times New Roman" w:cs="Times New Roman"/>
          <w:sz w:val="28"/>
          <w:szCs w:val="28"/>
        </w:rPr>
        <w:t>о</w:t>
      </w:r>
      <w:r w:rsidR="006758F6" w:rsidRPr="00D015E7">
        <w:rPr>
          <w:rFonts w:ascii="Times New Roman" w:hAnsi="Times New Roman" w:cs="Times New Roman"/>
          <w:sz w:val="28"/>
          <w:szCs w:val="28"/>
        </w:rPr>
        <w:t>в</w:t>
      </w:r>
      <w:r w:rsidR="00D9699F" w:rsidRPr="00D015E7">
        <w:rPr>
          <w:rFonts w:ascii="Times New Roman" w:hAnsi="Times New Roman" w:cs="Times New Roman"/>
          <w:sz w:val="28"/>
          <w:szCs w:val="28"/>
        </w:rPr>
        <w:t>.</w:t>
      </w:r>
      <w:r w:rsidR="002D0C74" w:rsidRPr="00D015E7">
        <w:rPr>
          <w:rFonts w:ascii="Times New Roman" w:hAnsi="Times New Roman" w:cs="Times New Roman"/>
          <w:sz w:val="28"/>
          <w:szCs w:val="28"/>
        </w:rPr>
        <w:t xml:space="preserve"> </w:t>
      </w:r>
      <w:r w:rsidR="001856F0" w:rsidRPr="00D015E7">
        <w:rPr>
          <w:rFonts w:ascii="Times New Roman" w:hAnsi="Times New Roman" w:cs="Times New Roman"/>
          <w:sz w:val="28"/>
          <w:szCs w:val="28"/>
        </w:rPr>
        <w:t xml:space="preserve">Плановые назначения по </w:t>
      </w:r>
      <w:r w:rsidR="001856F0" w:rsidRPr="00D015E7">
        <w:rPr>
          <w:rFonts w:ascii="Times New Roman" w:hAnsi="Times New Roman" w:cs="Times New Roman"/>
          <w:sz w:val="28"/>
          <w:szCs w:val="28"/>
        </w:rPr>
        <w:lastRenderedPageBreak/>
        <w:t>безвозмездным поступлениям исполнены</w:t>
      </w:r>
      <w:r w:rsidR="001856F0" w:rsidRPr="00D015E7">
        <w:rPr>
          <w:rFonts w:ascii="Times New Roman" w:hAnsi="Times New Roman" w:cs="Times New Roman"/>
          <w:sz w:val="32"/>
          <w:szCs w:val="32"/>
        </w:rPr>
        <w:t xml:space="preserve"> </w:t>
      </w:r>
      <w:r w:rsidR="00F95418" w:rsidRPr="00D015E7">
        <w:rPr>
          <w:rFonts w:ascii="Times New Roman" w:hAnsi="Times New Roman" w:cs="Times New Roman"/>
          <w:sz w:val="28"/>
          <w:szCs w:val="28"/>
        </w:rPr>
        <w:t xml:space="preserve">в сумме </w:t>
      </w:r>
      <w:r w:rsidR="007E003D" w:rsidRPr="00D015E7">
        <w:rPr>
          <w:rFonts w:ascii="Times New Roman" w:hAnsi="Times New Roman" w:cs="Times New Roman"/>
          <w:sz w:val="28"/>
          <w:szCs w:val="28"/>
        </w:rPr>
        <w:t xml:space="preserve">425,52 </w:t>
      </w:r>
      <w:r w:rsidR="00F95418" w:rsidRPr="00D015E7">
        <w:rPr>
          <w:rFonts w:ascii="Times New Roman" w:hAnsi="Times New Roman" w:cs="Times New Roman"/>
          <w:sz w:val="28"/>
          <w:szCs w:val="28"/>
        </w:rPr>
        <w:t>млн.</w:t>
      </w:r>
      <w:r w:rsidR="00D23484" w:rsidRPr="00D015E7">
        <w:rPr>
          <w:rFonts w:ascii="Times New Roman" w:hAnsi="Times New Roman" w:cs="Times New Roman"/>
          <w:sz w:val="28"/>
          <w:szCs w:val="28"/>
        </w:rPr>
        <w:t xml:space="preserve"> </w:t>
      </w:r>
      <w:r w:rsidR="00F95418" w:rsidRPr="00D015E7">
        <w:rPr>
          <w:rFonts w:ascii="Times New Roman" w:hAnsi="Times New Roman" w:cs="Times New Roman"/>
          <w:sz w:val="28"/>
          <w:szCs w:val="28"/>
        </w:rPr>
        <w:t xml:space="preserve">рублей или </w:t>
      </w:r>
      <w:r w:rsidR="007E003D" w:rsidRPr="00D015E7">
        <w:rPr>
          <w:rFonts w:ascii="Times New Roman" w:hAnsi="Times New Roman" w:cs="Times New Roman"/>
          <w:sz w:val="28"/>
          <w:szCs w:val="28"/>
        </w:rPr>
        <w:t>93,70 процентов</w:t>
      </w:r>
      <w:r w:rsidR="00D23484" w:rsidRPr="00D015E7">
        <w:rPr>
          <w:rFonts w:ascii="Times New Roman" w:hAnsi="Times New Roman" w:cs="Times New Roman"/>
          <w:sz w:val="28"/>
          <w:szCs w:val="28"/>
        </w:rPr>
        <w:t>.</w:t>
      </w:r>
      <w:r w:rsidR="007E003D" w:rsidRPr="00D015E7">
        <w:rPr>
          <w:rFonts w:ascii="Times New Roman" w:hAnsi="Times New Roman" w:cs="Times New Roman"/>
          <w:sz w:val="28"/>
          <w:szCs w:val="28"/>
        </w:rPr>
        <w:t xml:space="preserve"> </w:t>
      </w:r>
      <w:r w:rsidR="001E1BB2" w:rsidRPr="00D015E7">
        <w:rPr>
          <w:rFonts w:ascii="Times New Roman" w:hAnsi="Times New Roman" w:cs="Times New Roman"/>
          <w:sz w:val="28"/>
          <w:szCs w:val="28"/>
        </w:rPr>
        <w:t>Дотации бюджетам бюджетной системы РФ на 01.01.2020 года выполнены на 100,00 процентов 49,30 млн. рублей. Субсидии бюджетам субъектов РФ и муниципальных образований (межбюджетные субсидии) на  01.01.2020 года поступило 66</w:t>
      </w:r>
      <w:r w:rsidR="00D1603B" w:rsidRPr="00D015E7">
        <w:rPr>
          <w:rFonts w:ascii="Times New Roman" w:hAnsi="Times New Roman" w:cs="Times New Roman"/>
          <w:sz w:val="28"/>
          <w:szCs w:val="28"/>
        </w:rPr>
        <w:t>,</w:t>
      </w:r>
      <w:r w:rsidR="001E1BB2" w:rsidRPr="00D015E7">
        <w:rPr>
          <w:rFonts w:ascii="Times New Roman" w:hAnsi="Times New Roman" w:cs="Times New Roman"/>
          <w:sz w:val="28"/>
          <w:szCs w:val="28"/>
        </w:rPr>
        <w:t>50</w:t>
      </w:r>
      <w:r w:rsidR="00D1603B" w:rsidRPr="00D015E7">
        <w:rPr>
          <w:rFonts w:ascii="Times New Roman" w:hAnsi="Times New Roman" w:cs="Times New Roman"/>
          <w:sz w:val="28"/>
          <w:szCs w:val="28"/>
        </w:rPr>
        <w:t xml:space="preserve"> млн</w:t>
      </w:r>
      <w:r w:rsidR="001E1BB2" w:rsidRPr="00D015E7">
        <w:rPr>
          <w:rFonts w:ascii="Times New Roman" w:hAnsi="Times New Roman" w:cs="Times New Roman"/>
          <w:sz w:val="28"/>
          <w:szCs w:val="28"/>
        </w:rPr>
        <w:t>. рублей или 82,70 процентов</w:t>
      </w:r>
      <w:r w:rsidR="00D1603B" w:rsidRPr="00D015E7">
        <w:rPr>
          <w:rFonts w:ascii="Times New Roman" w:hAnsi="Times New Roman" w:cs="Times New Roman"/>
          <w:sz w:val="28"/>
          <w:szCs w:val="28"/>
        </w:rPr>
        <w:t xml:space="preserve"> от плановых назначений.</w:t>
      </w:r>
      <w:r w:rsidR="001E1BB2" w:rsidRPr="00D015E7">
        <w:rPr>
          <w:rFonts w:ascii="Times New Roman" w:hAnsi="Times New Roman" w:cs="Times New Roman"/>
          <w:sz w:val="28"/>
          <w:szCs w:val="28"/>
        </w:rPr>
        <w:t xml:space="preserve"> План не выполнен по причине недофинансирования из областного бюджета.</w:t>
      </w:r>
      <w:r w:rsidR="001E1BB2" w:rsidRPr="00D015E7">
        <w:rPr>
          <w:rFonts w:ascii="Times New Roman" w:hAnsi="Times New Roman" w:cs="Times New Roman"/>
          <w:color w:val="548DD4"/>
          <w:sz w:val="28"/>
          <w:szCs w:val="28"/>
        </w:rPr>
        <w:t xml:space="preserve"> </w:t>
      </w:r>
      <w:r w:rsidR="001E1BB2" w:rsidRPr="00D015E7">
        <w:rPr>
          <w:rFonts w:ascii="Times New Roman" w:hAnsi="Times New Roman" w:cs="Times New Roman"/>
          <w:sz w:val="28"/>
          <w:szCs w:val="28"/>
        </w:rPr>
        <w:t xml:space="preserve">Субвенции бюджетам субъектов РФ и муниципальных образований  </w:t>
      </w:r>
      <w:r w:rsidR="00FE4E07" w:rsidRPr="00D015E7">
        <w:rPr>
          <w:rFonts w:ascii="Times New Roman" w:hAnsi="Times New Roman" w:cs="Times New Roman"/>
          <w:sz w:val="28"/>
          <w:szCs w:val="28"/>
        </w:rPr>
        <w:t xml:space="preserve">составила </w:t>
      </w:r>
      <w:r w:rsidR="001E1BB2" w:rsidRPr="00D015E7">
        <w:rPr>
          <w:rFonts w:ascii="Times New Roman" w:hAnsi="Times New Roman" w:cs="Times New Roman"/>
          <w:sz w:val="28"/>
          <w:szCs w:val="28"/>
        </w:rPr>
        <w:t>288</w:t>
      </w:r>
      <w:r w:rsidR="00FE4E07" w:rsidRPr="00D015E7">
        <w:rPr>
          <w:rFonts w:ascii="Times New Roman" w:hAnsi="Times New Roman" w:cs="Times New Roman"/>
          <w:sz w:val="28"/>
          <w:szCs w:val="28"/>
        </w:rPr>
        <w:t>,</w:t>
      </w:r>
      <w:r w:rsidR="001E1BB2" w:rsidRPr="00D015E7">
        <w:rPr>
          <w:rFonts w:ascii="Times New Roman" w:hAnsi="Times New Roman" w:cs="Times New Roman"/>
          <w:sz w:val="28"/>
          <w:szCs w:val="28"/>
        </w:rPr>
        <w:t>12</w:t>
      </w:r>
      <w:r w:rsidR="00FE4E07" w:rsidRPr="00D015E7">
        <w:rPr>
          <w:rFonts w:ascii="Times New Roman" w:hAnsi="Times New Roman" w:cs="Times New Roman"/>
          <w:sz w:val="28"/>
          <w:szCs w:val="28"/>
        </w:rPr>
        <w:t xml:space="preserve"> млн</w:t>
      </w:r>
      <w:r w:rsidR="001E1BB2" w:rsidRPr="00D015E7">
        <w:rPr>
          <w:rFonts w:ascii="Times New Roman" w:hAnsi="Times New Roman" w:cs="Times New Roman"/>
          <w:sz w:val="28"/>
          <w:szCs w:val="28"/>
        </w:rPr>
        <w:t>. рублей</w:t>
      </w:r>
      <w:r w:rsidR="00FE4E07" w:rsidRPr="00D015E7">
        <w:rPr>
          <w:rFonts w:ascii="Times New Roman" w:hAnsi="Times New Roman" w:cs="Times New Roman"/>
          <w:sz w:val="28"/>
          <w:szCs w:val="28"/>
        </w:rPr>
        <w:t xml:space="preserve"> или </w:t>
      </w:r>
      <w:r w:rsidR="001E1BB2" w:rsidRPr="00D015E7">
        <w:rPr>
          <w:rFonts w:ascii="Times New Roman" w:hAnsi="Times New Roman" w:cs="Times New Roman"/>
          <w:sz w:val="28"/>
          <w:szCs w:val="28"/>
        </w:rPr>
        <w:t>97,80 процентов</w:t>
      </w:r>
      <w:r w:rsidR="00FE4E07" w:rsidRPr="00D015E7">
        <w:rPr>
          <w:rFonts w:ascii="Times New Roman" w:hAnsi="Times New Roman" w:cs="Times New Roman"/>
          <w:sz w:val="28"/>
          <w:szCs w:val="28"/>
        </w:rPr>
        <w:t xml:space="preserve"> от плановых назначений</w:t>
      </w:r>
      <w:r w:rsidR="001E1BB2" w:rsidRPr="00D015E7">
        <w:rPr>
          <w:rFonts w:ascii="Times New Roman" w:hAnsi="Times New Roman" w:cs="Times New Roman"/>
          <w:sz w:val="28"/>
          <w:szCs w:val="28"/>
        </w:rPr>
        <w:t xml:space="preserve">. </w:t>
      </w:r>
    </w:p>
    <w:p w:rsidR="00A527F4" w:rsidRPr="00D015E7" w:rsidRDefault="00A527F4" w:rsidP="001E1BB2">
      <w:pPr>
        <w:spacing w:after="0" w:line="240" w:lineRule="auto"/>
        <w:jc w:val="both"/>
        <w:rPr>
          <w:rFonts w:ascii="Times New Roman" w:hAnsi="Times New Roman" w:cs="Times New Roman"/>
          <w:sz w:val="28"/>
          <w:szCs w:val="28"/>
        </w:rPr>
      </w:pPr>
      <w:r w:rsidRPr="00D015E7">
        <w:rPr>
          <w:rFonts w:ascii="Times New Roman" w:hAnsi="Times New Roman" w:cs="Times New Roman"/>
          <w:b/>
          <w:sz w:val="28"/>
          <w:szCs w:val="28"/>
        </w:rPr>
        <w:t xml:space="preserve">      </w:t>
      </w:r>
      <w:r w:rsidRPr="00D015E7">
        <w:rPr>
          <w:rFonts w:ascii="Times New Roman" w:hAnsi="Times New Roman" w:cs="Times New Roman"/>
          <w:color w:val="000000"/>
          <w:sz w:val="28"/>
          <w:szCs w:val="28"/>
        </w:rPr>
        <w:t>Финансирование расходов консолидированного бюджета за 201</w:t>
      </w:r>
      <w:r w:rsidR="009245E2" w:rsidRPr="00D015E7">
        <w:rPr>
          <w:rFonts w:ascii="Times New Roman" w:hAnsi="Times New Roman" w:cs="Times New Roman"/>
          <w:color w:val="000000"/>
          <w:sz w:val="28"/>
          <w:szCs w:val="28"/>
        </w:rPr>
        <w:t>9</w:t>
      </w:r>
      <w:r w:rsidRPr="00D015E7">
        <w:rPr>
          <w:rFonts w:ascii="Times New Roman" w:hAnsi="Times New Roman" w:cs="Times New Roman"/>
          <w:color w:val="000000"/>
          <w:sz w:val="28"/>
          <w:szCs w:val="28"/>
        </w:rPr>
        <w:t xml:space="preserve"> год составило </w:t>
      </w:r>
      <w:r w:rsidR="009245E2" w:rsidRPr="00D015E7">
        <w:rPr>
          <w:rFonts w:ascii="Times New Roman" w:hAnsi="Times New Roman" w:cs="Times New Roman"/>
          <w:sz w:val="28"/>
          <w:szCs w:val="28"/>
        </w:rPr>
        <w:t>624,77</w:t>
      </w:r>
      <w:r w:rsidR="009245E2" w:rsidRPr="00D015E7">
        <w:rPr>
          <w:sz w:val="28"/>
          <w:szCs w:val="28"/>
        </w:rPr>
        <w:t xml:space="preserve"> </w:t>
      </w:r>
      <w:r w:rsidRPr="00D015E7">
        <w:rPr>
          <w:rFonts w:ascii="Times New Roman" w:hAnsi="Times New Roman" w:cs="Times New Roman"/>
          <w:color w:val="000000"/>
          <w:sz w:val="28"/>
          <w:szCs w:val="28"/>
        </w:rPr>
        <w:t xml:space="preserve">млн. рублей или </w:t>
      </w:r>
      <w:r w:rsidR="009245E2" w:rsidRPr="00D015E7">
        <w:rPr>
          <w:rFonts w:ascii="Times New Roman" w:hAnsi="Times New Roman" w:cs="Times New Roman"/>
          <w:color w:val="000000"/>
          <w:sz w:val="28"/>
          <w:szCs w:val="28"/>
        </w:rPr>
        <w:t>92,38</w:t>
      </w:r>
      <w:r w:rsidRPr="00D015E7">
        <w:rPr>
          <w:rFonts w:ascii="Times New Roman" w:hAnsi="Times New Roman" w:cs="Times New Roman"/>
          <w:color w:val="000000"/>
          <w:sz w:val="28"/>
          <w:szCs w:val="28"/>
        </w:rPr>
        <w:t xml:space="preserve"> процентов от плановых назначений. В структуре консолидированного бюджета </w:t>
      </w:r>
      <w:r w:rsidR="00BD4053" w:rsidRPr="00D015E7">
        <w:rPr>
          <w:rFonts w:ascii="Times New Roman" w:hAnsi="Times New Roman" w:cs="Times New Roman"/>
          <w:color w:val="000000"/>
          <w:sz w:val="28"/>
          <w:szCs w:val="28"/>
        </w:rPr>
        <w:t xml:space="preserve">доля расходов по отрасли образования занимают </w:t>
      </w:r>
      <w:r w:rsidR="004C3DB8" w:rsidRPr="00D015E7">
        <w:rPr>
          <w:rFonts w:ascii="Times New Roman" w:hAnsi="Times New Roman" w:cs="Times New Roman"/>
          <w:color w:val="000000"/>
          <w:sz w:val="28"/>
          <w:szCs w:val="28"/>
        </w:rPr>
        <w:t>51,48</w:t>
      </w:r>
      <w:r w:rsidR="00BD4053" w:rsidRPr="00D015E7">
        <w:rPr>
          <w:rFonts w:ascii="Times New Roman" w:hAnsi="Times New Roman" w:cs="Times New Roman"/>
          <w:color w:val="000000"/>
          <w:sz w:val="28"/>
          <w:szCs w:val="28"/>
        </w:rPr>
        <w:t xml:space="preserve"> процентов, </w:t>
      </w:r>
      <w:r w:rsidR="00202866" w:rsidRPr="00D015E7">
        <w:rPr>
          <w:rFonts w:ascii="Times New Roman" w:hAnsi="Times New Roman" w:cs="Times New Roman"/>
          <w:color w:val="000000"/>
          <w:sz w:val="28"/>
          <w:szCs w:val="28"/>
        </w:rPr>
        <w:t xml:space="preserve">социальная политика </w:t>
      </w:r>
      <w:r w:rsidR="002B523C" w:rsidRPr="00D015E7">
        <w:rPr>
          <w:rFonts w:ascii="Times New Roman" w:hAnsi="Times New Roman" w:cs="Times New Roman"/>
          <w:color w:val="000000"/>
          <w:sz w:val="28"/>
          <w:szCs w:val="28"/>
        </w:rPr>
        <w:t>-</w:t>
      </w:r>
      <w:r w:rsidR="00202866" w:rsidRPr="00D015E7">
        <w:rPr>
          <w:rFonts w:ascii="Times New Roman" w:hAnsi="Times New Roman" w:cs="Times New Roman"/>
          <w:color w:val="000000"/>
          <w:sz w:val="28"/>
          <w:szCs w:val="28"/>
        </w:rPr>
        <w:t xml:space="preserve"> 11,</w:t>
      </w:r>
      <w:r w:rsidR="004C3DB8" w:rsidRPr="00D015E7">
        <w:rPr>
          <w:rFonts w:ascii="Times New Roman" w:hAnsi="Times New Roman" w:cs="Times New Roman"/>
          <w:color w:val="000000"/>
          <w:sz w:val="28"/>
          <w:szCs w:val="28"/>
        </w:rPr>
        <w:t>09</w:t>
      </w:r>
      <w:r w:rsidR="00202866" w:rsidRPr="00D015E7">
        <w:rPr>
          <w:rFonts w:ascii="Times New Roman" w:hAnsi="Times New Roman" w:cs="Times New Roman"/>
          <w:color w:val="000000"/>
          <w:sz w:val="28"/>
          <w:szCs w:val="28"/>
        </w:rPr>
        <w:t xml:space="preserve"> процентов</w:t>
      </w:r>
      <w:r w:rsidR="00BD4053" w:rsidRPr="00D015E7">
        <w:rPr>
          <w:rFonts w:ascii="Times New Roman" w:hAnsi="Times New Roman" w:cs="Times New Roman"/>
          <w:color w:val="000000"/>
          <w:sz w:val="28"/>
          <w:szCs w:val="28"/>
        </w:rPr>
        <w:t xml:space="preserve">, </w:t>
      </w:r>
      <w:r w:rsidR="00202866" w:rsidRPr="00D015E7">
        <w:rPr>
          <w:rFonts w:ascii="Times New Roman" w:hAnsi="Times New Roman" w:cs="Times New Roman"/>
          <w:color w:val="000000"/>
          <w:sz w:val="28"/>
          <w:szCs w:val="28"/>
        </w:rPr>
        <w:t xml:space="preserve">культура - </w:t>
      </w:r>
    </w:p>
    <w:p w:rsidR="00D90A78" w:rsidRPr="00D015E7" w:rsidRDefault="00202866" w:rsidP="001E1BB2">
      <w:pPr>
        <w:spacing w:after="0" w:line="240" w:lineRule="auto"/>
        <w:jc w:val="both"/>
        <w:rPr>
          <w:rFonts w:ascii="Times New Roman" w:hAnsi="Times New Roman" w:cs="Times New Roman"/>
          <w:color w:val="000000"/>
          <w:sz w:val="28"/>
          <w:szCs w:val="28"/>
        </w:rPr>
      </w:pPr>
      <w:r w:rsidRPr="00D015E7">
        <w:rPr>
          <w:rFonts w:ascii="Times New Roman" w:hAnsi="Times New Roman" w:cs="Times New Roman"/>
          <w:sz w:val="28"/>
          <w:szCs w:val="28"/>
        </w:rPr>
        <w:t>5,</w:t>
      </w:r>
      <w:r w:rsidR="006745A9" w:rsidRPr="00D015E7">
        <w:rPr>
          <w:rFonts w:ascii="Times New Roman" w:hAnsi="Times New Roman" w:cs="Times New Roman"/>
          <w:sz w:val="28"/>
          <w:szCs w:val="28"/>
        </w:rPr>
        <w:t>79</w:t>
      </w:r>
      <w:r w:rsidRPr="00D015E7">
        <w:rPr>
          <w:rFonts w:ascii="Times New Roman" w:hAnsi="Times New Roman" w:cs="Times New Roman"/>
          <w:sz w:val="28"/>
          <w:szCs w:val="28"/>
        </w:rPr>
        <w:t xml:space="preserve"> процентов, </w:t>
      </w:r>
      <w:r w:rsidRPr="00D015E7">
        <w:rPr>
          <w:rFonts w:ascii="Times New Roman" w:hAnsi="Times New Roman" w:cs="Times New Roman"/>
          <w:color w:val="000000"/>
          <w:sz w:val="28"/>
          <w:szCs w:val="28"/>
        </w:rPr>
        <w:t xml:space="preserve">физическая культура и спорт </w:t>
      </w:r>
      <w:r w:rsidR="002B523C" w:rsidRPr="00D015E7">
        <w:rPr>
          <w:rFonts w:ascii="Times New Roman" w:hAnsi="Times New Roman" w:cs="Times New Roman"/>
          <w:color w:val="000000"/>
          <w:sz w:val="28"/>
          <w:szCs w:val="28"/>
        </w:rPr>
        <w:t xml:space="preserve">- </w:t>
      </w:r>
      <w:r w:rsidR="006745A9" w:rsidRPr="00D015E7">
        <w:rPr>
          <w:rFonts w:ascii="Times New Roman" w:hAnsi="Times New Roman" w:cs="Times New Roman"/>
          <w:color w:val="000000"/>
          <w:sz w:val="28"/>
          <w:szCs w:val="28"/>
        </w:rPr>
        <w:t>1,18</w:t>
      </w:r>
      <w:r w:rsidRPr="00D015E7">
        <w:rPr>
          <w:rFonts w:ascii="Times New Roman" w:hAnsi="Times New Roman" w:cs="Times New Roman"/>
          <w:color w:val="000000"/>
          <w:sz w:val="28"/>
          <w:szCs w:val="28"/>
        </w:rPr>
        <w:t xml:space="preserve"> процентов, </w:t>
      </w:r>
      <w:r w:rsidR="000B412E" w:rsidRPr="00D015E7">
        <w:rPr>
          <w:rFonts w:ascii="Times New Roman" w:hAnsi="Times New Roman" w:cs="Times New Roman"/>
          <w:color w:val="000000"/>
          <w:sz w:val="28"/>
          <w:szCs w:val="28"/>
        </w:rPr>
        <w:t xml:space="preserve">жилищно-коммунальное хозяйство </w:t>
      </w:r>
      <w:r w:rsidR="002B523C" w:rsidRPr="00D015E7">
        <w:rPr>
          <w:rFonts w:ascii="Times New Roman" w:hAnsi="Times New Roman" w:cs="Times New Roman"/>
          <w:color w:val="000000"/>
          <w:sz w:val="28"/>
          <w:szCs w:val="28"/>
        </w:rPr>
        <w:t xml:space="preserve">- </w:t>
      </w:r>
      <w:r w:rsidR="000B412E" w:rsidRPr="00D015E7">
        <w:rPr>
          <w:rFonts w:ascii="Times New Roman" w:hAnsi="Times New Roman" w:cs="Times New Roman"/>
          <w:color w:val="000000"/>
          <w:sz w:val="28"/>
          <w:szCs w:val="28"/>
        </w:rPr>
        <w:t xml:space="preserve"> </w:t>
      </w:r>
      <w:r w:rsidR="00AC1861" w:rsidRPr="00D015E7">
        <w:rPr>
          <w:rFonts w:ascii="Times New Roman" w:hAnsi="Times New Roman" w:cs="Times New Roman"/>
          <w:color w:val="000000"/>
          <w:sz w:val="28"/>
          <w:szCs w:val="28"/>
        </w:rPr>
        <w:t>8,50</w:t>
      </w:r>
      <w:r w:rsidR="000B412E" w:rsidRPr="00D015E7">
        <w:rPr>
          <w:rFonts w:ascii="Times New Roman" w:hAnsi="Times New Roman" w:cs="Times New Roman"/>
          <w:color w:val="000000"/>
          <w:sz w:val="28"/>
          <w:szCs w:val="28"/>
        </w:rPr>
        <w:t xml:space="preserve"> процентов.</w:t>
      </w:r>
    </w:p>
    <w:p w:rsidR="000B412E" w:rsidRPr="00D015E7" w:rsidRDefault="000B412E" w:rsidP="00EB3043">
      <w:pPr>
        <w:spacing w:after="0" w:line="240" w:lineRule="auto"/>
        <w:jc w:val="both"/>
        <w:rPr>
          <w:rFonts w:ascii="Times New Roman" w:hAnsi="Times New Roman" w:cs="Times New Roman"/>
          <w:sz w:val="28"/>
          <w:szCs w:val="28"/>
        </w:rPr>
      </w:pPr>
    </w:p>
    <w:p w:rsidR="006F292E" w:rsidRPr="00D015E7" w:rsidRDefault="006F292E" w:rsidP="00EB3043">
      <w:pPr>
        <w:spacing w:after="0" w:line="240" w:lineRule="auto"/>
        <w:jc w:val="both"/>
        <w:rPr>
          <w:rFonts w:ascii="Times New Roman" w:hAnsi="Times New Roman" w:cs="Times New Roman"/>
          <w:b/>
          <w:sz w:val="28"/>
          <w:szCs w:val="28"/>
        </w:rPr>
      </w:pPr>
      <w:r w:rsidRPr="00D015E7">
        <w:rPr>
          <w:rFonts w:ascii="Times New Roman" w:hAnsi="Times New Roman" w:cs="Times New Roman"/>
          <w:b/>
          <w:sz w:val="28"/>
          <w:szCs w:val="28"/>
        </w:rPr>
        <w:tab/>
        <w:t xml:space="preserve"> 2. Обоснование достигнутых значений показателей по направлениям:</w:t>
      </w:r>
    </w:p>
    <w:p w:rsidR="00F4674C" w:rsidRPr="00D015E7" w:rsidRDefault="00F4674C" w:rsidP="00EB3043">
      <w:pPr>
        <w:spacing w:after="0" w:line="240" w:lineRule="auto"/>
        <w:jc w:val="both"/>
        <w:rPr>
          <w:rFonts w:ascii="Times New Roman" w:hAnsi="Times New Roman" w:cs="Times New Roman"/>
          <w:b/>
          <w:sz w:val="28"/>
          <w:szCs w:val="28"/>
        </w:rPr>
      </w:pPr>
    </w:p>
    <w:p w:rsidR="006F292E" w:rsidRPr="00D015E7" w:rsidRDefault="006F292E" w:rsidP="00EB3043">
      <w:pPr>
        <w:spacing w:after="0" w:line="240" w:lineRule="auto"/>
        <w:jc w:val="both"/>
        <w:rPr>
          <w:rFonts w:ascii="Times New Roman" w:hAnsi="Times New Roman" w:cs="Times New Roman"/>
          <w:b/>
          <w:sz w:val="28"/>
          <w:szCs w:val="28"/>
        </w:rPr>
      </w:pPr>
      <w:r w:rsidRPr="00D015E7">
        <w:rPr>
          <w:rFonts w:ascii="Times New Roman" w:hAnsi="Times New Roman" w:cs="Times New Roman"/>
          <w:b/>
          <w:sz w:val="28"/>
          <w:szCs w:val="28"/>
        </w:rPr>
        <w:t xml:space="preserve">   Показатели раздела </w:t>
      </w:r>
      <w:r w:rsidRPr="00D015E7">
        <w:rPr>
          <w:rFonts w:ascii="Times New Roman" w:hAnsi="Times New Roman" w:cs="Times New Roman"/>
          <w:b/>
          <w:sz w:val="28"/>
          <w:szCs w:val="28"/>
          <w:lang w:val="en-US"/>
        </w:rPr>
        <w:t>I</w:t>
      </w:r>
      <w:r w:rsidRPr="00D015E7">
        <w:rPr>
          <w:rFonts w:ascii="Times New Roman" w:hAnsi="Times New Roman" w:cs="Times New Roman"/>
          <w:b/>
          <w:sz w:val="28"/>
          <w:szCs w:val="28"/>
        </w:rPr>
        <w:t>. Экономическое развитие.</w:t>
      </w:r>
    </w:p>
    <w:p w:rsidR="00037AE4" w:rsidRPr="00D015E7" w:rsidRDefault="00037AE4" w:rsidP="00EB3043">
      <w:pPr>
        <w:spacing w:after="0" w:line="240" w:lineRule="auto"/>
        <w:jc w:val="both"/>
        <w:rPr>
          <w:rFonts w:ascii="Times New Roman" w:hAnsi="Times New Roman" w:cs="Times New Roman"/>
          <w:b/>
          <w:sz w:val="28"/>
          <w:szCs w:val="28"/>
        </w:rPr>
      </w:pPr>
    </w:p>
    <w:p w:rsidR="009473BC" w:rsidRPr="00D015E7" w:rsidRDefault="006F292E" w:rsidP="00C23DA5">
      <w:pPr>
        <w:spacing w:after="0" w:line="240" w:lineRule="auto"/>
        <w:ind w:firstLine="567"/>
        <w:jc w:val="both"/>
        <w:rPr>
          <w:rFonts w:ascii="Times New Roman" w:hAnsi="Times New Roman" w:cs="Times New Roman"/>
          <w:sz w:val="28"/>
          <w:szCs w:val="28"/>
        </w:rPr>
      </w:pPr>
      <w:r w:rsidRPr="00D015E7">
        <w:rPr>
          <w:rFonts w:ascii="Times New Roman" w:hAnsi="Times New Roman" w:cs="Times New Roman"/>
          <w:sz w:val="28"/>
          <w:szCs w:val="28"/>
        </w:rPr>
        <w:t>На территории Ленинск</w:t>
      </w:r>
      <w:r w:rsidR="00B2483B" w:rsidRPr="00D015E7">
        <w:rPr>
          <w:rFonts w:ascii="Times New Roman" w:hAnsi="Times New Roman" w:cs="Times New Roman"/>
          <w:sz w:val="28"/>
          <w:szCs w:val="28"/>
        </w:rPr>
        <w:t>ого муниципального района в 201</w:t>
      </w:r>
      <w:r w:rsidR="00AC1861" w:rsidRPr="00D015E7">
        <w:rPr>
          <w:rFonts w:ascii="Times New Roman" w:hAnsi="Times New Roman" w:cs="Times New Roman"/>
          <w:sz w:val="28"/>
          <w:szCs w:val="28"/>
        </w:rPr>
        <w:t>9</w:t>
      </w:r>
      <w:r w:rsidR="00C414C5" w:rsidRPr="00D015E7">
        <w:rPr>
          <w:rFonts w:ascii="Times New Roman" w:hAnsi="Times New Roman" w:cs="Times New Roman"/>
          <w:sz w:val="28"/>
          <w:szCs w:val="28"/>
        </w:rPr>
        <w:t xml:space="preserve"> </w:t>
      </w:r>
      <w:r w:rsidR="00B2483B" w:rsidRPr="00D015E7">
        <w:rPr>
          <w:rFonts w:ascii="Times New Roman" w:hAnsi="Times New Roman" w:cs="Times New Roman"/>
          <w:sz w:val="28"/>
          <w:szCs w:val="28"/>
        </w:rPr>
        <w:t xml:space="preserve">году </w:t>
      </w:r>
      <w:r w:rsidR="009473BC" w:rsidRPr="00D015E7">
        <w:rPr>
          <w:rFonts w:ascii="Times New Roman" w:hAnsi="Times New Roman" w:cs="Times New Roman"/>
          <w:sz w:val="28"/>
          <w:szCs w:val="28"/>
        </w:rPr>
        <w:t>наблюдается увеличение числа субъектов малого предпринимательства в расчете на 10000 человек населения от 161,18 едини</w:t>
      </w:r>
      <w:r w:rsidR="00A150EF" w:rsidRPr="00D015E7">
        <w:rPr>
          <w:rFonts w:ascii="Times New Roman" w:hAnsi="Times New Roman" w:cs="Times New Roman"/>
          <w:sz w:val="28"/>
          <w:szCs w:val="28"/>
        </w:rPr>
        <w:t xml:space="preserve">ц в 2018 году до 161,90  единиц, рост составил </w:t>
      </w:r>
      <w:r w:rsidR="009473BC" w:rsidRPr="00D015E7">
        <w:rPr>
          <w:rFonts w:ascii="Times New Roman" w:hAnsi="Times New Roman" w:cs="Times New Roman"/>
          <w:sz w:val="28"/>
          <w:szCs w:val="28"/>
        </w:rPr>
        <w:t>100,48 процентов. На период до 2022 года намечено сохранить количество субъектов малого и среднего предпринимательства, в том числе количество малых предприятий, привлечь к деятельности микропредприятия, в количестве не менее 62 единиц, а также за счет привлечения инвесторов увеличить количество индивидуальных предпринимателей.</w:t>
      </w:r>
    </w:p>
    <w:p w:rsidR="00C23DA5" w:rsidRPr="00D015E7" w:rsidRDefault="00C23DA5" w:rsidP="00C23DA5">
      <w:pPr>
        <w:spacing w:after="0" w:line="240" w:lineRule="auto"/>
        <w:ind w:firstLine="567"/>
        <w:jc w:val="both"/>
        <w:rPr>
          <w:rFonts w:ascii="Times New Roman" w:hAnsi="Times New Roman" w:cs="Times New Roman"/>
          <w:sz w:val="28"/>
          <w:szCs w:val="28"/>
        </w:rPr>
      </w:pPr>
    </w:p>
    <w:p w:rsidR="006F292E" w:rsidRPr="00D015E7" w:rsidRDefault="006F292E" w:rsidP="0086043C">
      <w:pPr>
        <w:shd w:val="clear" w:color="auto" w:fill="FFFFFF"/>
        <w:spacing w:after="0" w:line="240" w:lineRule="auto"/>
        <w:jc w:val="right"/>
        <w:rPr>
          <w:rFonts w:ascii="Times New Roman" w:hAnsi="Times New Roman" w:cs="Times New Roman"/>
          <w:color w:val="000000"/>
          <w:sz w:val="28"/>
          <w:szCs w:val="28"/>
        </w:rPr>
      </w:pPr>
      <w:r w:rsidRPr="00D015E7">
        <w:rPr>
          <w:rFonts w:ascii="Times New Roman" w:hAnsi="Times New Roman" w:cs="Times New Roman"/>
          <w:color w:val="000000"/>
          <w:sz w:val="28"/>
          <w:szCs w:val="28"/>
        </w:rPr>
        <w:t>Диаграмма 1</w:t>
      </w:r>
    </w:p>
    <w:p w:rsidR="008637DB" w:rsidRPr="00D015E7" w:rsidRDefault="008637DB" w:rsidP="0086043C">
      <w:pPr>
        <w:shd w:val="clear" w:color="auto" w:fill="FFFFFF"/>
        <w:spacing w:after="0" w:line="240" w:lineRule="auto"/>
        <w:jc w:val="right"/>
        <w:rPr>
          <w:rFonts w:ascii="Times New Roman" w:hAnsi="Times New Roman" w:cs="Times New Roman"/>
          <w:color w:val="000000"/>
          <w:sz w:val="28"/>
          <w:szCs w:val="28"/>
        </w:rPr>
      </w:pPr>
    </w:p>
    <w:p w:rsidR="008637DB" w:rsidRPr="00D015E7" w:rsidRDefault="008637DB" w:rsidP="008637DB">
      <w:pPr>
        <w:shd w:val="clear" w:color="auto" w:fill="FFFFFF"/>
        <w:spacing w:after="0" w:line="240" w:lineRule="auto"/>
        <w:jc w:val="center"/>
        <w:rPr>
          <w:rFonts w:ascii="Times New Roman" w:hAnsi="Times New Roman" w:cs="Times New Roman"/>
          <w:b/>
          <w:color w:val="000000"/>
          <w:sz w:val="28"/>
          <w:szCs w:val="28"/>
        </w:rPr>
      </w:pPr>
      <w:r w:rsidRPr="00D015E7">
        <w:rPr>
          <w:rFonts w:ascii="Times New Roman" w:hAnsi="Times New Roman" w:cs="Times New Roman"/>
          <w:b/>
          <w:color w:val="000000"/>
          <w:sz w:val="28"/>
          <w:szCs w:val="28"/>
        </w:rPr>
        <w:t>Число субъектов малого и среднего предпринимательства в расчете на 10 тыс. человек населения</w:t>
      </w:r>
    </w:p>
    <w:p w:rsidR="006F292E" w:rsidRPr="00D015E7" w:rsidRDefault="0005646C" w:rsidP="006F292E">
      <w:pPr>
        <w:spacing w:line="228" w:lineRule="auto"/>
        <w:jc w:val="both"/>
        <w:rPr>
          <w:rFonts w:ascii="Times New Roman" w:hAnsi="Times New Roman" w:cs="Times New Roman"/>
          <w:sz w:val="28"/>
          <w:szCs w:val="28"/>
        </w:rPr>
      </w:pPr>
      <w:r>
        <w:rPr>
          <w:rFonts w:ascii="Times New Roman" w:hAnsi="Times New Roman" w:cs="Times New Roman"/>
          <w:noProof/>
          <w:sz w:val="28"/>
          <w:szCs w:val="28"/>
        </w:rPr>
        <w:pict>
          <v:oval id="_x0000_s1030" style="position:absolute;left:0;text-align:left;margin-left:250.1pt;margin-top:-.25pt;width:114pt;height:76.75pt;z-index:251660288" fillcolor="#d99594 [1941]" strokecolor="#d99594 [1941]" strokeweight="1pt">
            <v:fill color2="#f2dbdb [661]" angle="-45" focus="-50%" type="gradient"/>
            <v:shadow on="t" type="perspective" color="#622423 [1605]" opacity=".5" offset="1pt" offset2="-3pt"/>
            <v:textbox>
              <w:txbxContent>
                <w:p w:rsidR="00B04532" w:rsidRPr="00284196" w:rsidRDefault="00B04532" w:rsidP="004B54B3">
                  <w:pPr>
                    <w:jc w:val="center"/>
                    <w:rPr>
                      <w:rFonts w:ascii="Times New Roman" w:hAnsi="Times New Roman" w:cs="Times New Roman"/>
                      <w:sz w:val="24"/>
                      <w:szCs w:val="24"/>
                    </w:rPr>
                  </w:pPr>
                  <w:r w:rsidRPr="00284196">
                    <w:rPr>
                      <w:rFonts w:ascii="Times New Roman" w:hAnsi="Times New Roman" w:cs="Times New Roman"/>
                      <w:sz w:val="24"/>
                      <w:szCs w:val="24"/>
                    </w:rPr>
                    <w:t>2018 год – 161,18</w:t>
                  </w:r>
                  <w:r>
                    <w:rPr>
                      <w:rFonts w:ascii="Times New Roman" w:hAnsi="Times New Roman" w:cs="Times New Roman"/>
                      <w:sz w:val="24"/>
                      <w:szCs w:val="24"/>
                    </w:rPr>
                    <w:t xml:space="preserve"> единиц</w:t>
                  </w:r>
                </w:p>
              </w:txbxContent>
            </v:textbox>
          </v:oval>
        </w:pict>
      </w:r>
      <w:r>
        <w:rPr>
          <w:rFonts w:ascii="Times New Roman" w:hAnsi="Times New Roman" w:cs="Times New Roman"/>
          <w:noProof/>
          <w:sz w:val="28"/>
          <w:szCs w:val="28"/>
        </w:rPr>
        <w:pict>
          <v:oval id="_x0000_s1029" style="position:absolute;left:0;text-align:left;margin-left:126.35pt;margin-top:-.25pt;width:114pt;height:76.75pt;z-index:251659264" fillcolor="#d99594 [1941]" strokecolor="#d99594 [1941]" strokeweight="1pt">
            <v:fill color2="#f2dbdb [661]" angle="-45" focusposition="1" focussize="" focus="-50%" type="gradient"/>
            <v:shadow on="t" type="perspective" color="#622423 [1605]" opacity=".5" offset="1pt" offset2="-3pt"/>
            <v:textbox>
              <w:txbxContent>
                <w:p w:rsidR="00B04532" w:rsidRPr="00284196" w:rsidRDefault="00B04532" w:rsidP="004B54B3">
                  <w:pPr>
                    <w:jc w:val="center"/>
                    <w:rPr>
                      <w:rFonts w:ascii="Times New Roman" w:hAnsi="Times New Roman" w:cs="Times New Roman"/>
                      <w:sz w:val="24"/>
                      <w:szCs w:val="24"/>
                    </w:rPr>
                  </w:pPr>
                  <w:r w:rsidRPr="00284196">
                    <w:rPr>
                      <w:rFonts w:ascii="Times New Roman" w:hAnsi="Times New Roman" w:cs="Times New Roman"/>
                      <w:sz w:val="24"/>
                      <w:szCs w:val="24"/>
                    </w:rPr>
                    <w:t>2017 год – 147,37 единиц</w:t>
                  </w:r>
                </w:p>
              </w:txbxContent>
            </v:textbox>
          </v:oval>
        </w:pict>
      </w:r>
      <w:r>
        <w:rPr>
          <w:rFonts w:ascii="Times New Roman" w:hAnsi="Times New Roman" w:cs="Times New Roman"/>
          <w:noProof/>
          <w:sz w:val="28"/>
          <w:szCs w:val="28"/>
        </w:rPr>
        <w:pict>
          <v:oval id="_x0000_s1031" style="position:absolute;left:0;text-align:left;margin-left:371.6pt;margin-top:-.25pt;width:108pt;height:76.7pt;z-index:251661312" fillcolor="#d99594 [1941]" strokecolor="#d99594 [1941]" strokeweight="1pt">
            <v:fill color2="#f2dbdb [661]" angle="-45" focus="-50%" type="gradient"/>
            <v:shadow on="t" type="perspective" color="#622423 [1605]" opacity=".5" offset="1pt" offset2="-3pt"/>
            <v:textbox>
              <w:txbxContent>
                <w:p w:rsidR="00B04532" w:rsidRPr="00B23060" w:rsidRDefault="00B04532" w:rsidP="004B54B3">
                  <w:pPr>
                    <w:jc w:val="center"/>
                    <w:rPr>
                      <w:rFonts w:ascii="Times New Roman" w:hAnsi="Times New Roman" w:cs="Times New Roman"/>
                      <w:sz w:val="24"/>
                      <w:szCs w:val="24"/>
                    </w:rPr>
                  </w:pPr>
                  <w:r w:rsidRPr="00B23060">
                    <w:rPr>
                      <w:rFonts w:ascii="Times New Roman" w:hAnsi="Times New Roman" w:cs="Times New Roman"/>
                      <w:sz w:val="24"/>
                      <w:szCs w:val="24"/>
                    </w:rPr>
                    <w:t>2019 год – 161,96 единиц</w:t>
                  </w:r>
                </w:p>
              </w:txbxContent>
            </v:textbox>
          </v:oval>
        </w:pict>
      </w:r>
      <w:r>
        <w:rPr>
          <w:rFonts w:ascii="Times New Roman" w:hAnsi="Times New Roman" w:cs="Times New Roman"/>
          <w:sz w:val="28"/>
          <w:szCs w:val="28"/>
        </w:rPr>
      </w:r>
      <w:r>
        <w:rPr>
          <w:rFonts w:ascii="Times New Roman" w:hAnsi="Times New Roman" w:cs="Times New Roman"/>
          <w:sz w:val="28"/>
          <w:szCs w:val="28"/>
        </w:rPr>
        <w:pict>
          <v:oval id="_x0000_s1032" style="width:117pt;height:76.75pt;mso-position-horizontal-relative:char;mso-position-vertical-relative:line" fillcolor="#d99594 [1941]" strokecolor="#d99594 [1941]" strokeweight="1pt">
            <v:fill color2="#f2dbdb [661]" angle="-45" focus="-50%" type="gradient"/>
            <v:shadow on="t" type="perspective" color="#622423 [1605]" opacity=".5" offset="1pt" offset2="-3pt"/>
            <v:textbox>
              <w:txbxContent>
                <w:p w:rsidR="00B04532" w:rsidRPr="00284196" w:rsidRDefault="00B04532" w:rsidP="004B54B3">
                  <w:pPr>
                    <w:jc w:val="center"/>
                    <w:rPr>
                      <w:rFonts w:ascii="Times New Roman" w:hAnsi="Times New Roman" w:cs="Times New Roman"/>
                      <w:sz w:val="24"/>
                      <w:szCs w:val="24"/>
                    </w:rPr>
                  </w:pPr>
                  <w:r w:rsidRPr="00284196">
                    <w:rPr>
                      <w:rFonts w:ascii="Times New Roman" w:hAnsi="Times New Roman" w:cs="Times New Roman"/>
                      <w:sz w:val="24"/>
                      <w:szCs w:val="24"/>
                    </w:rPr>
                    <w:t>2016 год – 196,89 единиц</w:t>
                  </w:r>
                </w:p>
              </w:txbxContent>
            </v:textbox>
            <w10:wrap type="none"/>
            <w10:anchorlock/>
          </v:oval>
        </w:pict>
      </w:r>
    </w:p>
    <w:p w:rsidR="00C46CA1" w:rsidRPr="00D015E7" w:rsidRDefault="00C46CA1" w:rsidP="00B15D34">
      <w:pPr>
        <w:spacing w:after="0" w:line="240" w:lineRule="auto"/>
        <w:ind w:firstLine="720"/>
        <w:jc w:val="both"/>
        <w:rPr>
          <w:rFonts w:ascii="Times New Roman" w:hAnsi="Times New Roman" w:cs="Times New Roman"/>
          <w:sz w:val="28"/>
          <w:szCs w:val="28"/>
        </w:rPr>
      </w:pPr>
    </w:p>
    <w:p w:rsidR="00DC12A3" w:rsidRPr="00D015E7" w:rsidRDefault="00DC12A3" w:rsidP="00B15D34">
      <w:pPr>
        <w:spacing w:after="0" w:line="240" w:lineRule="auto"/>
        <w:ind w:firstLine="720"/>
        <w:jc w:val="both"/>
        <w:rPr>
          <w:rFonts w:ascii="Times New Roman" w:hAnsi="Times New Roman" w:cs="Times New Roman"/>
          <w:sz w:val="28"/>
          <w:szCs w:val="28"/>
        </w:rPr>
      </w:pPr>
      <w:r w:rsidRPr="00D015E7">
        <w:rPr>
          <w:rFonts w:ascii="Times New Roman" w:hAnsi="Times New Roman" w:cs="Times New Roman"/>
          <w:sz w:val="28"/>
          <w:szCs w:val="28"/>
        </w:rPr>
        <w:t xml:space="preserve">Доля среднесписочной численности работников малых  и средних предприятий в 2019 году сократилась до 17,12 процентов, в результате роста среднесписочной численности работников, занятых в сферах сельского хозяйства и торговли организаций, не относящимся к субъектам малого и среднего предпринимательства. В плановом периоде 2021-2022 годах планируется рост значения показателя за счет роста занятости трудоспособного населения района и в результате привлечения работников, занятых в сфере сельского хозяйства и иных отраслях экономики района. </w:t>
      </w:r>
    </w:p>
    <w:p w:rsidR="00840CE9" w:rsidRPr="00D015E7" w:rsidRDefault="00840CE9" w:rsidP="00A2613B">
      <w:pPr>
        <w:pStyle w:val="17"/>
        <w:shd w:val="clear" w:color="auto" w:fill="auto"/>
        <w:spacing w:line="240" w:lineRule="auto"/>
        <w:ind w:firstLine="709"/>
        <w:jc w:val="both"/>
        <w:rPr>
          <w:rFonts w:ascii="Times New Roman" w:hAnsi="Times New Roman" w:cs="Times New Roman"/>
          <w:spacing w:val="0"/>
          <w:sz w:val="28"/>
          <w:szCs w:val="28"/>
        </w:rPr>
      </w:pPr>
      <w:r w:rsidRPr="00D015E7">
        <w:rPr>
          <w:rFonts w:ascii="Times New Roman" w:hAnsi="Times New Roman" w:cs="Times New Roman"/>
          <w:spacing w:val="0"/>
          <w:sz w:val="28"/>
          <w:szCs w:val="28"/>
        </w:rPr>
        <w:t xml:space="preserve">Объем инвестиций в основной капитал в расчете на одного жителя (за </w:t>
      </w:r>
      <w:r w:rsidRPr="00D015E7">
        <w:rPr>
          <w:rFonts w:ascii="Times New Roman" w:hAnsi="Times New Roman" w:cs="Times New Roman"/>
          <w:spacing w:val="0"/>
          <w:sz w:val="28"/>
          <w:szCs w:val="28"/>
        </w:rPr>
        <w:lastRenderedPageBreak/>
        <w:t xml:space="preserve">исключением бюджетных средств) в 2019 году уменьшился на 38,30 процентов по сравнению с 2018 годом и составил </w:t>
      </w:r>
      <w:r w:rsidR="00045DC1" w:rsidRPr="00D015E7">
        <w:rPr>
          <w:rFonts w:ascii="Times New Roman" w:hAnsi="Times New Roman" w:cs="Times New Roman"/>
          <w:spacing w:val="0"/>
          <w:sz w:val="28"/>
          <w:szCs w:val="28"/>
        </w:rPr>
        <w:t>683,4</w:t>
      </w:r>
      <w:r w:rsidR="006D306C" w:rsidRPr="00D015E7">
        <w:rPr>
          <w:rFonts w:ascii="Times New Roman" w:hAnsi="Times New Roman" w:cs="Times New Roman"/>
          <w:spacing w:val="0"/>
          <w:sz w:val="28"/>
          <w:szCs w:val="28"/>
        </w:rPr>
        <w:t>0</w:t>
      </w:r>
      <w:r w:rsidRPr="00D015E7">
        <w:rPr>
          <w:rFonts w:ascii="Times New Roman" w:hAnsi="Times New Roman" w:cs="Times New Roman"/>
          <w:spacing w:val="0"/>
          <w:sz w:val="28"/>
          <w:szCs w:val="28"/>
        </w:rPr>
        <w:t xml:space="preserve"> рублей. К 2022 году объем инвестиций составит 745,6</w:t>
      </w:r>
      <w:r w:rsidR="00045DC1" w:rsidRPr="00D015E7">
        <w:rPr>
          <w:rFonts w:ascii="Times New Roman" w:hAnsi="Times New Roman" w:cs="Times New Roman"/>
          <w:spacing w:val="0"/>
          <w:sz w:val="28"/>
          <w:szCs w:val="28"/>
        </w:rPr>
        <w:t>0</w:t>
      </w:r>
      <w:r w:rsidRPr="00D015E7">
        <w:rPr>
          <w:rFonts w:ascii="Times New Roman" w:hAnsi="Times New Roman" w:cs="Times New Roman"/>
          <w:spacing w:val="0"/>
          <w:sz w:val="28"/>
          <w:szCs w:val="28"/>
        </w:rPr>
        <w:t xml:space="preserve"> рублей на одного жителя, что составит 109,1 процентов от уровня 2019 года за счет привлечения собственных средст</w:t>
      </w:r>
      <w:r w:rsidR="00045DC1" w:rsidRPr="00D015E7">
        <w:rPr>
          <w:rFonts w:ascii="Times New Roman" w:hAnsi="Times New Roman" w:cs="Times New Roman"/>
          <w:spacing w:val="0"/>
          <w:sz w:val="28"/>
          <w:szCs w:val="28"/>
        </w:rPr>
        <w:t>в</w:t>
      </w:r>
      <w:r w:rsidRPr="00D015E7">
        <w:rPr>
          <w:rFonts w:ascii="Times New Roman" w:hAnsi="Times New Roman" w:cs="Times New Roman"/>
          <w:spacing w:val="0"/>
          <w:sz w:val="28"/>
          <w:szCs w:val="28"/>
        </w:rPr>
        <w:t xml:space="preserve"> предприятий и реализующимся инвестиционным проектам на территории района.</w:t>
      </w:r>
    </w:p>
    <w:p w:rsidR="00A2613B" w:rsidRPr="00D015E7" w:rsidRDefault="00840CE9" w:rsidP="00A2613B">
      <w:pPr>
        <w:pStyle w:val="17"/>
        <w:shd w:val="clear" w:color="auto" w:fill="auto"/>
        <w:spacing w:line="240" w:lineRule="auto"/>
        <w:ind w:firstLine="709"/>
        <w:jc w:val="both"/>
        <w:rPr>
          <w:rFonts w:ascii="Times New Roman" w:hAnsi="Times New Roman" w:cs="Times New Roman"/>
          <w:sz w:val="28"/>
          <w:szCs w:val="28"/>
        </w:rPr>
      </w:pPr>
      <w:r w:rsidRPr="00D015E7">
        <w:rPr>
          <w:rFonts w:ascii="Times New Roman" w:hAnsi="Times New Roman" w:cs="Times New Roman"/>
          <w:sz w:val="28"/>
          <w:szCs w:val="28"/>
        </w:rPr>
        <w:t>Однако следует отметить, что в</w:t>
      </w:r>
      <w:r w:rsidR="0044135F" w:rsidRPr="00D015E7">
        <w:rPr>
          <w:rFonts w:ascii="Times New Roman" w:hAnsi="Times New Roman" w:cs="Times New Roman"/>
          <w:sz w:val="28"/>
          <w:szCs w:val="28"/>
        </w:rPr>
        <w:t xml:space="preserve"> 2019 году продолжа</w:t>
      </w:r>
      <w:r w:rsidRPr="00D015E7">
        <w:rPr>
          <w:rFonts w:ascii="Times New Roman" w:hAnsi="Times New Roman" w:cs="Times New Roman"/>
          <w:sz w:val="28"/>
          <w:szCs w:val="28"/>
        </w:rPr>
        <w:t>л</w:t>
      </w:r>
      <w:r w:rsidR="0044135F" w:rsidRPr="00D015E7">
        <w:rPr>
          <w:rFonts w:ascii="Times New Roman" w:hAnsi="Times New Roman" w:cs="Times New Roman"/>
          <w:sz w:val="28"/>
          <w:szCs w:val="28"/>
        </w:rPr>
        <w:t xml:space="preserve">ся положительный опыт </w:t>
      </w:r>
      <w:r w:rsidR="00093D1E" w:rsidRPr="00D015E7">
        <w:rPr>
          <w:rFonts w:ascii="Times New Roman" w:hAnsi="Times New Roman" w:cs="Times New Roman"/>
          <w:sz w:val="28"/>
          <w:szCs w:val="28"/>
        </w:rPr>
        <w:t>реализации инвестиционных проектов на территории Ленинского му</w:t>
      </w:r>
      <w:r w:rsidR="0097392B" w:rsidRPr="00D015E7">
        <w:rPr>
          <w:rFonts w:ascii="Times New Roman" w:hAnsi="Times New Roman" w:cs="Times New Roman"/>
          <w:sz w:val="28"/>
          <w:szCs w:val="28"/>
        </w:rPr>
        <w:t>н</w:t>
      </w:r>
      <w:r w:rsidR="00093D1E" w:rsidRPr="00D015E7">
        <w:rPr>
          <w:rFonts w:ascii="Times New Roman" w:hAnsi="Times New Roman" w:cs="Times New Roman"/>
          <w:sz w:val="28"/>
          <w:szCs w:val="28"/>
        </w:rPr>
        <w:t>иц</w:t>
      </w:r>
      <w:r w:rsidR="0097392B" w:rsidRPr="00D015E7">
        <w:rPr>
          <w:rFonts w:ascii="Times New Roman" w:hAnsi="Times New Roman" w:cs="Times New Roman"/>
          <w:sz w:val="28"/>
          <w:szCs w:val="28"/>
        </w:rPr>
        <w:t>и</w:t>
      </w:r>
      <w:r w:rsidR="00093D1E" w:rsidRPr="00D015E7">
        <w:rPr>
          <w:rFonts w:ascii="Times New Roman" w:hAnsi="Times New Roman" w:cs="Times New Roman"/>
          <w:sz w:val="28"/>
          <w:szCs w:val="28"/>
        </w:rPr>
        <w:t>пального района</w:t>
      </w:r>
      <w:r w:rsidR="00A26D4F" w:rsidRPr="00D015E7">
        <w:rPr>
          <w:rFonts w:ascii="Times New Roman" w:hAnsi="Times New Roman" w:cs="Times New Roman"/>
          <w:sz w:val="28"/>
          <w:szCs w:val="28"/>
        </w:rPr>
        <w:t xml:space="preserve">. </w:t>
      </w:r>
      <w:r w:rsidR="003F3FE4" w:rsidRPr="00D015E7">
        <w:rPr>
          <w:rFonts w:ascii="Times New Roman" w:hAnsi="Times New Roman" w:cs="Times New Roman"/>
          <w:sz w:val="28"/>
          <w:szCs w:val="28"/>
        </w:rPr>
        <w:t>Р</w:t>
      </w:r>
      <w:r w:rsidR="008B3D94" w:rsidRPr="00D015E7">
        <w:rPr>
          <w:rFonts w:ascii="Times New Roman" w:hAnsi="Times New Roman" w:cs="Times New Roman"/>
          <w:sz w:val="28"/>
          <w:szCs w:val="28"/>
        </w:rPr>
        <w:t xml:space="preserve">еализация инвестиционного проекта </w:t>
      </w:r>
      <w:r w:rsidR="008F285A" w:rsidRPr="00D015E7">
        <w:rPr>
          <w:rFonts w:ascii="Times New Roman" w:hAnsi="Times New Roman" w:cs="Times New Roman"/>
          <w:sz w:val="28"/>
          <w:szCs w:val="28"/>
        </w:rPr>
        <w:t>«С</w:t>
      </w:r>
      <w:r w:rsidR="008B3D94" w:rsidRPr="00D015E7">
        <w:rPr>
          <w:rFonts w:ascii="Times New Roman" w:hAnsi="Times New Roman" w:cs="Times New Roman"/>
          <w:sz w:val="28"/>
          <w:szCs w:val="28"/>
        </w:rPr>
        <w:t>оздание современного машиностроительного предприятия</w:t>
      </w:r>
      <w:r w:rsidR="008F285A" w:rsidRPr="00D015E7">
        <w:rPr>
          <w:rFonts w:ascii="Times New Roman" w:hAnsi="Times New Roman" w:cs="Times New Roman"/>
          <w:sz w:val="28"/>
          <w:szCs w:val="28"/>
        </w:rPr>
        <w:t>»</w:t>
      </w:r>
      <w:r w:rsidR="008B3D94" w:rsidRPr="00D015E7">
        <w:rPr>
          <w:rFonts w:ascii="Times New Roman" w:hAnsi="Times New Roman" w:cs="Times New Roman"/>
          <w:sz w:val="28"/>
          <w:szCs w:val="28"/>
        </w:rPr>
        <w:t xml:space="preserve"> (инвестор ООО </w:t>
      </w:r>
      <w:r w:rsidR="003F3FE4" w:rsidRPr="00D015E7">
        <w:rPr>
          <w:rFonts w:ascii="Times New Roman" w:hAnsi="Times New Roman" w:cs="Times New Roman"/>
          <w:sz w:val="28"/>
          <w:szCs w:val="28"/>
        </w:rPr>
        <w:t>«</w:t>
      </w:r>
      <w:r w:rsidR="008B3D94" w:rsidRPr="00D015E7">
        <w:rPr>
          <w:rFonts w:ascii="Times New Roman" w:hAnsi="Times New Roman" w:cs="Times New Roman"/>
          <w:sz w:val="28"/>
          <w:szCs w:val="28"/>
        </w:rPr>
        <w:t>ХСЛ</w:t>
      </w:r>
      <w:r w:rsidR="003F3FE4" w:rsidRPr="00D015E7">
        <w:rPr>
          <w:rFonts w:ascii="Times New Roman" w:hAnsi="Times New Roman" w:cs="Times New Roman"/>
          <w:sz w:val="28"/>
          <w:szCs w:val="28"/>
        </w:rPr>
        <w:t>»</w:t>
      </w:r>
      <w:r w:rsidR="008B3D94" w:rsidRPr="00D015E7">
        <w:rPr>
          <w:rFonts w:ascii="Times New Roman" w:hAnsi="Times New Roman" w:cs="Times New Roman"/>
          <w:sz w:val="28"/>
          <w:szCs w:val="28"/>
        </w:rPr>
        <w:t>)</w:t>
      </w:r>
      <w:r w:rsidR="003F3FE4" w:rsidRPr="00D015E7">
        <w:rPr>
          <w:rFonts w:ascii="Times New Roman" w:hAnsi="Times New Roman" w:cs="Times New Roman"/>
          <w:sz w:val="28"/>
          <w:szCs w:val="28"/>
        </w:rPr>
        <w:t xml:space="preserve"> позволила освоить общий объем инвестиций в сумме 8,0 млн.рублей</w:t>
      </w:r>
      <w:r w:rsidR="008B3D94" w:rsidRPr="00D015E7">
        <w:rPr>
          <w:rFonts w:ascii="Times New Roman" w:hAnsi="Times New Roman" w:cs="Times New Roman"/>
          <w:sz w:val="28"/>
          <w:szCs w:val="28"/>
        </w:rPr>
        <w:t xml:space="preserve">. </w:t>
      </w:r>
      <w:r w:rsidR="00A2613B" w:rsidRPr="00D015E7">
        <w:rPr>
          <w:rFonts w:ascii="Times New Roman" w:hAnsi="Times New Roman" w:cs="Times New Roman"/>
          <w:sz w:val="28"/>
          <w:szCs w:val="28"/>
        </w:rPr>
        <w:t>Инвестиционная деятельность в сфере сельского хозяйства в 2019 году отмечена следующими результатами:</w:t>
      </w:r>
    </w:p>
    <w:p w:rsidR="00A2613B" w:rsidRPr="00D015E7" w:rsidRDefault="00A2613B" w:rsidP="00A2613B">
      <w:pPr>
        <w:spacing w:after="0" w:line="240" w:lineRule="auto"/>
        <w:ind w:firstLine="708"/>
        <w:jc w:val="both"/>
        <w:rPr>
          <w:rFonts w:ascii="Times New Roman" w:hAnsi="Times New Roman" w:cs="Times New Roman"/>
          <w:sz w:val="28"/>
          <w:szCs w:val="28"/>
        </w:rPr>
      </w:pPr>
      <w:r w:rsidRPr="00D015E7">
        <w:rPr>
          <w:rFonts w:ascii="Times New Roman" w:hAnsi="Times New Roman" w:cs="Times New Roman"/>
          <w:sz w:val="28"/>
          <w:szCs w:val="28"/>
        </w:rPr>
        <w:t>СПК «Престиж» введен в эксплуатацию орошаемый участок на площади 142 га. Освоено 27,00 млн. рублей. Инвестиционный проект завершен.</w:t>
      </w:r>
    </w:p>
    <w:p w:rsidR="00A2613B" w:rsidRPr="00D015E7" w:rsidRDefault="00A2613B" w:rsidP="00A2613B">
      <w:pPr>
        <w:pStyle w:val="ac"/>
        <w:shd w:val="clear" w:color="auto" w:fill="FFFFFF"/>
        <w:spacing w:before="0" w:beforeAutospacing="0" w:after="0" w:afterAutospacing="0"/>
        <w:ind w:firstLine="708"/>
        <w:jc w:val="both"/>
        <w:rPr>
          <w:sz w:val="28"/>
          <w:szCs w:val="28"/>
        </w:rPr>
      </w:pPr>
      <w:r w:rsidRPr="00D015E7">
        <w:rPr>
          <w:sz w:val="28"/>
          <w:szCs w:val="28"/>
        </w:rPr>
        <w:t>В К(Ф)Х Выборнов В.Д. введен в эксплуатацию орошаемый участок на площади 200 гектаров. Объем инвестиций составил 43,00 млн. рублей. Инвестиционный проект завершен.</w:t>
      </w:r>
    </w:p>
    <w:p w:rsidR="00A2613B" w:rsidRPr="00D015E7" w:rsidRDefault="00A2613B" w:rsidP="00A2613B">
      <w:pPr>
        <w:pStyle w:val="ac"/>
        <w:shd w:val="clear" w:color="auto" w:fill="FFFFFF"/>
        <w:spacing w:before="0" w:beforeAutospacing="0" w:after="0" w:afterAutospacing="0"/>
        <w:ind w:firstLine="708"/>
        <w:jc w:val="both"/>
        <w:rPr>
          <w:sz w:val="28"/>
          <w:szCs w:val="28"/>
        </w:rPr>
      </w:pPr>
      <w:r w:rsidRPr="00D015E7">
        <w:rPr>
          <w:sz w:val="28"/>
          <w:szCs w:val="28"/>
        </w:rPr>
        <w:t>ИП глава К(Ф)Х Фаизова Г.Р. в рамках грантовой поддержки "Начинающий фермер" приобретено поголовье скота, закуплена сельскохозяйственная техника для заготовки кормов, трактор МТЗ-82, создано 2 рабочих места. Инвестиционный проект завершен. Денежные средства освоены в полном объеме (2,90 млн. рублей).</w:t>
      </w:r>
    </w:p>
    <w:p w:rsidR="00A2613B" w:rsidRPr="00D015E7" w:rsidRDefault="00A2613B" w:rsidP="00A2613B">
      <w:pPr>
        <w:pStyle w:val="ac"/>
        <w:shd w:val="clear" w:color="auto" w:fill="FFFFFF"/>
        <w:spacing w:before="0" w:beforeAutospacing="0" w:after="0" w:afterAutospacing="0"/>
        <w:ind w:firstLine="708"/>
        <w:jc w:val="both"/>
        <w:rPr>
          <w:sz w:val="28"/>
          <w:szCs w:val="28"/>
        </w:rPr>
      </w:pPr>
      <w:r w:rsidRPr="00D015E7">
        <w:rPr>
          <w:sz w:val="28"/>
          <w:szCs w:val="28"/>
        </w:rPr>
        <w:t xml:space="preserve">ИП глава К(Ф)Х Турсунова М.В. </w:t>
      </w:r>
      <w:r w:rsidR="001F0216" w:rsidRPr="00D015E7">
        <w:rPr>
          <w:sz w:val="28"/>
          <w:szCs w:val="28"/>
        </w:rPr>
        <w:t>благодаря</w:t>
      </w:r>
      <w:r w:rsidRPr="00D015E7">
        <w:rPr>
          <w:sz w:val="28"/>
          <w:szCs w:val="28"/>
        </w:rPr>
        <w:t xml:space="preserve"> грантовой поддержки "Начинающий фермер" приобретено поголовье скота, закуплена сельскохозяйственная техника для заготовки кормов, создано 2 рабочих места. Инвестиционный проект завершен. Денежные средства освоены в полном объеме (2,90 млн. рублей).</w:t>
      </w:r>
    </w:p>
    <w:p w:rsidR="00A2613B" w:rsidRPr="00D015E7" w:rsidRDefault="00A2613B" w:rsidP="00A2613B">
      <w:pPr>
        <w:pStyle w:val="ac"/>
        <w:shd w:val="clear" w:color="auto" w:fill="FFFFFF"/>
        <w:spacing w:before="0" w:beforeAutospacing="0" w:after="0" w:afterAutospacing="0"/>
        <w:ind w:firstLine="708"/>
        <w:jc w:val="both"/>
        <w:rPr>
          <w:sz w:val="28"/>
          <w:szCs w:val="28"/>
        </w:rPr>
      </w:pPr>
      <w:r w:rsidRPr="00D015E7">
        <w:rPr>
          <w:sz w:val="28"/>
          <w:szCs w:val="28"/>
        </w:rPr>
        <w:t>ИП глава К(Ф)Х Зайцев Г.Г. в рамках грантовой поддержки семейных животноводческих ферм приобретено поголовье скота, создано 2 рабочих места. Инвестиционный проект завершен. Денежные средства освоены в полном объеме (11,70 млн. рублей).</w:t>
      </w:r>
    </w:p>
    <w:p w:rsidR="00A2613B" w:rsidRPr="00D015E7" w:rsidRDefault="00A2613B" w:rsidP="00A2613B">
      <w:pPr>
        <w:pStyle w:val="ac"/>
        <w:shd w:val="clear" w:color="auto" w:fill="FFFFFF"/>
        <w:spacing w:before="0" w:beforeAutospacing="0" w:after="0" w:afterAutospacing="0"/>
        <w:ind w:firstLine="708"/>
        <w:jc w:val="both"/>
        <w:rPr>
          <w:sz w:val="28"/>
          <w:szCs w:val="28"/>
        </w:rPr>
      </w:pPr>
      <w:r w:rsidRPr="00D015E7">
        <w:rPr>
          <w:sz w:val="28"/>
          <w:szCs w:val="28"/>
        </w:rPr>
        <w:t>ИП глава К(Ф)Х Чугункин С.Д. в рамках грантовой поддержки "Начинающий фермер" приобретено: земельный участок, УАЗ "Фермер", доильная установка, поголовье нетелей. Инвестиционный проект завершен. Освоено 3,20 млн. рублей.</w:t>
      </w:r>
    </w:p>
    <w:p w:rsidR="00A2613B" w:rsidRPr="00D015E7" w:rsidRDefault="00A2613B" w:rsidP="00A2613B">
      <w:pPr>
        <w:pStyle w:val="ac"/>
        <w:shd w:val="clear" w:color="auto" w:fill="FFFFFF"/>
        <w:spacing w:before="0" w:beforeAutospacing="0" w:after="0" w:afterAutospacing="0"/>
        <w:ind w:firstLine="708"/>
        <w:jc w:val="both"/>
        <w:rPr>
          <w:sz w:val="28"/>
          <w:szCs w:val="28"/>
        </w:rPr>
      </w:pPr>
      <w:r w:rsidRPr="00D015E7">
        <w:rPr>
          <w:sz w:val="28"/>
          <w:szCs w:val="28"/>
        </w:rPr>
        <w:t>ИП глава К(Ф)Х Исингалиева Г.А. в рамках грантовой поддержки "Начинающий фермер" приобретено поголовье нетелей, закуплена сельскохозяйственная техника для заготовки кормов, создано 2 рабочих места. Инвестиционный проект завершен.  Освоено 3,20 млн. рублей.</w:t>
      </w:r>
    </w:p>
    <w:p w:rsidR="00A2613B" w:rsidRPr="00D015E7" w:rsidRDefault="00A2613B" w:rsidP="00A2613B">
      <w:pPr>
        <w:pStyle w:val="ac"/>
        <w:shd w:val="clear" w:color="auto" w:fill="FFFFFF"/>
        <w:spacing w:before="0" w:beforeAutospacing="0" w:after="0" w:afterAutospacing="0"/>
        <w:ind w:firstLine="708"/>
        <w:jc w:val="both"/>
        <w:rPr>
          <w:sz w:val="28"/>
          <w:szCs w:val="28"/>
        </w:rPr>
      </w:pPr>
      <w:r w:rsidRPr="00D015E7">
        <w:rPr>
          <w:sz w:val="28"/>
          <w:szCs w:val="28"/>
        </w:rPr>
        <w:t>ИП глава К(Ф)Х Киричкова Н.А.</w:t>
      </w:r>
      <w:r w:rsidRPr="00D015E7">
        <w:rPr>
          <w:sz w:val="26"/>
          <w:szCs w:val="26"/>
        </w:rPr>
        <w:t xml:space="preserve"> </w:t>
      </w:r>
      <w:r w:rsidRPr="00D015E7">
        <w:rPr>
          <w:sz w:val="28"/>
          <w:szCs w:val="28"/>
        </w:rPr>
        <w:t>в рамках грантовой поддержки "Начинающий фермер" приобретено поголовье овец (167 голов), создано одно рабочее место. Инвестиционный проект завершен. Освоено 1,70 млн. рублей.</w:t>
      </w:r>
    </w:p>
    <w:p w:rsidR="00A2613B" w:rsidRPr="00D015E7" w:rsidRDefault="00A2613B" w:rsidP="00A2613B">
      <w:pPr>
        <w:pStyle w:val="ac"/>
        <w:shd w:val="clear" w:color="auto" w:fill="FFFFFF"/>
        <w:spacing w:before="0" w:beforeAutospacing="0" w:after="0" w:afterAutospacing="0"/>
        <w:ind w:firstLine="708"/>
        <w:jc w:val="both"/>
        <w:rPr>
          <w:sz w:val="28"/>
          <w:szCs w:val="28"/>
        </w:rPr>
      </w:pPr>
      <w:r w:rsidRPr="00D015E7">
        <w:rPr>
          <w:sz w:val="28"/>
          <w:szCs w:val="28"/>
        </w:rPr>
        <w:t>ИП глава К(Ф)Х Нальгиев Р.Х. в рамках грантовой поддержки "Начинающий фермер" приобретено поголовье скота. Инвестиционный проект завершен. Освоено 3,20 млн. рублей.</w:t>
      </w:r>
    </w:p>
    <w:p w:rsidR="00A2613B" w:rsidRPr="00D015E7" w:rsidRDefault="00A2613B" w:rsidP="00A2613B">
      <w:pPr>
        <w:pStyle w:val="ac"/>
        <w:shd w:val="clear" w:color="auto" w:fill="FFFFFF"/>
        <w:spacing w:before="0" w:beforeAutospacing="0" w:after="0" w:afterAutospacing="0"/>
        <w:ind w:firstLine="708"/>
        <w:jc w:val="both"/>
        <w:rPr>
          <w:sz w:val="28"/>
          <w:szCs w:val="28"/>
        </w:rPr>
      </w:pPr>
      <w:r w:rsidRPr="00D015E7">
        <w:rPr>
          <w:sz w:val="28"/>
          <w:szCs w:val="28"/>
        </w:rPr>
        <w:t>ИП глава К(Ф)Х Куйтанова А.К. в рамках грантовой поддержки "Агростартап" приобретено маточное поголовье КРС мясного направления. Инвестиционный проект завершен. Освоено 3,20 млн. рублей.</w:t>
      </w:r>
    </w:p>
    <w:p w:rsidR="00A2613B" w:rsidRPr="00D015E7" w:rsidRDefault="00A2613B" w:rsidP="00A2613B">
      <w:pPr>
        <w:pStyle w:val="ac"/>
        <w:shd w:val="clear" w:color="auto" w:fill="FFFFFF"/>
        <w:spacing w:before="0" w:beforeAutospacing="0" w:after="0" w:afterAutospacing="0"/>
        <w:ind w:firstLine="708"/>
        <w:jc w:val="both"/>
        <w:rPr>
          <w:sz w:val="28"/>
          <w:szCs w:val="28"/>
        </w:rPr>
      </w:pPr>
      <w:r w:rsidRPr="00D015E7">
        <w:rPr>
          <w:sz w:val="28"/>
          <w:szCs w:val="28"/>
        </w:rPr>
        <w:lastRenderedPageBreak/>
        <w:t xml:space="preserve">ИП глава К(Ф)Х Балапанов Е.К. в рамках грантовой поддержки "Агростартап" приобретен трактор МТЗ-82, нетели, создано 2 рабочих места. Инвестиционный проект завершен. Освоено </w:t>
      </w:r>
      <w:r w:rsidR="00496DBA" w:rsidRPr="00D015E7">
        <w:rPr>
          <w:sz w:val="28"/>
          <w:szCs w:val="28"/>
        </w:rPr>
        <w:t>4,43</w:t>
      </w:r>
      <w:r w:rsidRPr="00D015E7">
        <w:rPr>
          <w:sz w:val="28"/>
          <w:szCs w:val="28"/>
        </w:rPr>
        <w:t xml:space="preserve"> млн. рублей.</w:t>
      </w:r>
    </w:p>
    <w:p w:rsidR="00A2613B" w:rsidRPr="00D015E7" w:rsidRDefault="00A2613B" w:rsidP="00A2613B">
      <w:pPr>
        <w:pStyle w:val="ac"/>
        <w:shd w:val="clear" w:color="auto" w:fill="FFFFFF"/>
        <w:spacing w:before="0" w:beforeAutospacing="0" w:after="0" w:afterAutospacing="0"/>
        <w:ind w:firstLine="708"/>
        <w:jc w:val="both"/>
        <w:rPr>
          <w:sz w:val="28"/>
          <w:szCs w:val="28"/>
        </w:rPr>
      </w:pPr>
      <w:r w:rsidRPr="00D015E7">
        <w:rPr>
          <w:sz w:val="28"/>
          <w:szCs w:val="28"/>
        </w:rPr>
        <w:t>ИП глава К(Ф)Х Данилов Р.А. в рамках грантовой поддержки "Агростартап"</w:t>
      </w:r>
      <w:r w:rsidRPr="00D015E7">
        <w:rPr>
          <w:sz w:val="26"/>
          <w:szCs w:val="26"/>
        </w:rPr>
        <w:t xml:space="preserve"> </w:t>
      </w:r>
      <w:r w:rsidRPr="00D015E7">
        <w:rPr>
          <w:sz w:val="28"/>
          <w:szCs w:val="28"/>
        </w:rPr>
        <w:t>приобретен трактор МТЗ-82, закуплена сельскохозяйственная техника для заготовки кормов, приобретены нетели ( 23 головы молочного направления), создано 2 рабочих места. Инвестиционный проект завершен. Освоено 3,20 млн. рублей.</w:t>
      </w:r>
    </w:p>
    <w:p w:rsidR="00A2613B" w:rsidRPr="00D015E7" w:rsidRDefault="00A2613B" w:rsidP="00A2613B">
      <w:pPr>
        <w:pStyle w:val="ac"/>
        <w:shd w:val="clear" w:color="auto" w:fill="FFFFFF"/>
        <w:spacing w:before="0" w:beforeAutospacing="0" w:after="0" w:afterAutospacing="0"/>
        <w:ind w:firstLine="708"/>
        <w:jc w:val="both"/>
        <w:rPr>
          <w:sz w:val="28"/>
          <w:szCs w:val="28"/>
        </w:rPr>
      </w:pPr>
      <w:r w:rsidRPr="00D015E7">
        <w:rPr>
          <w:sz w:val="28"/>
          <w:szCs w:val="28"/>
        </w:rPr>
        <w:t>ИП глава К(Ф)Х Лукичев О.Ф. в рамках грантовой поддержки "Агростартап"</w:t>
      </w:r>
      <w:r w:rsidRPr="00D015E7">
        <w:rPr>
          <w:sz w:val="26"/>
          <w:szCs w:val="26"/>
        </w:rPr>
        <w:t xml:space="preserve"> </w:t>
      </w:r>
      <w:r w:rsidRPr="00D015E7">
        <w:rPr>
          <w:sz w:val="28"/>
          <w:szCs w:val="28"/>
        </w:rPr>
        <w:t>приобретено маточное поголовье скота, создано 2 рабочих места. Инвестиционный проект завершен. Освоено 4,40 млн. рублей.</w:t>
      </w:r>
    </w:p>
    <w:p w:rsidR="00A2613B" w:rsidRPr="00D015E7" w:rsidRDefault="00A2613B" w:rsidP="00A2613B">
      <w:pPr>
        <w:pStyle w:val="ac"/>
        <w:shd w:val="clear" w:color="auto" w:fill="FFFFFF"/>
        <w:spacing w:before="0" w:beforeAutospacing="0" w:after="0" w:afterAutospacing="0"/>
        <w:ind w:firstLine="708"/>
        <w:jc w:val="both"/>
        <w:rPr>
          <w:sz w:val="28"/>
          <w:szCs w:val="28"/>
        </w:rPr>
      </w:pPr>
      <w:r w:rsidRPr="00D015E7">
        <w:rPr>
          <w:sz w:val="28"/>
          <w:szCs w:val="28"/>
        </w:rPr>
        <w:t>По состоянию на 01.01.2020 года на территории района находятся в реализации:</w:t>
      </w:r>
    </w:p>
    <w:p w:rsidR="00A2613B" w:rsidRPr="00D015E7" w:rsidRDefault="00A2613B" w:rsidP="00A2613B">
      <w:pPr>
        <w:spacing w:after="0" w:line="240" w:lineRule="auto"/>
        <w:ind w:firstLine="708"/>
        <w:jc w:val="both"/>
        <w:rPr>
          <w:rFonts w:ascii="Times New Roman" w:hAnsi="Times New Roman" w:cs="Times New Roman"/>
          <w:sz w:val="28"/>
          <w:szCs w:val="28"/>
        </w:rPr>
      </w:pPr>
      <w:r w:rsidRPr="00D015E7">
        <w:rPr>
          <w:rFonts w:ascii="Times New Roman" w:hAnsi="Times New Roman" w:cs="Times New Roman"/>
          <w:sz w:val="28"/>
          <w:szCs w:val="28"/>
        </w:rPr>
        <w:t>ООО "Царицын Групп" (городское поселение г. Ленинск) продолжается модернизация Ленинского консервного завода. Освоено в 2019 году 5,00 млн. рублей. Ведется реконструкция оборудования, ремонт складских помещений, приобретение технологического оборудования, также ведется модернизация системы газоснабжения.</w:t>
      </w:r>
    </w:p>
    <w:p w:rsidR="00A2613B" w:rsidRPr="00D015E7" w:rsidRDefault="00A2613B" w:rsidP="00A2613B">
      <w:pPr>
        <w:shd w:val="clear" w:color="auto" w:fill="FFFFFF"/>
        <w:spacing w:after="0" w:line="240" w:lineRule="auto"/>
        <w:ind w:firstLine="709"/>
        <w:jc w:val="both"/>
        <w:rPr>
          <w:rFonts w:ascii="Times New Roman" w:hAnsi="Times New Roman" w:cs="Times New Roman"/>
          <w:sz w:val="28"/>
          <w:szCs w:val="28"/>
        </w:rPr>
      </w:pPr>
      <w:r w:rsidRPr="00D015E7">
        <w:rPr>
          <w:rFonts w:ascii="Times New Roman" w:hAnsi="Times New Roman" w:cs="Times New Roman"/>
          <w:sz w:val="28"/>
          <w:szCs w:val="28"/>
        </w:rPr>
        <w:t>Снабженческо-сбытовой потребительский кооператив «Молре» в рамках грантовой поддержк</w:t>
      </w:r>
      <w:r w:rsidR="002C23B0" w:rsidRPr="00D015E7">
        <w:rPr>
          <w:rFonts w:ascii="Times New Roman" w:hAnsi="Times New Roman" w:cs="Times New Roman"/>
          <w:sz w:val="28"/>
          <w:szCs w:val="28"/>
        </w:rPr>
        <w:t>и</w:t>
      </w:r>
      <w:r w:rsidRPr="00D015E7">
        <w:rPr>
          <w:rFonts w:ascii="Times New Roman" w:hAnsi="Times New Roman" w:cs="Times New Roman"/>
          <w:sz w:val="28"/>
          <w:szCs w:val="28"/>
        </w:rPr>
        <w:t xml:space="preserve"> на развитие материально-технической базы приобрел автомобиль УАЗ «Профи», охладитель молока. Планируется приобретение  модульного цеха по приему и переработке молока и ввод в эксплуатацию в мае 2020 года. Освоено в 2019 году 2,80 млн. рублей.</w:t>
      </w:r>
    </w:p>
    <w:p w:rsidR="00B57BCC" w:rsidRPr="00D015E7" w:rsidRDefault="00D675CD" w:rsidP="00DE7AEA">
      <w:pPr>
        <w:spacing w:after="0" w:line="240" w:lineRule="auto"/>
        <w:ind w:firstLine="567"/>
        <w:jc w:val="both"/>
        <w:rPr>
          <w:rFonts w:ascii="Times New Roman" w:hAnsi="Times New Roman" w:cs="Times New Roman"/>
          <w:sz w:val="28"/>
          <w:szCs w:val="28"/>
        </w:rPr>
      </w:pPr>
      <w:r w:rsidRPr="00D015E7">
        <w:rPr>
          <w:rFonts w:ascii="Times New Roman" w:hAnsi="Times New Roman" w:cs="Times New Roman"/>
          <w:sz w:val="28"/>
          <w:szCs w:val="28"/>
        </w:rPr>
        <w:t xml:space="preserve">На территории района продолжается реализация инвестиционного проекта </w:t>
      </w:r>
      <w:r w:rsidR="00B57BCC" w:rsidRPr="00D015E7">
        <w:rPr>
          <w:rFonts w:ascii="Times New Roman" w:hAnsi="Times New Roman" w:cs="Times New Roman"/>
          <w:sz w:val="28"/>
          <w:szCs w:val="28"/>
        </w:rPr>
        <w:t>«Строительство предприятия по производству и переработке овощной продукции»</w:t>
      </w:r>
      <w:r w:rsidRPr="00D015E7">
        <w:rPr>
          <w:rFonts w:ascii="Times New Roman" w:hAnsi="Times New Roman" w:cs="Times New Roman"/>
          <w:sz w:val="28"/>
          <w:szCs w:val="28"/>
        </w:rPr>
        <w:t xml:space="preserve"> и</w:t>
      </w:r>
      <w:r w:rsidR="00CA4E72" w:rsidRPr="00D015E7">
        <w:rPr>
          <w:rFonts w:ascii="Times New Roman" w:hAnsi="Times New Roman" w:cs="Times New Roman"/>
          <w:sz w:val="28"/>
          <w:szCs w:val="28"/>
        </w:rPr>
        <w:t xml:space="preserve">нвестор - </w:t>
      </w:r>
      <w:r w:rsidR="00B57BCC" w:rsidRPr="00D015E7">
        <w:rPr>
          <w:rFonts w:ascii="Times New Roman" w:hAnsi="Times New Roman" w:cs="Times New Roman"/>
          <w:sz w:val="28"/>
          <w:szCs w:val="28"/>
        </w:rPr>
        <w:t>ООО «Кухмастер»</w:t>
      </w:r>
      <w:r w:rsidRPr="00D015E7">
        <w:rPr>
          <w:rFonts w:ascii="Times New Roman" w:hAnsi="Times New Roman" w:cs="Times New Roman"/>
          <w:sz w:val="28"/>
          <w:szCs w:val="28"/>
        </w:rPr>
        <w:t xml:space="preserve">. </w:t>
      </w:r>
      <w:r w:rsidR="00B57BCC" w:rsidRPr="00D015E7">
        <w:rPr>
          <w:rFonts w:ascii="Times New Roman" w:hAnsi="Times New Roman" w:cs="Times New Roman"/>
          <w:sz w:val="28"/>
          <w:szCs w:val="28"/>
        </w:rPr>
        <w:t>С начала реализации проекта на 01.01.2020 года предприятием освоено 721,00 млн. рублей. Завершено строительство тепличного комплекса площадью 1 га, завершен монтаж линии по фасовке готовой продукции, в стадии завершения строительство овощехранилища на 10 тонн. ООО «Кухмастер» реализует ещё один инвестиционный проект «Строительство системы орошения», выполнены проектно-сметные работы, завершается монтажные работы, идёт закупка и монтаж оборудования, наладка оборудования. По данному проекту освоено 38,00 млн. рублей.</w:t>
      </w:r>
    </w:p>
    <w:p w:rsidR="000C68BB" w:rsidRPr="00D015E7" w:rsidRDefault="006F292E" w:rsidP="00DE7AEA">
      <w:pPr>
        <w:spacing w:after="0" w:line="240" w:lineRule="auto"/>
        <w:ind w:firstLine="567"/>
        <w:jc w:val="both"/>
        <w:rPr>
          <w:rFonts w:ascii="Times New Roman" w:hAnsi="Times New Roman" w:cs="Times New Roman"/>
          <w:sz w:val="28"/>
          <w:szCs w:val="28"/>
        </w:rPr>
      </w:pPr>
      <w:r w:rsidRPr="00D015E7">
        <w:rPr>
          <w:rFonts w:ascii="Times New Roman" w:hAnsi="Times New Roman" w:cs="Times New Roman"/>
          <w:sz w:val="28"/>
          <w:szCs w:val="28"/>
        </w:rPr>
        <w:t>Решение таких задач, как увеличение объемов инвестиций в основной капитал за счет всех источников финансирования, реализация государственной поддержки социально-значимых инвестиционных проектов  предприятий района будет способствовать улучшению инвестиционного климата в Ленинском муниципальном райо</w:t>
      </w:r>
      <w:r w:rsidR="00AD4934" w:rsidRPr="00D015E7">
        <w:rPr>
          <w:rFonts w:ascii="Times New Roman" w:hAnsi="Times New Roman" w:cs="Times New Roman"/>
          <w:sz w:val="28"/>
          <w:szCs w:val="28"/>
        </w:rPr>
        <w:t xml:space="preserve">не и </w:t>
      </w:r>
      <w:r w:rsidR="00703004" w:rsidRPr="00D015E7">
        <w:rPr>
          <w:rFonts w:ascii="Times New Roman" w:hAnsi="Times New Roman" w:cs="Times New Roman"/>
          <w:sz w:val="28"/>
          <w:szCs w:val="28"/>
        </w:rPr>
        <w:t>повышению значения</w:t>
      </w:r>
      <w:r w:rsidR="00AD4934" w:rsidRPr="00D015E7">
        <w:rPr>
          <w:rFonts w:ascii="Times New Roman" w:hAnsi="Times New Roman" w:cs="Times New Roman"/>
          <w:sz w:val="28"/>
          <w:szCs w:val="28"/>
        </w:rPr>
        <w:t xml:space="preserve"> показателя  в 20</w:t>
      </w:r>
      <w:r w:rsidR="00923314" w:rsidRPr="00D015E7">
        <w:rPr>
          <w:rFonts w:ascii="Times New Roman" w:hAnsi="Times New Roman" w:cs="Times New Roman"/>
          <w:sz w:val="28"/>
          <w:szCs w:val="28"/>
        </w:rPr>
        <w:t>2</w:t>
      </w:r>
      <w:r w:rsidR="000D7529" w:rsidRPr="00D015E7">
        <w:rPr>
          <w:rFonts w:ascii="Times New Roman" w:hAnsi="Times New Roman" w:cs="Times New Roman"/>
          <w:sz w:val="28"/>
          <w:szCs w:val="28"/>
        </w:rPr>
        <w:t>1</w:t>
      </w:r>
      <w:r w:rsidR="00AD4934" w:rsidRPr="00D015E7">
        <w:rPr>
          <w:rFonts w:ascii="Times New Roman" w:hAnsi="Times New Roman" w:cs="Times New Roman"/>
          <w:sz w:val="28"/>
          <w:szCs w:val="28"/>
        </w:rPr>
        <w:t xml:space="preserve"> </w:t>
      </w:r>
      <w:r w:rsidR="00903C7F" w:rsidRPr="00D015E7">
        <w:rPr>
          <w:rFonts w:ascii="Times New Roman" w:hAnsi="Times New Roman" w:cs="Times New Roman"/>
          <w:sz w:val="28"/>
          <w:szCs w:val="28"/>
        </w:rPr>
        <w:t>-</w:t>
      </w:r>
      <w:r w:rsidR="00AD4934" w:rsidRPr="00D015E7">
        <w:rPr>
          <w:rFonts w:ascii="Times New Roman" w:hAnsi="Times New Roman" w:cs="Times New Roman"/>
          <w:sz w:val="28"/>
          <w:szCs w:val="28"/>
        </w:rPr>
        <w:t>20</w:t>
      </w:r>
      <w:r w:rsidR="00301CC0" w:rsidRPr="00D015E7">
        <w:rPr>
          <w:rFonts w:ascii="Times New Roman" w:hAnsi="Times New Roman" w:cs="Times New Roman"/>
          <w:sz w:val="28"/>
          <w:szCs w:val="28"/>
        </w:rPr>
        <w:t>2</w:t>
      </w:r>
      <w:r w:rsidR="000D7529" w:rsidRPr="00D015E7">
        <w:rPr>
          <w:rFonts w:ascii="Times New Roman" w:hAnsi="Times New Roman" w:cs="Times New Roman"/>
          <w:sz w:val="28"/>
          <w:szCs w:val="28"/>
        </w:rPr>
        <w:t>2</w:t>
      </w:r>
      <w:r w:rsidRPr="00D015E7">
        <w:rPr>
          <w:rFonts w:ascii="Times New Roman" w:hAnsi="Times New Roman" w:cs="Times New Roman"/>
          <w:sz w:val="28"/>
          <w:szCs w:val="28"/>
        </w:rPr>
        <w:t xml:space="preserve"> годах</w:t>
      </w:r>
      <w:r w:rsidR="00903C7F" w:rsidRPr="00D015E7">
        <w:rPr>
          <w:rFonts w:ascii="Times New Roman" w:hAnsi="Times New Roman" w:cs="Times New Roman"/>
          <w:sz w:val="28"/>
          <w:szCs w:val="28"/>
        </w:rPr>
        <w:t>.</w:t>
      </w:r>
      <w:r w:rsidRPr="00D015E7">
        <w:rPr>
          <w:rFonts w:ascii="Times New Roman" w:hAnsi="Times New Roman" w:cs="Times New Roman"/>
          <w:sz w:val="28"/>
          <w:szCs w:val="28"/>
        </w:rPr>
        <w:t xml:space="preserve"> </w:t>
      </w:r>
      <w:r w:rsidR="00DE7AEA" w:rsidRPr="00D015E7">
        <w:rPr>
          <w:rFonts w:ascii="Times New Roman" w:hAnsi="Times New Roman" w:cs="Times New Roman"/>
          <w:sz w:val="28"/>
          <w:szCs w:val="28"/>
        </w:rPr>
        <w:t xml:space="preserve"> </w:t>
      </w:r>
    </w:p>
    <w:p w:rsidR="009F6E94" w:rsidRPr="00D015E7" w:rsidRDefault="0073654D" w:rsidP="009F6E94">
      <w:pPr>
        <w:spacing w:after="0" w:line="240" w:lineRule="auto"/>
        <w:jc w:val="both"/>
        <w:rPr>
          <w:rFonts w:ascii="Times New Roman" w:hAnsi="Times New Roman" w:cs="Times New Roman"/>
          <w:sz w:val="28"/>
          <w:szCs w:val="28"/>
        </w:rPr>
      </w:pPr>
      <w:r w:rsidRPr="00D015E7">
        <w:rPr>
          <w:rFonts w:ascii="Times New Roman" w:hAnsi="Times New Roman" w:cs="Times New Roman"/>
          <w:noProof/>
          <w:sz w:val="28"/>
          <w:szCs w:val="28"/>
        </w:rPr>
        <w:drawing>
          <wp:inline distT="0" distB="0" distL="0" distR="0">
            <wp:extent cx="1476375" cy="1685925"/>
            <wp:effectExtent l="19050" t="0" r="9525" b="0"/>
            <wp:docPr id="11" name="Рисунок 2" descr="C:\Users\Администратор\Desktop\5d35ae014a6606.51471402.jpg"/>
            <wp:cNvGraphicFramePr/>
            <a:graphic xmlns:a="http://schemas.openxmlformats.org/drawingml/2006/main">
              <a:graphicData uri="http://schemas.openxmlformats.org/drawingml/2006/picture">
                <pic:pic xmlns:pic="http://schemas.openxmlformats.org/drawingml/2006/picture">
                  <pic:nvPicPr>
                    <pic:cNvPr id="6" name="Рисунок 5" descr="C:\Users\Администратор\Desktop\5d35ae014a6606.51471402.jpg"/>
                    <pic:cNvPicPr/>
                  </pic:nvPicPr>
                  <pic:blipFill>
                    <a:blip r:embed="rId10" cstate="print"/>
                    <a:srcRect/>
                    <a:stretch>
                      <a:fillRect/>
                    </a:stretch>
                  </pic:blipFill>
                  <pic:spPr bwMode="auto">
                    <a:xfrm>
                      <a:off x="0" y="0"/>
                      <a:ext cx="1476375" cy="1685925"/>
                    </a:xfrm>
                    <a:prstGeom prst="rect">
                      <a:avLst/>
                    </a:prstGeom>
                    <a:noFill/>
                    <a:ln w="9525">
                      <a:noFill/>
                      <a:miter lim="800000"/>
                      <a:headEnd/>
                      <a:tailEnd/>
                    </a:ln>
                  </pic:spPr>
                </pic:pic>
              </a:graphicData>
            </a:graphic>
          </wp:inline>
        </w:drawing>
      </w:r>
      <w:r w:rsidRPr="00D015E7">
        <w:rPr>
          <w:rFonts w:ascii="Times New Roman" w:hAnsi="Times New Roman" w:cs="Times New Roman"/>
          <w:noProof/>
          <w:sz w:val="28"/>
          <w:szCs w:val="28"/>
        </w:rPr>
        <w:drawing>
          <wp:inline distT="0" distB="0" distL="0" distR="0">
            <wp:extent cx="1447800" cy="1685925"/>
            <wp:effectExtent l="19050" t="0" r="0" b="0"/>
            <wp:docPr id="10" name="Рисунок 1" descr="D:\Шувалова ДискD\Документы\Документы Администратор\Оля\Инвестиции\Фото ХСЛ\02d6d789-bfaf-49b2-b1e9-f3a52300c369.JPG"/>
            <wp:cNvGraphicFramePr/>
            <a:graphic xmlns:a="http://schemas.openxmlformats.org/drawingml/2006/main">
              <a:graphicData uri="http://schemas.openxmlformats.org/drawingml/2006/picture">
                <pic:pic xmlns:pic="http://schemas.openxmlformats.org/drawingml/2006/picture">
                  <pic:nvPicPr>
                    <pic:cNvPr id="28676" name="Picture 4" descr="D:\Шувалова ДискD\Документы\Документы Администратор\Оля\Инвестиции\Фото ХСЛ\02d6d789-bfaf-49b2-b1e9-f3a52300c369.JPG"/>
                    <pic:cNvPicPr>
                      <a:picLocks noChangeAspect="1" noChangeArrowheads="1"/>
                    </pic:cNvPicPr>
                  </pic:nvPicPr>
                  <pic:blipFill>
                    <a:blip r:embed="rId11" cstate="print"/>
                    <a:srcRect/>
                    <a:stretch>
                      <a:fillRect/>
                    </a:stretch>
                  </pic:blipFill>
                  <pic:spPr bwMode="auto">
                    <a:xfrm>
                      <a:off x="0" y="0"/>
                      <a:ext cx="1447800" cy="1685925"/>
                    </a:xfrm>
                    <a:prstGeom prst="rect">
                      <a:avLst/>
                    </a:prstGeom>
                    <a:noFill/>
                  </pic:spPr>
                </pic:pic>
              </a:graphicData>
            </a:graphic>
          </wp:inline>
        </w:drawing>
      </w:r>
      <w:r w:rsidR="00FC3DF8" w:rsidRPr="00D015E7">
        <w:rPr>
          <w:rFonts w:ascii="Times New Roman" w:hAnsi="Times New Roman" w:cs="Times New Roman"/>
          <w:noProof/>
          <w:sz w:val="28"/>
          <w:szCs w:val="28"/>
        </w:rPr>
        <w:drawing>
          <wp:inline distT="0" distB="0" distL="0" distR="0">
            <wp:extent cx="1590675" cy="1685925"/>
            <wp:effectExtent l="19050" t="0" r="9525" b="0"/>
            <wp:docPr id="7" name="Рисунок 3" descr="http://vpravda.ru/sites/default/files/styles/photo_620_413/public/article/635265381399963647.jpg?itok=K1oepDL7"/>
            <wp:cNvGraphicFramePr/>
            <a:graphic xmlns:a="http://schemas.openxmlformats.org/drawingml/2006/main">
              <a:graphicData uri="http://schemas.openxmlformats.org/drawingml/2006/picture">
                <pic:pic xmlns:pic="http://schemas.openxmlformats.org/drawingml/2006/picture">
                  <pic:nvPicPr>
                    <pic:cNvPr id="9" name="Рисунок 8" descr="http://vpravda.ru/sites/default/files/styles/photo_620_413/public/article/635265381399963647.jpg?itok=K1oepDL7"/>
                    <pic:cNvPicPr/>
                  </pic:nvPicPr>
                  <pic:blipFill>
                    <a:blip r:embed="rId12" cstate="print"/>
                    <a:srcRect/>
                    <a:stretch>
                      <a:fillRect/>
                    </a:stretch>
                  </pic:blipFill>
                  <pic:spPr bwMode="auto">
                    <a:xfrm>
                      <a:off x="0" y="0"/>
                      <a:ext cx="1590675" cy="1685925"/>
                    </a:xfrm>
                    <a:prstGeom prst="rect">
                      <a:avLst/>
                    </a:prstGeom>
                    <a:noFill/>
                    <a:ln w="9525">
                      <a:noFill/>
                      <a:miter lim="800000"/>
                      <a:headEnd/>
                      <a:tailEnd/>
                    </a:ln>
                  </pic:spPr>
                </pic:pic>
              </a:graphicData>
            </a:graphic>
          </wp:inline>
        </w:drawing>
      </w:r>
      <w:r w:rsidRPr="00D015E7">
        <w:rPr>
          <w:rFonts w:ascii="Times New Roman" w:hAnsi="Times New Roman" w:cs="Times New Roman"/>
          <w:noProof/>
          <w:sz w:val="28"/>
          <w:szCs w:val="28"/>
        </w:rPr>
        <w:drawing>
          <wp:inline distT="0" distB="0" distL="0" distR="0">
            <wp:extent cx="1666875" cy="1685925"/>
            <wp:effectExtent l="19050" t="0" r="9525" b="0"/>
            <wp:docPr id="14" name="Рисунок 5" descr="C:\Users\Администратор\Desktop\13.12.2019\Чугункин 2\IMG_9198.JPG"/>
            <wp:cNvGraphicFramePr/>
            <a:graphic xmlns:a="http://schemas.openxmlformats.org/drawingml/2006/main">
              <a:graphicData uri="http://schemas.openxmlformats.org/drawingml/2006/picture">
                <pic:pic xmlns:pic="http://schemas.openxmlformats.org/drawingml/2006/picture">
                  <pic:nvPicPr>
                    <pic:cNvPr id="10" name="Рисунок 9" descr="C:\Users\Администратор\Desktop\13.12.2019\Чугункин 2\IMG_9198.JPG"/>
                    <pic:cNvPicPr/>
                  </pic:nvPicPr>
                  <pic:blipFill>
                    <a:blip r:embed="rId13" cstate="print"/>
                    <a:srcRect/>
                    <a:stretch>
                      <a:fillRect/>
                    </a:stretch>
                  </pic:blipFill>
                  <pic:spPr bwMode="auto">
                    <a:xfrm>
                      <a:off x="0" y="0"/>
                      <a:ext cx="1666875" cy="1685925"/>
                    </a:xfrm>
                    <a:prstGeom prst="rect">
                      <a:avLst/>
                    </a:prstGeom>
                    <a:noFill/>
                    <a:ln w="9525">
                      <a:noFill/>
                      <a:miter lim="800000"/>
                      <a:headEnd/>
                      <a:tailEnd/>
                    </a:ln>
                  </pic:spPr>
                </pic:pic>
              </a:graphicData>
            </a:graphic>
          </wp:inline>
        </w:drawing>
      </w:r>
    </w:p>
    <w:p w:rsidR="00FC3331" w:rsidRPr="00D015E7" w:rsidRDefault="00FC3331" w:rsidP="00FC3331">
      <w:pPr>
        <w:pStyle w:val="ac"/>
        <w:shd w:val="clear" w:color="auto" w:fill="FFFFFF"/>
        <w:spacing w:before="0" w:beforeAutospacing="0" w:after="0" w:afterAutospacing="0"/>
        <w:ind w:firstLine="709"/>
        <w:jc w:val="both"/>
        <w:rPr>
          <w:sz w:val="28"/>
          <w:szCs w:val="28"/>
        </w:rPr>
      </w:pPr>
      <w:r w:rsidRPr="00D015E7">
        <w:rPr>
          <w:rFonts w:eastAsia="+mn-ea"/>
          <w:sz w:val="28"/>
          <w:szCs w:val="28"/>
        </w:rPr>
        <w:t xml:space="preserve">С целью реализации федерального проекта «Создание для всех групп населения условий для занятий физической культурой и спортом, массовым </w:t>
      </w:r>
      <w:r w:rsidRPr="00D015E7">
        <w:rPr>
          <w:rFonts w:eastAsia="+mn-ea"/>
          <w:sz w:val="28"/>
          <w:szCs w:val="28"/>
        </w:rPr>
        <w:lastRenderedPageBreak/>
        <w:t>спортом, в том числе повышение уровня обеспеченности населения объектами спорта и подготовка спортивного резерва» на территории детско-юношеской спортивной школы г. Ленинска</w:t>
      </w:r>
      <w:r w:rsidRPr="00D015E7">
        <w:rPr>
          <w:rFonts w:eastAsia="Calibri"/>
          <w:sz w:val="28"/>
          <w:szCs w:val="28"/>
        </w:rPr>
        <w:t xml:space="preserve"> в 2019 году открыта </w:t>
      </w:r>
      <w:r w:rsidRPr="00D015E7">
        <w:rPr>
          <w:rFonts w:eastAsia="+mn-ea"/>
          <w:sz w:val="28"/>
          <w:szCs w:val="28"/>
        </w:rPr>
        <w:t>современная площадка для тестирования нормативов ГТО.</w:t>
      </w:r>
      <w:r w:rsidR="0006597C" w:rsidRPr="00D015E7">
        <w:rPr>
          <w:rFonts w:eastAsia="+mn-ea"/>
          <w:sz w:val="28"/>
          <w:szCs w:val="28"/>
        </w:rPr>
        <w:t xml:space="preserve"> С целью реализации данного проекта привлечены средства федерального бюджета в сумме 2,94 млн.</w:t>
      </w:r>
      <w:r w:rsidR="00FB7309" w:rsidRPr="00D015E7">
        <w:rPr>
          <w:rFonts w:eastAsia="+mn-ea"/>
          <w:sz w:val="28"/>
          <w:szCs w:val="28"/>
        </w:rPr>
        <w:t xml:space="preserve"> </w:t>
      </w:r>
      <w:r w:rsidR="0006597C" w:rsidRPr="00D015E7">
        <w:rPr>
          <w:rFonts w:eastAsia="+mn-ea"/>
          <w:sz w:val="28"/>
          <w:szCs w:val="28"/>
        </w:rPr>
        <w:t>рублей и средства бюджета Ленинского муниципального района в сумме</w:t>
      </w:r>
      <w:r w:rsidR="00D42DD2" w:rsidRPr="00D015E7">
        <w:rPr>
          <w:rFonts w:eastAsia="+mn-ea"/>
          <w:sz w:val="28"/>
          <w:szCs w:val="28"/>
        </w:rPr>
        <w:t xml:space="preserve"> 0,</w:t>
      </w:r>
      <w:r w:rsidR="002D03FB" w:rsidRPr="00D015E7">
        <w:rPr>
          <w:rFonts w:eastAsia="+mn-ea"/>
          <w:sz w:val="28"/>
          <w:szCs w:val="28"/>
        </w:rPr>
        <w:t xml:space="preserve">30 </w:t>
      </w:r>
      <w:r w:rsidR="00D42DD2" w:rsidRPr="00D015E7">
        <w:rPr>
          <w:rFonts w:eastAsia="+mn-ea"/>
          <w:sz w:val="28"/>
          <w:szCs w:val="28"/>
        </w:rPr>
        <w:t>млн.рублей.</w:t>
      </w:r>
      <w:r w:rsidR="0006597C" w:rsidRPr="00D015E7">
        <w:rPr>
          <w:rFonts w:eastAsia="+mn-ea"/>
          <w:sz w:val="28"/>
          <w:szCs w:val="28"/>
        </w:rPr>
        <w:t xml:space="preserve"> </w:t>
      </w:r>
      <w:r w:rsidRPr="00D015E7">
        <w:rPr>
          <w:rFonts w:eastAsia="+mn-ea"/>
          <w:sz w:val="28"/>
          <w:szCs w:val="28"/>
        </w:rPr>
        <w:t xml:space="preserve"> Кроме того, на территории МКОУ «Ленинская СОШ 2» в текущем году введена в эксплуатацию спортивная площадка в рамках реализации проекта «Газпром-детям»</w:t>
      </w:r>
      <w:r w:rsidR="009C3300" w:rsidRPr="00D015E7">
        <w:rPr>
          <w:rFonts w:eastAsia="+mn-ea"/>
          <w:sz w:val="28"/>
          <w:szCs w:val="28"/>
        </w:rPr>
        <w:t>, стоимость которой составила 7,5 млн.рублей</w:t>
      </w:r>
      <w:r w:rsidRPr="00D015E7">
        <w:rPr>
          <w:rFonts w:eastAsia="+mn-ea"/>
          <w:sz w:val="28"/>
          <w:szCs w:val="28"/>
        </w:rPr>
        <w:t xml:space="preserve">. </w:t>
      </w:r>
    </w:p>
    <w:p w:rsidR="00FC3331" w:rsidRPr="00D015E7" w:rsidRDefault="00FC3331" w:rsidP="002B25D9">
      <w:pPr>
        <w:pStyle w:val="17"/>
        <w:shd w:val="clear" w:color="auto" w:fill="auto"/>
        <w:spacing w:line="240" w:lineRule="auto"/>
        <w:ind w:left="23" w:right="20" w:firstLine="740"/>
        <w:jc w:val="both"/>
        <w:rPr>
          <w:rFonts w:ascii="Times New Roman" w:eastAsia="Times New Roman" w:hAnsi="Times New Roman" w:cs="Times New Roman"/>
          <w:spacing w:val="0"/>
          <w:sz w:val="28"/>
          <w:szCs w:val="28"/>
        </w:rPr>
      </w:pPr>
      <w:r w:rsidRPr="00D015E7">
        <w:rPr>
          <w:rFonts w:ascii="Times New Roman" w:eastAsia="Times New Roman" w:hAnsi="Times New Roman" w:cs="Times New Roman"/>
          <w:spacing w:val="0"/>
          <w:sz w:val="28"/>
          <w:szCs w:val="28"/>
        </w:rPr>
        <w:t xml:space="preserve">В рамках приоритетного федерального проекта «Формирование комфортной городской среды» на территории района за 2019 год было открыто три парка: в Бахтияровском, Заплавненском, Маякском сельских поселениях. </w:t>
      </w:r>
      <w:r w:rsidR="009C4766" w:rsidRPr="00D015E7">
        <w:rPr>
          <w:rFonts w:ascii="Times New Roman" w:eastAsia="Times New Roman" w:hAnsi="Times New Roman" w:cs="Times New Roman"/>
          <w:spacing w:val="0"/>
          <w:sz w:val="28"/>
          <w:szCs w:val="28"/>
        </w:rPr>
        <w:t>Общая сумма освоенных средств за 2019 год на данные цели составила 10,27 млн.рублей</w:t>
      </w:r>
      <w:r w:rsidR="008A3FC0" w:rsidRPr="00D015E7">
        <w:rPr>
          <w:rFonts w:ascii="Times New Roman" w:eastAsia="Times New Roman" w:hAnsi="Times New Roman" w:cs="Times New Roman"/>
          <w:spacing w:val="0"/>
          <w:sz w:val="28"/>
          <w:szCs w:val="28"/>
        </w:rPr>
        <w:t>,  в том числе: за счет средств областного бюджета  - 9,0</w:t>
      </w:r>
      <w:r w:rsidR="00582475" w:rsidRPr="00D015E7">
        <w:rPr>
          <w:rFonts w:ascii="Times New Roman" w:eastAsia="Times New Roman" w:hAnsi="Times New Roman" w:cs="Times New Roman"/>
          <w:spacing w:val="0"/>
          <w:sz w:val="28"/>
          <w:szCs w:val="28"/>
        </w:rPr>
        <w:t>0</w:t>
      </w:r>
      <w:r w:rsidR="008A3FC0" w:rsidRPr="00D015E7">
        <w:rPr>
          <w:rFonts w:ascii="Times New Roman" w:eastAsia="Times New Roman" w:hAnsi="Times New Roman" w:cs="Times New Roman"/>
          <w:spacing w:val="0"/>
          <w:sz w:val="28"/>
          <w:szCs w:val="28"/>
        </w:rPr>
        <w:t xml:space="preserve"> млн.рублей, за счет средств поселений </w:t>
      </w:r>
      <w:r w:rsidR="00582475" w:rsidRPr="00D015E7">
        <w:rPr>
          <w:rFonts w:ascii="Times New Roman" w:eastAsia="Times New Roman" w:hAnsi="Times New Roman" w:cs="Times New Roman"/>
          <w:spacing w:val="0"/>
          <w:sz w:val="28"/>
          <w:szCs w:val="28"/>
        </w:rPr>
        <w:t>-</w:t>
      </w:r>
      <w:r w:rsidR="008A3FC0" w:rsidRPr="00D015E7">
        <w:rPr>
          <w:rFonts w:ascii="Times New Roman" w:eastAsia="Times New Roman" w:hAnsi="Times New Roman" w:cs="Times New Roman"/>
          <w:spacing w:val="0"/>
          <w:sz w:val="28"/>
          <w:szCs w:val="28"/>
        </w:rPr>
        <w:t xml:space="preserve"> 1,27 млн.рублей.</w:t>
      </w:r>
      <w:r w:rsidR="00087F24" w:rsidRPr="00D015E7">
        <w:rPr>
          <w:rFonts w:ascii="Times New Roman" w:eastAsia="Times New Roman" w:hAnsi="Times New Roman" w:cs="Times New Roman"/>
          <w:spacing w:val="0"/>
          <w:sz w:val="28"/>
          <w:szCs w:val="28"/>
        </w:rPr>
        <w:t xml:space="preserve"> В рамках муниципальной программы </w:t>
      </w:r>
      <w:r w:rsidR="00087F24" w:rsidRPr="00D015E7">
        <w:rPr>
          <w:rStyle w:val="TimesNewRoman125pt0pt"/>
          <w:rFonts w:eastAsia="Calibri"/>
          <w:sz w:val="28"/>
          <w:szCs w:val="28"/>
        </w:rPr>
        <w:t>«Формирование современной городской среды на 2018-2022 г.г.»</w:t>
      </w:r>
      <w:r w:rsidR="008A3FC0" w:rsidRPr="00D015E7">
        <w:rPr>
          <w:rFonts w:ascii="Times New Roman" w:eastAsia="Times New Roman" w:hAnsi="Times New Roman" w:cs="Times New Roman"/>
          <w:spacing w:val="0"/>
          <w:sz w:val="28"/>
          <w:szCs w:val="28"/>
        </w:rPr>
        <w:t xml:space="preserve"> </w:t>
      </w:r>
      <w:r w:rsidR="00AE0092" w:rsidRPr="00D015E7">
        <w:rPr>
          <w:rFonts w:ascii="Times New Roman" w:eastAsia="Times New Roman" w:hAnsi="Times New Roman" w:cs="Times New Roman"/>
          <w:spacing w:val="0"/>
          <w:sz w:val="28"/>
          <w:szCs w:val="28"/>
        </w:rPr>
        <w:t xml:space="preserve">в </w:t>
      </w:r>
      <w:r w:rsidRPr="00D015E7">
        <w:rPr>
          <w:rFonts w:ascii="Times New Roman" w:eastAsia="Times New Roman" w:hAnsi="Times New Roman" w:cs="Times New Roman"/>
          <w:spacing w:val="0"/>
          <w:sz w:val="28"/>
          <w:szCs w:val="28"/>
        </w:rPr>
        <w:t>городском поселении город Ленинск реализован проект  «Благоустройство сквера «Надежда»</w:t>
      </w:r>
      <w:r w:rsidR="00AE0092" w:rsidRPr="00D015E7">
        <w:rPr>
          <w:rFonts w:ascii="Times New Roman" w:eastAsia="Times New Roman" w:hAnsi="Times New Roman" w:cs="Times New Roman"/>
          <w:spacing w:val="0"/>
          <w:sz w:val="28"/>
          <w:szCs w:val="28"/>
        </w:rPr>
        <w:t xml:space="preserve">  за счет средств федерального бюджета - 5, 25 млн.рублей, за счет средств областного бюджета</w:t>
      </w:r>
      <w:r w:rsidR="00582475" w:rsidRPr="00D015E7">
        <w:rPr>
          <w:rFonts w:ascii="Times New Roman" w:eastAsia="Times New Roman" w:hAnsi="Times New Roman" w:cs="Times New Roman"/>
          <w:spacing w:val="0"/>
          <w:sz w:val="28"/>
          <w:szCs w:val="28"/>
        </w:rPr>
        <w:t xml:space="preserve"> -</w:t>
      </w:r>
      <w:r w:rsidR="00AE0092" w:rsidRPr="00D015E7">
        <w:rPr>
          <w:rFonts w:ascii="Times New Roman" w:eastAsia="Times New Roman" w:hAnsi="Times New Roman" w:cs="Times New Roman"/>
          <w:spacing w:val="0"/>
          <w:sz w:val="28"/>
          <w:szCs w:val="28"/>
        </w:rPr>
        <w:t xml:space="preserve"> </w:t>
      </w:r>
      <w:r w:rsidR="00BE7FDC" w:rsidRPr="00D015E7">
        <w:rPr>
          <w:rFonts w:ascii="Times New Roman" w:eastAsia="Times New Roman" w:hAnsi="Times New Roman" w:cs="Times New Roman"/>
          <w:spacing w:val="0"/>
          <w:sz w:val="28"/>
          <w:szCs w:val="28"/>
        </w:rPr>
        <w:t xml:space="preserve">0,097 млн.рублей,  за счет средств поселения </w:t>
      </w:r>
      <w:r w:rsidR="00582475" w:rsidRPr="00D015E7">
        <w:rPr>
          <w:rFonts w:ascii="Times New Roman" w:eastAsia="Times New Roman" w:hAnsi="Times New Roman" w:cs="Times New Roman"/>
          <w:spacing w:val="0"/>
          <w:sz w:val="28"/>
          <w:szCs w:val="28"/>
        </w:rPr>
        <w:t>-</w:t>
      </w:r>
      <w:r w:rsidR="00BE7FDC" w:rsidRPr="00D015E7">
        <w:rPr>
          <w:rFonts w:ascii="Times New Roman" w:eastAsia="Times New Roman" w:hAnsi="Times New Roman" w:cs="Times New Roman"/>
          <w:spacing w:val="0"/>
          <w:sz w:val="28"/>
          <w:szCs w:val="28"/>
        </w:rPr>
        <w:t xml:space="preserve"> 0,36 млн.рублей</w:t>
      </w:r>
      <w:r w:rsidRPr="00D015E7">
        <w:rPr>
          <w:rFonts w:ascii="Times New Roman" w:eastAsia="Times New Roman" w:hAnsi="Times New Roman" w:cs="Times New Roman"/>
          <w:spacing w:val="0"/>
          <w:sz w:val="28"/>
          <w:szCs w:val="28"/>
        </w:rPr>
        <w:t>.</w:t>
      </w:r>
    </w:p>
    <w:p w:rsidR="002F675D" w:rsidRPr="00D015E7" w:rsidRDefault="00D42DD2" w:rsidP="002B25D9">
      <w:pPr>
        <w:pStyle w:val="17"/>
        <w:shd w:val="clear" w:color="auto" w:fill="auto"/>
        <w:spacing w:line="240" w:lineRule="auto"/>
        <w:ind w:left="23" w:right="20" w:firstLine="740"/>
        <w:jc w:val="both"/>
        <w:rPr>
          <w:rFonts w:ascii="Times New Roman" w:hAnsi="Times New Roman" w:cs="Times New Roman"/>
          <w:sz w:val="28"/>
          <w:szCs w:val="28"/>
          <w:shd w:val="clear" w:color="auto" w:fill="FFFFFF"/>
        </w:rPr>
      </w:pPr>
      <w:r w:rsidRPr="00D015E7">
        <w:rPr>
          <w:rFonts w:ascii="Times New Roman" w:hAnsi="Times New Roman" w:cs="Times New Roman"/>
          <w:sz w:val="28"/>
          <w:szCs w:val="28"/>
        </w:rPr>
        <w:t>В отчетном периоде в</w:t>
      </w:r>
      <w:r w:rsidR="002F675D" w:rsidRPr="00D015E7">
        <w:rPr>
          <w:rFonts w:ascii="Times New Roman" w:hAnsi="Times New Roman" w:cs="Times New Roman"/>
          <w:sz w:val="28"/>
          <w:szCs w:val="28"/>
        </w:rPr>
        <w:t xml:space="preserve"> п. Коммунар завершено с</w:t>
      </w:r>
      <w:r w:rsidR="002F675D" w:rsidRPr="00D015E7">
        <w:rPr>
          <w:rFonts w:ascii="Times New Roman" w:hAnsi="Times New Roman" w:cs="Times New Roman"/>
          <w:sz w:val="28"/>
          <w:szCs w:val="28"/>
          <w:shd w:val="clear" w:color="auto" w:fill="FFFFFF"/>
        </w:rPr>
        <w:t>троительство объекта «Фельдшерско-акушерский пункт в п. Коммунар Ленинского муниципального района Волгоградской области». Строительство велось за счет средств областного бюджета, стоимость строительства составила 7</w:t>
      </w:r>
      <w:r w:rsidR="00186710" w:rsidRPr="00D015E7">
        <w:rPr>
          <w:rFonts w:ascii="Times New Roman" w:hAnsi="Times New Roman" w:cs="Times New Roman"/>
          <w:sz w:val="28"/>
          <w:szCs w:val="28"/>
          <w:shd w:val="clear" w:color="auto" w:fill="FFFFFF"/>
        </w:rPr>
        <w:t>,</w:t>
      </w:r>
      <w:r w:rsidR="002F675D" w:rsidRPr="00D015E7">
        <w:rPr>
          <w:rFonts w:ascii="Times New Roman" w:hAnsi="Times New Roman" w:cs="Times New Roman"/>
          <w:sz w:val="28"/>
          <w:szCs w:val="28"/>
          <w:shd w:val="clear" w:color="auto" w:fill="FFFFFF"/>
        </w:rPr>
        <w:t>4</w:t>
      </w:r>
      <w:r w:rsidR="00186710" w:rsidRPr="00D015E7">
        <w:rPr>
          <w:rFonts w:ascii="Times New Roman" w:hAnsi="Times New Roman" w:cs="Times New Roman"/>
          <w:sz w:val="28"/>
          <w:szCs w:val="28"/>
          <w:shd w:val="clear" w:color="auto" w:fill="FFFFFF"/>
        </w:rPr>
        <w:t>7 млн</w:t>
      </w:r>
      <w:r w:rsidR="002F675D" w:rsidRPr="00D015E7">
        <w:rPr>
          <w:rFonts w:ascii="Times New Roman" w:hAnsi="Times New Roman" w:cs="Times New Roman"/>
          <w:sz w:val="28"/>
          <w:szCs w:val="28"/>
          <w:shd w:val="clear" w:color="auto" w:fill="FFFFFF"/>
        </w:rPr>
        <w:t xml:space="preserve">. рублей. </w:t>
      </w:r>
    </w:p>
    <w:p w:rsidR="002D03FB" w:rsidRPr="00D015E7" w:rsidRDefault="00CA57D2" w:rsidP="003D3BBC">
      <w:pPr>
        <w:pStyle w:val="17"/>
        <w:shd w:val="clear" w:color="auto" w:fill="auto"/>
        <w:spacing w:line="240" w:lineRule="auto"/>
        <w:ind w:left="23" w:right="20" w:firstLine="740"/>
        <w:jc w:val="both"/>
        <w:rPr>
          <w:rFonts w:ascii="Times New Roman" w:hAnsi="Times New Roman" w:cs="Times New Roman"/>
          <w:sz w:val="28"/>
          <w:szCs w:val="28"/>
        </w:rPr>
      </w:pPr>
      <w:r w:rsidRPr="00D015E7">
        <w:rPr>
          <w:rFonts w:ascii="Times New Roman" w:hAnsi="Times New Roman" w:cs="Times New Roman"/>
          <w:color w:val="000000"/>
          <w:sz w:val="28"/>
          <w:szCs w:val="28"/>
        </w:rPr>
        <w:t>В</w:t>
      </w:r>
      <w:r w:rsidR="003B006D" w:rsidRPr="00D015E7">
        <w:rPr>
          <w:rFonts w:ascii="Times New Roman" w:hAnsi="Times New Roman" w:cs="Times New Roman"/>
          <w:sz w:val="28"/>
          <w:szCs w:val="28"/>
        </w:rPr>
        <w:t xml:space="preserve"> ходе реализации муниципальной программы </w:t>
      </w:r>
      <w:r w:rsidR="003B006D" w:rsidRPr="00D015E7">
        <w:rPr>
          <w:rFonts w:ascii="Times New Roman" w:hAnsi="Times New Roman" w:cs="Times New Roman"/>
          <w:bCs/>
          <w:color w:val="000000"/>
          <w:sz w:val="28"/>
          <w:szCs w:val="28"/>
        </w:rPr>
        <w:t xml:space="preserve">«Устойчивое развитие сельских территорий Ленинского муниципального района» </w:t>
      </w:r>
      <w:r w:rsidR="003B006D" w:rsidRPr="00D015E7">
        <w:rPr>
          <w:rFonts w:ascii="Times New Roman" w:hAnsi="Times New Roman" w:cs="Times New Roman"/>
          <w:sz w:val="28"/>
          <w:szCs w:val="28"/>
        </w:rPr>
        <w:t xml:space="preserve">выполнено в полном объеме мероприятие «Улучшение жилищных условий граждан, проживающих на сельских территориях, </w:t>
      </w:r>
      <w:r w:rsidR="003B006D" w:rsidRPr="00D015E7">
        <w:rPr>
          <w:rFonts w:ascii="Times New Roman" w:hAnsi="Times New Roman" w:cs="Times New Roman"/>
          <w:color w:val="000000"/>
          <w:sz w:val="28"/>
          <w:szCs w:val="28"/>
        </w:rPr>
        <w:t xml:space="preserve">в том числе молодых семей и молодых специалистов», в связи с этим из федерального бюджета было выделено </w:t>
      </w:r>
      <w:r w:rsidRPr="00D015E7">
        <w:rPr>
          <w:rFonts w:ascii="Times New Roman" w:hAnsi="Times New Roman" w:cs="Times New Roman"/>
          <w:color w:val="000000"/>
          <w:sz w:val="28"/>
          <w:szCs w:val="28"/>
        </w:rPr>
        <w:t>0,</w:t>
      </w:r>
      <w:r w:rsidR="003B006D" w:rsidRPr="00D015E7">
        <w:rPr>
          <w:rFonts w:ascii="Times New Roman" w:hAnsi="Times New Roman" w:cs="Times New Roman"/>
          <w:color w:val="000000"/>
          <w:sz w:val="28"/>
          <w:szCs w:val="28"/>
        </w:rPr>
        <w:t>91</w:t>
      </w:r>
      <w:r w:rsidRPr="00D015E7">
        <w:rPr>
          <w:rFonts w:ascii="Times New Roman" w:hAnsi="Times New Roman" w:cs="Times New Roman"/>
          <w:color w:val="000000"/>
          <w:sz w:val="28"/>
          <w:szCs w:val="28"/>
        </w:rPr>
        <w:t xml:space="preserve"> млн</w:t>
      </w:r>
      <w:r w:rsidR="003B006D" w:rsidRPr="00D015E7">
        <w:rPr>
          <w:rFonts w:ascii="Times New Roman" w:hAnsi="Times New Roman" w:cs="Times New Roman"/>
          <w:color w:val="000000"/>
          <w:sz w:val="28"/>
          <w:szCs w:val="28"/>
        </w:rPr>
        <w:t>.</w:t>
      </w:r>
      <w:r w:rsidR="00582475" w:rsidRPr="00D015E7">
        <w:rPr>
          <w:rFonts w:ascii="Times New Roman" w:hAnsi="Times New Roman" w:cs="Times New Roman"/>
          <w:color w:val="000000"/>
          <w:sz w:val="28"/>
          <w:szCs w:val="28"/>
        </w:rPr>
        <w:t xml:space="preserve"> </w:t>
      </w:r>
      <w:r w:rsidR="003B006D" w:rsidRPr="00D015E7">
        <w:rPr>
          <w:rFonts w:ascii="Times New Roman" w:hAnsi="Times New Roman" w:cs="Times New Roman"/>
          <w:color w:val="000000"/>
          <w:sz w:val="28"/>
          <w:szCs w:val="28"/>
        </w:rPr>
        <w:t xml:space="preserve">рублей, за счет средств областного бюджета </w:t>
      </w:r>
      <w:r w:rsidR="00582475" w:rsidRPr="00D015E7">
        <w:rPr>
          <w:rFonts w:ascii="Times New Roman" w:hAnsi="Times New Roman" w:cs="Times New Roman"/>
          <w:color w:val="000000"/>
          <w:sz w:val="28"/>
          <w:szCs w:val="28"/>
        </w:rPr>
        <w:t>-</w:t>
      </w:r>
      <w:r w:rsidR="003B006D" w:rsidRPr="00D015E7">
        <w:rPr>
          <w:rFonts w:ascii="Times New Roman" w:hAnsi="Times New Roman" w:cs="Times New Roman"/>
          <w:color w:val="000000"/>
          <w:sz w:val="28"/>
          <w:szCs w:val="28"/>
        </w:rPr>
        <w:t xml:space="preserve"> </w:t>
      </w:r>
      <w:r w:rsidRPr="00D015E7">
        <w:rPr>
          <w:rFonts w:ascii="Times New Roman" w:hAnsi="Times New Roman" w:cs="Times New Roman"/>
          <w:color w:val="000000"/>
          <w:sz w:val="28"/>
          <w:szCs w:val="28"/>
        </w:rPr>
        <w:t>0,</w:t>
      </w:r>
      <w:r w:rsidR="003B006D" w:rsidRPr="00D015E7">
        <w:rPr>
          <w:rFonts w:ascii="Times New Roman" w:hAnsi="Times New Roman" w:cs="Times New Roman"/>
          <w:color w:val="000000"/>
          <w:sz w:val="28"/>
          <w:szCs w:val="28"/>
        </w:rPr>
        <w:t>52</w:t>
      </w:r>
      <w:r w:rsidRPr="00D015E7">
        <w:rPr>
          <w:rFonts w:ascii="Times New Roman" w:hAnsi="Times New Roman" w:cs="Times New Roman"/>
          <w:color w:val="000000"/>
          <w:sz w:val="28"/>
          <w:szCs w:val="28"/>
        </w:rPr>
        <w:t xml:space="preserve"> млн</w:t>
      </w:r>
      <w:r w:rsidR="003B006D" w:rsidRPr="00D015E7">
        <w:rPr>
          <w:rFonts w:ascii="Times New Roman" w:hAnsi="Times New Roman" w:cs="Times New Roman"/>
          <w:color w:val="000000"/>
          <w:sz w:val="28"/>
          <w:szCs w:val="28"/>
        </w:rPr>
        <w:t>.рублей, внебюджетные средства составили сумму 2</w:t>
      </w:r>
      <w:r w:rsidRPr="00D015E7">
        <w:rPr>
          <w:rFonts w:ascii="Times New Roman" w:hAnsi="Times New Roman" w:cs="Times New Roman"/>
          <w:color w:val="000000"/>
          <w:sz w:val="28"/>
          <w:szCs w:val="28"/>
        </w:rPr>
        <w:t>,</w:t>
      </w:r>
      <w:r w:rsidR="003B006D" w:rsidRPr="00D015E7">
        <w:rPr>
          <w:rFonts w:ascii="Times New Roman" w:hAnsi="Times New Roman" w:cs="Times New Roman"/>
          <w:color w:val="000000"/>
          <w:sz w:val="28"/>
          <w:szCs w:val="28"/>
        </w:rPr>
        <w:t>01</w:t>
      </w:r>
      <w:r w:rsidR="00AB6932" w:rsidRPr="00D015E7">
        <w:rPr>
          <w:rFonts w:ascii="Times New Roman" w:hAnsi="Times New Roman" w:cs="Times New Roman"/>
          <w:color w:val="000000"/>
          <w:sz w:val="28"/>
          <w:szCs w:val="28"/>
        </w:rPr>
        <w:t xml:space="preserve"> </w:t>
      </w:r>
      <w:r w:rsidRPr="00D015E7">
        <w:rPr>
          <w:rFonts w:ascii="Times New Roman" w:hAnsi="Times New Roman" w:cs="Times New Roman"/>
          <w:color w:val="000000"/>
          <w:sz w:val="28"/>
          <w:szCs w:val="28"/>
        </w:rPr>
        <w:t>млн</w:t>
      </w:r>
      <w:r w:rsidR="003B006D" w:rsidRPr="00D015E7">
        <w:rPr>
          <w:rFonts w:ascii="Times New Roman" w:hAnsi="Times New Roman" w:cs="Times New Roman"/>
          <w:color w:val="000000"/>
          <w:sz w:val="28"/>
          <w:szCs w:val="28"/>
        </w:rPr>
        <w:t>.рублей.</w:t>
      </w:r>
      <w:r w:rsidR="003B006D" w:rsidRPr="00D015E7">
        <w:rPr>
          <w:rFonts w:ascii="Times New Roman" w:hAnsi="Times New Roman" w:cs="Times New Roman"/>
          <w:sz w:val="28"/>
          <w:szCs w:val="28"/>
        </w:rPr>
        <w:t xml:space="preserve"> </w:t>
      </w:r>
      <w:r w:rsidRPr="00D015E7">
        <w:rPr>
          <w:rFonts w:ascii="Times New Roman" w:hAnsi="Times New Roman" w:cs="Times New Roman"/>
          <w:sz w:val="28"/>
          <w:szCs w:val="28"/>
        </w:rPr>
        <w:t>О</w:t>
      </w:r>
      <w:r w:rsidR="003B006D" w:rsidRPr="00D015E7">
        <w:rPr>
          <w:rFonts w:ascii="Times New Roman" w:hAnsi="Times New Roman" w:cs="Times New Roman"/>
          <w:color w:val="000000"/>
          <w:sz w:val="28"/>
          <w:szCs w:val="28"/>
        </w:rPr>
        <w:t xml:space="preserve">существлен </w:t>
      </w:r>
      <w:r w:rsidR="003B006D" w:rsidRPr="00D015E7">
        <w:rPr>
          <w:rFonts w:ascii="Times New Roman" w:hAnsi="Times New Roman" w:cs="Times New Roman"/>
          <w:color w:val="000000" w:themeColor="text1"/>
          <w:sz w:val="28"/>
          <w:szCs w:val="28"/>
        </w:rPr>
        <w:t>ввод (приобретение) жилья для</w:t>
      </w:r>
      <w:r w:rsidR="003B006D" w:rsidRPr="00D015E7">
        <w:rPr>
          <w:rFonts w:ascii="Times New Roman" w:hAnsi="Times New Roman" w:cs="Times New Roman"/>
          <w:sz w:val="28"/>
          <w:szCs w:val="28"/>
        </w:rPr>
        <w:t xml:space="preserve"> граждан, проживающих в сельской местности, в том числе для молодых семей и молодых специалистов </w:t>
      </w:r>
      <w:r w:rsidR="002D03FB" w:rsidRPr="00D015E7">
        <w:rPr>
          <w:rFonts w:ascii="Times New Roman" w:hAnsi="Times New Roman" w:cs="Times New Roman"/>
          <w:sz w:val="28"/>
          <w:szCs w:val="28"/>
        </w:rPr>
        <w:t xml:space="preserve">- </w:t>
      </w:r>
      <w:r w:rsidR="003B006D" w:rsidRPr="00D015E7">
        <w:rPr>
          <w:rFonts w:ascii="Times New Roman" w:hAnsi="Times New Roman" w:cs="Times New Roman"/>
          <w:sz w:val="28"/>
          <w:szCs w:val="28"/>
        </w:rPr>
        <w:t>0,072 тыс. кв. метров.</w:t>
      </w:r>
    </w:p>
    <w:p w:rsidR="003D3BBC" w:rsidRPr="00D015E7" w:rsidRDefault="003D3BBC" w:rsidP="003D3BBC">
      <w:pPr>
        <w:spacing w:after="0" w:line="240" w:lineRule="auto"/>
        <w:ind w:firstLine="708"/>
        <w:jc w:val="both"/>
        <w:rPr>
          <w:rFonts w:ascii="Times New Roman" w:hAnsi="Times New Roman" w:cs="Times New Roman"/>
          <w:color w:val="000000"/>
          <w:sz w:val="28"/>
          <w:szCs w:val="28"/>
        </w:rPr>
      </w:pPr>
      <w:r w:rsidRPr="00D015E7">
        <w:rPr>
          <w:rFonts w:ascii="Times New Roman" w:hAnsi="Times New Roman" w:cs="Times New Roman"/>
          <w:color w:val="000000"/>
          <w:sz w:val="28"/>
          <w:szCs w:val="28"/>
        </w:rPr>
        <w:t>В п. Заря Степновского сельского поселения и х. Ковыльный Коммунаровского сельского поселения  завершены работы по строительству внутрипоселковых газопроводов, начатые в 2012 году. Общая протяженность введенных в действие газовых сетей составляет 2,7 км. Стоимость затрат на завершение строительства составила 1,23 млн. рублей.</w:t>
      </w:r>
    </w:p>
    <w:p w:rsidR="004409AC" w:rsidRPr="00D015E7" w:rsidRDefault="004409AC" w:rsidP="004409AC">
      <w:pPr>
        <w:spacing w:after="0" w:line="240" w:lineRule="auto"/>
        <w:ind w:firstLine="709"/>
        <w:jc w:val="both"/>
        <w:rPr>
          <w:rFonts w:ascii="Times New Roman" w:hAnsi="Times New Roman" w:cs="Times New Roman"/>
          <w:sz w:val="28"/>
          <w:szCs w:val="28"/>
        </w:rPr>
      </w:pPr>
      <w:r w:rsidRPr="00D015E7">
        <w:rPr>
          <w:rFonts w:ascii="Times New Roman" w:hAnsi="Times New Roman" w:cs="Times New Roman"/>
          <w:sz w:val="28"/>
          <w:szCs w:val="28"/>
          <w:shd w:val="clear" w:color="auto" w:fill="FFFFFF"/>
        </w:rPr>
        <w:t>В 4-х населенных пунктах Ленинского муниципального района: с.</w:t>
      </w:r>
      <w:r w:rsidR="0013780B" w:rsidRPr="00D015E7">
        <w:rPr>
          <w:rFonts w:ascii="Times New Roman" w:hAnsi="Times New Roman" w:cs="Times New Roman"/>
          <w:sz w:val="28"/>
          <w:szCs w:val="28"/>
          <w:shd w:val="clear" w:color="auto" w:fill="FFFFFF"/>
        </w:rPr>
        <w:t xml:space="preserve"> </w:t>
      </w:r>
      <w:r w:rsidRPr="00D015E7">
        <w:rPr>
          <w:rFonts w:ascii="Times New Roman" w:hAnsi="Times New Roman" w:cs="Times New Roman"/>
          <w:sz w:val="28"/>
          <w:szCs w:val="28"/>
          <w:shd w:val="clear" w:color="auto" w:fill="FFFFFF"/>
        </w:rPr>
        <w:t xml:space="preserve">Заплавное, п. Восьмое Марта, п. Путь Ильича, п. Коммунар проведены работы </w:t>
      </w:r>
      <w:r w:rsidRPr="00D015E7">
        <w:rPr>
          <w:rFonts w:ascii="Times New Roman" w:hAnsi="Times New Roman" w:cs="Times New Roman"/>
          <w:sz w:val="28"/>
          <w:szCs w:val="28"/>
        </w:rPr>
        <w:t>по восстановлению освещения улично-дорожной сети населенных пунктов Волгоградской области. В ходе выполнения работ установлено в общей сложности 46 опор освещения, выполнен подвес 83 светильников на существующие опоры. Объем финансирования работ составил 3</w:t>
      </w:r>
      <w:r w:rsidR="0083269C" w:rsidRPr="00D015E7">
        <w:rPr>
          <w:rFonts w:ascii="Times New Roman" w:hAnsi="Times New Roman" w:cs="Times New Roman"/>
          <w:sz w:val="28"/>
          <w:szCs w:val="28"/>
        </w:rPr>
        <w:t>,003 млн</w:t>
      </w:r>
      <w:r w:rsidRPr="00D015E7">
        <w:rPr>
          <w:rFonts w:ascii="Times New Roman" w:hAnsi="Times New Roman" w:cs="Times New Roman"/>
          <w:sz w:val="28"/>
          <w:szCs w:val="28"/>
        </w:rPr>
        <w:t>.</w:t>
      </w:r>
      <w:r w:rsidR="0083269C" w:rsidRPr="00D015E7">
        <w:rPr>
          <w:rFonts w:ascii="Times New Roman" w:hAnsi="Times New Roman" w:cs="Times New Roman"/>
          <w:sz w:val="28"/>
          <w:szCs w:val="28"/>
        </w:rPr>
        <w:t xml:space="preserve"> </w:t>
      </w:r>
      <w:r w:rsidRPr="00D015E7">
        <w:rPr>
          <w:rFonts w:ascii="Times New Roman" w:hAnsi="Times New Roman" w:cs="Times New Roman"/>
          <w:sz w:val="28"/>
          <w:szCs w:val="28"/>
        </w:rPr>
        <w:t>рублей, из них 3</w:t>
      </w:r>
      <w:r w:rsidR="0083269C" w:rsidRPr="00D015E7">
        <w:rPr>
          <w:rFonts w:ascii="Times New Roman" w:hAnsi="Times New Roman" w:cs="Times New Roman"/>
          <w:sz w:val="28"/>
          <w:szCs w:val="28"/>
        </w:rPr>
        <w:t>,</w:t>
      </w:r>
      <w:r w:rsidRPr="00D015E7">
        <w:rPr>
          <w:rFonts w:ascii="Times New Roman" w:hAnsi="Times New Roman" w:cs="Times New Roman"/>
          <w:sz w:val="28"/>
          <w:szCs w:val="28"/>
        </w:rPr>
        <w:t>00</w:t>
      </w:r>
      <w:r w:rsidR="0083269C" w:rsidRPr="00D015E7">
        <w:rPr>
          <w:rFonts w:ascii="Times New Roman" w:hAnsi="Times New Roman" w:cs="Times New Roman"/>
          <w:sz w:val="28"/>
          <w:szCs w:val="28"/>
        </w:rPr>
        <w:t xml:space="preserve"> млн</w:t>
      </w:r>
      <w:r w:rsidRPr="00D015E7">
        <w:rPr>
          <w:rFonts w:ascii="Times New Roman" w:hAnsi="Times New Roman" w:cs="Times New Roman"/>
          <w:sz w:val="28"/>
          <w:szCs w:val="28"/>
        </w:rPr>
        <w:t xml:space="preserve">. рублей </w:t>
      </w:r>
      <w:r w:rsidR="0083269C" w:rsidRPr="00D015E7">
        <w:rPr>
          <w:rFonts w:ascii="Times New Roman" w:hAnsi="Times New Roman" w:cs="Times New Roman"/>
          <w:sz w:val="28"/>
          <w:szCs w:val="28"/>
        </w:rPr>
        <w:t xml:space="preserve">за счет средств </w:t>
      </w:r>
      <w:r w:rsidRPr="00D015E7">
        <w:rPr>
          <w:rFonts w:ascii="Times New Roman" w:hAnsi="Times New Roman" w:cs="Times New Roman"/>
          <w:sz w:val="28"/>
          <w:szCs w:val="28"/>
        </w:rPr>
        <w:t xml:space="preserve">областного бюджета, </w:t>
      </w:r>
      <w:r w:rsidR="0083269C" w:rsidRPr="00D015E7">
        <w:rPr>
          <w:rFonts w:ascii="Times New Roman" w:hAnsi="Times New Roman" w:cs="Times New Roman"/>
          <w:sz w:val="28"/>
          <w:szCs w:val="28"/>
        </w:rPr>
        <w:t>0,00</w:t>
      </w:r>
      <w:r w:rsidRPr="00D015E7">
        <w:rPr>
          <w:rFonts w:ascii="Times New Roman" w:hAnsi="Times New Roman" w:cs="Times New Roman"/>
          <w:sz w:val="28"/>
          <w:szCs w:val="28"/>
        </w:rPr>
        <w:t>3</w:t>
      </w:r>
      <w:r w:rsidR="00E40A47" w:rsidRPr="00D015E7">
        <w:rPr>
          <w:rFonts w:ascii="Times New Roman" w:hAnsi="Times New Roman" w:cs="Times New Roman"/>
          <w:sz w:val="28"/>
          <w:szCs w:val="28"/>
        </w:rPr>
        <w:t xml:space="preserve"> млн.</w:t>
      </w:r>
      <w:r w:rsidRPr="00D015E7">
        <w:rPr>
          <w:rFonts w:ascii="Times New Roman" w:hAnsi="Times New Roman" w:cs="Times New Roman"/>
          <w:sz w:val="28"/>
          <w:szCs w:val="28"/>
        </w:rPr>
        <w:t xml:space="preserve"> рублей - средства бюджета</w:t>
      </w:r>
      <w:r w:rsidR="00E40A47" w:rsidRPr="00D015E7">
        <w:rPr>
          <w:rFonts w:ascii="Times New Roman" w:hAnsi="Times New Roman" w:cs="Times New Roman"/>
          <w:sz w:val="28"/>
          <w:szCs w:val="28"/>
        </w:rPr>
        <w:t xml:space="preserve"> поселения</w:t>
      </w:r>
      <w:r w:rsidRPr="00D015E7">
        <w:rPr>
          <w:rFonts w:ascii="Times New Roman" w:hAnsi="Times New Roman" w:cs="Times New Roman"/>
          <w:sz w:val="28"/>
          <w:szCs w:val="28"/>
        </w:rPr>
        <w:t>.</w:t>
      </w:r>
    </w:p>
    <w:p w:rsidR="004409AC" w:rsidRPr="00D015E7" w:rsidRDefault="004409AC" w:rsidP="00E40A47">
      <w:pPr>
        <w:pStyle w:val="ac"/>
        <w:spacing w:before="0" w:beforeAutospacing="0" w:after="0" w:afterAutospacing="0"/>
        <w:ind w:firstLine="709"/>
        <w:jc w:val="both"/>
        <w:textAlignment w:val="top"/>
        <w:rPr>
          <w:color w:val="000000"/>
          <w:sz w:val="28"/>
          <w:szCs w:val="28"/>
        </w:rPr>
      </w:pPr>
      <w:r w:rsidRPr="00D015E7">
        <w:rPr>
          <w:color w:val="000000"/>
          <w:sz w:val="28"/>
          <w:szCs w:val="28"/>
        </w:rPr>
        <w:lastRenderedPageBreak/>
        <w:t>В рамках реализации национального проекта «Безопасные и качественные автомобильные дороги» н</w:t>
      </w:r>
      <w:r w:rsidRPr="00D015E7">
        <w:rPr>
          <w:sz w:val="28"/>
          <w:szCs w:val="28"/>
        </w:rPr>
        <w:t xml:space="preserve">а автомобильной дороге Волгоград </w:t>
      </w:r>
      <w:r w:rsidR="0013780B" w:rsidRPr="00D015E7">
        <w:rPr>
          <w:sz w:val="28"/>
          <w:szCs w:val="28"/>
        </w:rPr>
        <w:t>-</w:t>
      </w:r>
      <w:r w:rsidRPr="00D015E7">
        <w:rPr>
          <w:sz w:val="28"/>
          <w:szCs w:val="28"/>
        </w:rPr>
        <w:t xml:space="preserve"> Астрахань в границах городского поселения г. Ленинск завершены работы по устройству искусственного</w:t>
      </w:r>
      <w:r w:rsidRPr="00D015E7">
        <w:rPr>
          <w:color w:val="000000"/>
          <w:sz w:val="28"/>
          <w:szCs w:val="28"/>
        </w:rPr>
        <w:t xml:space="preserve"> освещения. Установлены опоры со светодиодными энергосберегающими светильниками. Стоимость работ 9,60 млн. рублей. Мощность объекта - 3,997 км.</w:t>
      </w:r>
    </w:p>
    <w:p w:rsidR="005C3CEC" w:rsidRPr="00D015E7" w:rsidRDefault="005C3CEC" w:rsidP="005C3CEC">
      <w:pPr>
        <w:spacing w:after="0" w:line="240" w:lineRule="auto"/>
        <w:ind w:firstLine="425"/>
        <w:jc w:val="both"/>
        <w:rPr>
          <w:rFonts w:ascii="Times New Roman" w:hAnsi="Times New Roman" w:cs="Times New Roman"/>
          <w:bCs/>
          <w:sz w:val="28"/>
          <w:szCs w:val="28"/>
        </w:rPr>
      </w:pPr>
      <w:r w:rsidRPr="00D015E7">
        <w:rPr>
          <w:rFonts w:ascii="Times New Roman" w:hAnsi="Times New Roman" w:cs="Times New Roman"/>
          <w:sz w:val="28"/>
          <w:szCs w:val="28"/>
        </w:rPr>
        <w:t>На содержании автомобильных дорог поселениями района освоено 4</w:t>
      </w:r>
      <w:r w:rsidR="00AB6932" w:rsidRPr="00D015E7">
        <w:rPr>
          <w:rFonts w:ascii="Times New Roman" w:hAnsi="Times New Roman" w:cs="Times New Roman"/>
          <w:sz w:val="28"/>
          <w:szCs w:val="28"/>
        </w:rPr>
        <w:t>,</w:t>
      </w:r>
      <w:r w:rsidRPr="00D015E7">
        <w:rPr>
          <w:rFonts w:ascii="Times New Roman" w:hAnsi="Times New Roman" w:cs="Times New Roman"/>
          <w:sz w:val="28"/>
          <w:szCs w:val="28"/>
        </w:rPr>
        <w:t>23</w:t>
      </w:r>
      <w:r w:rsidR="00AB6932" w:rsidRPr="00D015E7">
        <w:rPr>
          <w:rFonts w:ascii="Times New Roman" w:hAnsi="Times New Roman" w:cs="Times New Roman"/>
          <w:sz w:val="28"/>
          <w:szCs w:val="28"/>
        </w:rPr>
        <w:t xml:space="preserve"> млн</w:t>
      </w:r>
      <w:r w:rsidRPr="00D015E7">
        <w:rPr>
          <w:rFonts w:ascii="Times New Roman" w:hAnsi="Times New Roman" w:cs="Times New Roman"/>
          <w:sz w:val="28"/>
          <w:szCs w:val="28"/>
        </w:rPr>
        <w:t>.</w:t>
      </w:r>
      <w:r w:rsidR="0013780B" w:rsidRPr="00D015E7">
        <w:rPr>
          <w:rFonts w:ascii="Times New Roman" w:hAnsi="Times New Roman" w:cs="Times New Roman"/>
          <w:sz w:val="28"/>
          <w:szCs w:val="28"/>
        </w:rPr>
        <w:t xml:space="preserve"> </w:t>
      </w:r>
      <w:r w:rsidRPr="00D015E7">
        <w:rPr>
          <w:rFonts w:ascii="Times New Roman" w:hAnsi="Times New Roman" w:cs="Times New Roman"/>
          <w:sz w:val="28"/>
          <w:szCs w:val="28"/>
        </w:rPr>
        <w:t>рублей, на ремонт 2</w:t>
      </w:r>
      <w:r w:rsidR="00AB6932" w:rsidRPr="00D015E7">
        <w:rPr>
          <w:rFonts w:ascii="Times New Roman" w:hAnsi="Times New Roman" w:cs="Times New Roman"/>
          <w:sz w:val="28"/>
          <w:szCs w:val="28"/>
        </w:rPr>
        <w:t>,</w:t>
      </w:r>
      <w:r w:rsidRPr="00D015E7">
        <w:rPr>
          <w:rFonts w:ascii="Times New Roman" w:hAnsi="Times New Roman" w:cs="Times New Roman"/>
          <w:sz w:val="28"/>
          <w:szCs w:val="28"/>
        </w:rPr>
        <w:t>56</w:t>
      </w:r>
      <w:r w:rsidR="00AB6932" w:rsidRPr="00D015E7">
        <w:rPr>
          <w:rFonts w:ascii="Times New Roman" w:hAnsi="Times New Roman" w:cs="Times New Roman"/>
          <w:sz w:val="28"/>
          <w:szCs w:val="28"/>
        </w:rPr>
        <w:t xml:space="preserve"> млн</w:t>
      </w:r>
      <w:r w:rsidRPr="00D015E7">
        <w:rPr>
          <w:rFonts w:ascii="Times New Roman" w:hAnsi="Times New Roman" w:cs="Times New Roman"/>
          <w:sz w:val="28"/>
          <w:szCs w:val="28"/>
        </w:rPr>
        <w:t xml:space="preserve">. рублей. </w:t>
      </w:r>
      <w:r w:rsidRPr="00D015E7">
        <w:rPr>
          <w:rFonts w:ascii="Times New Roman" w:hAnsi="Times New Roman" w:cs="Times New Roman"/>
          <w:bCs/>
          <w:sz w:val="28"/>
          <w:szCs w:val="28"/>
        </w:rPr>
        <w:t>За счет вышеуказанных средств выполнено:  - посыпка песком автомобильных дорог (259 тонн песка, 24 тонны галита); - ямочный ремонт дорог (485 кв.м); - установка и ремонт дорожных знаков;  -откачка дождевых и талых вод (483,7 куб.м); - освещение дорог и улиц (оплачено 243825 кВт потребленной электроэнергии).</w:t>
      </w:r>
    </w:p>
    <w:p w:rsidR="005C3CEC" w:rsidRPr="00D015E7" w:rsidRDefault="00AB6932" w:rsidP="000B58F9">
      <w:pPr>
        <w:pStyle w:val="ac"/>
        <w:spacing w:before="0" w:beforeAutospacing="0" w:after="0" w:afterAutospacing="0"/>
        <w:ind w:firstLine="709"/>
        <w:jc w:val="both"/>
        <w:textAlignment w:val="top"/>
        <w:rPr>
          <w:sz w:val="28"/>
          <w:szCs w:val="28"/>
        </w:rPr>
      </w:pPr>
      <w:r w:rsidRPr="00D015E7">
        <w:rPr>
          <w:sz w:val="28"/>
          <w:szCs w:val="28"/>
        </w:rPr>
        <w:t xml:space="preserve">В 2019 году улучшили жилищные условия </w:t>
      </w:r>
      <w:r w:rsidR="000B58F9" w:rsidRPr="00D015E7">
        <w:rPr>
          <w:sz w:val="28"/>
          <w:szCs w:val="28"/>
        </w:rPr>
        <w:t>двое</w:t>
      </w:r>
      <w:r w:rsidRPr="00D015E7">
        <w:rPr>
          <w:sz w:val="28"/>
          <w:szCs w:val="28"/>
        </w:rPr>
        <w:t xml:space="preserve"> участников Великой Отечественной войны, 1 вдова участника Великой Отечественной войны, выданы гарантийные письма на сумму 1,33 млн. рублей каждому.</w:t>
      </w:r>
    </w:p>
    <w:p w:rsidR="002B25D9" w:rsidRPr="00D015E7" w:rsidRDefault="002B25D9" w:rsidP="00ED26DD">
      <w:pPr>
        <w:pStyle w:val="17"/>
        <w:shd w:val="clear" w:color="auto" w:fill="auto"/>
        <w:spacing w:line="240" w:lineRule="auto"/>
        <w:ind w:left="23" w:right="20" w:firstLine="740"/>
        <w:jc w:val="both"/>
        <w:rPr>
          <w:rFonts w:ascii="Times New Roman" w:hAnsi="Times New Roman" w:cs="Times New Roman"/>
          <w:sz w:val="28"/>
          <w:szCs w:val="28"/>
        </w:rPr>
      </w:pPr>
      <w:r w:rsidRPr="00D015E7">
        <w:rPr>
          <w:rFonts w:ascii="Times New Roman" w:hAnsi="Times New Roman" w:cs="Times New Roman"/>
        </w:rPr>
        <w:t xml:space="preserve"> </w:t>
      </w:r>
      <w:r w:rsidRPr="00D015E7">
        <w:rPr>
          <w:rFonts w:ascii="Times New Roman" w:hAnsi="Times New Roman" w:cs="Times New Roman"/>
          <w:sz w:val="28"/>
          <w:szCs w:val="28"/>
        </w:rPr>
        <w:t xml:space="preserve">В ходе реализации муниципальной программы «Молодой семье – доступное жилье» количество молодых  семей,  улучшивших  жилищные условия (в том числе </w:t>
      </w:r>
      <w:r w:rsidR="000B58F9" w:rsidRPr="00D015E7">
        <w:rPr>
          <w:rFonts w:ascii="Times New Roman" w:hAnsi="Times New Roman" w:cs="Times New Roman"/>
          <w:sz w:val="28"/>
          <w:szCs w:val="28"/>
        </w:rPr>
        <w:t xml:space="preserve">с </w:t>
      </w:r>
      <w:r w:rsidRPr="00D015E7">
        <w:rPr>
          <w:rFonts w:ascii="Times New Roman" w:hAnsi="Times New Roman" w:cs="Times New Roman"/>
          <w:sz w:val="28"/>
          <w:szCs w:val="28"/>
        </w:rPr>
        <w:t>использованием  заемных средств) при оказании содействия за счет средств федерального, областного и местных бюджетов</w:t>
      </w:r>
      <w:r w:rsidR="000B58F9" w:rsidRPr="00D015E7">
        <w:rPr>
          <w:rFonts w:ascii="Times New Roman" w:hAnsi="Times New Roman" w:cs="Times New Roman"/>
          <w:color w:val="000000"/>
          <w:sz w:val="28"/>
          <w:szCs w:val="28"/>
        </w:rPr>
        <w:t>,</w:t>
      </w:r>
      <w:r w:rsidRPr="00D015E7">
        <w:rPr>
          <w:rFonts w:ascii="Times New Roman" w:hAnsi="Times New Roman" w:cs="Times New Roman"/>
          <w:sz w:val="28"/>
          <w:szCs w:val="28"/>
        </w:rPr>
        <w:t xml:space="preserve">  </w:t>
      </w:r>
      <w:r w:rsidR="00ED26DD" w:rsidRPr="00D015E7">
        <w:rPr>
          <w:rFonts w:ascii="Times New Roman" w:hAnsi="Times New Roman" w:cs="Times New Roman"/>
          <w:sz w:val="28"/>
          <w:szCs w:val="28"/>
        </w:rPr>
        <w:t>достигло</w:t>
      </w:r>
      <w:r w:rsidRPr="00D015E7">
        <w:rPr>
          <w:rFonts w:ascii="Times New Roman" w:hAnsi="Times New Roman" w:cs="Times New Roman"/>
          <w:sz w:val="28"/>
          <w:szCs w:val="28"/>
        </w:rPr>
        <w:t xml:space="preserve"> </w:t>
      </w:r>
      <w:r w:rsidR="0073146C" w:rsidRPr="00D015E7">
        <w:rPr>
          <w:rFonts w:ascii="Times New Roman" w:hAnsi="Times New Roman" w:cs="Times New Roman"/>
          <w:sz w:val="28"/>
          <w:szCs w:val="28"/>
        </w:rPr>
        <w:t xml:space="preserve">10 </w:t>
      </w:r>
      <w:r w:rsidR="00ED26DD" w:rsidRPr="00D015E7">
        <w:rPr>
          <w:rFonts w:ascii="Times New Roman" w:hAnsi="Times New Roman" w:cs="Times New Roman"/>
          <w:sz w:val="28"/>
          <w:szCs w:val="28"/>
        </w:rPr>
        <w:t xml:space="preserve">семей. </w:t>
      </w:r>
      <w:r w:rsidR="00046EDF" w:rsidRPr="00D015E7">
        <w:rPr>
          <w:rFonts w:ascii="Times New Roman" w:hAnsi="Times New Roman" w:cs="Times New Roman"/>
          <w:sz w:val="28"/>
          <w:szCs w:val="28"/>
        </w:rPr>
        <w:t xml:space="preserve">В результате выделено из областного бюджета </w:t>
      </w:r>
      <w:r w:rsidR="001C7299" w:rsidRPr="00D015E7">
        <w:rPr>
          <w:rFonts w:ascii="Times New Roman" w:hAnsi="Times New Roman" w:cs="Times New Roman"/>
          <w:sz w:val="28"/>
          <w:szCs w:val="28"/>
        </w:rPr>
        <w:t>4,19</w:t>
      </w:r>
      <w:r w:rsidR="00046EDF" w:rsidRPr="00D015E7">
        <w:rPr>
          <w:rFonts w:ascii="Times New Roman" w:hAnsi="Times New Roman" w:cs="Times New Roman"/>
          <w:sz w:val="28"/>
          <w:szCs w:val="28"/>
        </w:rPr>
        <w:t xml:space="preserve"> млн.</w:t>
      </w:r>
      <w:r w:rsidR="00A55CD9" w:rsidRPr="00D015E7">
        <w:rPr>
          <w:rFonts w:ascii="Times New Roman" w:hAnsi="Times New Roman" w:cs="Times New Roman"/>
          <w:sz w:val="28"/>
          <w:szCs w:val="28"/>
        </w:rPr>
        <w:t xml:space="preserve"> </w:t>
      </w:r>
      <w:r w:rsidR="00046EDF" w:rsidRPr="00D015E7">
        <w:rPr>
          <w:rFonts w:ascii="Times New Roman" w:hAnsi="Times New Roman" w:cs="Times New Roman"/>
          <w:sz w:val="28"/>
          <w:szCs w:val="28"/>
        </w:rPr>
        <w:t>рублей, из бюджета Ленинского муниципального района 1,</w:t>
      </w:r>
      <w:r w:rsidR="001C7299" w:rsidRPr="00D015E7">
        <w:rPr>
          <w:rFonts w:ascii="Times New Roman" w:hAnsi="Times New Roman" w:cs="Times New Roman"/>
          <w:sz w:val="28"/>
          <w:szCs w:val="28"/>
        </w:rPr>
        <w:t>10</w:t>
      </w:r>
      <w:r w:rsidR="00046EDF" w:rsidRPr="00D015E7">
        <w:rPr>
          <w:rFonts w:ascii="Times New Roman" w:hAnsi="Times New Roman" w:cs="Times New Roman"/>
          <w:sz w:val="28"/>
          <w:szCs w:val="28"/>
        </w:rPr>
        <w:t xml:space="preserve"> млн.</w:t>
      </w:r>
      <w:r w:rsidR="00A55CD9" w:rsidRPr="00D015E7">
        <w:rPr>
          <w:rFonts w:ascii="Times New Roman" w:hAnsi="Times New Roman" w:cs="Times New Roman"/>
          <w:sz w:val="28"/>
          <w:szCs w:val="28"/>
        </w:rPr>
        <w:t xml:space="preserve"> </w:t>
      </w:r>
      <w:r w:rsidR="00046EDF" w:rsidRPr="00D015E7">
        <w:rPr>
          <w:rFonts w:ascii="Times New Roman" w:hAnsi="Times New Roman" w:cs="Times New Roman"/>
          <w:sz w:val="28"/>
          <w:szCs w:val="28"/>
        </w:rPr>
        <w:t>рублей.</w:t>
      </w:r>
    </w:p>
    <w:p w:rsidR="008A6C78" w:rsidRPr="00D015E7" w:rsidRDefault="00796CA2" w:rsidP="00FD025F">
      <w:pPr>
        <w:spacing w:after="0" w:line="240" w:lineRule="auto"/>
        <w:ind w:firstLine="567"/>
        <w:jc w:val="both"/>
        <w:rPr>
          <w:rFonts w:ascii="Times New Roman" w:hAnsi="Times New Roman" w:cs="Times New Roman"/>
          <w:bCs/>
          <w:spacing w:val="5"/>
          <w:sz w:val="28"/>
          <w:szCs w:val="28"/>
        </w:rPr>
      </w:pPr>
      <w:r w:rsidRPr="00D015E7">
        <w:rPr>
          <w:rFonts w:ascii="Times New Roman" w:hAnsi="Times New Roman" w:cs="Times New Roman"/>
          <w:bCs/>
          <w:spacing w:val="5"/>
          <w:sz w:val="28"/>
          <w:szCs w:val="28"/>
        </w:rPr>
        <w:t xml:space="preserve">По данным органов местного самоуправления за 2019 год  доля площади земельных участков, являющихся объектом налогообложения земельным налогом, от общей площади Ленинского муниципального района незначительно снизилась, в результате увеличения площади земельные участки, предоставленные в безвозмездное срочное пользование или переданные по договору аренды и прочих земельных участков на территориях сельских поселений, не облагаемых земельным налогом и составила 73,08 процентов.  На планируемый период 2021-2022 года значение показателя планируется увеличить до 74,68 процентов. </w:t>
      </w:r>
    </w:p>
    <w:p w:rsidR="00037F88" w:rsidRPr="00D015E7" w:rsidRDefault="00037F88" w:rsidP="00FD025F">
      <w:pPr>
        <w:spacing w:after="0" w:line="240" w:lineRule="auto"/>
        <w:ind w:firstLine="567"/>
        <w:jc w:val="both"/>
        <w:rPr>
          <w:rFonts w:ascii="Times New Roman" w:hAnsi="Times New Roman" w:cs="Times New Roman"/>
          <w:sz w:val="28"/>
          <w:szCs w:val="28"/>
        </w:rPr>
      </w:pPr>
      <w:r w:rsidRPr="00D015E7">
        <w:rPr>
          <w:rFonts w:ascii="Times New Roman" w:hAnsi="Times New Roman" w:cs="Times New Roman"/>
          <w:sz w:val="28"/>
          <w:szCs w:val="28"/>
        </w:rPr>
        <w:t xml:space="preserve">Доля прибыльных сельскохозяйственных организаций составила 42,90 процентов, по отношению к уровню 2018 года - 100,09 процентов. Это результат увеличения валового сбора зерновых и зернобобовых в сельскохозяйственных предприятиях на 58,00 процентов по сравнению с аналогичным периодом прошлого года, а также рост валового сбора овощей открытого грунта по сравнению с уровнем 2018 года, в результате увеличения посевных площадей в СПК «Престиж» на 142 га. Однако следует отметить, что сельскохозяйственные организации, такие как: КТ «Воробьев и К»; СПК «Колобовский»; КТ «Фролов и К»; ООО «Кухмастер» понесли убытки в размере 54,978 млн. рублей. В сельскохозяйственных организациях: СПК «Престиж»; СПК «Овощное»; К(Ф)Х Выборнова В.Д. - чистая прибыль составила 4,119 млн. рублей. </w:t>
      </w:r>
    </w:p>
    <w:p w:rsidR="005E4D3A" w:rsidRPr="00D015E7" w:rsidRDefault="006F292E" w:rsidP="00FD025F">
      <w:pPr>
        <w:spacing w:after="0" w:line="240" w:lineRule="auto"/>
        <w:ind w:firstLine="567"/>
        <w:jc w:val="both"/>
        <w:rPr>
          <w:rFonts w:ascii="Times New Roman" w:hAnsi="Times New Roman" w:cs="Times New Roman"/>
          <w:sz w:val="28"/>
          <w:szCs w:val="28"/>
        </w:rPr>
      </w:pPr>
      <w:r w:rsidRPr="00D015E7">
        <w:rPr>
          <w:rFonts w:ascii="Times New Roman" w:hAnsi="Times New Roman" w:cs="Times New Roman"/>
          <w:sz w:val="28"/>
          <w:szCs w:val="28"/>
        </w:rPr>
        <w:t>Показатель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w:t>
      </w:r>
      <w:r w:rsidR="003508B2" w:rsidRPr="00D015E7">
        <w:rPr>
          <w:rFonts w:ascii="Times New Roman" w:hAnsi="Times New Roman" w:cs="Times New Roman"/>
          <w:sz w:val="28"/>
          <w:szCs w:val="28"/>
        </w:rPr>
        <w:t xml:space="preserve">йона)» </w:t>
      </w:r>
      <w:r w:rsidR="00D93448" w:rsidRPr="00D015E7">
        <w:rPr>
          <w:rFonts w:ascii="Times New Roman" w:hAnsi="Times New Roman" w:cs="Times New Roman"/>
          <w:sz w:val="28"/>
          <w:szCs w:val="28"/>
        </w:rPr>
        <w:t>равен 1,4</w:t>
      </w:r>
      <w:r w:rsidR="004127F6" w:rsidRPr="00D015E7">
        <w:rPr>
          <w:rFonts w:ascii="Times New Roman" w:hAnsi="Times New Roman" w:cs="Times New Roman"/>
          <w:sz w:val="28"/>
          <w:szCs w:val="28"/>
        </w:rPr>
        <w:t>5</w:t>
      </w:r>
      <w:r w:rsidRPr="00D015E7">
        <w:rPr>
          <w:rFonts w:ascii="Times New Roman" w:hAnsi="Times New Roman" w:cs="Times New Roman"/>
          <w:sz w:val="28"/>
          <w:szCs w:val="28"/>
        </w:rPr>
        <w:t xml:space="preserve"> процентам, из-за  отсутствия дорог с твердым покрытием в с.Покровка и с.</w:t>
      </w:r>
      <w:r w:rsidR="00BE621D" w:rsidRPr="00D015E7">
        <w:rPr>
          <w:rFonts w:ascii="Times New Roman" w:hAnsi="Times New Roman" w:cs="Times New Roman"/>
          <w:sz w:val="28"/>
          <w:szCs w:val="28"/>
        </w:rPr>
        <w:t xml:space="preserve"> </w:t>
      </w:r>
      <w:r w:rsidR="0084076C" w:rsidRPr="00D015E7">
        <w:rPr>
          <w:rFonts w:ascii="Times New Roman" w:hAnsi="Times New Roman" w:cs="Times New Roman"/>
          <w:sz w:val="28"/>
          <w:szCs w:val="28"/>
        </w:rPr>
        <w:t xml:space="preserve">Каршевитое. </w:t>
      </w:r>
      <w:r w:rsidR="004127F6" w:rsidRPr="00D015E7">
        <w:rPr>
          <w:rFonts w:ascii="Times New Roman" w:hAnsi="Times New Roman" w:cs="Times New Roman"/>
          <w:sz w:val="28"/>
          <w:szCs w:val="28"/>
        </w:rPr>
        <w:t xml:space="preserve">В 2020-2022 годах в виду </w:t>
      </w:r>
      <w:r w:rsidR="00EF1723" w:rsidRPr="00D015E7">
        <w:rPr>
          <w:rFonts w:ascii="Times New Roman" w:hAnsi="Times New Roman" w:cs="Times New Roman"/>
          <w:sz w:val="28"/>
          <w:szCs w:val="28"/>
        </w:rPr>
        <w:t xml:space="preserve">естественной убыли населения </w:t>
      </w:r>
      <w:r w:rsidR="004127F6" w:rsidRPr="00D015E7">
        <w:rPr>
          <w:rFonts w:ascii="Times New Roman" w:hAnsi="Times New Roman" w:cs="Times New Roman"/>
          <w:sz w:val="28"/>
          <w:szCs w:val="28"/>
        </w:rPr>
        <w:t>в районе</w:t>
      </w:r>
      <w:r w:rsidR="00EF1723" w:rsidRPr="00D015E7">
        <w:rPr>
          <w:rFonts w:ascii="Times New Roman" w:hAnsi="Times New Roman" w:cs="Times New Roman"/>
          <w:sz w:val="28"/>
          <w:szCs w:val="28"/>
        </w:rPr>
        <w:t xml:space="preserve"> значение показателя составит 1,40 процентов.</w:t>
      </w:r>
    </w:p>
    <w:p w:rsidR="00EF1723" w:rsidRPr="00D015E7" w:rsidRDefault="00EF1723" w:rsidP="00125FA1">
      <w:pPr>
        <w:spacing w:after="0" w:line="240" w:lineRule="auto"/>
        <w:ind w:firstLine="708"/>
        <w:jc w:val="both"/>
        <w:rPr>
          <w:rFonts w:ascii="Times New Roman" w:hAnsi="Times New Roman" w:cs="Times New Roman"/>
          <w:bCs/>
          <w:sz w:val="28"/>
          <w:szCs w:val="28"/>
        </w:rPr>
      </w:pPr>
      <w:r w:rsidRPr="00D015E7">
        <w:rPr>
          <w:rFonts w:ascii="Times New Roman" w:hAnsi="Times New Roman" w:cs="Times New Roman"/>
          <w:bCs/>
          <w:sz w:val="28"/>
          <w:szCs w:val="28"/>
        </w:rPr>
        <w:lastRenderedPageBreak/>
        <w:t>Среднемесячная номинальная начисленная заработная плата работников крупных и средних предприятий и некоммерческих организаций в Ленинском муниципальном районе  в 2019 году составила 25048,70 рублей, что выше уровня 2018 года на 103,80 процентов.  На планируемый период 2020-2022 годы  значение данного показателя возрастет на 116,86 процента к уровню 2019 года и составит 29273,06 рублей. Рост показателя обусловлен: - применением расчета заработной платы хозяйствующими субъектами с учетом ежеквартального прожиточного минимума, установленного Законом Волгоградской области от 25 июля 2005 г. № 1091-ОД "О прожиточном минимуме в Волгоградско</w:t>
      </w:r>
      <w:r w:rsidR="00002857" w:rsidRPr="00D015E7">
        <w:rPr>
          <w:rFonts w:ascii="Times New Roman" w:hAnsi="Times New Roman" w:cs="Times New Roman"/>
          <w:bCs/>
          <w:sz w:val="28"/>
          <w:szCs w:val="28"/>
        </w:rPr>
        <w:t xml:space="preserve">й области" и коэффициента 1,2; </w:t>
      </w:r>
      <w:r w:rsidRPr="00D015E7">
        <w:rPr>
          <w:rFonts w:ascii="Times New Roman" w:hAnsi="Times New Roman" w:cs="Times New Roman"/>
          <w:bCs/>
          <w:sz w:val="28"/>
          <w:szCs w:val="28"/>
        </w:rPr>
        <w:t>- повышением МРОТ</w:t>
      </w:r>
      <w:r w:rsidR="00002857" w:rsidRPr="00D015E7">
        <w:rPr>
          <w:rFonts w:ascii="Times New Roman" w:hAnsi="Times New Roman" w:cs="Times New Roman"/>
          <w:bCs/>
          <w:sz w:val="28"/>
          <w:szCs w:val="28"/>
        </w:rPr>
        <w:t xml:space="preserve"> </w:t>
      </w:r>
      <w:r w:rsidRPr="00D015E7">
        <w:rPr>
          <w:rFonts w:ascii="Times New Roman" w:hAnsi="Times New Roman" w:cs="Times New Roman"/>
          <w:bCs/>
          <w:sz w:val="28"/>
          <w:szCs w:val="28"/>
        </w:rPr>
        <w:t>с 01.01.2019 года  на основании Федерального Закона от 19.06.2000 г. № 82-ФЗ «О минимальном размере оплаты труда»; -</w:t>
      </w:r>
      <w:r w:rsidR="00002857" w:rsidRPr="00D015E7">
        <w:rPr>
          <w:rFonts w:ascii="Times New Roman" w:hAnsi="Times New Roman" w:cs="Times New Roman"/>
          <w:bCs/>
          <w:sz w:val="28"/>
          <w:szCs w:val="28"/>
        </w:rPr>
        <w:t xml:space="preserve"> </w:t>
      </w:r>
      <w:r w:rsidRPr="00D015E7">
        <w:rPr>
          <w:rFonts w:ascii="Times New Roman" w:hAnsi="Times New Roman" w:cs="Times New Roman"/>
          <w:bCs/>
          <w:sz w:val="28"/>
          <w:szCs w:val="28"/>
        </w:rPr>
        <w:t>индексацией с 01.10.2019 года в 1,043 раза размеров окладов, ставок заработной платы работников в соответствии с постановлением администрации Ленинского муниципального района Волгоградской области от 14.10.2019 № 534 «Об индексации размеров, окладов, ставок заработной платы работников муниципальных учреждений Ленинского муниципального района Волгоградской обла</w:t>
      </w:r>
      <w:r w:rsidR="00002857" w:rsidRPr="00D015E7">
        <w:rPr>
          <w:rFonts w:ascii="Times New Roman" w:hAnsi="Times New Roman" w:cs="Times New Roman"/>
          <w:bCs/>
          <w:sz w:val="28"/>
          <w:szCs w:val="28"/>
        </w:rPr>
        <w:t xml:space="preserve">сти» а также  реализацией  Указов </w:t>
      </w:r>
      <w:r w:rsidRPr="00D015E7">
        <w:rPr>
          <w:rFonts w:ascii="Times New Roman" w:hAnsi="Times New Roman" w:cs="Times New Roman"/>
          <w:bCs/>
          <w:sz w:val="28"/>
          <w:szCs w:val="28"/>
        </w:rPr>
        <w:t xml:space="preserve"> Президента Российской Федерации от 07.05.2012 г. № 596-602,606. </w:t>
      </w:r>
    </w:p>
    <w:p w:rsidR="00F962A0" w:rsidRPr="00D015E7" w:rsidRDefault="00F962A0" w:rsidP="00125FA1">
      <w:pPr>
        <w:spacing w:after="0" w:line="240" w:lineRule="auto"/>
        <w:ind w:firstLine="708"/>
        <w:jc w:val="both"/>
        <w:rPr>
          <w:rFonts w:ascii="Times New Roman" w:hAnsi="Times New Roman" w:cs="Times New Roman"/>
          <w:sz w:val="28"/>
          <w:szCs w:val="28"/>
        </w:rPr>
      </w:pPr>
      <w:r w:rsidRPr="00D015E7">
        <w:rPr>
          <w:rFonts w:ascii="Times New Roman" w:hAnsi="Times New Roman" w:cs="Times New Roman"/>
          <w:sz w:val="28"/>
          <w:szCs w:val="28"/>
        </w:rPr>
        <w:t>Среднемесячная номинальная начисленная заработная плата работников муниципальных дошкольных образовательных учреждений в 2019 году увеличилась по сравнению с 2018 годом на 105,06 процентов и составила 18125,40 рублей. На увеличение значения повлияло: - выполнение целевого показателя по средней заработной плате педагогических работников дошкольных организаций; - повышение МРОТ с 01.01.2019 года  на основании Федерального Закона от 19.06.2000 г. № 82-ФЗ «О минимальном размере оплаты труда»;  - индексации с 01.10.2019 года в 1,043 раза размеров окладов, ставок заработной платы работников муниципальных  дошкольных учреждений Ленинского муниципального района Волгоградской области, в соответствии с постановлением администрации Ленинского муниципального района Волгоградской области от 14.10.2019 № 534 «Об индексации размеров, окладов, ставок заработной платы работников муниципальных учреждений Ленинского муниципального района Волгоградской области». На плановый период 2022 года размер среднемесячной заработной платы возрастет до 19496,30 рублей.</w:t>
      </w:r>
    </w:p>
    <w:p w:rsidR="00F962A0" w:rsidRPr="00D015E7" w:rsidRDefault="00F962A0" w:rsidP="00125FA1">
      <w:pPr>
        <w:spacing w:after="0" w:line="240" w:lineRule="auto"/>
        <w:ind w:firstLine="708"/>
        <w:jc w:val="both"/>
        <w:rPr>
          <w:rFonts w:ascii="Times New Roman" w:hAnsi="Times New Roman" w:cs="Times New Roman"/>
          <w:sz w:val="28"/>
          <w:szCs w:val="28"/>
        </w:rPr>
      </w:pPr>
      <w:r w:rsidRPr="00D015E7">
        <w:rPr>
          <w:rFonts w:ascii="Times New Roman" w:hAnsi="Times New Roman" w:cs="Times New Roman"/>
          <w:sz w:val="28"/>
          <w:szCs w:val="28"/>
        </w:rPr>
        <w:t xml:space="preserve">Среднемесячная номинальная начисленная заработная плата  работников муниципальных общеобразовательных учреждений в 2019 году увеличилась по сравнению с 2018 годом на 100,30 процентов и составила 23790,80 рублей. На увеличение значения повлияло: - выполнение целевого показателя по средней заработной плате педагогических работников дошкольных организаций; - повышение МРОТ с 01.01.2019 года  на основании Федерального Закона от 19.06.2000 г. № 82-ФЗ «О минимальном размере оплаты труда»;  - индексации с 01.10.2019 года в 1,043 раза размеров окладов, ставок заработной платы работников муниципальных  дошкольных учреждений Ленинского муниципального района Волгоградской области, в соответствии с постановлением администрации Ленинского муниципального района Волгоградской области от 14.10.2019 № 534 «Об индексации размеров, окладов, ставок заработной платы работников муниципальных учреждений Ленинского муниципального района Волгоградской области». </w:t>
      </w:r>
    </w:p>
    <w:p w:rsidR="00F962A0" w:rsidRPr="00D015E7" w:rsidRDefault="00F962A0" w:rsidP="00125FA1">
      <w:pPr>
        <w:spacing w:after="0" w:line="240" w:lineRule="auto"/>
        <w:ind w:firstLine="708"/>
        <w:jc w:val="both"/>
        <w:rPr>
          <w:rFonts w:ascii="Times New Roman" w:hAnsi="Times New Roman" w:cs="Times New Roman"/>
          <w:sz w:val="28"/>
          <w:szCs w:val="28"/>
        </w:rPr>
      </w:pPr>
      <w:r w:rsidRPr="00D015E7">
        <w:rPr>
          <w:rFonts w:ascii="Times New Roman" w:hAnsi="Times New Roman" w:cs="Times New Roman"/>
          <w:sz w:val="28"/>
          <w:szCs w:val="28"/>
        </w:rPr>
        <w:lastRenderedPageBreak/>
        <w:t>Среднемесячная номинальная начисленная заработная плата учителей муниципальных общеобразовательных учреждений в 2019 году увеличилась по сравнению с 2018 годом на 100,55 процентов и составила 28210,0</w:t>
      </w:r>
      <w:r w:rsidR="005D31B5" w:rsidRPr="00D015E7">
        <w:rPr>
          <w:rFonts w:ascii="Times New Roman" w:hAnsi="Times New Roman" w:cs="Times New Roman"/>
          <w:sz w:val="28"/>
          <w:szCs w:val="28"/>
        </w:rPr>
        <w:t>0</w:t>
      </w:r>
      <w:r w:rsidRPr="00D015E7">
        <w:rPr>
          <w:rFonts w:ascii="Times New Roman" w:hAnsi="Times New Roman" w:cs="Times New Roman"/>
          <w:sz w:val="28"/>
          <w:szCs w:val="28"/>
        </w:rPr>
        <w:t xml:space="preserve"> рублей. Увеличение показателя связано с реализацией Указ</w:t>
      </w:r>
      <w:r w:rsidR="00D40D7B" w:rsidRPr="00D015E7">
        <w:rPr>
          <w:rFonts w:ascii="Times New Roman" w:hAnsi="Times New Roman" w:cs="Times New Roman"/>
          <w:sz w:val="28"/>
          <w:szCs w:val="28"/>
        </w:rPr>
        <w:t>а</w:t>
      </w:r>
      <w:r w:rsidRPr="00D015E7">
        <w:rPr>
          <w:rFonts w:ascii="Times New Roman" w:hAnsi="Times New Roman" w:cs="Times New Roman"/>
          <w:sz w:val="28"/>
          <w:szCs w:val="28"/>
        </w:rPr>
        <w:t xml:space="preserve"> Президента Российской Федерации от 07.05.2012г. № 597 "О мероприятиях по реализации государственной социальной политики". В 2020 году планируется увеличить значение данного показателя до 29053,00 рублей. На плановый период до 2022 года значение возрастет до 31122,3</w:t>
      </w:r>
      <w:r w:rsidR="005D31B5" w:rsidRPr="00D015E7">
        <w:rPr>
          <w:rFonts w:ascii="Times New Roman" w:hAnsi="Times New Roman" w:cs="Times New Roman"/>
          <w:sz w:val="28"/>
          <w:szCs w:val="28"/>
        </w:rPr>
        <w:t>0</w:t>
      </w:r>
      <w:r w:rsidRPr="00D015E7">
        <w:rPr>
          <w:rFonts w:ascii="Times New Roman" w:hAnsi="Times New Roman" w:cs="Times New Roman"/>
          <w:sz w:val="28"/>
          <w:szCs w:val="28"/>
        </w:rPr>
        <w:t xml:space="preserve"> рублей.</w:t>
      </w:r>
    </w:p>
    <w:p w:rsidR="00F962A0" w:rsidRPr="00D015E7" w:rsidRDefault="00F962A0" w:rsidP="00125FA1">
      <w:pPr>
        <w:spacing w:after="0" w:line="240" w:lineRule="auto"/>
        <w:ind w:firstLine="708"/>
        <w:jc w:val="both"/>
        <w:rPr>
          <w:rFonts w:ascii="Times New Roman" w:hAnsi="Times New Roman" w:cs="Times New Roman"/>
          <w:sz w:val="28"/>
          <w:szCs w:val="28"/>
        </w:rPr>
      </w:pPr>
      <w:r w:rsidRPr="00D015E7">
        <w:rPr>
          <w:rFonts w:ascii="Times New Roman" w:hAnsi="Times New Roman" w:cs="Times New Roman"/>
          <w:sz w:val="28"/>
          <w:szCs w:val="28"/>
        </w:rPr>
        <w:t>В 2019 году по сравнению с 2018 годом наблюдается увеличение показателя "Среднемесячная номинальная начисленная заработная плата работников муниципальных учреждений культуры и искусства" на 101,84 процентов. В отчетном году номинальная заработная плата работников учреждений культуры составила 31032,10 рублей. Рост  показателя в 2019 году обусловлен  реализацией Указа Президента РФ от 7 мая 2012 г. № 597. Значения показателя среднемесячной номинальной начисленной заработной платы в 2022 г</w:t>
      </w:r>
      <w:r w:rsidR="00D124EA" w:rsidRPr="00D015E7">
        <w:rPr>
          <w:rFonts w:ascii="Times New Roman" w:hAnsi="Times New Roman" w:cs="Times New Roman"/>
          <w:sz w:val="28"/>
          <w:szCs w:val="28"/>
        </w:rPr>
        <w:t>оду</w:t>
      </w:r>
      <w:r w:rsidRPr="00D015E7">
        <w:rPr>
          <w:rFonts w:ascii="Times New Roman" w:hAnsi="Times New Roman" w:cs="Times New Roman"/>
          <w:sz w:val="28"/>
          <w:szCs w:val="28"/>
        </w:rPr>
        <w:t xml:space="preserve"> составит 33739,00 рублей, благодаря реализации мер поэтапного повышения заработной платы работников культуры в соответствии  с дорожной  картой, утвержденной постановление Правительства Волгоградской области от 19.03.2013г. № 116-п "О мерах по поэтапному повышению заработной платы работников государственных учреждений культуры Волгоградской области.                </w:t>
      </w:r>
    </w:p>
    <w:p w:rsidR="00565948" w:rsidRPr="00D015E7" w:rsidRDefault="00F962A0" w:rsidP="00125FA1">
      <w:pPr>
        <w:spacing w:after="0" w:line="240" w:lineRule="auto"/>
        <w:ind w:firstLine="708"/>
        <w:jc w:val="both"/>
        <w:rPr>
          <w:rFonts w:ascii="Times New Roman" w:hAnsi="Times New Roman" w:cs="Times New Roman"/>
          <w:sz w:val="28"/>
          <w:szCs w:val="28"/>
        </w:rPr>
      </w:pPr>
      <w:r w:rsidRPr="00D015E7">
        <w:rPr>
          <w:rFonts w:ascii="Times New Roman" w:hAnsi="Times New Roman" w:cs="Times New Roman"/>
          <w:sz w:val="28"/>
          <w:szCs w:val="28"/>
        </w:rPr>
        <w:t xml:space="preserve">Среднемесячная номинальная начисленная заработная плата  работников муниципальных учреждений </w:t>
      </w:r>
      <w:r w:rsidR="00FE51DA" w:rsidRPr="00D015E7">
        <w:rPr>
          <w:rFonts w:ascii="Times New Roman" w:hAnsi="Times New Roman" w:cs="Times New Roman"/>
          <w:sz w:val="28"/>
          <w:szCs w:val="28"/>
        </w:rPr>
        <w:t xml:space="preserve">физической культуры и спорта </w:t>
      </w:r>
      <w:r w:rsidRPr="00D015E7">
        <w:rPr>
          <w:rFonts w:ascii="Times New Roman" w:hAnsi="Times New Roman" w:cs="Times New Roman"/>
          <w:sz w:val="28"/>
          <w:szCs w:val="28"/>
        </w:rPr>
        <w:t xml:space="preserve">в 2019 году </w:t>
      </w:r>
      <w:r w:rsidR="002F6D98" w:rsidRPr="00D015E7">
        <w:rPr>
          <w:rFonts w:ascii="Times New Roman" w:hAnsi="Times New Roman" w:cs="Times New Roman"/>
          <w:sz w:val="28"/>
          <w:szCs w:val="28"/>
        </w:rPr>
        <w:t>возросла</w:t>
      </w:r>
      <w:r w:rsidRPr="00D015E7">
        <w:rPr>
          <w:rFonts w:ascii="Times New Roman" w:hAnsi="Times New Roman" w:cs="Times New Roman"/>
          <w:sz w:val="28"/>
          <w:szCs w:val="28"/>
        </w:rPr>
        <w:t xml:space="preserve"> по сравнению с 2018 годом на 112,60 процентов и составила 26566,60 рублей. На увеличение значения </w:t>
      </w:r>
      <w:r w:rsidR="005275C0" w:rsidRPr="00D015E7">
        <w:rPr>
          <w:rFonts w:ascii="Times New Roman" w:hAnsi="Times New Roman" w:cs="Times New Roman"/>
          <w:sz w:val="28"/>
          <w:szCs w:val="28"/>
        </w:rPr>
        <w:t xml:space="preserve">показателя </w:t>
      </w:r>
      <w:r w:rsidRPr="00D015E7">
        <w:rPr>
          <w:rFonts w:ascii="Times New Roman" w:hAnsi="Times New Roman" w:cs="Times New Roman"/>
          <w:sz w:val="28"/>
          <w:szCs w:val="28"/>
        </w:rPr>
        <w:t>повлияло: - повышение МРОТ с 01.01.2019 года  на основании Федерального Закона от 19.06.2000 г. № 82-ФЗ «О минимальном размере оплаты труда»; - индексации</w:t>
      </w:r>
      <w:r w:rsidR="005275C0" w:rsidRPr="00D015E7">
        <w:rPr>
          <w:rFonts w:ascii="Times New Roman" w:hAnsi="Times New Roman" w:cs="Times New Roman"/>
          <w:sz w:val="28"/>
          <w:szCs w:val="28"/>
        </w:rPr>
        <w:t xml:space="preserve"> с 01.10.2019 года в 1,043 раза </w:t>
      </w:r>
      <w:r w:rsidRPr="00D015E7">
        <w:rPr>
          <w:rFonts w:ascii="Times New Roman" w:hAnsi="Times New Roman" w:cs="Times New Roman"/>
          <w:sz w:val="28"/>
          <w:szCs w:val="28"/>
        </w:rPr>
        <w:t>в соответствии с постановлением администрации Ленинского муниципального района Волгоградской области от 14.10.2019 № 534 «Об индексации размеров, окладов, ставок заработной платы работников муниципальных учреждений Ленинского муниципального района Волгоградской области».</w:t>
      </w:r>
    </w:p>
    <w:p w:rsidR="00497900" w:rsidRPr="00D015E7" w:rsidRDefault="00497900" w:rsidP="00362525">
      <w:pPr>
        <w:spacing w:after="0" w:line="240" w:lineRule="auto"/>
        <w:ind w:firstLine="709"/>
        <w:jc w:val="right"/>
        <w:rPr>
          <w:rFonts w:ascii="Times New Roman" w:hAnsi="Times New Roman" w:cs="Times New Roman"/>
          <w:bCs/>
          <w:sz w:val="28"/>
          <w:szCs w:val="28"/>
        </w:rPr>
      </w:pPr>
    </w:p>
    <w:p w:rsidR="00362525" w:rsidRPr="00D015E7" w:rsidRDefault="00362525" w:rsidP="00362525">
      <w:pPr>
        <w:spacing w:after="0" w:line="240" w:lineRule="auto"/>
        <w:ind w:firstLine="709"/>
        <w:jc w:val="right"/>
        <w:rPr>
          <w:rFonts w:ascii="Times New Roman" w:hAnsi="Times New Roman" w:cs="Times New Roman"/>
          <w:bCs/>
          <w:sz w:val="28"/>
          <w:szCs w:val="28"/>
        </w:rPr>
      </w:pPr>
      <w:r w:rsidRPr="00D015E7">
        <w:rPr>
          <w:rFonts w:ascii="Times New Roman" w:hAnsi="Times New Roman" w:cs="Times New Roman"/>
          <w:bCs/>
          <w:sz w:val="28"/>
          <w:szCs w:val="28"/>
        </w:rPr>
        <w:t>Диаграмма 2</w:t>
      </w:r>
    </w:p>
    <w:p w:rsidR="006F292E" w:rsidRPr="00D015E7" w:rsidRDefault="006F292E" w:rsidP="00362525">
      <w:pPr>
        <w:spacing w:after="0" w:line="240" w:lineRule="auto"/>
        <w:jc w:val="both"/>
        <w:rPr>
          <w:rFonts w:ascii="Times New Roman" w:hAnsi="Times New Roman" w:cs="Times New Roman"/>
          <w:sz w:val="28"/>
          <w:szCs w:val="28"/>
        </w:rPr>
      </w:pPr>
      <w:r w:rsidRPr="00D015E7">
        <w:rPr>
          <w:rFonts w:ascii="Times New Roman" w:hAnsi="Times New Roman" w:cs="Times New Roman"/>
          <w:noProof/>
          <w:sz w:val="28"/>
          <w:szCs w:val="28"/>
        </w:rPr>
        <w:drawing>
          <wp:inline distT="0" distB="0" distL="0" distR="0">
            <wp:extent cx="6096000" cy="3286125"/>
            <wp:effectExtent l="57150" t="1905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F292E" w:rsidRPr="00D015E7" w:rsidRDefault="006F292E" w:rsidP="006F292E">
      <w:pPr>
        <w:jc w:val="both"/>
        <w:rPr>
          <w:rFonts w:ascii="Times New Roman" w:hAnsi="Times New Roman" w:cs="Times New Roman"/>
          <w:b/>
          <w:sz w:val="28"/>
          <w:szCs w:val="28"/>
        </w:rPr>
      </w:pPr>
      <w:r w:rsidRPr="00D015E7">
        <w:rPr>
          <w:rFonts w:ascii="Times New Roman" w:hAnsi="Times New Roman" w:cs="Times New Roman"/>
          <w:b/>
          <w:sz w:val="28"/>
          <w:szCs w:val="28"/>
        </w:rPr>
        <w:lastRenderedPageBreak/>
        <w:t xml:space="preserve"> </w:t>
      </w:r>
      <w:r w:rsidRPr="00D015E7">
        <w:rPr>
          <w:rFonts w:ascii="Times New Roman" w:hAnsi="Times New Roman" w:cs="Times New Roman"/>
          <w:sz w:val="28"/>
          <w:szCs w:val="28"/>
        </w:rPr>
        <w:t xml:space="preserve">   </w:t>
      </w:r>
      <w:r w:rsidRPr="00D015E7">
        <w:rPr>
          <w:rFonts w:ascii="Times New Roman" w:hAnsi="Times New Roman" w:cs="Times New Roman"/>
          <w:b/>
          <w:sz w:val="28"/>
          <w:szCs w:val="28"/>
        </w:rPr>
        <w:t xml:space="preserve">Показатели раздела </w:t>
      </w:r>
      <w:r w:rsidRPr="00D015E7">
        <w:rPr>
          <w:rFonts w:ascii="Times New Roman" w:hAnsi="Times New Roman" w:cs="Times New Roman"/>
          <w:b/>
          <w:sz w:val="28"/>
          <w:szCs w:val="28"/>
          <w:lang w:val="en-US"/>
        </w:rPr>
        <w:t>II</w:t>
      </w:r>
      <w:r w:rsidRPr="00D015E7">
        <w:rPr>
          <w:rFonts w:ascii="Times New Roman" w:hAnsi="Times New Roman" w:cs="Times New Roman"/>
          <w:b/>
          <w:sz w:val="28"/>
          <w:szCs w:val="28"/>
        </w:rPr>
        <w:t>. Дошкольное образование.</w:t>
      </w:r>
    </w:p>
    <w:p w:rsidR="001342F7" w:rsidRPr="00D015E7" w:rsidRDefault="00D22DB9" w:rsidP="00D62F74">
      <w:pPr>
        <w:spacing w:after="0" w:line="240" w:lineRule="auto"/>
        <w:ind w:firstLine="567"/>
        <w:jc w:val="both"/>
        <w:rPr>
          <w:rFonts w:ascii="Times New Roman" w:hAnsi="Times New Roman" w:cs="Times New Roman"/>
          <w:sz w:val="28"/>
          <w:szCs w:val="28"/>
        </w:rPr>
      </w:pPr>
      <w:r w:rsidRPr="00D015E7">
        <w:rPr>
          <w:rFonts w:ascii="Times New Roman" w:hAnsi="Times New Roman" w:cs="Times New Roman"/>
          <w:sz w:val="28"/>
          <w:szCs w:val="28"/>
        </w:rPr>
        <w:t xml:space="preserve">В систему дошкольного образования входят </w:t>
      </w:r>
      <w:r w:rsidR="008143E9" w:rsidRPr="00D015E7">
        <w:rPr>
          <w:rFonts w:ascii="Times New Roman" w:hAnsi="Times New Roman" w:cs="Times New Roman"/>
          <w:sz w:val="28"/>
          <w:szCs w:val="28"/>
        </w:rPr>
        <w:t>9</w:t>
      </w:r>
      <w:r w:rsidRPr="00D015E7">
        <w:rPr>
          <w:rFonts w:ascii="Times New Roman" w:hAnsi="Times New Roman" w:cs="Times New Roman"/>
          <w:sz w:val="28"/>
          <w:szCs w:val="28"/>
        </w:rPr>
        <w:t xml:space="preserve"> дошкольных образовательных учреждений, в которых воспитывается </w:t>
      </w:r>
      <w:r w:rsidR="00A34F77" w:rsidRPr="00D015E7">
        <w:rPr>
          <w:rFonts w:ascii="Times New Roman" w:hAnsi="Times New Roman" w:cs="Times New Roman"/>
          <w:sz w:val="28"/>
          <w:szCs w:val="28"/>
        </w:rPr>
        <w:t>972</w:t>
      </w:r>
      <w:r w:rsidR="001342F7" w:rsidRPr="00D015E7">
        <w:rPr>
          <w:rFonts w:ascii="Times New Roman" w:hAnsi="Times New Roman" w:cs="Times New Roman"/>
          <w:sz w:val="28"/>
          <w:szCs w:val="28"/>
        </w:rPr>
        <w:t xml:space="preserve"> ребенка</w:t>
      </w:r>
      <w:r w:rsidR="001D7520" w:rsidRPr="00D015E7">
        <w:rPr>
          <w:rFonts w:ascii="Times New Roman" w:hAnsi="Times New Roman" w:cs="Times New Roman"/>
          <w:sz w:val="28"/>
          <w:szCs w:val="28"/>
        </w:rPr>
        <w:t xml:space="preserve"> -</w:t>
      </w:r>
      <w:r w:rsidR="001342F7" w:rsidRPr="00D015E7">
        <w:rPr>
          <w:rFonts w:ascii="Times New Roman" w:hAnsi="Times New Roman" w:cs="Times New Roman"/>
          <w:color w:val="000000"/>
          <w:sz w:val="28"/>
          <w:szCs w:val="28"/>
        </w:rPr>
        <w:t xml:space="preserve"> </w:t>
      </w:r>
      <w:r w:rsidR="003E5EAA" w:rsidRPr="00D015E7">
        <w:rPr>
          <w:rFonts w:ascii="Times New Roman" w:hAnsi="Times New Roman" w:cs="Times New Roman"/>
          <w:color w:val="000000"/>
          <w:sz w:val="28"/>
          <w:szCs w:val="28"/>
        </w:rPr>
        <w:t xml:space="preserve">воспитанники детских садов, </w:t>
      </w:r>
      <w:r w:rsidR="00A34F77" w:rsidRPr="00D015E7">
        <w:rPr>
          <w:rFonts w:ascii="Times New Roman" w:hAnsi="Times New Roman" w:cs="Times New Roman"/>
          <w:color w:val="000000"/>
          <w:sz w:val="28"/>
          <w:szCs w:val="28"/>
        </w:rPr>
        <w:t>94</w:t>
      </w:r>
      <w:r w:rsidR="003E5EAA" w:rsidRPr="00D015E7">
        <w:rPr>
          <w:rFonts w:ascii="Times New Roman" w:hAnsi="Times New Roman" w:cs="Times New Roman"/>
          <w:color w:val="000000"/>
          <w:sz w:val="28"/>
          <w:szCs w:val="28"/>
        </w:rPr>
        <w:t xml:space="preserve"> воспитанники дошкольных групп при школах, в том числе </w:t>
      </w:r>
      <w:r w:rsidR="008C03AF" w:rsidRPr="00D015E7">
        <w:rPr>
          <w:rFonts w:ascii="Times New Roman" w:hAnsi="Times New Roman" w:cs="Times New Roman"/>
          <w:color w:val="000000"/>
          <w:sz w:val="28"/>
          <w:szCs w:val="28"/>
        </w:rPr>
        <w:t>22</w:t>
      </w:r>
      <w:r w:rsidR="003E5EAA" w:rsidRPr="00D015E7">
        <w:rPr>
          <w:rFonts w:ascii="Times New Roman" w:hAnsi="Times New Roman" w:cs="Times New Roman"/>
          <w:color w:val="000000"/>
          <w:sz w:val="28"/>
          <w:szCs w:val="28"/>
        </w:rPr>
        <w:t xml:space="preserve"> человек</w:t>
      </w:r>
      <w:r w:rsidR="001D7520" w:rsidRPr="00D015E7">
        <w:rPr>
          <w:rFonts w:ascii="Times New Roman" w:hAnsi="Times New Roman" w:cs="Times New Roman"/>
          <w:color w:val="000000"/>
          <w:sz w:val="28"/>
          <w:szCs w:val="28"/>
        </w:rPr>
        <w:t>а</w:t>
      </w:r>
      <w:r w:rsidR="003E5EAA" w:rsidRPr="00D015E7">
        <w:rPr>
          <w:rFonts w:ascii="Times New Roman" w:hAnsi="Times New Roman" w:cs="Times New Roman"/>
          <w:color w:val="000000"/>
          <w:sz w:val="28"/>
          <w:szCs w:val="28"/>
        </w:rPr>
        <w:t xml:space="preserve"> получают услугу в группах кратковременного пребывания</w:t>
      </w:r>
      <w:r w:rsidR="003E5EAA" w:rsidRPr="00D015E7">
        <w:rPr>
          <w:rFonts w:ascii="Times New Roman" w:hAnsi="Times New Roman" w:cs="Times New Roman"/>
          <w:sz w:val="28"/>
          <w:szCs w:val="28"/>
        </w:rPr>
        <w:t xml:space="preserve"> </w:t>
      </w:r>
      <w:r w:rsidRPr="00D015E7">
        <w:rPr>
          <w:rFonts w:ascii="Times New Roman" w:hAnsi="Times New Roman" w:cs="Times New Roman"/>
          <w:sz w:val="28"/>
          <w:szCs w:val="28"/>
        </w:rPr>
        <w:t xml:space="preserve">детей. </w:t>
      </w:r>
    </w:p>
    <w:p w:rsidR="00F07292" w:rsidRPr="00D015E7" w:rsidRDefault="00AA27EC" w:rsidP="00F07292">
      <w:pPr>
        <w:spacing w:after="0" w:line="240" w:lineRule="auto"/>
        <w:ind w:firstLine="567"/>
        <w:jc w:val="both"/>
        <w:rPr>
          <w:rFonts w:ascii="Times New Roman" w:hAnsi="Times New Roman" w:cs="Times New Roman"/>
          <w:sz w:val="28"/>
          <w:szCs w:val="28"/>
        </w:rPr>
      </w:pPr>
      <w:r w:rsidRPr="00D015E7">
        <w:rPr>
          <w:rFonts w:ascii="Times New Roman" w:hAnsi="Times New Roman" w:cs="Times New Roman"/>
          <w:sz w:val="28"/>
          <w:szCs w:val="28"/>
        </w:rPr>
        <w:t xml:space="preserve">Показатель </w:t>
      </w:r>
      <w:r w:rsidR="00EA31A4" w:rsidRPr="00D015E7">
        <w:rPr>
          <w:rFonts w:ascii="Times New Roman" w:hAnsi="Times New Roman" w:cs="Times New Roman"/>
          <w:sz w:val="28"/>
          <w:szCs w:val="28"/>
        </w:rPr>
        <w:t>«Доля детей в возрасте 1-</w:t>
      </w:r>
      <w:r w:rsidR="001D7520" w:rsidRPr="00D015E7">
        <w:rPr>
          <w:rFonts w:ascii="Times New Roman" w:hAnsi="Times New Roman" w:cs="Times New Roman"/>
          <w:sz w:val="28"/>
          <w:szCs w:val="28"/>
        </w:rPr>
        <w:t xml:space="preserve"> </w:t>
      </w:r>
      <w:r w:rsidR="00EA31A4" w:rsidRPr="00D015E7">
        <w:rPr>
          <w:rFonts w:ascii="Times New Roman" w:hAnsi="Times New Roman" w:cs="Times New Roman"/>
          <w:sz w:val="28"/>
          <w:szCs w:val="28"/>
        </w:rPr>
        <w:t>6 лет, получающих дошкольную  образовательную услугу и (или) услугу по их содержанию в муниципальных образовательных организациях, реализующих образовательные программы дошкольного  образования, в общей численности детей 1-6 лет» за 2019 год составила  43,00 процента. Увеличение данного показателя по сравнению с 2018 годом связано с ростом численности воспитанников, посещающих дошкольные учреждения, а так же со снижением общей численности детей, проживающих на территории района в возрасте от 1-</w:t>
      </w:r>
      <w:r w:rsidR="001D7520" w:rsidRPr="00D015E7">
        <w:rPr>
          <w:rFonts w:ascii="Times New Roman" w:hAnsi="Times New Roman" w:cs="Times New Roman"/>
          <w:sz w:val="28"/>
          <w:szCs w:val="28"/>
        </w:rPr>
        <w:t xml:space="preserve"> </w:t>
      </w:r>
      <w:r w:rsidR="00EA31A4" w:rsidRPr="00D015E7">
        <w:rPr>
          <w:rFonts w:ascii="Times New Roman" w:hAnsi="Times New Roman" w:cs="Times New Roman"/>
          <w:sz w:val="28"/>
          <w:szCs w:val="28"/>
        </w:rPr>
        <w:t>6 лет. На плановый период 2021-2022 годы намечено повысить значение показателя до 43,70 процентов.</w:t>
      </w:r>
      <w:r w:rsidRPr="00D015E7">
        <w:rPr>
          <w:rFonts w:ascii="Times New Roman" w:hAnsi="Times New Roman" w:cs="Times New Roman"/>
          <w:sz w:val="28"/>
          <w:szCs w:val="28"/>
        </w:rPr>
        <w:t xml:space="preserve"> </w:t>
      </w:r>
      <w:r w:rsidR="009A6400" w:rsidRPr="00D015E7">
        <w:rPr>
          <w:rFonts w:ascii="Times New Roman" w:hAnsi="Times New Roman" w:cs="Times New Roman"/>
          <w:sz w:val="28"/>
          <w:szCs w:val="28"/>
        </w:rPr>
        <w:t>Актуальная очередь на зачисление в дошкольные образовательные учреждения по состоянию на 31.12.20</w:t>
      </w:r>
      <w:r w:rsidR="00EA31A4" w:rsidRPr="00D015E7">
        <w:rPr>
          <w:rFonts w:ascii="Times New Roman" w:hAnsi="Times New Roman" w:cs="Times New Roman"/>
          <w:sz w:val="28"/>
          <w:szCs w:val="28"/>
        </w:rPr>
        <w:t>19</w:t>
      </w:r>
      <w:r w:rsidR="001615DD" w:rsidRPr="00D015E7">
        <w:rPr>
          <w:rFonts w:ascii="Times New Roman" w:hAnsi="Times New Roman" w:cs="Times New Roman"/>
          <w:sz w:val="28"/>
          <w:szCs w:val="28"/>
        </w:rPr>
        <w:t xml:space="preserve"> </w:t>
      </w:r>
      <w:r w:rsidR="009A6400" w:rsidRPr="00D015E7">
        <w:rPr>
          <w:rFonts w:ascii="Times New Roman" w:hAnsi="Times New Roman" w:cs="Times New Roman"/>
          <w:sz w:val="28"/>
          <w:szCs w:val="28"/>
        </w:rPr>
        <w:t>года отсутствует для детей от 3-х до 7 лет.</w:t>
      </w:r>
    </w:p>
    <w:p w:rsidR="00735DF2" w:rsidRPr="00D015E7" w:rsidRDefault="00121227" w:rsidP="00E32D28">
      <w:pPr>
        <w:spacing w:after="0" w:line="240" w:lineRule="auto"/>
        <w:ind w:firstLine="709"/>
        <w:jc w:val="both"/>
        <w:rPr>
          <w:rFonts w:ascii="Times New Roman" w:hAnsi="Times New Roman" w:cs="Times New Roman"/>
          <w:sz w:val="28"/>
          <w:szCs w:val="28"/>
        </w:rPr>
      </w:pPr>
      <w:r w:rsidRPr="00D015E7">
        <w:rPr>
          <w:rFonts w:ascii="Times New Roman" w:hAnsi="Times New Roman" w:cs="Times New Roman"/>
          <w:sz w:val="28"/>
          <w:szCs w:val="28"/>
        </w:rPr>
        <w:t>В рамках реализации приоритетн</w:t>
      </w:r>
      <w:r w:rsidR="00F90998" w:rsidRPr="00D015E7">
        <w:rPr>
          <w:rFonts w:ascii="Times New Roman" w:hAnsi="Times New Roman" w:cs="Times New Roman"/>
          <w:sz w:val="28"/>
          <w:szCs w:val="28"/>
        </w:rPr>
        <w:t>ого национального проекта в 201</w:t>
      </w:r>
      <w:r w:rsidR="00351D5B" w:rsidRPr="00D015E7">
        <w:rPr>
          <w:rFonts w:ascii="Times New Roman" w:hAnsi="Times New Roman" w:cs="Times New Roman"/>
          <w:sz w:val="28"/>
          <w:szCs w:val="28"/>
        </w:rPr>
        <w:t>8</w:t>
      </w:r>
      <w:r w:rsidRPr="00D015E7">
        <w:rPr>
          <w:rFonts w:ascii="Times New Roman" w:hAnsi="Times New Roman" w:cs="Times New Roman"/>
          <w:sz w:val="28"/>
          <w:szCs w:val="28"/>
        </w:rPr>
        <w:t xml:space="preserve"> году</w:t>
      </w:r>
      <w:r w:rsidR="00F90998" w:rsidRPr="00D015E7">
        <w:rPr>
          <w:rFonts w:ascii="Times New Roman" w:hAnsi="Times New Roman" w:cs="Times New Roman"/>
          <w:sz w:val="28"/>
          <w:szCs w:val="28"/>
        </w:rPr>
        <w:t xml:space="preserve"> по направлению «Обеспечение выплаты компенсации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w:t>
      </w:r>
      <w:r w:rsidR="001615DD" w:rsidRPr="00D015E7">
        <w:rPr>
          <w:rFonts w:ascii="Times New Roman" w:hAnsi="Times New Roman" w:cs="Times New Roman"/>
          <w:sz w:val="28"/>
          <w:szCs w:val="28"/>
        </w:rPr>
        <w:t xml:space="preserve"> </w:t>
      </w:r>
      <w:r w:rsidR="00351D5B" w:rsidRPr="00D015E7">
        <w:rPr>
          <w:rFonts w:ascii="Times New Roman" w:hAnsi="Times New Roman" w:cs="Times New Roman"/>
          <w:sz w:val="28"/>
          <w:szCs w:val="28"/>
        </w:rPr>
        <w:t>выпла</w:t>
      </w:r>
      <w:r w:rsidR="000E59ED" w:rsidRPr="00D015E7">
        <w:rPr>
          <w:rFonts w:ascii="Times New Roman" w:hAnsi="Times New Roman" w:cs="Times New Roman"/>
          <w:sz w:val="28"/>
          <w:szCs w:val="28"/>
        </w:rPr>
        <w:t xml:space="preserve">ты произведены на </w:t>
      </w:r>
      <w:r w:rsidR="00E94F68" w:rsidRPr="00D015E7">
        <w:rPr>
          <w:rFonts w:ascii="Times New Roman" w:hAnsi="Times New Roman" w:cs="Times New Roman"/>
          <w:sz w:val="28"/>
          <w:szCs w:val="28"/>
        </w:rPr>
        <w:t>185</w:t>
      </w:r>
      <w:r w:rsidR="000E59ED" w:rsidRPr="00D015E7">
        <w:rPr>
          <w:rFonts w:ascii="Times New Roman" w:hAnsi="Times New Roman" w:cs="Times New Roman"/>
          <w:sz w:val="28"/>
          <w:szCs w:val="28"/>
        </w:rPr>
        <w:t xml:space="preserve"> ребенка, о</w:t>
      </w:r>
      <w:r w:rsidR="00351D5B" w:rsidRPr="00D015E7">
        <w:rPr>
          <w:rFonts w:ascii="Times New Roman" w:hAnsi="Times New Roman" w:cs="Times New Roman"/>
          <w:sz w:val="28"/>
          <w:szCs w:val="28"/>
        </w:rPr>
        <w:t xml:space="preserve">бщая сумма выплаченных средств </w:t>
      </w:r>
      <w:r w:rsidR="00267DBF" w:rsidRPr="00D015E7">
        <w:rPr>
          <w:rFonts w:ascii="Times New Roman" w:hAnsi="Times New Roman" w:cs="Times New Roman"/>
          <w:sz w:val="28"/>
          <w:szCs w:val="28"/>
        </w:rPr>
        <w:t>-</w:t>
      </w:r>
      <w:r w:rsidR="00351D5B" w:rsidRPr="00D015E7">
        <w:rPr>
          <w:rFonts w:ascii="Times New Roman" w:hAnsi="Times New Roman" w:cs="Times New Roman"/>
          <w:sz w:val="28"/>
          <w:szCs w:val="28"/>
        </w:rPr>
        <w:t xml:space="preserve"> </w:t>
      </w:r>
      <w:r w:rsidR="00267DBF" w:rsidRPr="00D015E7">
        <w:rPr>
          <w:rFonts w:ascii="Times New Roman" w:hAnsi="Times New Roman" w:cs="Times New Roman"/>
          <w:sz w:val="28"/>
          <w:szCs w:val="28"/>
        </w:rPr>
        <w:t>1,29</w:t>
      </w:r>
      <w:r w:rsidR="00351D5B" w:rsidRPr="00D015E7">
        <w:rPr>
          <w:rFonts w:ascii="Times New Roman" w:hAnsi="Times New Roman" w:cs="Times New Roman"/>
          <w:sz w:val="28"/>
          <w:szCs w:val="28"/>
        </w:rPr>
        <w:t xml:space="preserve"> млн. рублей. Доля граждан, воспользовавшихся правом на получение компенсации части родительской платы, от общей численности граждан, имеющих указанное право, составила 100 процентов.</w:t>
      </w:r>
      <w:r w:rsidR="00735DF2" w:rsidRPr="00D015E7">
        <w:rPr>
          <w:rFonts w:ascii="Times New Roman" w:hAnsi="Times New Roman" w:cs="Times New Roman"/>
          <w:sz w:val="28"/>
          <w:szCs w:val="28"/>
        </w:rPr>
        <w:t xml:space="preserve"> Всего за 2019 год муниципальная услуга по приему заявлений, постановке на учет в электронную очередь для зачисления в МОУ была предоставлена </w:t>
      </w:r>
      <w:r w:rsidR="00D71472" w:rsidRPr="00D015E7">
        <w:rPr>
          <w:rFonts w:ascii="Times New Roman" w:hAnsi="Times New Roman" w:cs="Times New Roman"/>
          <w:sz w:val="28"/>
          <w:szCs w:val="28"/>
        </w:rPr>
        <w:t>286</w:t>
      </w:r>
      <w:r w:rsidR="00735DF2" w:rsidRPr="00D015E7">
        <w:rPr>
          <w:rFonts w:ascii="Times New Roman" w:hAnsi="Times New Roman" w:cs="Times New Roman"/>
          <w:sz w:val="28"/>
          <w:szCs w:val="28"/>
        </w:rPr>
        <w:t xml:space="preserve"> чел</w:t>
      </w:r>
      <w:r w:rsidR="00D71472" w:rsidRPr="00D015E7">
        <w:rPr>
          <w:rFonts w:ascii="Times New Roman" w:hAnsi="Times New Roman" w:cs="Times New Roman"/>
          <w:sz w:val="28"/>
          <w:szCs w:val="28"/>
        </w:rPr>
        <w:t>овек</w:t>
      </w:r>
      <w:r w:rsidR="001615DD" w:rsidRPr="00D015E7">
        <w:rPr>
          <w:rFonts w:ascii="Times New Roman" w:hAnsi="Times New Roman" w:cs="Times New Roman"/>
          <w:sz w:val="28"/>
          <w:szCs w:val="28"/>
        </w:rPr>
        <w:t>ам</w:t>
      </w:r>
      <w:r w:rsidR="00735DF2" w:rsidRPr="00D015E7">
        <w:rPr>
          <w:rFonts w:ascii="Times New Roman" w:hAnsi="Times New Roman" w:cs="Times New Roman"/>
          <w:sz w:val="28"/>
          <w:szCs w:val="28"/>
        </w:rPr>
        <w:t xml:space="preserve">, из них через </w:t>
      </w:r>
      <w:r w:rsidR="00735DF2" w:rsidRPr="00D015E7">
        <w:rPr>
          <w:rFonts w:ascii="Times New Roman" w:hAnsi="Times New Roman" w:cs="Times New Roman"/>
          <w:sz w:val="28"/>
          <w:szCs w:val="28"/>
          <w:shd w:val="clear" w:color="auto" w:fill="FFFFFF"/>
        </w:rPr>
        <w:t>Единый портал государственных услуг</w:t>
      </w:r>
      <w:r w:rsidR="00735DF2" w:rsidRPr="00D015E7">
        <w:rPr>
          <w:rFonts w:ascii="Times New Roman" w:hAnsi="Times New Roman" w:cs="Times New Roman"/>
          <w:sz w:val="20"/>
          <w:szCs w:val="20"/>
          <w:shd w:val="clear" w:color="auto" w:fill="FFFFFF"/>
        </w:rPr>
        <w:t> </w:t>
      </w:r>
      <w:r w:rsidR="00735DF2" w:rsidRPr="00D015E7">
        <w:rPr>
          <w:rFonts w:ascii="Times New Roman" w:hAnsi="Times New Roman" w:cs="Times New Roman"/>
          <w:sz w:val="28"/>
          <w:szCs w:val="28"/>
        </w:rPr>
        <w:t xml:space="preserve"> – </w:t>
      </w:r>
      <w:r w:rsidR="00D71472" w:rsidRPr="00D015E7">
        <w:rPr>
          <w:rFonts w:ascii="Times New Roman" w:hAnsi="Times New Roman" w:cs="Times New Roman"/>
          <w:sz w:val="28"/>
          <w:szCs w:val="28"/>
        </w:rPr>
        <w:t xml:space="preserve">28 </w:t>
      </w:r>
      <w:r w:rsidR="00735DF2" w:rsidRPr="00D015E7">
        <w:rPr>
          <w:rFonts w:ascii="Times New Roman" w:hAnsi="Times New Roman" w:cs="Times New Roman"/>
          <w:sz w:val="28"/>
          <w:szCs w:val="28"/>
        </w:rPr>
        <w:t>чел</w:t>
      </w:r>
      <w:r w:rsidR="00D71472" w:rsidRPr="00D015E7">
        <w:rPr>
          <w:rFonts w:ascii="Times New Roman" w:hAnsi="Times New Roman" w:cs="Times New Roman"/>
          <w:sz w:val="28"/>
          <w:szCs w:val="28"/>
        </w:rPr>
        <w:t>овек</w:t>
      </w:r>
      <w:r w:rsidR="001615DD" w:rsidRPr="00D015E7">
        <w:rPr>
          <w:rFonts w:ascii="Times New Roman" w:hAnsi="Times New Roman" w:cs="Times New Roman"/>
          <w:sz w:val="28"/>
          <w:szCs w:val="28"/>
        </w:rPr>
        <w:t>ам</w:t>
      </w:r>
      <w:r w:rsidR="00735DF2" w:rsidRPr="00D015E7">
        <w:rPr>
          <w:rFonts w:ascii="Times New Roman" w:hAnsi="Times New Roman" w:cs="Times New Roman"/>
          <w:sz w:val="28"/>
          <w:szCs w:val="28"/>
        </w:rPr>
        <w:t xml:space="preserve"> (</w:t>
      </w:r>
      <w:r w:rsidR="00E32D28" w:rsidRPr="00D015E7">
        <w:rPr>
          <w:rFonts w:ascii="Times New Roman" w:hAnsi="Times New Roman" w:cs="Times New Roman"/>
          <w:sz w:val="28"/>
          <w:szCs w:val="28"/>
        </w:rPr>
        <w:t>7,79 процентов</w:t>
      </w:r>
      <w:r w:rsidR="00735DF2" w:rsidRPr="00D015E7">
        <w:rPr>
          <w:rFonts w:ascii="Times New Roman" w:hAnsi="Times New Roman" w:cs="Times New Roman"/>
          <w:sz w:val="28"/>
          <w:szCs w:val="28"/>
        </w:rPr>
        <w:t>)</w:t>
      </w:r>
      <w:r w:rsidR="00D71472" w:rsidRPr="00D015E7">
        <w:rPr>
          <w:rFonts w:ascii="Times New Roman" w:hAnsi="Times New Roman" w:cs="Times New Roman"/>
          <w:sz w:val="28"/>
          <w:szCs w:val="28"/>
        </w:rPr>
        <w:t xml:space="preserve">, через отдел образования администрации Ленинского муниципального района </w:t>
      </w:r>
      <w:r w:rsidR="00263F44" w:rsidRPr="00D015E7">
        <w:rPr>
          <w:rFonts w:ascii="Times New Roman" w:hAnsi="Times New Roman" w:cs="Times New Roman"/>
          <w:sz w:val="28"/>
          <w:szCs w:val="28"/>
        </w:rPr>
        <w:t>-</w:t>
      </w:r>
      <w:r w:rsidR="00D71472" w:rsidRPr="00D015E7">
        <w:rPr>
          <w:rFonts w:ascii="Times New Roman" w:hAnsi="Times New Roman" w:cs="Times New Roman"/>
          <w:sz w:val="28"/>
          <w:szCs w:val="28"/>
        </w:rPr>
        <w:t xml:space="preserve"> 258 человек </w:t>
      </w:r>
      <w:r w:rsidR="00E32D28" w:rsidRPr="00D015E7">
        <w:rPr>
          <w:rFonts w:ascii="Times New Roman" w:hAnsi="Times New Roman" w:cs="Times New Roman"/>
          <w:sz w:val="28"/>
          <w:szCs w:val="28"/>
        </w:rPr>
        <w:t>(90,21 процент</w:t>
      </w:r>
      <w:r w:rsidR="00263F44" w:rsidRPr="00D015E7">
        <w:rPr>
          <w:rFonts w:ascii="Times New Roman" w:hAnsi="Times New Roman" w:cs="Times New Roman"/>
          <w:sz w:val="28"/>
          <w:szCs w:val="28"/>
        </w:rPr>
        <w:t>ов</w:t>
      </w:r>
      <w:r w:rsidR="00E32D28" w:rsidRPr="00D015E7">
        <w:rPr>
          <w:rFonts w:ascii="Times New Roman" w:hAnsi="Times New Roman" w:cs="Times New Roman"/>
          <w:sz w:val="28"/>
          <w:szCs w:val="28"/>
        </w:rPr>
        <w:t>)</w:t>
      </w:r>
      <w:r w:rsidR="00735DF2" w:rsidRPr="00D015E7">
        <w:rPr>
          <w:rFonts w:ascii="Times New Roman" w:hAnsi="Times New Roman" w:cs="Times New Roman"/>
          <w:sz w:val="28"/>
          <w:szCs w:val="28"/>
        </w:rPr>
        <w:t>.</w:t>
      </w:r>
    </w:p>
    <w:p w:rsidR="006F292E" w:rsidRPr="00D015E7" w:rsidRDefault="006F292E" w:rsidP="00C15CDD">
      <w:pPr>
        <w:spacing w:after="0" w:line="240" w:lineRule="auto"/>
        <w:jc w:val="right"/>
        <w:rPr>
          <w:rFonts w:ascii="Times New Roman" w:hAnsi="Times New Roman" w:cs="Times New Roman"/>
          <w:sz w:val="28"/>
          <w:szCs w:val="28"/>
        </w:rPr>
      </w:pPr>
      <w:r w:rsidRPr="00D015E7">
        <w:rPr>
          <w:rFonts w:ascii="Times New Roman" w:hAnsi="Times New Roman" w:cs="Times New Roman"/>
          <w:sz w:val="28"/>
          <w:szCs w:val="28"/>
        </w:rPr>
        <w:t>Диаграмма 3</w:t>
      </w:r>
    </w:p>
    <w:p w:rsidR="004D3A54" w:rsidRPr="00D015E7" w:rsidRDefault="004D3A54" w:rsidP="004D3A54">
      <w:pPr>
        <w:spacing w:after="0" w:line="240" w:lineRule="auto"/>
        <w:jc w:val="center"/>
        <w:rPr>
          <w:rFonts w:ascii="Times New Roman" w:hAnsi="Times New Roman" w:cs="Times New Roman"/>
          <w:b/>
          <w:bCs/>
          <w:sz w:val="24"/>
          <w:szCs w:val="24"/>
        </w:rPr>
      </w:pPr>
      <w:r w:rsidRPr="00D015E7">
        <w:rPr>
          <w:rFonts w:ascii="Times New Roman" w:hAnsi="Times New Roman" w:cs="Times New Roman"/>
          <w:b/>
          <w:bCs/>
          <w:sz w:val="24"/>
          <w:szCs w:val="24"/>
        </w:rPr>
        <w:t>Доля детей в возрасте 1-6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в возрасте 1-6 лет</w:t>
      </w:r>
      <w:r w:rsidR="009325FE" w:rsidRPr="00D015E7">
        <w:rPr>
          <w:rFonts w:ascii="Times New Roman" w:hAnsi="Times New Roman" w:cs="Times New Roman"/>
          <w:b/>
          <w:bCs/>
          <w:sz w:val="24"/>
          <w:szCs w:val="24"/>
        </w:rPr>
        <w:t>, процентов.</w:t>
      </w:r>
    </w:p>
    <w:p w:rsidR="003A2123" w:rsidRPr="00D015E7" w:rsidRDefault="003A2123" w:rsidP="004D3A54">
      <w:pPr>
        <w:spacing w:after="0" w:line="240" w:lineRule="auto"/>
        <w:jc w:val="center"/>
        <w:rPr>
          <w:rFonts w:ascii="Times New Roman" w:hAnsi="Times New Roman" w:cs="Times New Roman"/>
          <w:sz w:val="24"/>
          <w:szCs w:val="24"/>
        </w:rPr>
      </w:pPr>
    </w:p>
    <w:p w:rsidR="00407F70" w:rsidRPr="00D015E7" w:rsidRDefault="004D3A54" w:rsidP="00407F70">
      <w:pPr>
        <w:spacing w:after="0" w:line="240" w:lineRule="auto"/>
        <w:rPr>
          <w:rFonts w:ascii="Times New Roman" w:hAnsi="Times New Roman" w:cs="Times New Roman"/>
          <w:sz w:val="28"/>
          <w:szCs w:val="28"/>
        </w:rPr>
      </w:pPr>
      <w:r w:rsidRPr="00D015E7">
        <w:rPr>
          <w:rFonts w:ascii="Times New Roman" w:hAnsi="Times New Roman" w:cs="Times New Roman"/>
          <w:noProof/>
          <w:sz w:val="28"/>
          <w:szCs w:val="28"/>
        </w:rPr>
        <w:drawing>
          <wp:inline distT="0" distB="0" distL="0" distR="0">
            <wp:extent cx="6143625" cy="2609850"/>
            <wp:effectExtent l="0" t="0" r="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8A7ADF" w:rsidRPr="00D015E7" w:rsidRDefault="00474AB8" w:rsidP="008A7ADF">
      <w:pPr>
        <w:spacing w:after="0" w:line="240" w:lineRule="auto"/>
        <w:ind w:firstLine="709"/>
        <w:jc w:val="both"/>
        <w:rPr>
          <w:rFonts w:ascii="Times New Roman" w:hAnsi="Times New Roman" w:cs="Times New Roman"/>
          <w:sz w:val="28"/>
          <w:szCs w:val="28"/>
        </w:rPr>
      </w:pPr>
      <w:r w:rsidRPr="00D015E7">
        <w:rPr>
          <w:rFonts w:ascii="Times New Roman" w:hAnsi="Times New Roman" w:cs="Times New Roman"/>
          <w:sz w:val="28"/>
          <w:szCs w:val="28"/>
        </w:rPr>
        <w:lastRenderedPageBreak/>
        <w:t>В 2019 году показатель «Доля детей в возрасте 1-</w:t>
      </w:r>
      <w:r w:rsidR="00263F44" w:rsidRPr="00D015E7">
        <w:rPr>
          <w:rFonts w:ascii="Times New Roman" w:hAnsi="Times New Roman" w:cs="Times New Roman"/>
          <w:sz w:val="28"/>
          <w:szCs w:val="28"/>
        </w:rPr>
        <w:t xml:space="preserve"> </w:t>
      </w:r>
      <w:r w:rsidRPr="00D015E7">
        <w:rPr>
          <w:rFonts w:ascii="Times New Roman" w:hAnsi="Times New Roman" w:cs="Times New Roman"/>
          <w:sz w:val="28"/>
          <w:szCs w:val="28"/>
        </w:rPr>
        <w:t>6 лет, стоящих на учете для определения в муниципальные образовательные организации, реализующие образовательные программы дошкольного образования, в общей численности детей в возрасте 1-6 лет» снизился на 45,20 процента и составил 5,26 процентов. Уменьшение показателя обусловлено снижением очередности в дошкольных образовательных учреждениях</w:t>
      </w:r>
      <w:r w:rsidR="007941DD" w:rsidRPr="00D015E7">
        <w:rPr>
          <w:rFonts w:ascii="Times New Roman" w:hAnsi="Times New Roman" w:cs="Times New Roman"/>
          <w:sz w:val="28"/>
          <w:szCs w:val="28"/>
        </w:rPr>
        <w:t xml:space="preserve">. В ходе реализации федерального проекта «Содействие занятости женщин </w:t>
      </w:r>
      <w:r w:rsidR="000A3D3F" w:rsidRPr="00D015E7">
        <w:rPr>
          <w:rFonts w:ascii="Times New Roman" w:hAnsi="Times New Roman" w:cs="Times New Roman"/>
          <w:sz w:val="28"/>
          <w:szCs w:val="28"/>
        </w:rPr>
        <w:t>-</w:t>
      </w:r>
      <w:r w:rsidR="007941DD" w:rsidRPr="00D015E7">
        <w:rPr>
          <w:rFonts w:ascii="Times New Roman" w:hAnsi="Times New Roman" w:cs="Times New Roman"/>
          <w:sz w:val="28"/>
          <w:szCs w:val="28"/>
        </w:rPr>
        <w:t xml:space="preserve"> доступность дошкольного образования для детей»,  входящего в состав национального проекта «Демография», на базе МКДОУ «Детский сад № 2 «Родничок» были созданы</w:t>
      </w:r>
      <w:r w:rsidR="007941DD" w:rsidRPr="00D015E7">
        <w:rPr>
          <w:sz w:val="28"/>
          <w:szCs w:val="28"/>
        </w:rPr>
        <w:t xml:space="preserve"> </w:t>
      </w:r>
      <w:r w:rsidRPr="00D015E7">
        <w:rPr>
          <w:rFonts w:ascii="Times New Roman" w:hAnsi="Times New Roman" w:cs="Times New Roman"/>
          <w:sz w:val="28"/>
          <w:szCs w:val="28"/>
        </w:rPr>
        <w:t>для детей от 2 месяцев до 3 лет 20 мест</w:t>
      </w:r>
      <w:r w:rsidR="000A3D3F" w:rsidRPr="00D015E7">
        <w:rPr>
          <w:rFonts w:ascii="Times New Roman" w:hAnsi="Times New Roman" w:cs="Times New Roman"/>
          <w:sz w:val="28"/>
          <w:szCs w:val="28"/>
        </w:rPr>
        <w:t>.</w:t>
      </w:r>
      <w:r w:rsidRPr="00D015E7">
        <w:rPr>
          <w:rFonts w:ascii="Times New Roman" w:hAnsi="Times New Roman" w:cs="Times New Roman"/>
          <w:sz w:val="28"/>
          <w:szCs w:val="28"/>
        </w:rPr>
        <w:t xml:space="preserve"> С целью максимального сокращения очередности в дошкольные образовательные учреждения района проводится реализация плана мероприятий «Дорожной карты», согласно которой очередь на получение места в дошкольные образовательные учреждения до 2022 года планируется снизить до 5,0 процентов.</w:t>
      </w:r>
    </w:p>
    <w:p w:rsidR="00474AB8" w:rsidRPr="00D015E7" w:rsidRDefault="00474AB8" w:rsidP="008A7ADF">
      <w:pPr>
        <w:spacing w:after="0" w:line="240" w:lineRule="auto"/>
        <w:ind w:firstLine="709"/>
        <w:jc w:val="both"/>
        <w:rPr>
          <w:rFonts w:ascii="Times New Roman" w:hAnsi="Times New Roman" w:cs="Times New Roman"/>
          <w:sz w:val="28"/>
          <w:szCs w:val="28"/>
        </w:rPr>
      </w:pPr>
      <w:r w:rsidRPr="00D015E7">
        <w:rPr>
          <w:rFonts w:ascii="Times New Roman" w:hAnsi="Times New Roman" w:cs="Times New Roman"/>
          <w:sz w:val="28"/>
          <w:szCs w:val="28"/>
        </w:rPr>
        <w:t xml:space="preserve"> </w:t>
      </w:r>
    </w:p>
    <w:p w:rsidR="006F292E" w:rsidRPr="00D015E7" w:rsidRDefault="006F292E" w:rsidP="00474AB8">
      <w:pPr>
        <w:spacing w:after="0" w:line="240" w:lineRule="auto"/>
        <w:jc w:val="right"/>
        <w:rPr>
          <w:rFonts w:ascii="Times New Roman" w:hAnsi="Times New Roman" w:cs="Times New Roman"/>
          <w:sz w:val="28"/>
          <w:szCs w:val="28"/>
        </w:rPr>
      </w:pPr>
      <w:r w:rsidRPr="00D015E7">
        <w:rPr>
          <w:rFonts w:ascii="Times New Roman" w:hAnsi="Times New Roman" w:cs="Times New Roman"/>
          <w:sz w:val="28"/>
          <w:szCs w:val="28"/>
        </w:rPr>
        <w:t>Диаграмма 4</w:t>
      </w:r>
      <w:r w:rsidRPr="00D015E7">
        <w:rPr>
          <w:rFonts w:ascii="Times New Roman" w:hAnsi="Times New Roman" w:cs="Times New Roman"/>
          <w:noProof/>
          <w:sz w:val="28"/>
          <w:szCs w:val="28"/>
        </w:rPr>
        <w:drawing>
          <wp:inline distT="0" distB="0" distL="0" distR="0">
            <wp:extent cx="6124575" cy="2000250"/>
            <wp:effectExtent l="19050" t="0" r="0" b="0"/>
            <wp:docPr id="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B14E9" w:rsidRPr="00D015E7" w:rsidRDefault="002B14E9" w:rsidP="002B1D55">
      <w:pPr>
        <w:spacing w:after="0" w:line="240" w:lineRule="auto"/>
        <w:ind w:firstLine="567"/>
        <w:jc w:val="both"/>
        <w:rPr>
          <w:rFonts w:ascii="Times New Roman" w:hAnsi="Times New Roman" w:cs="Times New Roman"/>
          <w:sz w:val="28"/>
          <w:szCs w:val="28"/>
        </w:rPr>
      </w:pPr>
      <w:bookmarkStart w:id="0" w:name="OLE_LINK9"/>
      <w:bookmarkStart w:id="1" w:name="OLE_LINK10"/>
    </w:p>
    <w:p w:rsidR="002B1D55" w:rsidRPr="00D015E7" w:rsidRDefault="000F7CB9" w:rsidP="002B1D55">
      <w:pPr>
        <w:spacing w:after="0" w:line="240" w:lineRule="auto"/>
        <w:ind w:firstLine="567"/>
        <w:jc w:val="both"/>
        <w:rPr>
          <w:rFonts w:ascii="Times New Roman" w:hAnsi="Times New Roman" w:cs="Times New Roman"/>
          <w:sz w:val="28"/>
          <w:szCs w:val="28"/>
        </w:rPr>
      </w:pPr>
      <w:r w:rsidRPr="00D015E7">
        <w:rPr>
          <w:rFonts w:ascii="Times New Roman" w:hAnsi="Times New Roman" w:cs="Times New Roman"/>
          <w:sz w:val="28"/>
          <w:szCs w:val="28"/>
        </w:rPr>
        <w:t>Доля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организаций в 201</w:t>
      </w:r>
      <w:r w:rsidR="00AC6586" w:rsidRPr="00D015E7">
        <w:rPr>
          <w:rFonts w:ascii="Times New Roman" w:hAnsi="Times New Roman" w:cs="Times New Roman"/>
          <w:sz w:val="28"/>
          <w:szCs w:val="28"/>
        </w:rPr>
        <w:t>9</w:t>
      </w:r>
      <w:r w:rsidRPr="00D015E7">
        <w:rPr>
          <w:rFonts w:ascii="Times New Roman" w:hAnsi="Times New Roman" w:cs="Times New Roman"/>
          <w:sz w:val="28"/>
          <w:szCs w:val="28"/>
        </w:rPr>
        <w:t xml:space="preserve"> году составила 0 процентов, ввиду проведения ежегодного текущего ремонта зданий и прилегающих к ним территорий образовательных организаций.</w:t>
      </w:r>
    </w:p>
    <w:p w:rsidR="00B007D2" w:rsidRPr="00D015E7" w:rsidRDefault="000F7CB9" w:rsidP="002B1D55">
      <w:pPr>
        <w:spacing w:after="0" w:line="240" w:lineRule="auto"/>
        <w:ind w:firstLine="567"/>
        <w:jc w:val="both"/>
        <w:rPr>
          <w:rFonts w:ascii="Times New Roman" w:eastAsia="Times New Roman" w:hAnsi="Times New Roman" w:cs="Times New Roman"/>
          <w:sz w:val="28"/>
          <w:szCs w:val="28"/>
        </w:rPr>
      </w:pPr>
      <w:r w:rsidRPr="00D015E7">
        <w:rPr>
          <w:rFonts w:ascii="Times New Roman" w:hAnsi="Times New Roman" w:cs="Times New Roman"/>
          <w:sz w:val="28"/>
          <w:szCs w:val="28"/>
        </w:rPr>
        <w:t xml:space="preserve"> </w:t>
      </w:r>
      <w:r w:rsidR="00F96369" w:rsidRPr="00D015E7">
        <w:rPr>
          <w:rFonts w:ascii="Times New Roman" w:hAnsi="Times New Roman" w:cs="Times New Roman"/>
          <w:sz w:val="28"/>
          <w:szCs w:val="28"/>
        </w:rPr>
        <w:t>В ходе реализации муниципальной программы «Развитие дошкольного образования Ленинского муниципального района</w:t>
      </w:r>
      <w:r w:rsidR="00F96369" w:rsidRPr="00D015E7">
        <w:rPr>
          <w:rFonts w:ascii="Times New Roman" w:hAnsi="Times New Roman"/>
          <w:sz w:val="28"/>
          <w:szCs w:val="28"/>
        </w:rPr>
        <w:t>» выполнено м</w:t>
      </w:r>
      <w:r w:rsidR="00F96369" w:rsidRPr="00D015E7">
        <w:rPr>
          <w:rFonts w:ascii="Times New Roman" w:eastAsia="Times New Roman" w:hAnsi="Times New Roman" w:cs="Times New Roman"/>
          <w:bCs/>
          <w:sz w:val="28"/>
          <w:szCs w:val="28"/>
        </w:rPr>
        <w:t>ероприяти</w:t>
      </w:r>
      <w:r w:rsidR="00F96369" w:rsidRPr="00D015E7">
        <w:rPr>
          <w:rFonts w:ascii="Times New Roman" w:hAnsi="Times New Roman"/>
          <w:bCs/>
          <w:sz w:val="28"/>
          <w:szCs w:val="28"/>
        </w:rPr>
        <w:t>е</w:t>
      </w:r>
      <w:r w:rsidR="00F96369" w:rsidRPr="00D015E7">
        <w:rPr>
          <w:rFonts w:ascii="Times New Roman" w:eastAsia="Times New Roman" w:hAnsi="Times New Roman" w:cs="Times New Roman"/>
          <w:bCs/>
          <w:sz w:val="28"/>
          <w:szCs w:val="28"/>
        </w:rPr>
        <w:t xml:space="preserve"> по текущему ремонту зданий и прилегающим к ним территорий, устройство теневых навесов в образовательных организаци</w:t>
      </w:r>
      <w:r w:rsidR="003A7F88" w:rsidRPr="00D015E7">
        <w:rPr>
          <w:rFonts w:ascii="Times New Roman" w:eastAsia="Times New Roman" w:hAnsi="Times New Roman" w:cs="Times New Roman"/>
          <w:bCs/>
          <w:sz w:val="28"/>
          <w:szCs w:val="28"/>
        </w:rPr>
        <w:t>ях</w:t>
      </w:r>
      <w:r w:rsidR="00F96369" w:rsidRPr="00D015E7">
        <w:rPr>
          <w:rFonts w:ascii="Times New Roman" w:eastAsia="Times New Roman" w:hAnsi="Times New Roman" w:cs="Times New Roman"/>
          <w:bCs/>
          <w:sz w:val="28"/>
          <w:szCs w:val="28"/>
        </w:rPr>
        <w:t>, реализующих основную общеобразовательную программу дошкольного образования в Ленинском муниципальном районе</w:t>
      </w:r>
      <w:r w:rsidR="00105C40" w:rsidRPr="00D015E7">
        <w:rPr>
          <w:rFonts w:ascii="Times New Roman" w:eastAsia="Times New Roman" w:hAnsi="Times New Roman" w:cs="Times New Roman"/>
          <w:bCs/>
          <w:sz w:val="28"/>
          <w:szCs w:val="28"/>
        </w:rPr>
        <w:t>,</w:t>
      </w:r>
      <w:r w:rsidR="00F96369" w:rsidRPr="00D015E7">
        <w:rPr>
          <w:rFonts w:ascii="Times New Roman" w:eastAsia="Times New Roman" w:hAnsi="Times New Roman" w:cs="Times New Roman"/>
          <w:bCs/>
          <w:sz w:val="28"/>
          <w:szCs w:val="28"/>
        </w:rPr>
        <w:t xml:space="preserve"> за счет средств бюджета Ленинского муниципального района на сумму 0,57 млн.</w:t>
      </w:r>
      <w:r w:rsidR="003A7F88" w:rsidRPr="00D015E7">
        <w:rPr>
          <w:rFonts w:ascii="Times New Roman" w:eastAsia="Times New Roman" w:hAnsi="Times New Roman" w:cs="Times New Roman"/>
          <w:bCs/>
          <w:sz w:val="28"/>
          <w:szCs w:val="28"/>
        </w:rPr>
        <w:t xml:space="preserve"> </w:t>
      </w:r>
      <w:r w:rsidR="00F96369" w:rsidRPr="00D015E7">
        <w:rPr>
          <w:rFonts w:ascii="Times New Roman" w:eastAsia="Times New Roman" w:hAnsi="Times New Roman" w:cs="Times New Roman"/>
          <w:bCs/>
          <w:sz w:val="28"/>
          <w:szCs w:val="28"/>
        </w:rPr>
        <w:t xml:space="preserve">рублей. </w:t>
      </w:r>
      <w:r w:rsidR="00B007D2" w:rsidRPr="00D015E7">
        <w:rPr>
          <w:rFonts w:ascii="Times New Roman" w:hAnsi="Times New Roman"/>
          <w:sz w:val="28"/>
          <w:szCs w:val="28"/>
        </w:rPr>
        <w:t>П</w:t>
      </w:r>
      <w:r w:rsidR="00B007D2" w:rsidRPr="00D015E7">
        <w:rPr>
          <w:rFonts w:ascii="Times New Roman" w:eastAsia="Times New Roman" w:hAnsi="Times New Roman" w:cs="Times New Roman"/>
          <w:sz w:val="28"/>
          <w:szCs w:val="28"/>
        </w:rPr>
        <w:t>роизведен текущий ремонт: кровли в МКДОУ «Детский сад №7 «Сказка»,  отопления в МКДОУ «Детский сад №1 «Буратино</w:t>
      </w:r>
      <w:r w:rsidR="00405424" w:rsidRPr="00D015E7">
        <w:rPr>
          <w:rFonts w:ascii="Times New Roman" w:eastAsia="Times New Roman" w:hAnsi="Times New Roman" w:cs="Times New Roman"/>
          <w:sz w:val="28"/>
          <w:szCs w:val="28"/>
        </w:rPr>
        <w:t>»</w:t>
      </w:r>
      <w:r w:rsidR="00B007D2" w:rsidRPr="00D015E7">
        <w:rPr>
          <w:rFonts w:ascii="Times New Roman" w:eastAsia="Times New Roman" w:hAnsi="Times New Roman" w:cs="Times New Roman"/>
          <w:sz w:val="28"/>
          <w:szCs w:val="28"/>
        </w:rPr>
        <w:t xml:space="preserve">, установки теневых навесов в МКДОУ «Детский сад №1 </w:t>
      </w:r>
      <w:r w:rsidR="00405424" w:rsidRPr="00D015E7">
        <w:rPr>
          <w:rFonts w:ascii="Times New Roman" w:eastAsia="Times New Roman" w:hAnsi="Times New Roman" w:cs="Times New Roman"/>
          <w:sz w:val="28"/>
          <w:szCs w:val="28"/>
        </w:rPr>
        <w:t>«</w:t>
      </w:r>
      <w:r w:rsidR="00B007D2" w:rsidRPr="00D015E7">
        <w:rPr>
          <w:rFonts w:ascii="Times New Roman" w:eastAsia="Times New Roman" w:hAnsi="Times New Roman" w:cs="Times New Roman"/>
          <w:sz w:val="28"/>
          <w:szCs w:val="28"/>
        </w:rPr>
        <w:t>Буратино</w:t>
      </w:r>
      <w:r w:rsidR="00405424" w:rsidRPr="00D015E7">
        <w:rPr>
          <w:rFonts w:ascii="Times New Roman" w:eastAsia="Times New Roman" w:hAnsi="Times New Roman" w:cs="Times New Roman"/>
          <w:sz w:val="28"/>
          <w:szCs w:val="28"/>
        </w:rPr>
        <w:t>»</w:t>
      </w:r>
      <w:r w:rsidR="00B007D2" w:rsidRPr="00D015E7">
        <w:rPr>
          <w:rFonts w:ascii="Times New Roman" w:eastAsia="Times New Roman" w:hAnsi="Times New Roman" w:cs="Times New Roman"/>
          <w:sz w:val="28"/>
          <w:szCs w:val="28"/>
        </w:rPr>
        <w:t xml:space="preserve">, МКДОУ «Детский сад №7 </w:t>
      </w:r>
      <w:r w:rsidR="00405424" w:rsidRPr="00D015E7">
        <w:rPr>
          <w:rFonts w:ascii="Times New Roman" w:eastAsia="Times New Roman" w:hAnsi="Times New Roman" w:cs="Times New Roman"/>
          <w:sz w:val="28"/>
          <w:szCs w:val="28"/>
        </w:rPr>
        <w:t>«</w:t>
      </w:r>
      <w:r w:rsidR="00B007D2" w:rsidRPr="00D015E7">
        <w:rPr>
          <w:rFonts w:ascii="Times New Roman" w:eastAsia="Times New Roman" w:hAnsi="Times New Roman" w:cs="Times New Roman"/>
          <w:sz w:val="28"/>
          <w:szCs w:val="28"/>
        </w:rPr>
        <w:t>Сказка</w:t>
      </w:r>
      <w:r w:rsidR="00405424" w:rsidRPr="00D015E7">
        <w:rPr>
          <w:rFonts w:ascii="Times New Roman" w:eastAsia="Times New Roman" w:hAnsi="Times New Roman" w:cs="Times New Roman"/>
          <w:sz w:val="28"/>
          <w:szCs w:val="28"/>
        </w:rPr>
        <w:t>»</w:t>
      </w:r>
      <w:r w:rsidR="00CD1FCD" w:rsidRPr="00D015E7">
        <w:rPr>
          <w:rFonts w:ascii="Times New Roman" w:eastAsia="Times New Roman" w:hAnsi="Times New Roman" w:cs="Times New Roman"/>
          <w:sz w:val="28"/>
          <w:szCs w:val="28"/>
        </w:rPr>
        <w:t>.</w:t>
      </w:r>
      <w:r w:rsidR="00B007D2" w:rsidRPr="00D015E7">
        <w:rPr>
          <w:rFonts w:ascii="Times New Roman" w:eastAsia="Times New Roman" w:hAnsi="Times New Roman" w:cs="Times New Roman"/>
          <w:sz w:val="28"/>
          <w:szCs w:val="28"/>
        </w:rPr>
        <w:t xml:space="preserve"> </w:t>
      </w:r>
    </w:p>
    <w:p w:rsidR="00B007D2" w:rsidRPr="00D015E7" w:rsidRDefault="00405424" w:rsidP="00CD1FCD">
      <w:pPr>
        <w:spacing w:after="0" w:line="240" w:lineRule="auto"/>
        <w:ind w:right="-2" w:firstLine="567"/>
        <w:jc w:val="both"/>
        <w:rPr>
          <w:rFonts w:ascii="Times New Roman" w:eastAsia="Times New Roman" w:hAnsi="Times New Roman" w:cs="Times New Roman"/>
          <w:iCs/>
          <w:sz w:val="28"/>
          <w:szCs w:val="28"/>
        </w:rPr>
      </w:pPr>
      <w:r w:rsidRPr="00D015E7">
        <w:rPr>
          <w:rFonts w:ascii="Times New Roman" w:hAnsi="Times New Roman"/>
          <w:sz w:val="28"/>
          <w:szCs w:val="28"/>
        </w:rPr>
        <w:t xml:space="preserve">По подпрограмме </w:t>
      </w:r>
      <w:r w:rsidR="00B007D2" w:rsidRPr="00D015E7">
        <w:rPr>
          <w:rFonts w:ascii="Times New Roman" w:eastAsia="Times New Roman" w:hAnsi="Times New Roman" w:cs="Times New Roman"/>
          <w:iCs/>
          <w:sz w:val="28"/>
          <w:szCs w:val="28"/>
        </w:rPr>
        <w:t>«Оснащение образовательных организаций, реализующих основную общеобразовательную программу дошкольного образования столовым оборудованием, кухонным  и мягким инвентарём, учебным оборудованием, оргтехникой, детским игровым оборудованием»</w:t>
      </w:r>
      <w:r w:rsidR="00B007D2" w:rsidRPr="00D015E7">
        <w:rPr>
          <w:rFonts w:ascii="Times New Roman" w:hAnsi="Times New Roman"/>
          <w:iCs/>
          <w:sz w:val="28"/>
          <w:szCs w:val="28"/>
        </w:rPr>
        <w:t xml:space="preserve"> в ходе исполнения мероприятия «</w:t>
      </w:r>
      <w:r w:rsidR="00B007D2" w:rsidRPr="00D015E7">
        <w:rPr>
          <w:rFonts w:ascii="Times New Roman" w:eastAsia="Times New Roman" w:hAnsi="Times New Roman" w:cs="Times New Roman"/>
          <w:sz w:val="28"/>
          <w:szCs w:val="28"/>
        </w:rPr>
        <w:t>Содействие занятости женщин</w:t>
      </w:r>
      <w:r w:rsidR="00B007D2" w:rsidRPr="00D015E7">
        <w:rPr>
          <w:rFonts w:ascii="Times New Roman" w:hAnsi="Times New Roman"/>
          <w:sz w:val="28"/>
          <w:szCs w:val="28"/>
        </w:rPr>
        <w:t xml:space="preserve"> </w:t>
      </w:r>
      <w:r w:rsidR="00B007D2" w:rsidRPr="00D015E7">
        <w:rPr>
          <w:rFonts w:ascii="Times New Roman" w:eastAsia="Times New Roman" w:hAnsi="Times New Roman" w:cs="Times New Roman"/>
          <w:sz w:val="28"/>
          <w:szCs w:val="28"/>
        </w:rPr>
        <w:t>- создание условий дошкольного образования для детей в возрасте до тех лет</w:t>
      </w:r>
      <w:r w:rsidR="00B007D2" w:rsidRPr="00D015E7">
        <w:rPr>
          <w:rFonts w:ascii="Times New Roman" w:hAnsi="Times New Roman"/>
          <w:sz w:val="28"/>
          <w:szCs w:val="28"/>
        </w:rPr>
        <w:t xml:space="preserve">» </w:t>
      </w:r>
      <w:r w:rsidR="00B007D2" w:rsidRPr="00D015E7">
        <w:rPr>
          <w:rFonts w:ascii="Times New Roman" w:eastAsia="Times New Roman" w:hAnsi="Times New Roman" w:cs="Times New Roman"/>
          <w:sz w:val="28"/>
          <w:szCs w:val="28"/>
        </w:rPr>
        <w:t>приобретено и установлено игровое оборудование в МКДОУ «Детский сад №</w:t>
      </w:r>
      <w:r w:rsidRPr="00D015E7">
        <w:rPr>
          <w:rFonts w:ascii="Times New Roman" w:eastAsia="Times New Roman" w:hAnsi="Times New Roman" w:cs="Times New Roman"/>
          <w:sz w:val="28"/>
          <w:szCs w:val="28"/>
        </w:rPr>
        <w:t xml:space="preserve"> </w:t>
      </w:r>
      <w:r w:rsidR="0098254E" w:rsidRPr="00D015E7">
        <w:rPr>
          <w:rFonts w:ascii="Times New Roman" w:eastAsia="Times New Roman" w:hAnsi="Times New Roman" w:cs="Times New Roman"/>
          <w:sz w:val="28"/>
          <w:szCs w:val="28"/>
        </w:rPr>
        <w:t>2 «</w:t>
      </w:r>
      <w:r w:rsidR="00B007D2" w:rsidRPr="00D015E7">
        <w:rPr>
          <w:rFonts w:ascii="Times New Roman" w:eastAsia="Times New Roman" w:hAnsi="Times New Roman" w:cs="Times New Roman"/>
          <w:sz w:val="28"/>
          <w:szCs w:val="28"/>
        </w:rPr>
        <w:t>Родничок</w:t>
      </w:r>
      <w:r w:rsidR="0098254E" w:rsidRPr="00D015E7">
        <w:rPr>
          <w:rFonts w:ascii="Times New Roman" w:eastAsia="Times New Roman" w:hAnsi="Times New Roman" w:cs="Times New Roman"/>
          <w:sz w:val="28"/>
          <w:szCs w:val="28"/>
        </w:rPr>
        <w:t>»</w:t>
      </w:r>
      <w:r w:rsidR="00B007D2" w:rsidRPr="00D015E7">
        <w:rPr>
          <w:rFonts w:ascii="Times New Roman" w:hAnsi="Times New Roman"/>
          <w:sz w:val="28"/>
          <w:szCs w:val="28"/>
        </w:rPr>
        <w:t xml:space="preserve">, общий объем финансирования на данные </w:t>
      </w:r>
      <w:r w:rsidR="00B007D2" w:rsidRPr="00D015E7">
        <w:rPr>
          <w:rFonts w:ascii="Times New Roman" w:hAnsi="Times New Roman"/>
          <w:sz w:val="28"/>
          <w:szCs w:val="28"/>
        </w:rPr>
        <w:lastRenderedPageBreak/>
        <w:t xml:space="preserve">цели за счет средств областного бюджета и бюджета Ленинского муниципального района составил </w:t>
      </w:r>
      <w:r w:rsidRPr="00D015E7">
        <w:rPr>
          <w:rFonts w:ascii="Times New Roman" w:hAnsi="Times New Roman"/>
          <w:sz w:val="28"/>
          <w:szCs w:val="28"/>
        </w:rPr>
        <w:t>0,</w:t>
      </w:r>
      <w:r w:rsidR="00B007D2" w:rsidRPr="00D015E7">
        <w:rPr>
          <w:rFonts w:ascii="Times New Roman" w:hAnsi="Times New Roman"/>
          <w:sz w:val="28"/>
          <w:szCs w:val="28"/>
        </w:rPr>
        <w:t>29</w:t>
      </w:r>
      <w:r w:rsidR="00837E34" w:rsidRPr="00D015E7">
        <w:rPr>
          <w:rFonts w:ascii="Times New Roman" w:hAnsi="Times New Roman"/>
          <w:sz w:val="28"/>
          <w:szCs w:val="28"/>
        </w:rPr>
        <w:t xml:space="preserve"> </w:t>
      </w:r>
      <w:r w:rsidRPr="00D015E7">
        <w:rPr>
          <w:rFonts w:ascii="Times New Roman" w:hAnsi="Times New Roman"/>
          <w:sz w:val="28"/>
          <w:szCs w:val="28"/>
        </w:rPr>
        <w:t>млн</w:t>
      </w:r>
      <w:r w:rsidR="00B007D2" w:rsidRPr="00D015E7">
        <w:rPr>
          <w:rFonts w:ascii="Times New Roman" w:hAnsi="Times New Roman"/>
          <w:sz w:val="28"/>
          <w:szCs w:val="28"/>
        </w:rPr>
        <w:t>.</w:t>
      </w:r>
      <w:r w:rsidR="00D7250B" w:rsidRPr="00D015E7">
        <w:rPr>
          <w:rFonts w:ascii="Times New Roman" w:hAnsi="Times New Roman"/>
          <w:sz w:val="28"/>
          <w:szCs w:val="28"/>
        </w:rPr>
        <w:t xml:space="preserve"> </w:t>
      </w:r>
      <w:r w:rsidR="00B007D2" w:rsidRPr="00D015E7">
        <w:rPr>
          <w:rFonts w:ascii="Times New Roman" w:hAnsi="Times New Roman"/>
          <w:sz w:val="28"/>
          <w:szCs w:val="28"/>
        </w:rPr>
        <w:t>рублей</w:t>
      </w:r>
      <w:r w:rsidR="00B007D2" w:rsidRPr="00D015E7">
        <w:rPr>
          <w:rFonts w:ascii="Times New Roman" w:eastAsia="Times New Roman" w:hAnsi="Times New Roman" w:cs="Times New Roman"/>
          <w:sz w:val="28"/>
          <w:szCs w:val="28"/>
        </w:rPr>
        <w:t>.</w:t>
      </w:r>
    </w:p>
    <w:p w:rsidR="001942C0" w:rsidRPr="00D015E7" w:rsidRDefault="008F0F22" w:rsidP="001D7603">
      <w:pPr>
        <w:spacing w:after="0" w:line="240" w:lineRule="auto"/>
        <w:ind w:firstLine="567"/>
        <w:jc w:val="both"/>
        <w:rPr>
          <w:rFonts w:ascii="Times New Roman" w:hAnsi="Times New Roman" w:cs="Times New Roman"/>
          <w:color w:val="000000" w:themeColor="text1"/>
          <w:sz w:val="28"/>
          <w:szCs w:val="28"/>
        </w:rPr>
      </w:pPr>
      <w:r w:rsidRPr="00D015E7">
        <w:rPr>
          <w:rFonts w:ascii="Times New Roman" w:eastAsia="Times New Roman" w:hAnsi="Times New Roman" w:cs="Times New Roman"/>
          <w:sz w:val="28"/>
          <w:szCs w:val="28"/>
        </w:rPr>
        <w:t>В рамках</w:t>
      </w:r>
      <w:r w:rsidRPr="00D015E7">
        <w:rPr>
          <w:rFonts w:ascii="Times New Roman" w:eastAsia="Times New Roman" w:hAnsi="Times New Roman"/>
          <w:sz w:val="28"/>
          <w:szCs w:val="28"/>
        </w:rPr>
        <w:t xml:space="preserve"> муниципальной программы </w:t>
      </w:r>
      <w:r w:rsidRPr="00D015E7">
        <w:rPr>
          <w:rFonts w:ascii="Times New Roman" w:hAnsi="Times New Roman" w:cs="Times New Roman"/>
          <w:sz w:val="28"/>
          <w:szCs w:val="28"/>
        </w:rPr>
        <w:t xml:space="preserve">«Программа по энергосбережению и повышению энергетической эффективности Ленинского муниципального района Волгоградской области» приобретены и заменены оконные блоки в  зданиях дошкольных учреждений </w:t>
      </w:r>
      <w:r w:rsidRPr="00D015E7">
        <w:rPr>
          <w:rFonts w:ascii="Times New Roman" w:hAnsi="Times New Roman"/>
          <w:sz w:val="28"/>
          <w:szCs w:val="28"/>
        </w:rPr>
        <w:t xml:space="preserve"> </w:t>
      </w:r>
      <w:r w:rsidR="000F0492" w:rsidRPr="00D015E7">
        <w:rPr>
          <w:rFonts w:ascii="Times New Roman" w:hAnsi="Times New Roman"/>
          <w:sz w:val="28"/>
          <w:szCs w:val="28"/>
        </w:rPr>
        <w:t xml:space="preserve">в  МКДОУ </w:t>
      </w:r>
      <w:r w:rsidR="00482C22" w:rsidRPr="00D015E7">
        <w:rPr>
          <w:rFonts w:ascii="Times New Roman" w:hAnsi="Times New Roman"/>
          <w:sz w:val="28"/>
          <w:szCs w:val="28"/>
        </w:rPr>
        <w:t>«</w:t>
      </w:r>
      <w:r w:rsidR="000F0492" w:rsidRPr="00D015E7">
        <w:rPr>
          <w:rFonts w:ascii="Times New Roman" w:hAnsi="Times New Roman"/>
          <w:sz w:val="28"/>
          <w:szCs w:val="28"/>
        </w:rPr>
        <w:t>Детский сад №</w:t>
      </w:r>
      <w:r w:rsidR="00482C22" w:rsidRPr="00D015E7">
        <w:rPr>
          <w:rFonts w:ascii="Times New Roman" w:hAnsi="Times New Roman"/>
          <w:sz w:val="28"/>
          <w:szCs w:val="28"/>
        </w:rPr>
        <w:t xml:space="preserve"> 2 «</w:t>
      </w:r>
      <w:r w:rsidR="000F0492" w:rsidRPr="00D015E7">
        <w:rPr>
          <w:rFonts w:ascii="Times New Roman" w:hAnsi="Times New Roman"/>
          <w:sz w:val="28"/>
          <w:szCs w:val="28"/>
        </w:rPr>
        <w:t>Родничок</w:t>
      </w:r>
      <w:r w:rsidR="00482C22" w:rsidRPr="00D015E7">
        <w:rPr>
          <w:rFonts w:ascii="Times New Roman" w:hAnsi="Times New Roman"/>
          <w:sz w:val="28"/>
          <w:szCs w:val="28"/>
        </w:rPr>
        <w:t>»</w:t>
      </w:r>
      <w:r w:rsidR="000F0492" w:rsidRPr="00D015E7">
        <w:rPr>
          <w:rFonts w:ascii="Times New Roman" w:hAnsi="Times New Roman"/>
          <w:sz w:val="28"/>
          <w:szCs w:val="28"/>
        </w:rPr>
        <w:t xml:space="preserve">, МКДОУ </w:t>
      </w:r>
      <w:r w:rsidR="00C04C85" w:rsidRPr="00D015E7">
        <w:rPr>
          <w:rFonts w:ascii="Times New Roman" w:hAnsi="Times New Roman"/>
          <w:sz w:val="28"/>
          <w:szCs w:val="28"/>
        </w:rPr>
        <w:t>«</w:t>
      </w:r>
      <w:r w:rsidR="000F0492" w:rsidRPr="00D015E7">
        <w:rPr>
          <w:rFonts w:ascii="Times New Roman" w:hAnsi="Times New Roman"/>
          <w:sz w:val="28"/>
          <w:szCs w:val="28"/>
        </w:rPr>
        <w:t>Детский сад №7</w:t>
      </w:r>
      <w:r w:rsidR="00C04C85" w:rsidRPr="00D015E7">
        <w:rPr>
          <w:rFonts w:ascii="Times New Roman" w:hAnsi="Times New Roman"/>
          <w:sz w:val="28"/>
          <w:szCs w:val="28"/>
        </w:rPr>
        <w:t xml:space="preserve"> «</w:t>
      </w:r>
      <w:r w:rsidR="000F0492" w:rsidRPr="00D015E7">
        <w:rPr>
          <w:rFonts w:ascii="Times New Roman" w:hAnsi="Times New Roman"/>
          <w:sz w:val="28"/>
          <w:szCs w:val="28"/>
        </w:rPr>
        <w:t>Сказка</w:t>
      </w:r>
      <w:r w:rsidR="00C04C85" w:rsidRPr="00D015E7">
        <w:rPr>
          <w:rFonts w:ascii="Times New Roman" w:hAnsi="Times New Roman"/>
          <w:sz w:val="28"/>
          <w:szCs w:val="28"/>
        </w:rPr>
        <w:t>»</w:t>
      </w:r>
      <w:r w:rsidRPr="00D015E7">
        <w:rPr>
          <w:rFonts w:ascii="Times New Roman" w:hAnsi="Times New Roman"/>
          <w:sz w:val="28"/>
          <w:szCs w:val="28"/>
        </w:rPr>
        <w:t xml:space="preserve"> с объемом финансирования </w:t>
      </w:r>
      <w:r w:rsidR="000F0492" w:rsidRPr="00D015E7">
        <w:rPr>
          <w:rFonts w:ascii="Times New Roman" w:hAnsi="Times New Roman"/>
          <w:sz w:val="28"/>
          <w:szCs w:val="28"/>
        </w:rPr>
        <w:t>за счет средств областного бюджета</w:t>
      </w:r>
      <w:r w:rsidRPr="00D015E7">
        <w:rPr>
          <w:rFonts w:ascii="Times New Roman" w:hAnsi="Times New Roman"/>
          <w:sz w:val="28"/>
          <w:szCs w:val="28"/>
        </w:rPr>
        <w:t xml:space="preserve"> 0,</w:t>
      </w:r>
      <w:r w:rsidR="000F0492" w:rsidRPr="00D015E7">
        <w:rPr>
          <w:rFonts w:ascii="Times New Roman" w:hAnsi="Times New Roman"/>
          <w:sz w:val="28"/>
          <w:szCs w:val="28"/>
        </w:rPr>
        <w:t>20</w:t>
      </w:r>
      <w:r w:rsidRPr="00D015E7">
        <w:rPr>
          <w:rFonts w:ascii="Times New Roman" w:hAnsi="Times New Roman"/>
          <w:sz w:val="28"/>
          <w:szCs w:val="28"/>
        </w:rPr>
        <w:t xml:space="preserve"> млн.рублей. </w:t>
      </w:r>
      <w:r w:rsidR="00200990" w:rsidRPr="00D015E7">
        <w:rPr>
          <w:rFonts w:ascii="Times New Roman" w:hAnsi="Times New Roman"/>
          <w:sz w:val="28"/>
          <w:szCs w:val="28"/>
        </w:rPr>
        <w:t>Благодаря р</w:t>
      </w:r>
      <w:r w:rsidR="0042729C" w:rsidRPr="00D015E7">
        <w:rPr>
          <w:rFonts w:ascii="Times New Roman" w:hAnsi="Times New Roman" w:cs="Times New Roman"/>
          <w:sz w:val="28"/>
          <w:szCs w:val="28"/>
        </w:rPr>
        <w:t>еализ</w:t>
      </w:r>
      <w:r w:rsidR="00200990" w:rsidRPr="00D015E7">
        <w:rPr>
          <w:rFonts w:ascii="Times New Roman" w:hAnsi="Times New Roman" w:cs="Times New Roman"/>
          <w:sz w:val="28"/>
          <w:szCs w:val="28"/>
        </w:rPr>
        <w:t>ации</w:t>
      </w:r>
      <w:r w:rsidR="0042729C" w:rsidRPr="00D015E7">
        <w:rPr>
          <w:rFonts w:ascii="Times New Roman" w:hAnsi="Times New Roman" w:cs="Times New Roman"/>
          <w:sz w:val="28"/>
          <w:szCs w:val="28"/>
        </w:rPr>
        <w:t xml:space="preserve"> муниципальн</w:t>
      </w:r>
      <w:r w:rsidR="00AD37BF" w:rsidRPr="00D015E7">
        <w:rPr>
          <w:rFonts w:ascii="Times New Roman" w:hAnsi="Times New Roman" w:cs="Times New Roman"/>
          <w:sz w:val="28"/>
          <w:szCs w:val="28"/>
        </w:rPr>
        <w:t>ой программы</w:t>
      </w:r>
      <w:r w:rsidR="0042729C" w:rsidRPr="00D015E7">
        <w:rPr>
          <w:rFonts w:ascii="Times New Roman" w:hAnsi="Times New Roman" w:cs="Times New Roman"/>
          <w:sz w:val="28"/>
          <w:szCs w:val="28"/>
        </w:rPr>
        <w:t xml:space="preserve"> «Комплекс мер по созданию безопасных условий для обучающихся в общеобразовательных организациях Ленинского муниципального района»</w:t>
      </w:r>
      <w:r w:rsidR="00C04C85" w:rsidRPr="00D015E7">
        <w:rPr>
          <w:rFonts w:ascii="Times New Roman" w:hAnsi="Times New Roman" w:cs="Times New Roman"/>
          <w:sz w:val="28"/>
          <w:szCs w:val="28"/>
        </w:rPr>
        <w:t>,</w:t>
      </w:r>
      <w:r w:rsidR="0042729C" w:rsidRPr="00D015E7">
        <w:rPr>
          <w:rFonts w:ascii="Times New Roman" w:hAnsi="Times New Roman" w:cs="Times New Roman"/>
          <w:sz w:val="28"/>
          <w:szCs w:val="28"/>
        </w:rPr>
        <w:t xml:space="preserve"> в  201</w:t>
      </w:r>
      <w:r w:rsidR="00F11354" w:rsidRPr="00D015E7">
        <w:rPr>
          <w:rFonts w:ascii="Times New Roman" w:hAnsi="Times New Roman" w:cs="Times New Roman"/>
          <w:sz w:val="28"/>
          <w:szCs w:val="28"/>
        </w:rPr>
        <w:t>9</w:t>
      </w:r>
      <w:r w:rsidR="0042729C" w:rsidRPr="00D015E7">
        <w:rPr>
          <w:rFonts w:ascii="Times New Roman" w:hAnsi="Times New Roman" w:cs="Times New Roman"/>
          <w:sz w:val="28"/>
          <w:szCs w:val="28"/>
        </w:rPr>
        <w:t xml:space="preserve"> году </w:t>
      </w:r>
      <w:bookmarkEnd w:id="0"/>
      <w:bookmarkEnd w:id="1"/>
      <w:r w:rsidR="00AD37BF" w:rsidRPr="00D015E7">
        <w:rPr>
          <w:rFonts w:ascii="Times New Roman" w:hAnsi="Times New Roman" w:cs="Times New Roman"/>
          <w:sz w:val="28"/>
          <w:szCs w:val="28"/>
        </w:rPr>
        <w:t>п</w:t>
      </w:r>
      <w:r w:rsidR="00BC35FC" w:rsidRPr="00D015E7">
        <w:rPr>
          <w:rFonts w:ascii="Times New Roman" w:eastAsia="Calibri" w:hAnsi="Times New Roman" w:cs="Times New Roman"/>
          <w:color w:val="000000" w:themeColor="text1"/>
          <w:sz w:val="28"/>
          <w:szCs w:val="28"/>
        </w:rPr>
        <w:t xml:space="preserve">роведен  ремонт и техническое  обслуживание АПС, канала передач на пожарную часть и пожарных кранов в </w:t>
      </w:r>
      <w:r w:rsidR="00AD37BF" w:rsidRPr="00D015E7">
        <w:rPr>
          <w:rFonts w:ascii="Times New Roman" w:hAnsi="Times New Roman" w:cs="Times New Roman"/>
          <w:color w:val="000000" w:themeColor="text1"/>
          <w:sz w:val="28"/>
          <w:szCs w:val="28"/>
        </w:rPr>
        <w:t xml:space="preserve">МКДОУ </w:t>
      </w:r>
      <w:r w:rsidR="00C04C85" w:rsidRPr="00D015E7">
        <w:rPr>
          <w:rFonts w:ascii="Times New Roman" w:hAnsi="Times New Roman" w:cs="Times New Roman"/>
          <w:color w:val="000000" w:themeColor="text1"/>
          <w:sz w:val="28"/>
          <w:szCs w:val="28"/>
        </w:rPr>
        <w:t>«</w:t>
      </w:r>
      <w:r w:rsidR="00BC35FC" w:rsidRPr="00D015E7">
        <w:rPr>
          <w:rFonts w:ascii="Times New Roman" w:hAnsi="Times New Roman" w:cs="Times New Roman"/>
          <w:color w:val="000000" w:themeColor="text1"/>
          <w:sz w:val="28"/>
          <w:szCs w:val="28"/>
        </w:rPr>
        <w:t>Детс</w:t>
      </w:r>
      <w:r w:rsidR="00AD37BF" w:rsidRPr="00D015E7">
        <w:rPr>
          <w:rFonts w:ascii="Times New Roman" w:hAnsi="Times New Roman" w:cs="Times New Roman"/>
          <w:color w:val="000000" w:themeColor="text1"/>
          <w:sz w:val="28"/>
          <w:szCs w:val="28"/>
        </w:rPr>
        <w:t xml:space="preserve">кий сад № 1 </w:t>
      </w:r>
      <w:r w:rsidR="00C04C85" w:rsidRPr="00D015E7">
        <w:rPr>
          <w:rFonts w:ascii="Times New Roman" w:hAnsi="Times New Roman" w:cs="Times New Roman"/>
          <w:color w:val="000000" w:themeColor="text1"/>
          <w:sz w:val="28"/>
          <w:szCs w:val="28"/>
        </w:rPr>
        <w:t>«</w:t>
      </w:r>
      <w:r w:rsidR="00AD37BF" w:rsidRPr="00D015E7">
        <w:rPr>
          <w:rFonts w:ascii="Times New Roman" w:hAnsi="Times New Roman" w:cs="Times New Roman"/>
          <w:color w:val="000000" w:themeColor="text1"/>
          <w:sz w:val="28"/>
          <w:szCs w:val="28"/>
        </w:rPr>
        <w:t>Буратино</w:t>
      </w:r>
      <w:r w:rsidR="00C04C85" w:rsidRPr="00D015E7">
        <w:rPr>
          <w:rFonts w:ascii="Times New Roman" w:hAnsi="Times New Roman" w:cs="Times New Roman"/>
          <w:color w:val="000000" w:themeColor="text1"/>
          <w:sz w:val="28"/>
          <w:szCs w:val="28"/>
        </w:rPr>
        <w:t>»</w:t>
      </w:r>
      <w:r w:rsidR="00AD37BF" w:rsidRPr="00D015E7">
        <w:rPr>
          <w:rFonts w:ascii="Times New Roman" w:hAnsi="Times New Roman" w:cs="Times New Roman"/>
          <w:color w:val="000000" w:themeColor="text1"/>
          <w:sz w:val="28"/>
          <w:szCs w:val="28"/>
        </w:rPr>
        <w:t xml:space="preserve">, МКДОУ </w:t>
      </w:r>
      <w:r w:rsidR="00C04C85" w:rsidRPr="00D015E7">
        <w:rPr>
          <w:rFonts w:ascii="Times New Roman" w:hAnsi="Times New Roman" w:cs="Times New Roman"/>
          <w:color w:val="000000" w:themeColor="text1"/>
          <w:sz w:val="28"/>
          <w:szCs w:val="28"/>
        </w:rPr>
        <w:t>«</w:t>
      </w:r>
      <w:r w:rsidR="00BC35FC" w:rsidRPr="00D015E7">
        <w:rPr>
          <w:rFonts w:ascii="Times New Roman" w:hAnsi="Times New Roman" w:cs="Times New Roman"/>
          <w:color w:val="000000" w:themeColor="text1"/>
          <w:sz w:val="28"/>
          <w:szCs w:val="28"/>
        </w:rPr>
        <w:t xml:space="preserve">Детский сад № 2 </w:t>
      </w:r>
      <w:r w:rsidR="00713461" w:rsidRPr="00D015E7">
        <w:rPr>
          <w:rFonts w:ascii="Times New Roman" w:hAnsi="Times New Roman" w:cs="Times New Roman"/>
          <w:color w:val="000000" w:themeColor="text1"/>
          <w:sz w:val="28"/>
          <w:szCs w:val="28"/>
        </w:rPr>
        <w:t>«</w:t>
      </w:r>
      <w:r w:rsidR="00AD37BF" w:rsidRPr="00D015E7">
        <w:rPr>
          <w:rFonts w:ascii="Times New Roman" w:hAnsi="Times New Roman" w:cs="Times New Roman"/>
          <w:color w:val="000000" w:themeColor="text1"/>
          <w:sz w:val="28"/>
          <w:szCs w:val="28"/>
        </w:rPr>
        <w:t>Родничёк</w:t>
      </w:r>
      <w:r w:rsidR="00713461" w:rsidRPr="00D015E7">
        <w:rPr>
          <w:rFonts w:ascii="Times New Roman" w:hAnsi="Times New Roman" w:cs="Times New Roman"/>
          <w:color w:val="000000" w:themeColor="text1"/>
          <w:sz w:val="28"/>
          <w:szCs w:val="28"/>
        </w:rPr>
        <w:t>»</w:t>
      </w:r>
      <w:r w:rsidR="00AD37BF" w:rsidRPr="00D015E7">
        <w:rPr>
          <w:rFonts w:ascii="Times New Roman" w:hAnsi="Times New Roman" w:cs="Times New Roman"/>
          <w:color w:val="000000" w:themeColor="text1"/>
          <w:sz w:val="28"/>
          <w:szCs w:val="28"/>
        </w:rPr>
        <w:t xml:space="preserve">, МКДОУ </w:t>
      </w:r>
      <w:r w:rsidR="00713461" w:rsidRPr="00D015E7">
        <w:rPr>
          <w:rFonts w:ascii="Times New Roman" w:hAnsi="Times New Roman" w:cs="Times New Roman"/>
          <w:color w:val="000000" w:themeColor="text1"/>
          <w:sz w:val="28"/>
          <w:szCs w:val="28"/>
        </w:rPr>
        <w:t>«</w:t>
      </w:r>
      <w:r w:rsidR="00BC35FC" w:rsidRPr="00D015E7">
        <w:rPr>
          <w:rFonts w:ascii="Times New Roman" w:hAnsi="Times New Roman" w:cs="Times New Roman"/>
          <w:color w:val="000000" w:themeColor="text1"/>
          <w:sz w:val="28"/>
          <w:szCs w:val="28"/>
        </w:rPr>
        <w:t>Детский</w:t>
      </w:r>
      <w:r w:rsidR="00AD37BF" w:rsidRPr="00D015E7">
        <w:rPr>
          <w:rFonts w:ascii="Times New Roman" w:hAnsi="Times New Roman" w:cs="Times New Roman"/>
          <w:color w:val="000000" w:themeColor="text1"/>
          <w:sz w:val="28"/>
          <w:szCs w:val="28"/>
        </w:rPr>
        <w:t xml:space="preserve"> сад № 3 </w:t>
      </w:r>
      <w:r w:rsidR="00713461" w:rsidRPr="00D015E7">
        <w:rPr>
          <w:rFonts w:ascii="Times New Roman" w:hAnsi="Times New Roman" w:cs="Times New Roman"/>
          <w:color w:val="000000" w:themeColor="text1"/>
          <w:sz w:val="28"/>
          <w:szCs w:val="28"/>
        </w:rPr>
        <w:t>«</w:t>
      </w:r>
      <w:r w:rsidR="00AD37BF" w:rsidRPr="00D015E7">
        <w:rPr>
          <w:rFonts w:ascii="Times New Roman" w:hAnsi="Times New Roman" w:cs="Times New Roman"/>
          <w:color w:val="000000" w:themeColor="text1"/>
          <w:sz w:val="28"/>
          <w:szCs w:val="28"/>
        </w:rPr>
        <w:t>Колокольчик</w:t>
      </w:r>
      <w:r w:rsidR="00713461" w:rsidRPr="00D015E7">
        <w:rPr>
          <w:rFonts w:ascii="Times New Roman" w:hAnsi="Times New Roman" w:cs="Times New Roman"/>
          <w:color w:val="000000" w:themeColor="text1"/>
          <w:sz w:val="28"/>
          <w:szCs w:val="28"/>
        </w:rPr>
        <w:t>»</w:t>
      </w:r>
      <w:r w:rsidR="00AD37BF" w:rsidRPr="00D015E7">
        <w:rPr>
          <w:rFonts w:ascii="Times New Roman" w:hAnsi="Times New Roman" w:cs="Times New Roman"/>
          <w:color w:val="000000" w:themeColor="text1"/>
          <w:sz w:val="28"/>
          <w:szCs w:val="28"/>
        </w:rPr>
        <w:t xml:space="preserve">, МКДОУ </w:t>
      </w:r>
      <w:r w:rsidR="00713461" w:rsidRPr="00D015E7">
        <w:rPr>
          <w:rFonts w:ascii="Times New Roman" w:hAnsi="Times New Roman" w:cs="Times New Roman"/>
          <w:color w:val="000000" w:themeColor="text1"/>
          <w:sz w:val="28"/>
          <w:szCs w:val="28"/>
        </w:rPr>
        <w:t>«</w:t>
      </w:r>
      <w:r w:rsidR="00BC35FC" w:rsidRPr="00D015E7">
        <w:rPr>
          <w:rFonts w:ascii="Times New Roman" w:hAnsi="Times New Roman" w:cs="Times New Roman"/>
          <w:color w:val="000000" w:themeColor="text1"/>
          <w:sz w:val="28"/>
          <w:szCs w:val="28"/>
        </w:rPr>
        <w:t>Детс</w:t>
      </w:r>
      <w:r w:rsidR="00AD37BF" w:rsidRPr="00D015E7">
        <w:rPr>
          <w:rFonts w:ascii="Times New Roman" w:hAnsi="Times New Roman" w:cs="Times New Roman"/>
          <w:color w:val="000000" w:themeColor="text1"/>
          <w:sz w:val="28"/>
          <w:szCs w:val="28"/>
        </w:rPr>
        <w:t xml:space="preserve">кий сад № 5 </w:t>
      </w:r>
      <w:r w:rsidR="00713461" w:rsidRPr="00D015E7">
        <w:rPr>
          <w:rFonts w:ascii="Times New Roman" w:hAnsi="Times New Roman" w:cs="Times New Roman"/>
          <w:color w:val="000000" w:themeColor="text1"/>
          <w:sz w:val="28"/>
          <w:szCs w:val="28"/>
        </w:rPr>
        <w:t>«</w:t>
      </w:r>
      <w:r w:rsidR="00AD37BF" w:rsidRPr="00D015E7">
        <w:rPr>
          <w:rFonts w:ascii="Times New Roman" w:hAnsi="Times New Roman" w:cs="Times New Roman"/>
          <w:color w:val="000000" w:themeColor="text1"/>
          <w:sz w:val="28"/>
          <w:szCs w:val="28"/>
        </w:rPr>
        <w:t>Солнышко</w:t>
      </w:r>
      <w:r w:rsidR="00713461" w:rsidRPr="00D015E7">
        <w:rPr>
          <w:rFonts w:ascii="Times New Roman" w:hAnsi="Times New Roman" w:cs="Times New Roman"/>
          <w:color w:val="000000" w:themeColor="text1"/>
          <w:sz w:val="28"/>
          <w:szCs w:val="28"/>
        </w:rPr>
        <w:t>»</w:t>
      </w:r>
      <w:r w:rsidR="00AD37BF" w:rsidRPr="00D015E7">
        <w:rPr>
          <w:rFonts w:ascii="Times New Roman" w:hAnsi="Times New Roman" w:cs="Times New Roman"/>
          <w:color w:val="000000" w:themeColor="text1"/>
          <w:sz w:val="28"/>
          <w:szCs w:val="28"/>
        </w:rPr>
        <w:t xml:space="preserve">, МКДОУ </w:t>
      </w:r>
      <w:r w:rsidR="00713461" w:rsidRPr="00D015E7">
        <w:rPr>
          <w:rFonts w:ascii="Times New Roman" w:hAnsi="Times New Roman" w:cs="Times New Roman"/>
          <w:color w:val="000000" w:themeColor="text1"/>
          <w:sz w:val="28"/>
          <w:szCs w:val="28"/>
        </w:rPr>
        <w:t>«</w:t>
      </w:r>
      <w:r w:rsidR="00BC35FC" w:rsidRPr="00D015E7">
        <w:rPr>
          <w:rFonts w:ascii="Times New Roman" w:hAnsi="Times New Roman" w:cs="Times New Roman"/>
          <w:color w:val="000000" w:themeColor="text1"/>
          <w:sz w:val="28"/>
          <w:szCs w:val="28"/>
        </w:rPr>
        <w:t>Де</w:t>
      </w:r>
      <w:r w:rsidR="00AD37BF" w:rsidRPr="00D015E7">
        <w:rPr>
          <w:rFonts w:ascii="Times New Roman" w:hAnsi="Times New Roman" w:cs="Times New Roman"/>
          <w:color w:val="000000" w:themeColor="text1"/>
          <w:sz w:val="28"/>
          <w:szCs w:val="28"/>
        </w:rPr>
        <w:t xml:space="preserve">тский сад № 6 </w:t>
      </w:r>
      <w:r w:rsidR="00713461" w:rsidRPr="00D015E7">
        <w:rPr>
          <w:rFonts w:ascii="Times New Roman" w:hAnsi="Times New Roman" w:cs="Times New Roman"/>
          <w:color w:val="000000" w:themeColor="text1"/>
          <w:sz w:val="28"/>
          <w:szCs w:val="28"/>
        </w:rPr>
        <w:t>«</w:t>
      </w:r>
      <w:r w:rsidR="00AD37BF" w:rsidRPr="00D015E7">
        <w:rPr>
          <w:rFonts w:ascii="Times New Roman" w:hAnsi="Times New Roman" w:cs="Times New Roman"/>
          <w:color w:val="000000" w:themeColor="text1"/>
          <w:sz w:val="28"/>
          <w:szCs w:val="28"/>
        </w:rPr>
        <w:t>Радуга</w:t>
      </w:r>
      <w:r w:rsidR="00713461" w:rsidRPr="00D015E7">
        <w:rPr>
          <w:rFonts w:ascii="Times New Roman" w:hAnsi="Times New Roman" w:cs="Times New Roman"/>
          <w:color w:val="000000" w:themeColor="text1"/>
          <w:sz w:val="28"/>
          <w:szCs w:val="28"/>
        </w:rPr>
        <w:t>», МКДОУ «</w:t>
      </w:r>
      <w:r w:rsidR="00C24DBB" w:rsidRPr="00D015E7">
        <w:rPr>
          <w:rFonts w:ascii="Times New Roman" w:hAnsi="Times New Roman" w:cs="Times New Roman"/>
          <w:color w:val="000000" w:themeColor="text1"/>
          <w:sz w:val="28"/>
          <w:szCs w:val="28"/>
        </w:rPr>
        <w:t xml:space="preserve">Детский сад № 7 </w:t>
      </w:r>
      <w:r w:rsidR="00713461" w:rsidRPr="00D015E7">
        <w:rPr>
          <w:rFonts w:ascii="Times New Roman" w:hAnsi="Times New Roman" w:cs="Times New Roman"/>
          <w:color w:val="000000" w:themeColor="text1"/>
          <w:sz w:val="28"/>
          <w:szCs w:val="28"/>
        </w:rPr>
        <w:t>«Сказка», МКДОУ «Заплавинский детский сад»</w:t>
      </w:r>
      <w:r w:rsidR="00BC35FC" w:rsidRPr="00D015E7">
        <w:rPr>
          <w:rFonts w:ascii="Times New Roman" w:hAnsi="Times New Roman" w:cs="Times New Roman"/>
          <w:color w:val="000000" w:themeColor="text1"/>
          <w:sz w:val="28"/>
          <w:szCs w:val="28"/>
        </w:rPr>
        <w:t xml:space="preserve">, МКДОУ </w:t>
      </w:r>
      <w:r w:rsidR="00713461" w:rsidRPr="00D015E7">
        <w:rPr>
          <w:rFonts w:ascii="Times New Roman" w:hAnsi="Times New Roman" w:cs="Times New Roman"/>
          <w:color w:val="000000" w:themeColor="text1"/>
          <w:sz w:val="28"/>
          <w:szCs w:val="28"/>
        </w:rPr>
        <w:t>«</w:t>
      </w:r>
      <w:r w:rsidR="00BC35FC" w:rsidRPr="00D015E7">
        <w:rPr>
          <w:rFonts w:ascii="Times New Roman" w:hAnsi="Times New Roman" w:cs="Times New Roman"/>
          <w:color w:val="000000" w:themeColor="text1"/>
          <w:sz w:val="28"/>
          <w:szCs w:val="28"/>
        </w:rPr>
        <w:t>Маляевский  детский сад</w:t>
      </w:r>
      <w:r w:rsidR="00713461" w:rsidRPr="00D015E7">
        <w:rPr>
          <w:rFonts w:ascii="Times New Roman" w:hAnsi="Times New Roman" w:cs="Times New Roman"/>
          <w:color w:val="000000" w:themeColor="text1"/>
          <w:sz w:val="28"/>
          <w:szCs w:val="28"/>
        </w:rPr>
        <w:t>»</w:t>
      </w:r>
      <w:r w:rsidR="00BC35FC" w:rsidRPr="00D015E7">
        <w:rPr>
          <w:rFonts w:ascii="Times New Roman" w:hAnsi="Times New Roman" w:cs="Times New Roman"/>
          <w:color w:val="000000" w:themeColor="text1"/>
          <w:sz w:val="28"/>
          <w:szCs w:val="28"/>
        </w:rPr>
        <w:t xml:space="preserve">, МКДОУ </w:t>
      </w:r>
      <w:r w:rsidR="00713461" w:rsidRPr="00D015E7">
        <w:rPr>
          <w:rFonts w:ascii="Times New Roman" w:hAnsi="Times New Roman" w:cs="Times New Roman"/>
          <w:color w:val="000000" w:themeColor="text1"/>
          <w:sz w:val="28"/>
          <w:szCs w:val="28"/>
        </w:rPr>
        <w:t>«</w:t>
      </w:r>
      <w:r w:rsidR="00BC35FC" w:rsidRPr="00D015E7">
        <w:rPr>
          <w:rFonts w:ascii="Times New Roman" w:hAnsi="Times New Roman" w:cs="Times New Roman"/>
          <w:color w:val="000000" w:themeColor="text1"/>
          <w:sz w:val="28"/>
          <w:szCs w:val="28"/>
        </w:rPr>
        <w:t>Царевский  детский сад</w:t>
      </w:r>
      <w:r w:rsidR="004F2F9A" w:rsidRPr="00D015E7">
        <w:rPr>
          <w:rFonts w:ascii="Times New Roman" w:hAnsi="Times New Roman" w:cs="Times New Roman"/>
          <w:color w:val="000000" w:themeColor="text1"/>
          <w:sz w:val="28"/>
          <w:szCs w:val="28"/>
        </w:rPr>
        <w:t>»</w:t>
      </w:r>
      <w:r w:rsidR="00BC35FC" w:rsidRPr="00D015E7">
        <w:rPr>
          <w:rFonts w:ascii="Times New Roman" w:hAnsi="Times New Roman" w:cs="Times New Roman"/>
          <w:color w:val="000000" w:themeColor="text1"/>
          <w:sz w:val="28"/>
          <w:szCs w:val="28"/>
        </w:rPr>
        <w:t xml:space="preserve"> на сумму </w:t>
      </w:r>
      <w:r w:rsidR="00AD37BF" w:rsidRPr="00D015E7">
        <w:rPr>
          <w:rFonts w:ascii="Times New Roman" w:hAnsi="Times New Roman" w:cs="Times New Roman"/>
          <w:color w:val="000000" w:themeColor="text1"/>
          <w:sz w:val="28"/>
          <w:szCs w:val="28"/>
        </w:rPr>
        <w:t>0,</w:t>
      </w:r>
      <w:r w:rsidR="00BC35FC" w:rsidRPr="00D015E7">
        <w:rPr>
          <w:rFonts w:ascii="Times New Roman" w:hAnsi="Times New Roman" w:cs="Times New Roman"/>
          <w:color w:val="000000" w:themeColor="text1"/>
          <w:sz w:val="28"/>
          <w:szCs w:val="28"/>
        </w:rPr>
        <w:t>35</w:t>
      </w:r>
      <w:r w:rsidR="00C24DBB" w:rsidRPr="00D015E7">
        <w:rPr>
          <w:rFonts w:ascii="Times New Roman" w:hAnsi="Times New Roman" w:cs="Times New Roman"/>
          <w:color w:val="000000" w:themeColor="text1"/>
          <w:sz w:val="28"/>
          <w:szCs w:val="28"/>
        </w:rPr>
        <w:t xml:space="preserve"> </w:t>
      </w:r>
      <w:r w:rsidR="00AD37BF" w:rsidRPr="00D015E7">
        <w:rPr>
          <w:rFonts w:ascii="Times New Roman" w:hAnsi="Times New Roman" w:cs="Times New Roman"/>
          <w:color w:val="000000" w:themeColor="text1"/>
          <w:sz w:val="28"/>
          <w:szCs w:val="28"/>
        </w:rPr>
        <w:t>млн.</w:t>
      </w:r>
      <w:r w:rsidR="004F2F9A" w:rsidRPr="00D015E7">
        <w:rPr>
          <w:rFonts w:ascii="Times New Roman" w:hAnsi="Times New Roman" w:cs="Times New Roman"/>
          <w:color w:val="000000" w:themeColor="text1"/>
          <w:sz w:val="28"/>
          <w:szCs w:val="28"/>
        </w:rPr>
        <w:t xml:space="preserve"> </w:t>
      </w:r>
      <w:r w:rsidR="00AD37BF" w:rsidRPr="00D015E7">
        <w:rPr>
          <w:rFonts w:ascii="Times New Roman" w:hAnsi="Times New Roman" w:cs="Times New Roman"/>
          <w:color w:val="000000" w:themeColor="text1"/>
          <w:sz w:val="28"/>
          <w:szCs w:val="28"/>
        </w:rPr>
        <w:t>рублей; п</w:t>
      </w:r>
      <w:r w:rsidR="00BC35FC" w:rsidRPr="00D015E7">
        <w:rPr>
          <w:rFonts w:ascii="Times New Roman" w:eastAsia="Calibri" w:hAnsi="Times New Roman" w:cs="Times New Roman"/>
          <w:color w:val="000000" w:themeColor="text1"/>
          <w:sz w:val="28"/>
          <w:szCs w:val="28"/>
        </w:rPr>
        <w:t xml:space="preserve">риобретены огнетушители в </w:t>
      </w:r>
      <w:r w:rsidR="00C24DBB" w:rsidRPr="00D015E7">
        <w:rPr>
          <w:rFonts w:ascii="Times New Roman" w:hAnsi="Times New Roman" w:cs="Times New Roman"/>
          <w:color w:val="000000" w:themeColor="text1"/>
          <w:sz w:val="28"/>
          <w:szCs w:val="28"/>
        </w:rPr>
        <w:t xml:space="preserve">МКДОУ </w:t>
      </w:r>
      <w:r w:rsidR="004F2F9A" w:rsidRPr="00D015E7">
        <w:rPr>
          <w:rFonts w:ascii="Times New Roman" w:hAnsi="Times New Roman" w:cs="Times New Roman"/>
          <w:color w:val="000000" w:themeColor="text1"/>
          <w:sz w:val="28"/>
          <w:szCs w:val="28"/>
        </w:rPr>
        <w:t>«</w:t>
      </w:r>
      <w:r w:rsidR="00BC35FC" w:rsidRPr="00D015E7">
        <w:rPr>
          <w:rFonts w:ascii="Times New Roman" w:hAnsi="Times New Roman" w:cs="Times New Roman"/>
          <w:color w:val="000000" w:themeColor="text1"/>
          <w:sz w:val="28"/>
          <w:szCs w:val="28"/>
        </w:rPr>
        <w:t>Детс</w:t>
      </w:r>
      <w:r w:rsidR="00C24DBB" w:rsidRPr="00D015E7">
        <w:rPr>
          <w:rFonts w:ascii="Times New Roman" w:hAnsi="Times New Roman" w:cs="Times New Roman"/>
          <w:color w:val="000000" w:themeColor="text1"/>
          <w:sz w:val="28"/>
          <w:szCs w:val="28"/>
        </w:rPr>
        <w:t xml:space="preserve">кий сад № 1 </w:t>
      </w:r>
      <w:r w:rsidR="004F2F9A" w:rsidRPr="00D015E7">
        <w:rPr>
          <w:rFonts w:ascii="Times New Roman" w:hAnsi="Times New Roman" w:cs="Times New Roman"/>
          <w:color w:val="000000" w:themeColor="text1"/>
          <w:sz w:val="28"/>
          <w:szCs w:val="28"/>
        </w:rPr>
        <w:t>«</w:t>
      </w:r>
      <w:r w:rsidR="00C24DBB" w:rsidRPr="00D015E7">
        <w:rPr>
          <w:rFonts w:ascii="Times New Roman" w:hAnsi="Times New Roman" w:cs="Times New Roman"/>
          <w:color w:val="000000" w:themeColor="text1"/>
          <w:sz w:val="28"/>
          <w:szCs w:val="28"/>
        </w:rPr>
        <w:t>Буратино</w:t>
      </w:r>
      <w:r w:rsidR="004F2F9A" w:rsidRPr="00D015E7">
        <w:rPr>
          <w:rFonts w:ascii="Times New Roman" w:hAnsi="Times New Roman" w:cs="Times New Roman"/>
          <w:color w:val="000000" w:themeColor="text1"/>
          <w:sz w:val="28"/>
          <w:szCs w:val="28"/>
        </w:rPr>
        <w:t>», МКДОУ «</w:t>
      </w:r>
      <w:r w:rsidR="00BC35FC" w:rsidRPr="00D015E7">
        <w:rPr>
          <w:rFonts w:ascii="Times New Roman" w:hAnsi="Times New Roman" w:cs="Times New Roman"/>
          <w:color w:val="000000" w:themeColor="text1"/>
          <w:sz w:val="28"/>
          <w:szCs w:val="28"/>
        </w:rPr>
        <w:t>Детс</w:t>
      </w:r>
      <w:r w:rsidR="004F2F9A" w:rsidRPr="00D015E7">
        <w:rPr>
          <w:rFonts w:ascii="Times New Roman" w:hAnsi="Times New Roman" w:cs="Times New Roman"/>
          <w:color w:val="000000" w:themeColor="text1"/>
          <w:sz w:val="28"/>
          <w:szCs w:val="28"/>
        </w:rPr>
        <w:t>кий сад № 2 «Родничёк», МКДОУ «</w:t>
      </w:r>
      <w:r w:rsidR="00BC35FC" w:rsidRPr="00D015E7">
        <w:rPr>
          <w:rFonts w:ascii="Times New Roman" w:hAnsi="Times New Roman" w:cs="Times New Roman"/>
          <w:color w:val="000000" w:themeColor="text1"/>
          <w:sz w:val="28"/>
          <w:szCs w:val="28"/>
        </w:rPr>
        <w:t>Детский</w:t>
      </w:r>
      <w:r w:rsidR="004F2F9A" w:rsidRPr="00D015E7">
        <w:rPr>
          <w:rFonts w:ascii="Times New Roman" w:hAnsi="Times New Roman" w:cs="Times New Roman"/>
          <w:color w:val="000000" w:themeColor="text1"/>
          <w:sz w:val="28"/>
          <w:szCs w:val="28"/>
        </w:rPr>
        <w:t xml:space="preserve"> сад № 3 «Колокольчик», МКДОУ «</w:t>
      </w:r>
      <w:r w:rsidR="00BC35FC" w:rsidRPr="00D015E7">
        <w:rPr>
          <w:rFonts w:ascii="Times New Roman" w:hAnsi="Times New Roman" w:cs="Times New Roman"/>
          <w:color w:val="000000" w:themeColor="text1"/>
          <w:sz w:val="28"/>
          <w:szCs w:val="28"/>
        </w:rPr>
        <w:t>Детс</w:t>
      </w:r>
      <w:r w:rsidR="004F2F9A" w:rsidRPr="00D015E7">
        <w:rPr>
          <w:rFonts w:ascii="Times New Roman" w:hAnsi="Times New Roman" w:cs="Times New Roman"/>
          <w:color w:val="000000" w:themeColor="text1"/>
          <w:sz w:val="28"/>
          <w:szCs w:val="28"/>
        </w:rPr>
        <w:t>кий сад № 5 «</w:t>
      </w:r>
      <w:r w:rsidR="00C24DBB" w:rsidRPr="00D015E7">
        <w:rPr>
          <w:rFonts w:ascii="Times New Roman" w:hAnsi="Times New Roman" w:cs="Times New Roman"/>
          <w:color w:val="000000" w:themeColor="text1"/>
          <w:sz w:val="28"/>
          <w:szCs w:val="28"/>
        </w:rPr>
        <w:t>Солнышко</w:t>
      </w:r>
      <w:r w:rsidR="004F2F9A" w:rsidRPr="00D015E7">
        <w:rPr>
          <w:rFonts w:ascii="Times New Roman" w:hAnsi="Times New Roman" w:cs="Times New Roman"/>
          <w:color w:val="000000" w:themeColor="text1"/>
          <w:sz w:val="28"/>
          <w:szCs w:val="28"/>
        </w:rPr>
        <w:t>»</w:t>
      </w:r>
      <w:r w:rsidR="00C24DBB" w:rsidRPr="00D015E7">
        <w:rPr>
          <w:rFonts w:ascii="Times New Roman" w:hAnsi="Times New Roman" w:cs="Times New Roman"/>
          <w:color w:val="000000" w:themeColor="text1"/>
          <w:sz w:val="28"/>
          <w:szCs w:val="28"/>
        </w:rPr>
        <w:t xml:space="preserve">, МКДОУ </w:t>
      </w:r>
      <w:r w:rsidR="00EB01F0" w:rsidRPr="00D015E7">
        <w:rPr>
          <w:rFonts w:ascii="Times New Roman" w:hAnsi="Times New Roman" w:cs="Times New Roman"/>
          <w:color w:val="000000" w:themeColor="text1"/>
          <w:sz w:val="28"/>
          <w:szCs w:val="28"/>
        </w:rPr>
        <w:t>«</w:t>
      </w:r>
      <w:r w:rsidR="00BC35FC" w:rsidRPr="00D015E7">
        <w:rPr>
          <w:rFonts w:ascii="Times New Roman" w:hAnsi="Times New Roman" w:cs="Times New Roman"/>
          <w:color w:val="000000" w:themeColor="text1"/>
          <w:sz w:val="28"/>
          <w:szCs w:val="28"/>
        </w:rPr>
        <w:t>Де</w:t>
      </w:r>
      <w:r w:rsidR="00C24DBB" w:rsidRPr="00D015E7">
        <w:rPr>
          <w:rFonts w:ascii="Times New Roman" w:hAnsi="Times New Roman" w:cs="Times New Roman"/>
          <w:color w:val="000000" w:themeColor="text1"/>
          <w:sz w:val="28"/>
          <w:szCs w:val="28"/>
        </w:rPr>
        <w:t>тский сад № 6 "Радуга</w:t>
      </w:r>
      <w:r w:rsidR="00EB01F0" w:rsidRPr="00D015E7">
        <w:rPr>
          <w:rFonts w:ascii="Times New Roman" w:hAnsi="Times New Roman" w:cs="Times New Roman"/>
          <w:color w:val="000000" w:themeColor="text1"/>
          <w:sz w:val="28"/>
          <w:szCs w:val="28"/>
        </w:rPr>
        <w:t>»</w:t>
      </w:r>
      <w:r w:rsidR="00C24DBB" w:rsidRPr="00D015E7">
        <w:rPr>
          <w:rFonts w:ascii="Times New Roman" w:hAnsi="Times New Roman" w:cs="Times New Roman"/>
          <w:color w:val="000000" w:themeColor="text1"/>
          <w:sz w:val="28"/>
          <w:szCs w:val="28"/>
        </w:rPr>
        <w:t xml:space="preserve">, МКДОУ </w:t>
      </w:r>
      <w:r w:rsidR="00EB01F0" w:rsidRPr="00D015E7">
        <w:rPr>
          <w:rFonts w:ascii="Times New Roman" w:hAnsi="Times New Roman" w:cs="Times New Roman"/>
          <w:color w:val="000000" w:themeColor="text1"/>
          <w:sz w:val="28"/>
          <w:szCs w:val="28"/>
        </w:rPr>
        <w:t>«Детский сад № 7 «Сказка», МКДОУ «</w:t>
      </w:r>
      <w:r w:rsidR="00BC35FC" w:rsidRPr="00D015E7">
        <w:rPr>
          <w:rFonts w:ascii="Times New Roman" w:hAnsi="Times New Roman" w:cs="Times New Roman"/>
          <w:color w:val="000000" w:themeColor="text1"/>
          <w:sz w:val="28"/>
          <w:szCs w:val="28"/>
        </w:rPr>
        <w:t>Заплавинский детский сад</w:t>
      </w:r>
      <w:r w:rsidR="00EB01F0" w:rsidRPr="00D015E7">
        <w:rPr>
          <w:rFonts w:ascii="Times New Roman" w:hAnsi="Times New Roman" w:cs="Times New Roman"/>
          <w:color w:val="000000" w:themeColor="text1"/>
          <w:sz w:val="28"/>
          <w:szCs w:val="28"/>
        </w:rPr>
        <w:t>», МКДОУ «</w:t>
      </w:r>
      <w:r w:rsidR="00BC35FC" w:rsidRPr="00D015E7">
        <w:rPr>
          <w:rFonts w:ascii="Times New Roman" w:hAnsi="Times New Roman" w:cs="Times New Roman"/>
          <w:color w:val="000000" w:themeColor="text1"/>
          <w:sz w:val="28"/>
          <w:szCs w:val="28"/>
        </w:rPr>
        <w:t>Маляевский  детский сад</w:t>
      </w:r>
      <w:r w:rsidR="00EB01F0" w:rsidRPr="00D015E7">
        <w:rPr>
          <w:rFonts w:ascii="Times New Roman" w:hAnsi="Times New Roman" w:cs="Times New Roman"/>
          <w:color w:val="000000" w:themeColor="text1"/>
          <w:sz w:val="28"/>
          <w:szCs w:val="28"/>
        </w:rPr>
        <w:t>», МКДОУ «</w:t>
      </w:r>
      <w:r w:rsidR="00BC35FC" w:rsidRPr="00D015E7">
        <w:rPr>
          <w:rFonts w:ascii="Times New Roman" w:hAnsi="Times New Roman" w:cs="Times New Roman"/>
          <w:color w:val="000000" w:themeColor="text1"/>
          <w:sz w:val="28"/>
          <w:szCs w:val="28"/>
        </w:rPr>
        <w:t>Царевский  детский сад</w:t>
      </w:r>
      <w:r w:rsidR="00EB01F0" w:rsidRPr="00D015E7">
        <w:rPr>
          <w:rFonts w:ascii="Times New Roman" w:hAnsi="Times New Roman" w:cs="Times New Roman"/>
          <w:color w:val="000000" w:themeColor="text1"/>
          <w:sz w:val="28"/>
          <w:szCs w:val="28"/>
        </w:rPr>
        <w:t>»</w:t>
      </w:r>
      <w:r w:rsidR="00BC35FC" w:rsidRPr="00D015E7">
        <w:rPr>
          <w:rFonts w:ascii="Times New Roman" w:hAnsi="Times New Roman" w:cs="Times New Roman"/>
          <w:color w:val="000000" w:themeColor="text1"/>
          <w:sz w:val="28"/>
          <w:szCs w:val="28"/>
        </w:rPr>
        <w:t xml:space="preserve"> </w:t>
      </w:r>
      <w:r w:rsidR="00C24DBB" w:rsidRPr="00D015E7">
        <w:rPr>
          <w:rFonts w:ascii="Times New Roman" w:hAnsi="Times New Roman" w:cs="Times New Roman"/>
          <w:color w:val="000000" w:themeColor="text1"/>
          <w:sz w:val="28"/>
          <w:szCs w:val="28"/>
        </w:rPr>
        <w:t xml:space="preserve">в количестве </w:t>
      </w:r>
      <w:r w:rsidR="00BC35FC" w:rsidRPr="00D015E7">
        <w:rPr>
          <w:rFonts w:ascii="Times New Roman" w:hAnsi="Times New Roman" w:cs="Times New Roman"/>
          <w:color w:val="000000" w:themeColor="text1"/>
          <w:sz w:val="28"/>
          <w:szCs w:val="28"/>
        </w:rPr>
        <w:t>9 штук</w:t>
      </w:r>
      <w:r w:rsidR="00C24DBB" w:rsidRPr="00D015E7">
        <w:rPr>
          <w:rFonts w:ascii="Times New Roman" w:hAnsi="Times New Roman" w:cs="Times New Roman"/>
          <w:color w:val="000000" w:themeColor="text1"/>
          <w:sz w:val="28"/>
          <w:szCs w:val="28"/>
        </w:rPr>
        <w:t>; п</w:t>
      </w:r>
      <w:r w:rsidR="00BC35FC" w:rsidRPr="00D015E7">
        <w:rPr>
          <w:rFonts w:ascii="Times New Roman" w:eastAsia="Calibri" w:hAnsi="Times New Roman" w:cs="Times New Roman"/>
          <w:color w:val="000000" w:themeColor="text1"/>
          <w:sz w:val="28"/>
          <w:szCs w:val="28"/>
        </w:rPr>
        <w:t>рошли обучение ответственн</w:t>
      </w:r>
      <w:r w:rsidR="006A093D" w:rsidRPr="00D015E7">
        <w:rPr>
          <w:rFonts w:ascii="Times New Roman" w:eastAsia="Calibri" w:hAnsi="Times New Roman" w:cs="Times New Roman"/>
          <w:color w:val="000000" w:themeColor="text1"/>
          <w:sz w:val="28"/>
          <w:szCs w:val="28"/>
        </w:rPr>
        <w:t>ые</w:t>
      </w:r>
      <w:r w:rsidR="00BC35FC" w:rsidRPr="00D015E7">
        <w:rPr>
          <w:rFonts w:ascii="Times New Roman" w:eastAsia="Calibri" w:hAnsi="Times New Roman" w:cs="Times New Roman"/>
          <w:color w:val="000000" w:themeColor="text1"/>
          <w:sz w:val="28"/>
          <w:szCs w:val="28"/>
        </w:rPr>
        <w:t xml:space="preserve"> по пожарному техминимуму и ответственн</w:t>
      </w:r>
      <w:r w:rsidR="006A093D" w:rsidRPr="00D015E7">
        <w:rPr>
          <w:rFonts w:ascii="Times New Roman" w:eastAsia="Calibri" w:hAnsi="Times New Roman" w:cs="Times New Roman"/>
          <w:color w:val="000000" w:themeColor="text1"/>
          <w:sz w:val="28"/>
          <w:szCs w:val="28"/>
        </w:rPr>
        <w:t>ые</w:t>
      </w:r>
      <w:r w:rsidR="00BC35FC" w:rsidRPr="00D015E7">
        <w:rPr>
          <w:rFonts w:ascii="Times New Roman" w:eastAsia="Calibri" w:hAnsi="Times New Roman" w:cs="Times New Roman"/>
          <w:color w:val="000000" w:themeColor="text1"/>
          <w:sz w:val="28"/>
          <w:szCs w:val="28"/>
        </w:rPr>
        <w:t xml:space="preserve"> за электрохозяйство 9 человек в </w:t>
      </w:r>
      <w:r w:rsidR="00BC35FC" w:rsidRPr="00D015E7">
        <w:rPr>
          <w:rFonts w:ascii="Times New Roman" w:hAnsi="Times New Roman" w:cs="Times New Roman"/>
          <w:color w:val="000000" w:themeColor="text1"/>
          <w:sz w:val="28"/>
          <w:szCs w:val="28"/>
        </w:rPr>
        <w:t xml:space="preserve">МКДОУ </w:t>
      </w:r>
      <w:r w:rsidR="00A556CF" w:rsidRPr="00D015E7">
        <w:rPr>
          <w:rFonts w:ascii="Times New Roman" w:hAnsi="Times New Roman" w:cs="Times New Roman"/>
          <w:color w:val="000000" w:themeColor="text1"/>
          <w:sz w:val="28"/>
          <w:szCs w:val="28"/>
        </w:rPr>
        <w:t>«</w:t>
      </w:r>
      <w:r w:rsidR="00BC35FC" w:rsidRPr="00D015E7">
        <w:rPr>
          <w:rFonts w:ascii="Times New Roman" w:hAnsi="Times New Roman" w:cs="Times New Roman"/>
          <w:color w:val="000000" w:themeColor="text1"/>
          <w:sz w:val="28"/>
          <w:szCs w:val="28"/>
        </w:rPr>
        <w:t xml:space="preserve">Детский сад № 1 </w:t>
      </w:r>
      <w:r w:rsidR="00A556CF" w:rsidRPr="00D015E7">
        <w:rPr>
          <w:rFonts w:ascii="Times New Roman" w:hAnsi="Times New Roman" w:cs="Times New Roman"/>
          <w:color w:val="000000" w:themeColor="text1"/>
          <w:sz w:val="28"/>
          <w:szCs w:val="28"/>
        </w:rPr>
        <w:t>«</w:t>
      </w:r>
      <w:r w:rsidR="00BC35FC" w:rsidRPr="00D015E7">
        <w:rPr>
          <w:rFonts w:ascii="Times New Roman" w:hAnsi="Times New Roman" w:cs="Times New Roman"/>
          <w:color w:val="000000" w:themeColor="text1"/>
          <w:sz w:val="28"/>
          <w:szCs w:val="28"/>
        </w:rPr>
        <w:t>Буратино</w:t>
      </w:r>
      <w:r w:rsidR="00A556CF" w:rsidRPr="00D015E7">
        <w:rPr>
          <w:rFonts w:ascii="Times New Roman" w:hAnsi="Times New Roman" w:cs="Times New Roman"/>
          <w:color w:val="000000" w:themeColor="text1"/>
          <w:sz w:val="28"/>
          <w:szCs w:val="28"/>
        </w:rPr>
        <w:t>»</w:t>
      </w:r>
      <w:r w:rsidR="00BC35FC" w:rsidRPr="00D015E7">
        <w:rPr>
          <w:rFonts w:ascii="Times New Roman" w:hAnsi="Times New Roman" w:cs="Times New Roman"/>
          <w:color w:val="000000" w:themeColor="text1"/>
          <w:sz w:val="28"/>
          <w:szCs w:val="28"/>
        </w:rPr>
        <w:t xml:space="preserve">, МКДОУ </w:t>
      </w:r>
      <w:r w:rsidR="00A556CF" w:rsidRPr="00D015E7">
        <w:rPr>
          <w:rFonts w:ascii="Times New Roman" w:hAnsi="Times New Roman" w:cs="Times New Roman"/>
          <w:color w:val="000000" w:themeColor="text1"/>
          <w:sz w:val="28"/>
          <w:szCs w:val="28"/>
        </w:rPr>
        <w:t>«</w:t>
      </w:r>
      <w:r w:rsidR="00BC35FC" w:rsidRPr="00D015E7">
        <w:rPr>
          <w:rFonts w:ascii="Times New Roman" w:hAnsi="Times New Roman" w:cs="Times New Roman"/>
          <w:color w:val="000000" w:themeColor="text1"/>
          <w:sz w:val="28"/>
          <w:szCs w:val="28"/>
        </w:rPr>
        <w:t xml:space="preserve">Детский сад № 7 </w:t>
      </w:r>
      <w:r w:rsidR="00A556CF" w:rsidRPr="00D015E7">
        <w:rPr>
          <w:rFonts w:ascii="Times New Roman" w:hAnsi="Times New Roman" w:cs="Times New Roman"/>
          <w:color w:val="000000" w:themeColor="text1"/>
          <w:sz w:val="28"/>
          <w:szCs w:val="28"/>
        </w:rPr>
        <w:t>«Сказка», МКДОУ «Детский сад № 2 «</w:t>
      </w:r>
      <w:r w:rsidR="00BC35FC" w:rsidRPr="00D015E7">
        <w:rPr>
          <w:rFonts w:ascii="Times New Roman" w:hAnsi="Times New Roman" w:cs="Times New Roman"/>
          <w:color w:val="000000" w:themeColor="text1"/>
          <w:sz w:val="28"/>
          <w:szCs w:val="28"/>
        </w:rPr>
        <w:t>Родничёк</w:t>
      </w:r>
      <w:r w:rsidR="00A556CF" w:rsidRPr="00D015E7">
        <w:rPr>
          <w:rFonts w:ascii="Times New Roman" w:hAnsi="Times New Roman" w:cs="Times New Roman"/>
          <w:color w:val="000000" w:themeColor="text1"/>
          <w:sz w:val="28"/>
          <w:szCs w:val="28"/>
        </w:rPr>
        <w:t>»</w:t>
      </w:r>
      <w:r w:rsidR="00BC35FC" w:rsidRPr="00D015E7">
        <w:rPr>
          <w:rFonts w:ascii="Times New Roman" w:hAnsi="Times New Roman" w:cs="Times New Roman"/>
          <w:color w:val="000000" w:themeColor="text1"/>
          <w:sz w:val="28"/>
          <w:szCs w:val="28"/>
        </w:rPr>
        <w:t>, М</w:t>
      </w:r>
      <w:r w:rsidR="008A5E76" w:rsidRPr="00D015E7">
        <w:rPr>
          <w:rFonts w:ascii="Times New Roman" w:hAnsi="Times New Roman" w:cs="Times New Roman"/>
          <w:color w:val="000000" w:themeColor="text1"/>
          <w:sz w:val="28"/>
          <w:szCs w:val="28"/>
        </w:rPr>
        <w:t>К</w:t>
      </w:r>
      <w:r w:rsidR="00A556CF" w:rsidRPr="00D015E7">
        <w:rPr>
          <w:rFonts w:ascii="Times New Roman" w:hAnsi="Times New Roman" w:cs="Times New Roman"/>
          <w:color w:val="000000" w:themeColor="text1"/>
          <w:sz w:val="28"/>
          <w:szCs w:val="28"/>
        </w:rPr>
        <w:t>ДОУ «Заплавинский детский сад»</w:t>
      </w:r>
      <w:r w:rsidR="006A093D" w:rsidRPr="00D015E7">
        <w:rPr>
          <w:rFonts w:ascii="Times New Roman" w:hAnsi="Times New Roman" w:cs="Times New Roman"/>
          <w:color w:val="000000" w:themeColor="text1"/>
          <w:sz w:val="28"/>
          <w:szCs w:val="28"/>
        </w:rPr>
        <w:t>;</w:t>
      </w:r>
      <w:r w:rsidR="008A5E76" w:rsidRPr="00D015E7">
        <w:rPr>
          <w:rFonts w:ascii="Times New Roman" w:hAnsi="Times New Roman" w:cs="Times New Roman"/>
          <w:color w:val="000000" w:themeColor="text1"/>
          <w:sz w:val="28"/>
          <w:szCs w:val="28"/>
        </w:rPr>
        <w:t xml:space="preserve"> на п</w:t>
      </w:r>
      <w:r w:rsidR="00BC35FC" w:rsidRPr="00D015E7">
        <w:rPr>
          <w:rFonts w:ascii="Times New Roman" w:eastAsia="Calibri" w:hAnsi="Times New Roman" w:cs="Times New Roman"/>
          <w:color w:val="000000" w:themeColor="text1"/>
          <w:sz w:val="28"/>
          <w:szCs w:val="28"/>
        </w:rPr>
        <w:t>роведение электротехнических испытаний  и электрических измерений электрооборудования, обработк</w:t>
      </w:r>
      <w:r w:rsidR="008A5E76" w:rsidRPr="00D015E7">
        <w:rPr>
          <w:rFonts w:ascii="Times New Roman" w:eastAsia="Calibri" w:hAnsi="Times New Roman" w:cs="Times New Roman"/>
          <w:color w:val="000000" w:themeColor="text1"/>
          <w:sz w:val="28"/>
          <w:szCs w:val="28"/>
        </w:rPr>
        <w:t>у</w:t>
      </w:r>
      <w:r w:rsidR="00BC35FC" w:rsidRPr="00D015E7">
        <w:rPr>
          <w:rFonts w:ascii="Times New Roman" w:eastAsia="Calibri" w:hAnsi="Times New Roman" w:cs="Times New Roman"/>
          <w:color w:val="000000" w:themeColor="text1"/>
          <w:sz w:val="28"/>
          <w:szCs w:val="28"/>
        </w:rPr>
        <w:t xml:space="preserve"> огнезащитным составом деревянных конструкций, проверк</w:t>
      </w:r>
      <w:r w:rsidR="008A5E76" w:rsidRPr="00D015E7">
        <w:rPr>
          <w:rFonts w:ascii="Times New Roman" w:eastAsia="Calibri" w:hAnsi="Times New Roman" w:cs="Times New Roman"/>
          <w:color w:val="000000" w:themeColor="text1"/>
          <w:sz w:val="28"/>
          <w:szCs w:val="28"/>
        </w:rPr>
        <w:t>у</w:t>
      </w:r>
      <w:r w:rsidR="00BC35FC" w:rsidRPr="00D015E7">
        <w:rPr>
          <w:rFonts w:ascii="Times New Roman" w:eastAsia="Calibri" w:hAnsi="Times New Roman" w:cs="Times New Roman"/>
          <w:color w:val="000000" w:themeColor="text1"/>
          <w:sz w:val="28"/>
          <w:szCs w:val="28"/>
        </w:rPr>
        <w:t xml:space="preserve"> качества огнезащитной обработки в </w:t>
      </w:r>
      <w:r w:rsidR="008A5E76" w:rsidRPr="00D015E7">
        <w:rPr>
          <w:rFonts w:ascii="Times New Roman" w:hAnsi="Times New Roman" w:cs="Times New Roman"/>
          <w:color w:val="000000" w:themeColor="text1"/>
          <w:sz w:val="28"/>
          <w:szCs w:val="28"/>
        </w:rPr>
        <w:t xml:space="preserve">МКДОУ </w:t>
      </w:r>
      <w:r w:rsidR="00B04532" w:rsidRPr="00D015E7">
        <w:rPr>
          <w:rFonts w:ascii="Times New Roman" w:hAnsi="Times New Roman" w:cs="Times New Roman"/>
          <w:color w:val="000000" w:themeColor="text1"/>
          <w:sz w:val="28"/>
          <w:szCs w:val="28"/>
        </w:rPr>
        <w:t>«</w:t>
      </w:r>
      <w:r w:rsidR="00BC35FC" w:rsidRPr="00D015E7">
        <w:rPr>
          <w:rFonts w:ascii="Times New Roman" w:hAnsi="Times New Roman" w:cs="Times New Roman"/>
          <w:color w:val="000000" w:themeColor="text1"/>
          <w:sz w:val="28"/>
          <w:szCs w:val="28"/>
        </w:rPr>
        <w:t>Детс</w:t>
      </w:r>
      <w:r w:rsidR="008A5E76" w:rsidRPr="00D015E7">
        <w:rPr>
          <w:rFonts w:ascii="Times New Roman" w:hAnsi="Times New Roman" w:cs="Times New Roman"/>
          <w:color w:val="000000" w:themeColor="text1"/>
          <w:sz w:val="28"/>
          <w:szCs w:val="28"/>
        </w:rPr>
        <w:t xml:space="preserve">кий сад № 1 </w:t>
      </w:r>
      <w:r w:rsidR="00B04532" w:rsidRPr="00D015E7">
        <w:rPr>
          <w:rFonts w:ascii="Times New Roman" w:hAnsi="Times New Roman" w:cs="Times New Roman"/>
          <w:color w:val="000000" w:themeColor="text1"/>
          <w:sz w:val="28"/>
          <w:szCs w:val="28"/>
        </w:rPr>
        <w:t>«Буратино»</w:t>
      </w:r>
      <w:r w:rsidR="008A5E76" w:rsidRPr="00D015E7">
        <w:rPr>
          <w:rFonts w:ascii="Times New Roman" w:hAnsi="Times New Roman" w:cs="Times New Roman"/>
          <w:color w:val="000000" w:themeColor="text1"/>
          <w:sz w:val="28"/>
          <w:szCs w:val="28"/>
        </w:rPr>
        <w:t xml:space="preserve">, МКДОУ </w:t>
      </w:r>
      <w:r w:rsidR="00B04532" w:rsidRPr="00D015E7">
        <w:rPr>
          <w:rFonts w:ascii="Times New Roman" w:hAnsi="Times New Roman" w:cs="Times New Roman"/>
          <w:color w:val="000000" w:themeColor="text1"/>
          <w:sz w:val="28"/>
          <w:szCs w:val="28"/>
        </w:rPr>
        <w:t>«</w:t>
      </w:r>
      <w:r w:rsidR="00BC35FC" w:rsidRPr="00D015E7">
        <w:rPr>
          <w:rFonts w:ascii="Times New Roman" w:hAnsi="Times New Roman" w:cs="Times New Roman"/>
          <w:color w:val="000000" w:themeColor="text1"/>
          <w:sz w:val="28"/>
          <w:szCs w:val="28"/>
        </w:rPr>
        <w:t>Детс</w:t>
      </w:r>
      <w:r w:rsidR="00B04532" w:rsidRPr="00D015E7">
        <w:rPr>
          <w:rFonts w:ascii="Times New Roman" w:hAnsi="Times New Roman" w:cs="Times New Roman"/>
          <w:color w:val="000000" w:themeColor="text1"/>
          <w:sz w:val="28"/>
          <w:szCs w:val="28"/>
        </w:rPr>
        <w:t>кий сад № 2 «Родничёк», МКДОУ «</w:t>
      </w:r>
      <w:r w:rsidR="00BC35FC" w:rsidRPr="00D015E7">
        <w:rPr>
          <w:rFonts w:ascii="Times New Roman" w:hAnsi="Times New Roman" w:cs="Times New Roman"/>
          <w:color w:val="000000" w:themeColor="text1"/>
          <w:sz w:val="28"/>
          <w:szCs w:val="28"/>
        </w:rPr>
        <w:t>Детский</w:t>
      </w:r>
      <w:r w:rsidR="00B04532" w:rsidRPr="00D015E7">
        <w:rPr>
          <w:rFonts w:ascii="Times New Roman" w:hAnsi="Times New Roman" w:cs="Times New Roman"/>
          <w:color w:val="000000" w:themeColor="text1"/>
          <w:sz w:val="28"/>
          <w:szCs w:val="28"/>
        </w:rPr>
        <w:t xml:space="preserve"> сад № 3 «Колокольчик», МКДОУ «</w:t>
      </w:r>
      <w:r w:rsidR="00BC35FC" w:rsidRPr="00D015E7">
        <w:rPr>
          <w:rFonts w:ascii="Times New Roman" w:hAnsi="Times New Roman" w:cs="Times New Roman"/>
          <w:color w:val="000000" w:themeColor="text1"/>
          <w:sz w:val="28"/>
          <w:szCs w:val="28"/>
        </w:rPr>
        <w:t>Детс</w:t>
      </w:r>
      <w:r w:rsidR="00B04532" w:rsidRPr="00D015E7">
        <w:rPr>
          <w:rFonts w:ascii="Times New Roman" w:hAnsi="Times New Roman" w:cs="Times New Roman"/>
          <w:color w:val="000000" w:themeColor="text1"/>
          <w:sz w:val="28"/>
          <w:szCs w:val="28"/>
        </w:rPr>
        <w:t>кий сад № 5 "Солнышко», МКДОУ «</w:t>
      </w:r>
      <w:r w:rsidR="00BD61CC" w:rsidRPr="00D015E7">
        <w:rPr>
          <w:rFonts w:ascii="Times New Roman" w:hAnsi="Times New Roman" w:cs="Times New Roman"/>
          <w:color w:val="000000" w:themeColor="text1"/>
          <w:sz w:val="28"/>
          <w:szCs w:val="28"/>
        </w:rPr>
        <w:t>Детский сад № 6 «</w:t>
      </w:r>
      <w:r w:rsidR="00BC35FC" w:rsidRPr="00D015E7">
        <w:rPr>
          <w:rFonts w:ascii="Times New Roman" w:hAnsi="Times New Roman" w:cs="Times New Roman"/>
          <w:color w:val="000000" w:themeColor="text1"/>
          <w:sz w:val="28"/>
          <w:szCs w:val="28"/>
        </w:rPr>
        <w:t>Р</w:t>
      </w:r>
      <w:r w:rsidR="00BD61CC" w:rsidRPr="00D015E7">
        <w:rPr>
          <w:rFonts w:ascii="Times New Roman" w:hAnsi="Times New Roman" w:cs="Times New Roman"/>
          <w:color w:val="000000" w:themeColor="text1"/>
          <w:sz w:val="28"/>
          <w:szCs w:val="28"/>
        </w:rPr>
        <w:t>адуга», МКДОУ «Детский сад № 7 «</w:t>
      </w:r>
      <w:r w:rsidR="00BC35FC" w:rsidRPr="00D015E7">
        <w:rPr>
          <w:rFonts w:ascii="Times New Roman" w:hAnsi="Times New Roman" w:cs="Times New Roman"/>
          <w:color w:val="000000" w:themeColor="text1"/>
          <w:sz w:val="28"/>
          <w:szCs w:val="28"/>
        </w:rPr>
        <w:t>Сказка</w:t>
      </w:r>
      <w:r w:rsidR="00BD61CC" w:rsidRPr="00D015E7">
        <w:rPr>
          <w:rFonts w:ascii="Times New Roman" w:hAnsi="Times New Roman" w:cs="Times New Roman"/>
          <w:color w:val="000000" w:themeColor="text1"/>
          <w:sz w:val="28"/>
          <w:szCs w:val="28"/>
        </w:rPr>
        <w:t>», МКДОУ «</w:t>
      </w:r>
      <w:r w:rsidR="00BC35FC" w:rsidRPr="00D015E7">
        <w:rPr>
          <w:rFonts w:ascii="Times New Roman" w:hAnsi="Times New Roman" w:cs="Times New Roman"/>
          <w:color w:val="000000" w:themeColor="text1"/>
          <w:sz w:val="28"/>
          <w:szCs w:val="28"/>
        </w:rPr>
        <w:t>Заплавинск</w:t>
      </w:r>
      <w:r w:rsidR="00BD61CC" w:rsidRPr="00D015E7">
        <w:rPr>
          <w:rFonts w:ascii="Times New Roman" w:hAnsi="Times New Roman" w:cs="Times New Roman"/>
          <w:color w:val="000000" w:themeColor="text1"/>
          <w:sz w:val="28"/>
          <w:szCs w:val="28"/>
        </w:rPr>
        <w:t>ий детский сад»</w:t>
      </w:r>
      <w:r w:rsidR="00044E09" w:rsidRPr="00D015E7">
        <w:rPr>
          <w:rFonts w:ascii="Times New Roman" w:hAnsi="Times New Roman" w:cs="Times New Roman"/>
          <w:color w:val="000000" w:themeColor="text1"/>
          <w:sz w:val="28"/>
          <w:szCs w:val="28"/>
        </w:rPr>
        <w:t>, МКДОУ «Маляевский  детский сад», МКДОУ «</w:t>
      </w:r>
      <w:r w:rsidR="00BC35FC" w:rsidRPr="00D015E7">
        <w:rPr>
          <w:rFonts w:ascii="Times New Roman" w:hAnsi="Times New Roman" w:cs="Times New Roman"/>
          <w:color w:val="000000" w:themeColor="text1"/>
          <w:sz w:val="28"/>
          <w:szCs w:val="28"/>
        </w:rPr>
        <w:t xml:space="preserve">Царевский  </w:t>
      </w:r>
      <w:r w:rsidR="00044E09" w:rsidRPr="00D015E7">
        <w:rPr>
          <w:rFonts w:ascii="Times New Roman" w:hAnsi="Times New Roman" w:cs="Times New Roman"/>
          <w:color w:val="000000" w:themeColor="text1"/>
          <w:sz w:val="28"/>
          <w:szCs w:val="28"/>
        </w:rPr>
        <w:t xml:space="preserve">детский сад» </w:t>
      </w:r>
      <w:r w:rsidR="008A5E76" w:rsidRPr="00D015E7">
        <w:rPr>
          <w:rFonts w:ascii="Times New Roman" w:hAnsi="Times New Roman" w:cs="Times New Roman"/>
          <w:color w:val="000000" w:themeColor="text1"/>
          <w:sz w:val="28"/>
          <w:szCs w:val="28"/>
        </w:rPr>
        <w:t xml:space="preserve">из бюджета Ленинского муниципального района направлено </w:t>
      </w:r>
      <w:r w:rsidR="005456A1" w:rsidRPr="00D015E7">
        <w:rPr>
          <w:rFonts w:ascii="Times New Roman" w:hAnsi="Times New Roman" w:cs="Times New Roman"/>
          <w:color w:val="000000" w:themeColor="text1"/>
          <w:sz w:val="28"/>
          <w:szCs w:val="28"/>
        </w:rPr>
        <w:t>0,0</w:t>
      </w:r>
      <w:r w:rsidR="00BC35FC" w:rsidRPr="00D015E7">
        <w:rPr>
          <w:rFonts w:ascii="Times New Roman" w:hAnsi="Times New Roman" w:cs="Times New Roman"/>
          <w:color w:val="000000" w:themeColor="text1"/>
          <w:sz w:val="28"/>
          <w:szCs w:val="28"/>
        </w:rPr>
        <w:t>7</w:t>
      </w:r>
      <w:r w:rsidR="005456A1" w:rsidRPr="00D015E7">
        <w:rPr>
          <w:rFonts w:ascii="Times New Roman" w:hAnsi="Times New Roman" w:cs="Times New Roman"/>
          <w:color w:val="000000" w:themeColor="text1"/>
          <w:sz w:val="28"/>
          <w:szCs w:val="28"/>
        </w:rPr>
        <w:t xml:space="preserve"> млн.рублей.</w:t>
      </w:r>
      <w:r w:rsidR="00044E09" w:rsidRPr="00D015E7">
        <w:rPr>
          <w:rFonts w:ascii="Times New Roman" w:hAnsi="Times New Roman" w:cs="Times New Roman"/>
          <w:color w:val="000000" w:themeColor="text1"/>
          <w:sz w:val="28"/>
          <w:szCs w:val="28"/>
        </w:rPr>
        <w:t xml:space="preserve"> </w:t>
      </w:r>
      <w:r w:rsidR="00167B7E" w:rsidRPr="00D015E7">
        <w:rPr>
          <w:rFonts w:ascii="Times New Roman" w:hAnsi="Times New Roman" w:cs="Times New Roman"/>
          <w:color w:val="000000" w:themeColor="text1"/>
          <w:sz w:val="28"/>
          <w:szCs w:val="28"/>
        </w:rPr>
        <w:t>В</w:t>
      </w:r>
      <w:r w:rsidR="008702C2" w:rsidRPr="00D015E7">
        <w:rPr>
          <w:rFonts w:ascii="Times New Roman" w:hAnsi="Times New Roman" w:cs="Times New Roman"/>
          <w:iCs/>
          <w:sz w:val="28"/>
          <w:szCs w:val="28"/>
        </w:rPr>
        <w:t xml:space="preserve"> ходе реализации подпрограммы «Укрепление </w:t>
      </w:r>
      <w:r w:rsidR="00044E09" w:rsidRPr="00D015E7">
        <w:rPr>
          <w:rFonts w:ascii="Times New Roman" w:hAnsi="Times New Roman" w:cs="Times New Roman"/>
          <w:iCs/>
          <w:sz w:val="28"/>
          <w:szCs w:val="28"/>
        </w:rPr>
        <w:t>а</w:t>
      </w:r>
      <w:r w:rsidR="008702C2" w:rsidRPr="00D015E7">
        <w:rPr>
          <w:rFonts w:ascii="Times New Roman" w:hAnsi="Times New Roman" w:cs="Times New Roman"/>
          <w:iCs/>
          <w:sz w:val="28"/>
          <w:szCs w:val="28"/>
        </w:rPr>
        <w:t xml:space="preserve">нтитеррористической защищенности образовательных организаций»  выполнены ряд мероприятий: - </w:t>
      </w:r>
      <w:r w:rsidR="00BC35FC" w:rsidRPr="00D015E7">
        <w:rPr>
          <w:rFonts w:ascii="Times New Roman" w:eastAsia="Calibri" w:hAnsi="Times New Roman" w:cs="Times New Roman"/>
          <w:color w:val="000000" w:themeColor="text1"/>
          <w:sz w:val="28"/>
          <w:szCs w:val="28"/>
        </w:rPr>
        <w:t xml:space="preserve">ремонт видеонаблюдения и тревожной кнопки в </w:t>
      </w:r>
      <w:r w:rsidR="00BC35FC" w:rsidRPr="00D015E7">
        <w:rPr>
          <w:rFonts w:ascii="Times New Roman" w:hAnsi="Times New Roman" w:cs="Times New Roman"/>
          <w:color w:val="000000" w:themeColor="text1"/>
          <w:sz w:val="28"/>
          <w:szCs w:val="28"/>
        </w:rPr>
        <w:t xml:space="preserve">МКДОУ </w:t>
      </w:r>
      <w:r w:rsidR="00044E09" w:rsidRPr="00D015E7">
        <w:rPr>
          <w:rFonts w:ascii="Times New Roman" w:hAnsi="Times New Roman" w:cs="Times New Roman"/>
          <w:color w:val="000000" w:themeColor="text1"/>
          <w:sz w:val="28"/>
          <w:szCs w:val="28"/>
        </w:rPr>
        <w:t>«Детский сад № 1 «Буратино», МКДОУ «Детский сад № 7 «Сказка»</w:t>
      </w:r>
      <w:r w:rsidR="00BC35FC" w:rsidRPr="00D015E7">
        <w:rPr>
          <w:rFonts w:ascii="Times New Roman" w:hAnsi="Times New Roman" w:cs="Times New Roman"/>
          <w:color w:val="000000" w:themeColor="text1"/>
          <w:sz w:val="28"/>
          <w:szCs w:val="28"/>
        </w:rPr>
        <w:t>, МКД</w:t>
      </w:r>
      <w:r w:rsidR="008702C2" w:rsidRPr="00D015E7">
        <w:rPr>
          <w:rFonts w:ascii="Times New Roman" w:hAnsi="Times New Roman" w:cs="Times New Roman"/>
          <w:color w:val="000000" w:themeColor="text1"/>
          <w:sz w:val="28"/>
          <w:szCs w:val="28"/>
        </w:rPr>
        <w:t xml:space="preserve">ОУ </w:t>
      </w:r>
      <w:r w:rsidR="00044E09" w:rsidRPr="00D015E7">
        <w:rPr>
          <w:rFonts w:ascii="Times New Roman" w:hAnsi="Times New Roman" w:cs="Times New Roman"/>
          <w:color w:val="000000" w:themeColor="text1"/>
          <w:sz w:val="28"/>
          <w:szCs w:val="28"/>
        </w:rPr>
        <w:t>«</w:t>
      </w:r>
      <w:r w:rsidR="00C867D8" w:rsidRPr="00D015E7">
        <w:rPr>
          <w:rFonts w:ascii="Times New Roman" w:hAnsi="Times New Roman" w:cs="Times New Roman"/>
          <w:color w:val="000000" w:themeColor="text1"/>
          <w:sz w:val="28"/>
          <w:szCs w:val="28"/>
        </w:rPr>
        <w:t>Детский сад № 2 «Родничёк»</w:t>
      </w:r>
      <w:r w:rsidR="008702C2" w:rsidRPr="00D015E7">
        <w:rPr>
          <w:rFonts w:ascii="Times New Roman" w:hAnsi="Times New Roman" w:cs="Times New Roman"/>
          <w:color w:val="000000" w:themeColor="text1"/>
          <w:sz w:val="28"/>
          <w:szCs w:val="28"/>
        </w:rPr>
        <w:t>;  - п</w:t>
      </w:r>
      <w:r w:rsidR="00BC35FC" w:rsidRPr="00D015E7">
        <w:rPr>
          <w:rFonts w:ascii="Times New Roman" w:eastAsia="Calibri" w:hAnsi="Times New Roman" w:cs="Times New Roman"/>
          <w:color w:val="000000" w:themeColor="text1"/>
          <w:sz w:val="28"/>
          <w:szCs w:val="28"/>
        </w:rPr>
        <w:t>олучены услуги по централизованной охране</w:t>
      </w:r>
      <w:r w:rsidR="00C867D8" w:rsidRPr="00D015E7">
        <w:rPr>
          <w:rFonts w:ascii="Times New Roman" w:hAnsi="Times New Roman" w:cs="Times New Roman"/>
          <w:color w:val="000000" w:themeColor="text1"/>
          <w:sz w:val="28"/>
          <w:szCs w:val="28"/>
        </w:rPr>
        <w:t xml:space="preserve"> МКДОУ «Детский сад № 1 «</w:t>
      </w:r>
      <w:r w:rsidR="00BC35FC" w:rsidRPr="00D015E7">
        <w:rPr>
          <w:rFonts w:ascii="Times New Roman" w:hAnsi="Times New Roman" w:cs="Times New Roman"/>
          <w:color w:val="000000" w:themeColor="text1"/>
          <w:sz w:val="28"/>
          <w:szCs w:val="28"/>
        </w:rPr>
        <w:t>Б</w:t>
      </w:r>
      <w:r w:rsidR="00C867D8" w:rsidRPr="00D015E7">
        <w:rPr>
          <w:rFonts w:ascii="Times New Roman" w:hAnsi="Times New Roman" w:cs="Times New Roman"/>
          <w:color w:val="000000" w:themeColor="text1"/>
          <w:sz w:val="28"/>
          <w:szCs w:val="28"/>
        </w:rPr>
        <w:t>уратино», МКДОУ «Детский сад № 2 «Родничёк», МКДОУ «Детский сад № 3 «Колокольчик», МКДОУ «Детский сад № 5 «Солнышко», МКДОУ «Детский сад № 6 «Радуга», МКДОУ «Детский сад № 7 «Сказка», МКДОУ «Заплавинский детский сад»</w:t>
      </w:r>
      <w:r w:rsidR="00841316" w:rsidRPr="00D015E7">
        <w:rPr>
          <w:rFonts w:ascii="Times New Roman" w:hAnsi="Times New Roman" w:cs="Times New Roman"/>
          <w:color w:val="000000" w:themeColor="text1"/>
          <w:sz w:val="28"/>
          <w:szCs w:val="28"/>
        </w:rPr>
        <w:t>, МКДОУ «</w:t>
      </w:r>
      <w:r w:rsidR="00BC35FC" w:rsidRPr="00D015E7">
        <w:rPr>
          <w:rFonts w:ascii="Times New Roman" w:hAnsi="Times New Roman" w:cs="Times New Roman"/>
          <w:color w:val="000000" w:themeColor="text1"/>
          <w:sz w:val="28"/>
          <w:szCs w:val="28"/>
        </w:rPr>
        <w:t>Маляевский  детский сад</w:t>
      </w:r>
      <w:r w:rsidR="00841316" w:rsidRPr="00D015E7">
        <w:rPr>
          <w:rFonts w:ascii="Times New Roman" w:hAnsi="Times New Roman" w:cs="Times New Roman"/>
          <w:color w:val="000000" w:themeColor="text1"/>
          <w:sz w:val="28"/>
          <w:szCs w:val="28"/>
        </w:rPr>
        <w:t>»</w:t>
      </w:r>
      <w:r w:rsidR="00BC35FC" w:rsidRPr="00D015E7">
        <w:rPr>
          <w:rFonts w:ascii="Times New Roman" w:hAnsi="Times New Roman" w:cs="Times New Roman"/>
          <w:color w:val="000000" w:themeColor="text1"/>
          <w:sz w:val="28"/>
          <w:szCs w:val="28"/>
        </w:rPr>
        <w:t xml:space="preserve">, </w:t>
      </w:r>
      <w:r w:rsidR="00841316" w:rsidRPr="00D015E7">
        <w:rPr>
          <w:rFonts w:ascii="Times New Roman" w:hAnsi="Times New Roman" w:cs="Times New Roman"/>
          <w:color w:val="000000" w:themeColor="text1"/>
          <w:sz w:val="28"/>
          <w:szCs w:val="28"/>
        </w:rPr>
        <w:t>МКДОУ «</w:t>
      </w:r>
      <w:r w:rsidR="00BC35FC" w:rsidRPr="00D015E7">
        <w:rPr>
          <w:rFonts w:ascii="Times New Roman" w:hAnsi="Times New Roman" w:cs="Times New Roman"/>
          <w:color w:val="000000" w:themeColor="text1"/>
          <w:sz w:val="28"/>
          <w:szCs w:val="28"/>
        </w:rPr>
        <w:t>Ц</w:t>
      </w:r>
      <w:r w:rsidR="00841316" w:rsidRPr="00D015E7">
        <w:rPr>
          <w:rFonts w:ascii="Times New Roman" w:hAnsi="Times New Roman" w:cs="Times New Roman"/>
          <w:color w:val="000000" w:themeColor="text1"/>
          <w:sz w:val="28"/>
          <w:szCs w:val="28"/>
        </w:rPr>
        <w:t>аревский  детский сад»</w:t>
      </w:r>
      <w:r w:rsidR="00321C64" w:rsidRPr="00D015E7">
        <w:rPr>
          <w:rFonts w:ascii="Times New Roman" w:hAnsi="Times New Roman" w:cs="Times New Roman"/>
          <w:color w:val="000000" w:themeColor="text1"/>
          <w:sz w:val="28"/>
          <w:szCs w:val="28"/>
        </w:rPr>
        <w:t>; - у</w:t>
      </w:r>
      <w:r w:rsidR="00BC35FC" w:rsidRPr="00D015E7">
        <w:rPr>
          <w:rFonts w:ascii="Times New Roman" w:hAnsi="Times New Roman" w:cs="Times New Roman"/>
          <w:color w:val="000000" w:themeColor="text1"/>
          <w:sz w:val="28"/>
          <w:szCs w:val="28"/>
        </w:rPr>
        <w:t>станов</w:t>
      </w:r>
      <w:r w:rsidR="00321C64" w:rsidRPr="00D015E7">
        <w:rPr>
          <w:rFonts w:ascii="Times New Roman" w:hAnsi="Times New Roman" w:cs="Times New Roman"/>
          <w:color w:val="000000" w:themeColor="text1"/>
          <w:sz w:val="28"/>
          <w:szCs w:val="28"/>
        </w:rPr>
        <w:t>ка</w:t>
      </w:r>
      <w:r w:rsidR="00BC35FC" w:rsidRPr="00D015E7">
        <w:rPr>
          <w:rFonts w:ascii="Times New Roman" w:hAnsi="Times New Roman" w:cs="Times New Roman"/>
          <w:color w:val="000000" w:themeColor="text1"/>
          <w:sz w:val="28"/>
          <w:szCs w:val="28"/>
        </w:rPr>
        <w:t xml:space="preserve"> системы оповещения и управле</w:t>
      </w:r>
      <w:r w:rsidR="00841316" w:rsidRPr="00D015E7">
        <w:rPr>
          <w:rFonts w:ascii="Times New Roman" w:hAnsi="Times New Roman" w:cs="Times New Roman"/>
          <w:color w:val="000000" w:themeColor="text1"/>
          <w:sz w:val="28"/>
          <w:szCs w:val="28"/>
        </w:rPr>
        <w:t>ния эвакуацией (СОУЭ) в МКДОУ «Детский сад № 5 «Солнышко»</w:t>
      </w:r>
      <w:r w:rsidR="00BC35FC" w:rsidRPr="00D015E7">
        <w:rPr>
          <w:rFonts w:ascii="Times New Roman" w:hAnsi="Times New Roman" w:cs="Times New Roman"/>
          <w:color w:val="000000" w:themeColor="text1"/>
          <w:sz w:val="28"/>
          <w:szCs w:val="28"/>
        </w:rPr>
        <w:t>,</w:t>
      </w:r>
      <w:r w:rsidR="00841316" w:rsidRPr="00D015E7">
        <w:rPr>
          <w:rFonts w:ascii="Times New Roman" w:hAnsi="Times New Roman" w:cs="Times New Roman"/>
          <w:color w:val="000000" w:themeColor="text1"/>
          <w:sz w:val="28"/>
          <w:szCs w:val="28"/>
        </w:rPr>
        <w:t xml:space="preserve"> МКДОУ «Маляевский  детский сад»</w:t>
      </w:r>
      <w:r w:rsidR="00321C64" w:rsidRPr="00D015E7">
        <w:rPr>
          <w:rFonts w:ascii="Times New Roman" w:hAnsi="Times New Roman" w:cs="Times New Roman"/>
          <w:color w:val="000000" w:themeColor="text1"/>
          <w:sz w:val="28"/>
          <w:szCs w:val="28"/>
        </w:rPr>
        <w:t xml:space="preserve">, общий объем финансирования за счет средств бюджета района составил </w:t>
      </w:r>
      <w:r w:rsidR="00841316" w:rsidRPr="00D015E7">
        <w:rPr>
          <w:rFonts w:ascii="Times New Roman" w:hAnsi="Times New Roman" w:cs="Times New Roman"/>
          <w:color w:val="000000" w:themeColor="text1"/>
          <w:sz w:val="28"/>
          <w:szCs w:val="28"/>
        </w:rPr>
        <w:t>-</w:t>
      </w:r>
      <w:r w:rsidR="00321C64" w:rsidRPr="00D015E7">
        <w:rPr>
          <w:rFonts w:ascii="Times New Roman" w:hAnsi="Times New Roman" w:cs="Times New Roman"/>
          <w:color w:val="000000" w:themeColor="text1"/>
          <w:sz w:val="28"/>
          <w:szCs w:val="28"/>
        </w:rPr>
        <w:t xml:space="preserve"> 0,14 млн.рублей.</w:t>
      </w:r>
    </w:p>
    <w:p w:rsidR="007C45F9" w:rsidRPr="00D015E7" w:rsidRDefault="00BA67D0" w:rsidP="001D7603">
      <w:pPr>
        <w:spacing w:after="0" w:line="240" w:lineRule="auto"/>
        <w:ind w:firstLine="567"/>
        <w:jc w:val="both"/>
        <w:rPr>
          <w:rFonts w:ascii="Times New Roman" w:hAnsi="Times New Roman" w:cs="Times New Roman"/>
          <w:color w:val="FF0000"/>
          <w:sz w:val="28"/>
          <w:szCs w:val="28"/>
        </w:rPr>
      </w:pPr>
      <w:r w:rsidRPr="00D015E7">
        <w:rPr>
          <w:rFonts w:ascii="Times New Roman" w:hAnsi="Times New Roman" w:cs="Times New Roman"/>
          <w:sz w:val="28"/>
          <w:szCs w:val="28"/>
        </w:rPr>
        <w:t xml:space="preserve"> Благодаря реализации ведомственной целевой программы</w:t>
      </w:r>
      <w:r w:rsidR="00527732" w:rsidRPr="00D015E7">
        <w:rPr>
          <w:rFonts w:ascii="Times New Roman" w:hAnsi="Times New Roman" w:cs="Times New Roman"/>
          <w:sz w:val="28"/>
          <w:szCs w:val="28"/>
        </w:rPr>
        <w:t xml:space="preserve"> </w:t>
      </w:r>
      <w:r w:rsidR="001C443E" w:rsidRPr="00D015E7">
        <w:rPr>
          <w:rFonts w:ascii="Times New Roman" w:hAnsi="Times New Roman" w:cs="Times New Roman"/>
          <w:sz w:val="28"/>
          <w:szCs w:val="28"/>
        </w:rPr>
        <w:t>«</w:t>
      </w:r>
      <w:r w:rsidR="00527732" w:rsidRPr="00D015E7">
        <w:rPr>
          <w:rFonts w:ascii="Times New Roman" w:hAnsi="Times New Roman" w:cs="Times New Roman"/>
          <w:sz w:val="28"/>
          <w:szCs w:val="28"/>
        </w:rPr>
        <w:t>Развитие образования Л</w:t>
      </w:r>
      <w:r w:rsidR="001C443E" w:rsidRPr="00D015E7">
        <w:rPr>
          <w:rFonts w:ascii="Times New Roman" w:hAnsi="Times New Roman" w:cs="Times New Roman"/>
          <w:sz w:val="28"/>
          <w:szCs w:val="28"/>
        </w:rPr>
        <w:t>енинского муниципального района»</w:t>
      </w:r>
      <w:r w:rsidR="003F437B" w:rsidRPr="00D015E7">
        <w:rPr>
          <w:rFonts w:ascii="Times New Roman" w:hAnsi="Times New Roman" w:cs="Times New Roman"/>
          <w:sz w:val="28"/>
          <w:szCs w:val="28"/>
        </w:rPr>
        <w:t>, в 201</w:t>
      </w:r>
      <w:r w:rsidR="003C6933" w:rsidRPr="00D015E7">
        <w:rPr>
          <w:rFonts w:ascii="Times New Roman" w:hAnsi="Times New Roman" w:cs="Times New Roman"/>
          <w:sz w:val="28"/>
          <w:szCs w:val="28"/>
        </w:rPr>
        <w:t>9</w:t>
      </w:r>
      <w:r w:rsidR="003F437B" w:rsidRPr="00D015E7">
        <w:rPr>
          <w:rFonts w:ascii="Times New Roman" w:hAnsi="Times New Roman" w:cs="Times New Roman"/>
          <w:sz w:val="28"/>
          <w:szCs w:val="28"/>
        </w:rPr>
        <w:t xml:space="preserve"> году проведена закупка </w:t>
      </w:r>
      <w:r w:rsidR="003F437B" w:rsidRPr="00D015E7">
        <w:rPr>
          <w:rFonts w:ascii="Times New Roman" w:hAnsi="Times New Roman" w:cs="Times New Roman"/>
          <w:sz w:val="28"/>
          <w:szCs w:val="28"/>
        </w:rPr>
        <w:lastRenderedPageBreak/>
        <w:t>мебели, твердого и мягкого инвен</w:t>
      </w:r>
      <w:r w:rsidR="003C6933" w:rsidRPr="00D015E7">
        <w:rPr>
          <w:rFonts w:ascii="Times New Roman" w:hAnsi="Times New Roman" w:cs="Times New Roman"/>
          <w:sz w:val="28"/>
          <w:szCs w:val="28"/>
        </w:rPr>
        <w:t xml:space="preserve">таря, бытовой техники, посуды, оргтехники </w:t>
      </w:r>
      <w:r w:rsidR="00C619D7" w:rsidRPr="00D015E7">
        <w:rPr>
          <w:rFonts w:ascii="Times New Roman" w:hAnsi="Times New Roman" w:cs="Times New Roman"/>
          <w:sz w:val="28"/>
          <w:szCs w:val="28"/>
        </w:rPr>
        <w:t>на сумму 0,</w:t>
      </w:r>
      <w:r w:rsidR="003C6933" w:rsidRPr="00D015E7">
        <w:rPr>
          <w:rFonts w:ascii="Times New Roman" w:hAnsi="Times New Roman" w:cs="Times New Roman"/>
          <w:sz w:val="28"/>
          <w:szCs w:val="28"/>
        </w:rPr>
        <w:t>36</w:t>
      </w:r>
      <w:r w:rsidR="00C619D7" w:rsidRPr="00D015E7">
        <w:rPr>
          <w:rFonts w:ascii="Times New Roman" w:hAnsi="Times New Roman" w:cs="Times New Roman"/>
          <w:sz w:val="28"/>
          <w:szCs w:val="28"/>
        </w:rPr>
        <w:t xml:space="preserve"> млн.рублей.</w:t>
      </w:r>
    </w:p>
    <w:p w:rsidR="00384E92" w:rsidRPr="00D015E7" w:rsidRDefault="00384E92" w:rsidP="00EB3043">
      <w:pPr>
        <w:spacing w:after="0" w:line="240" w:lineRule="auto"/>
        <w:jc w:val="right"/>
        <w:rPr>
          <w:rFonts w:ascii="Times New Roman" w:hAnsi="Times New Roman" w:cs="Times New Roman"/>
          <w:sz w:val="28"/>
          <w:szCs w:val="28"/>
        </w:rPr>
      </w:pPr>
    </w:p>
    <w:p w:rsidR="006F292E" w:rsidRPr="00D015E7" w:rsidRDefault="006F292E" w:rsidP="00EB3043">
      <w:pPr>
        <w:spacing w:after="0" w:line="240" w:lineRule="auto"/>
        <w:jc w:val="both"/>
        <w:rPr>
          <w:rFonts w:ascii="Times New Roman" w:hAnsi="Times New Roman" w:cs="Times New Roman"/>
          <w:noProof/>
          <w:sz w:val="28"/>
          <w:szCs w:val="28"/>
        </w:rPr>
      </w:pPr>
      <w:r w:rsidRPr="00D015E7">
        <w:rPr>
          <w:rFonts w:ascii="Times New Roman" w:hAnsi="Times New Roman" w:cs="Times New Roman"/>
          <w:b/>
          <w:sz w:val="28"/>
          <w:szCs w:val="28"/>
        </w:rPr>
        <w:t xml:space="preserve">Показатели раздела </w:t>
      </w:r>
      <w:r w:rsidRPr="00D015E7">
        <w:rPr>
          <w:rFonts w:ascii="Times New Roman" w:hAnsi="Times New Roman" w:cs="Times New Roman"/>
          <w:b/>
          <w:sz w:val="28"/>
          <w:szCs w:val="28"/>
          <w:lang w:val="en-US"/>
        </w:rPr>
        <w:t>III</w:t>
      </w:r>
      <w:r w:rsidRPr="00D015E7">
        <w:rPr>
          <w:rFonts w:ascii="Times New Roman" w:hAnsi="Times New Roman" w:cs="Times New Roman"/>
          <w:b/>
          <w:sz w:val="28"/>
          <w:szCs w:val="28"/>
        </w:rPr>
        <w:t>. Общее и дополнительное образование.</w:t>
      </w:r>
      <w:r w:rsidRPr="00D015E7">
        <w:rPr>
          <w:rFonts w:ascii="Times New Roman" w:hAnsi="Times New Roman" w:cs="Times New Roman"/>
          <w:noProof/>
          <w:sz w:val="28"/>
          <w:szCs w:val="28"/>
        </w:rPr>
        <w:t xml:space="preserve"> </w:t>
      </w:r>
    </w:p>
    <w:p w:rsidR="00D22DB9" w:rsidRPr="00D015E7" w:rsidRDefault="00485CCA" w:rsidP="00443915">
      <w:pPr>
        <w:spacing w:after="0" w:line="240" w:lineRule="auto"/>
        <w:ind w:firstLine="567"/>
        <w:jc w:val="both"/>
        <w:rPr>
          <w:rFonts w:ascii="Times New Roman" w:hAnsi="Times New Roman" w:cs="Times New Roman"/>
          <w:sz w:val="28"/>
          <w:szCs w:val="28"/>
        </w:rPr>
      </w:pPr>
      <w:r w:rsidRPr="00D015E7">
        <w:rPr>
          <w:rFonts w:ascii="Times New Roman" w:hAnsi="Times New Roman" w:cs="Times New Roman"/>
          <w:sz w:val="28"/>
          <w:szCs w:val="28"/>
        </w:rPr>
        <w:t>В</w:t>
      </w:r>
      <w:r w:rsidR="00CB51A0" w:rsidRPr="00D015E7">
        <w:rPr>
          <w:rFonts w:ascii="Times New Roman" w:hAnsi="Times New Roman" w:cs="Times New Roman"/>
          <w:sz w:val="28"/>
          <w:szCs w:val="28"/>
        </w:rPr>
        <w:t xml:space="preserve"> </w:t>
      </w:r>
      <w:r w:rsidRPr="00D015E7">
        <w:rPr>
          <w:rFonts w:ascii="Times New Roman" w:hAnsi="Times New Roman" w:cs="Times New Roman"/>
          <w:sz w:val="28"/>
          <w:szCs w:val="28"/>
        </w:rPr>
        <w:t>районе функционир</w:t>
      </w:r>
      <w:r w:rsidR="0074591A" w:rsidRPr="00D015E7">
        <w:rPr>
          <w:rFonts w:ascii="Times New Roman" w:hAnsi="Times New Roman" w:cs="Times New Roman"/>
          <w:sz w:val="28"/>
          <w:szCs w:val="28"/>
        </w:rPr>
        <w:t xml:space="preserve">овали </w:t>
      </w:r>
      <w:r w:rsidRPr="00D015E7">
        <w:rPr>
          <w:rFonts w:ascii="Times New Roman" w:hAnsi="Times New Roman" w:cs="Times New Roman"/>
          <w:sz w:val="28"/>
          <w:szCs w:val="28"/>
        </w:rPr>
        <w:t>15 муниципальных дневных общеобразов</w:t>
      </w:r>
      <w:r w:rsidR="00624938" w:rsidRPr="00D015E7">
        <w:rPr>
          <w:rFonts w:ascii="Times New Roman" w:hAnsi="Times New Roman" w:cs="Times New Roman"/>
          <w:sz w:val="28"/>
          <w:szCs w:val="28"/>
        </w:rPr>
        <w:t>ательных учреждений, в том числ</w:t>
      </w:r>
      <w:r w:rsidR="002F6AA9" w:rsidRPr="00D015E7">
        <w:rPr>
          <w:rFonts w:ascii="Times New Roman" w:hAnsi="Times New Roman" w:cs="Times New Roman"/>
          <w:sz w:val="28"/>
          <w:szCs w:val="28"/>
        </w:rPr>
        <w:t>е</w:t>
      </w:r>
      <w:r w:rsidR="00624938" w:rsidRPr="00D015E7">
        <w:rPr>
          <w:rFonts w:ascii="Times New Roman" w:hAnsi="Times New Roman" w:cs="Times New Roman"/>
          <w:sz w:val="28"/>
          <w:szCs w:val="28"/>
        </w:rPr>
        <w:t>:</w:t>
      </w:r>
      <w:r w:rsidRPr="00D015E7">
        <w:rPr>
          <w:rFonts w:ascii="Times New Roman" w:hAnsi="Times New Roman" w:cs="Times New Roman"/>
          <w:sz w:val="28"/>
          <w:szCs w:val="28"/>
        </w:rPr>
        <w:t xml:space="preserve"> 1 основная школа, 13 средних школ и 1 открытая (сменная) школа. </w:t>
      </w:r>
      <w:r w:rsidRPr="00D015E7">
        <w:rPr>
          <w:rFonts w:ascii="Times New Roman" w:hAnsi="Times New Roman" w:cs="Times New Roman"/>
          <w:color w:val="000000" w:themeColor="text1"/>
          <w:sz w:val="28"/>
          <w:szCs w:val="28"/>
        </w:rPr>
        <w:t>Численность обучающихся в 201</w:t>
      </w:r>
      <w:r w:rsidR="0074591A" w:rsidRPr="00D015E7">
        <w:rPr>
          <w:rFonts w:ascii="Times New Roman" w:hAnsi="Times New Roman" w:cs="Times New Roman"/>
          <w:color w:val="000000" w:themeColor="text1"/>
          <w:sz w:val="28"/>
          <w:szCs w:val="28"/>
        </w:rPr>
        <w:t>8</w:t>
      </w:r>
      <w:r w:rsidRPr="00D015E7">
        <w:rPr>
          <w:rFonts w:ascii="Times New Roman" w:hAnsi="Times New Roman" w:cs="Times New Roman"/>
          <w:color w:val="000000" w:themeColor="text1"/>
          <w:sz w:val="28"/>
          <w:szCs w:val="28"/>
        </w:rPr>
        <w:t>/201</w:t>
      </w:r>
      <w:r w:rsidR="0074591A" w:rsidRPr="00D015E7">
        <w:rPr>
          <w:rFonts w:ascii="Times New Roman" w:hAnsi="Times New Roman" w:cs="Times New Roman"/>
          <w:color w:val="000000" w:themeColor="text1"/>
          <w:sz w:val="28"/>
          <w:szCs w:val="28"/>
        </w:rPr>
        <w:t xml:space="preserve">9 </w:t>
      </w:r>
      <w:r w:rsidRPr="00D015E7">
        <w:rPr>
          <w:rFonts w:ascii="Times New Roman" w:hAnsi="Times New Roman" w:cs="Times New Roman"/>
          <w:color w:val="000000" w:themeColor="text1"/>
          <w:sz w:val="28"/>
          <w:szCs w:val="28"/>
        </w:rPr>
        <w:t>учебном год</w:t>
      </w:r>
      <w:r w:rsidR="00671A54" w:rsidRPr="00D015E7">
        <w:rPr>
          <w:rFonts w:ascii="Times New Roman" w:hAnsi="Times New Roman" w:cs="Times New Roman"/>
          <w:color w:val="000000" w:themeColor="text1"/>
          <w:sz w:val="28"/>
          <w:szCs w:val="28"/>
        </w:rPr>
        <w:t>у составляла  в дневных школах и</w:t>
      </w:r>
      <w:r w:rsidRPr="00D015E7">
        <w:rPr>
          <w:rFonts w:ascii="Times New Roman" w:hAnsi="Times New Roman" w:cs="Times New Roman"/>
          <w:color w:val="000000" w:themeColor="text1"/>
          <w:sz w:val="28"/>
          <w:szCs w:val="28"/>
        </w:rPr>
        <w:t xml:space="preserve"> вечер</w:t>
      </w:r>
      <w:r w:rsidR="00B21EE8" w:rsidRPr="00D015E7">
        <w:rPr>
          <w:rFonts w:ascii="Times New Roman" w:hAnsi="Times New Roman" w:cs="Times New Roman"/>
          <w:color w:val="000000" w:themeColor="text1"/>
          <w:sz w:val="28"/>
          <w:szCs w:val="28"/>
        </w:rPr>
        <w:t xml:space="preserve">ней школе </w:t>
      </w:r>
      <w:r w:rsidR="00CB51A0" w:rsidRPr="00D015E7">
        <w:rPr>
          <w:rFonts w:ascii="Times New Roman" w:hAnsi="Times New Roman" w:cs="Times New Roman"/>
          <w:color w:val="000000" w:themeColor="text1"/>
          <w:sz w:val="28"/>
          <w:szCs w:val="28"/>
        </w:rPr>
        <w:t>-</w:t>
      </w:r>
      <w:r w:rsidR="00B21EE8" w:rsidRPr="00D015E7">
        <w:rPr>
          <w:rFonts w:ascii="Times New Roman" w:hAnsi="Times New Roman" w:cs="Times New Roman"/>
          <w:color w:val="000000" w:themeColor="text1"/>
          <w:sz w:val="28"/>
          <w:szCs w:val="28"/>
        </w:rPr>
        <w:t xml:space="preserve"> </w:t>
      </w:r>
      <w:r w:rsidR="00B839DC" w:rsidRPr="00D015E7">
        <w:rPr>
          <w:rFonts w:ascii="Times New Roman" w:hAnsi="Times New Roman" w:cs="Times New Roman"/>
          <w:color w:val="000000" w:themeColor="text1"/>
          <w:sz w:val="28"/>
          <w:szCs w:val="28"/>
        </w:rPr>
        <w:t xml:space="preserve">2895 </w:t>
      </w:r>
      <w:r w:rsidR="00B21EE8" w:rsidRPr="00D015E7">
        <w:rPr>
          <w:rFonts w:ascii="Times New Roman" w:hAnsi="Times New Roman" w:cs="Times New Roman"/>
          <w:color w:val="000000" w:themeColor="text1"/>
          <w:sz w:val="28"/>
          <w:szCs w:val="28"/>
        </w:rPr>
        <w:t xml:space="preserve">человек. </w:t>
      </w:r>
      <w:r w:rsidRPr="00D015E7">
        <w:rPr>
          <w:rFonts w:ascii="Times New Roman" w:hAnsi="Times New Roman" w:cs="Times New Roman"/>
          <w:color w:val="000000" w:themeColor="text1"/>
          <w:sz w:val="28"/>
          <w:szCs w:val="28"/>
        </w:rPr>
        <w:t xml:space="preserve">Образовательное пространство района включает  </w:t>
      </w:r>
      <w:r w:rsidR="00450C7D" w:rsidRPr="00D015E7">
        <w:rPr>
          <w:rFonts w:ascii="Times New Roman" w:hAnsi="Times New Roman" w:cs="Times New Roman"/>
          <w:color w:val="000000" w:themeColor="text1"/>
          <w:sz w:val="28"/>
          <w:szCs w:val="28"/>
        </w:rPr>
        <w:t xml:space="preserve">в себя: </w:t>
      </w:r>
      <w:r w:rsidR="00853159" w:rsidRPr="00D015E7">
        <w:rPr>
          <w:rFonts w:ascii="Times New Roman" w:hAnsi="Times New Roman" w:cs="Times New Roman"/>
          <w:color w:val="000000" w:themeColor="text1"/>
          <w:sz w:val="28"/>
          <w:szCs w:val="28"/>
        </w:rPr>
        <w:t>государственное бюджетное образовательное учреждение профессионального</w:t>
      </w:r>
      <w:r w:rsidR="00853159" w:rsidRPr="00D015E7">
        <w:rPr>
          <w:rFonts w:ascii="Times New Roman" w:hAnsi="Times New Roman" w:cs="Times New Roman"/>
          <w:sz w:val="28"/>
          <w:szCs w:val="28"/>
        </w:rPr>
        <w:t xml:space="preserve"> образования «Профессиональное училище № 47»</w:t>
      </w:r>
      <w:r w:rsidR="0075234C" w:rsidRPr="00D015E7">
        <w:rPr>
          <w:rFonts w:ascii="Times New Roman" w:hAnsi="Times New Roman" w:cs="Times New Roman"/>
          <w:sz w:val="28"/>
          <w:szCs w:val="28"/>
        </w:rPr>
        <w:t xml:space="preserve"> - </w:t>
      </w:r>
      <w:r w:rsidR="00072B7F" w:rsidRPr="00D015E7">
        <w:rPr>
          <w:rFonts w:ascii="Times New Roman" w:hAnsi="Times New Roman" w:cs="Times New Roman"/>
          <w:sz w:val="28"/>
          <w:szCs w:val="28"/>
        </w:rPr>
        <w:t>2</w:t>
      </w:r>
      <w:r w:rsidR="00B839DC" w:rsidRPr="00D015E7">
        <w:rPr>
          <w:rFonts w:ascii="Times New Roman" w:hAnsi="Times New Roman" w:cs="Times New Roman"/>
          <w:sz w:val="28"/>
          <w:szCs w:val="28"/>
        </w:rPr>
        <w:t>72</w:t>
      </w:r>
      <w:r w:rsidR="00072B7F" w:rsidRPr="00D015E7">
        <w:rPr>
          <w:rFonts w:ascii="Times New Roman" w:hAnsi="Times New Roman" w:cs="Times New Roman"/>
          <w:sz w:val="28"/>
          <w:szCs w:val="28"/>
        </w:rPr>
        <w:t xml:space="preserve"> человека</w:t>
      </w:r>
      <w:r w:rsidR="00853159" w:rsidRPr="00D015E7">
        <w:rPr>
          <w:rFonts w:ascii="Times New Roman" w:hAnsi="Times New Roman" w:cs="Times New Roman"/>
          <w:sz w:val="28"/>
          <w:szCs w:val="28"/>
        </w:rPr>
        <w:t>, частное образовательное учреждение дополнительного образования детей «Епархиальное особое учреждение Детско-юношеский центр православной культуры «Умиление»</w:t>
      </w:r>
      <w:r w:rsidR="007524BD" w:rsidRPr="00D015E7">
        <w:rPr>
          <w:rFonts w:ascii="Times New Roman" w:hAnsi="Times New Roman" w:cs="Times New Roman"/>
          <w:sz w:val="28"/>
          <w:szCs w:val="28"/>
        </w:rPr>
        <w:t xml:space="preserve"> - </w:t>
      </w:r>
      <w:r w:rsidR="00BB59E8" w:rsidRPr="00D015E7">
        <w:rPr>
          <w:rFonts w:ascii="Times New Roman" w:hAnsi="Times New Roman" w:cs="Times New Roman"/>
          <w:sz w:val="28"/>
          <w:szCs w:val="28"/>
        </w:rPr>
        <w:t xml:space="preserve">216 </w:t>
      </w:r>
      <w:r w:rsidR="007524BD" w:rsidRPr="00D015E7">
        <w:rPr>
          <w:rFonts w:ascii="Times New Roman" w:hAnsi="Times New Roman" w:cs="Times New Roman"/>
          <w:sz w:val="28"/>
          <w:szCs w:val="28"/>
        </w:rPr>
        <w:t>че</w:t>
      </w:r>
      <w:r w:rsidR="00230B75" w:rsidRPr="00D015E7">
        <w:rPr>
          <w:rFonts w:ascii="Times New Roman" w:hAnsi="Times New Roman" w:cs="Times New Roman"/>
          <w:sz w:val="28"/>
          <w:szCs w:val="28"/>
        </w:rPr>
        <w:t>ловек</w:t>
      </w:r>
      <w:r w:rsidR="00853159" w:rsidRPr="00D015E7">
        <w:rPr>
          <w:rFonts w:ascii="Times New Roman" w:hAnsi="Times New Roman" w:cs="Times New Roman"/>
          <w:sz w:val="28"/>
          <w:szCs w:val="28"/>
        </w:rPr>
        <w:t>, частное образовательное учреждение общего образования «Православная Епархиальная классическая гимназия «Умиление»</w:t>
      </w:r>
      <w:r w:rsidR="0075234C" w:rsidRPr="00D015E7">
        <w:rPr>
          <w:rFonts w:ascii="Times New Roman" w:hAnsi="Times New Roman" w:cs="Times New Roman"/>
          <w:sz w:val="28"/>
          <w:szCs w:val="28"/>
        </w:rPr>
        <w:t xml:space="preserve"> - </w:t>
      </w:r>
      <w:r w:rsidR="00E94F68" w:rsidRPr="00D015E7">
        <w:rPr>
          <w:rFonts w:ascii="Times New Roman" w:hAnsi="Times New Roman" w:cs="Times New Roman"/>
          <w:sz w:val="28"/>
          <w:szCs w:val="28"/>
        </w:rPr>
        <w:t>351</w:t>
      </w:r>
      <w:r w:rsidR="0075234C" w:rsidRPr="00D015E7">
        <w:rPr>
          <w:rFonts w:ascii="Times New Roman" w:hAnsi="Times New Roman" w:cs="Times New Roman"/>
          <w:sz w:val="28"/>
          <w:szCs w:val="28"/>
        </w:rPr>
        <w:t xml:space="preserve"> человек</w:t>
      </w:r>
      <w:r w:rsidR="00853159" w:rsidRPr="00D015E7">
        <w:rPr>
          <w:rFonts w:ascii="Times New Roman" w:hAnsi="Times New Roman" w:cs="Times New Roman"/>
          <w:sz w:val="28"/>
          <w:szCs w:val="28"/>
        </w:rPr>
        <w:t>, частное образовательное учреждение среднего профессионального образования</w:t>
      </w:r>
      <w:r w:rsidR="001544D9" w:rsidRPr="00D015E7">
        <w:rPr>
          <w:rFonts w:ascii="Times New Roman" w:hAnsi="Times New Roman" w:cs="Times New Roman"/>
          <w:sz w:val="28"/>
          <w:szCs w:val="28"/>
        </w:rPr>
        <w:t xml:space="preserve"> «</w:t>
      </w:r>
      <w:r w:rsidR="00853159" w:rsidRPr="00D015E7">
        <w:rPr>
          <w:rFonts w:ascii="Times New Roman" w:hAnsi="Times New Roman" w:cs="Times New Roman"/>
          <w:sz w:val="28"/>
          <w:szCs w:val="28"/>
        </w:rPr>
        <w:t>Учебно-производственный комплекс «Умиление»</w:t>
      </w:r>
      <w:r w:rsidR="001544D9" w:rsidRPr="00D015E7">
        <w:rPr>
          <w:rFonts w:ascii="Times New Roman" w:hAnsi="Times New Roman" w:cs="Times New Roman"/>
          <w:sz w:val="28"/>
          <w:szCs w:val="28"/>
        </w:rPr>
        <w:t xml:space="preserve"> - 18 человек</w:t>
      </w:r>
      <w:r w:rsidR="00853159" w:rsidRPr="00D015E7">
        <w:rPr>
          <w:rFonts w:ascii="Times New Roman" w:hAnsi="Times New Roman" w:cs="Times New Roman"/>
          <w:sz w:val="28"/>
          <w:szCs w:val="28"/>
        </w:rPr>
        <w:t>, государственное казенное общеобразовательное учреждение «Ленинская школа-интернат»</w:t>
      </w:r>
      <w:r w:rsidR="00230B75" w:rsidRPr="00D015E7">
        <w:rPr>
          <w:rFonts w:ascii="Times New Roman" w:hAnsi="Times New Roman" w:cs="Times New Roman"/>
          <w:sz w:val="28"/>
          <w:szCs w:val="28"/>
        </w:rPr>
        <w:t xml:space="preserve"> - </w:t>
      </w:r>
      <w:r w:rsidR="00DB5723" w:rsidRPr="00D015E7">
        <w:rPr>
          <w:rFonts w:ascii="Times New Roman" w:hAnsi="Times New Roman" w:cs="Times New Roman"/>
          <w:sz w:val="28"/>
          <w:szCs w:val="28"/>
        </w:rPr>
        <w:t>125</w:t>
      </w:r>
      <w:r w:rsidR="00230B75" w:rsidRPr="00D015E7">
        <w:rPr>
          <w:rFonts w:ascii="Times New Roman" w:hAnsi="Times New Roman" w:cs="Times New Roman"/>
          <w:sz w:val="28"/>
          <w:szCs w:val="28"/>
        </w:rPr>
        <w:t xml:space="preserve"> человек</w:t>
      </w:r>
      <w:r w:rsidR="00853159" w:rsidRPr="00D015E7">
        <w:rPr>
          <w:rFonts w:ascii="Times New Roman" w:hAnsi="Times New Roman" w:cs="Times New Roman"/>
          <w:sz w:val="28"/>
          <w:szCs w:val="28"/>
        </w:rPr>
        <w:t xml:space="preserve">. </w:t>
      </w:r>
      <w:r w:rsidR="00D22DB9" w:rsidRPr="00D015E7">
        <w:rPr>
          <w:rFonts w:ascii="Times New Roman" w:hAnsi="Times New Roman" w:cs="Times New Roman"/>
          <w:sz w:val="28"/>
          <w:szCs w:val="28"/>
        </w:rPr>
        <w:t>Дополнительное образование в Ленинском муниципальном районе оказывают МБОУ ДОД «Детско-юношеским центром», МБОУ ДОД «Детско-юношеской спортивной школой», МБОУ ДОД «Детской школой искусств», МБУ «Ленинский центр по работе с подростками и молодежью «Выбор», МБУ «ФСК» Атлант».</w:t>
      </w:r>
      <w:r w:rsidR="007001A9" w:rsidRPr="00D015E7">
        <w:rPr>
          <w:rFonts w:ascii="Times New Roman" w:hAnsi="Times New Roman" w:cs="Times New Roman"/>
          <w:sz w:val="28"/>
          <w:szCs w:val="28"/>
        </w:rPr>
        <w:t xml:space="preserve"> Численность обучающихся в учреждениях дополнительного об</w:t>
      </w:r>
      <w:r w:rsidR="00A51C87" w:rsidRPr="00D015E7">
        <w:rPr>
          <w:rFonts w:ascii="Times New Roman" w:hAnsi="Times New Roman" w:cs="Times New Roman"/>
          <w:sz w:val="28"/>
          <w:szCs w:val="28"/>
        </w:rPr>
        <w:t>разования в 201</w:t>
      </w:r>
      <w:r w:rsidR="00E94F68" w:rsidRPr="00D015E7">
        <w:rPr>
          <w:rFonts w:ascii="Times New Roman" w:hAnsi="Times New Roman" w:cs="Times New Roman"/>
          <w:sz w:val="28"/>
          <w:szCs w:val="28"/>
        </w:rPr>
        <w:t>9</w:t>
      </w:r>
      <w:r w:rsidR="007001A9" w:rsidRPr="00D015E7">
        <w:rPr>
          <w:rFonts w:ascii="Times New Roman" w:hAnsi="Times New Roman" w:cs="Times New Roman"/>
          <w:sz w:val="28"/>
          <w:szCs w:val="28"/>
        </w:rPr>
        <w:t xml:space="preserve"> году составила </w:t>
      </w:r>
      <w:r w:rsidR="002420E3" w:rsidRPr="00D015E7">
        <w:rPr>
          <w:rFonts w:ascii="Times New Roman" w:hAnsi="Times New Roman" w:cs="Times New Roman"/>
          <w:sz w:val="28"/>
          <w:szCs w:val="28"/>
        </w:rPr>
        <w:t xml:space="preserve">1143 </w:t>
      </w:r>
      <w:r w:rsidR="007001A9" w:rsidRPr="00D015E7">
        <w:rPr>
          <w:rFonts w:ascii="Times New Roman" w:hAnsi="Times New Roman" w:cs="Times New Roman"/>
          <w:sz w:val="28"/>
          <w:szCs w:val="28"/>
        </w:rPr>
        <w:t>человека.</w:t>
      </w:r>
    </w:p>
    <w:p w:rsidR="00605A25" w:rsidRPr="00D015E7" w:rsidRDefault="00AD288C" w:rsidP="00605A25">
      <w:pPr>
        <w:spacing w:after="0" w:line="240" w:lineRule="auto"/>
        <w:ind w:firstLine="708"/>
        <w:jc w:val="both"/>
        <w:rPr>
          <w:rFonts w:ascii="Times New Roman" w:hAnsi="Times New Roman" w:cs="Times New Roman"/>
          <w:sz w:val="28"/>
          <w:szCs w:val="28"/>
        </w:rPr>
      </w:pPr>
      <w:r w:rsidRPr="00D015E7">
        <w:rPr>
          <w:rFonts w:ascii="Times New Roman" w:hAnsi="Times New Roman" w:cs="Times New Roman"/>
          <w:sz w:val="28"/>
          <w:szCs w:val="28"/>
        </w:rPr>
        <w:t xml:space="preserve">Показатель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r w:rsidR="004E6BCE" w:rsidRPr="00D015E7">
        <w:rPr>
          <w:rFonts w:ascii="Times New Roman" w:hAnsi="Times New Roman" w:cs="Times New Roman"/>
          <w:sz w:val="28"/>
          <w:szCs w:val="28"/>
        </w:rPr>
        <w:t xml:space="preserve">в 2019 году снизился до 0,00 процентов. Все допущенные выпускники до единого государственного экзамена получили аттестаты о среднем (полном) образовании. В последующие годы планируется сохранить значение показателя. Для его улучшения проводится индивидуальная работа с учащимися по предметам и пробные экзамены в рамках подготовки к ЕГЭ. Постоянно проходят семинары, районные методические объединения педагогических работников. </w:t>
      </w:r>
    </w:p>
    <w:p w:rsidR="00D50E71" w:rsidRPr="00D015E7" w:rsidRDefault="00E160D6" w:rsidP="00B41A15">
      <w:pPr>
        <w:spacing w:after="0" w:line="240" w:lineRule="auto"/>
        <w:ind w:firstLine="720"/>
        <w:jc w:val="both"/>
        <w:rPr>
          <w:rFonts w:ascii="Times New Roman" w:hAnsi="Times New Roman" w:cs="Times New Roman"/>
          <w:bCs/>
          <w:sz w:val="28"/>
          <w:szCs w:val="28"/>
        </w:rPr>
      </w:pPr>
      <w:r w:rsidRPr="00D015E7">
        <w:rPr>
          <w:rFonts w:ascii="Times New Roman" w:hAnsi="Times New Roman" w:cs="Times New Roman"/>
          <w:sz w:val="28"/>
          <w:szCs w:val="28"/>
        </w:rPr>
        <w:t>В целях выполнения современных требований обучения</w:t>
      </w:r>
      <w:r w:rsidR="00B41A15" w:rsidRPr="00D015E7">
        <w:rPr>
          <w:rFonts w:ascii="Times New Roman" w:hAnsi="Times New Roman" w:cs="Times New Roman"/>
          <w:sz w:val="28"/>
          <w:szCs w:val="28"/>
        </w:rPr>
        <w:t xml:space="preserve"> в муниципальных учреждениях</w:t>
      </w:r>
      <w:r w:rsidR="002576CC" w:rsidRPr="00D015E7">
        <w:rPr>
          <w:rFonts w:ascii="Times New Roman" w:hAnsi="Times New Roman" w:cs="Times New Roman"/>
          <w:sz w:val="28"/>
          <w:szCs w:val="28"/>
        </w:rPr>
        <w:t>,</w:t>
      </w:r>
      <w:r w:rsidRPr="00D015E7">
        <w:rPr>
          <w:rFonts w:ascii="Times New Roman" w:hAnsi="Times New Roman" w:cs="Times New Roman"/>
          <w:sz w:val="28"/>
          <w:szCs w:val="28"/>
        </w:rPr>
        <w:t xml:space="preserve"> </w:t>
      </w:r>
      <w:r w:rsidR="002576CC" w:rsidRPr="00D015E7">
        <w:rPr>
          <w:rFonts w:ascii="Times New Roman" w:hAnsi="Times New Roman" w:cs="Times New Roman"/>
          <w:sz w:val="28"/>
          <w:szCs w:val="28"/>
        </w:rPr>
        <w:t>в</w:t>
      </w:r>
      <w:r w:rsidR="00605A25" w:rsidRPr="00D015E7">
        <w:rPr>
          <w:rFonts w:ascii="Times New Roman" w:hAnsi="Times New Roman" w:cs="Times New Roman"/>
          <w:sz w:val="28"/>
          <w:szCs w:val="28"/>
        </w:rPr>
        <w:t xml:space="preserve"> рамках регионального проекта «Современная школа» на МКОУ «Заплавинская СЛШ» и МКОУ «Царевская СОШ»</w:t>
      </w:r>
      <w:r w:rsidR="002576CC" w:rsidRPr="00D015E7">
        <w:rPr>
          <w:rFonts w:ascii="Times New Roman" w:hAnsi="Times New Roman" w:cs="Times New Roman"/>
          <w:sz w:val="28"/>
          <w:szCs w:val="28"/>
        </w:rPr>
        <w:t xml:space="preserve"> в отчетном периоде</w:t>
      </w:r>
      <w:r w:rsidR="00605A25" w:rsidRPr="00D015E7">
        <w:rPr>
          <w:rFonts w:ascii="Times New Roman" w:hAnsi="Times New Roman" w:cs="Times New Roman"/>
          <w:sz w:val="28"/>
          <w:szCs w:val="28"/>
        </w:rPr>
        <w:t xml:space="preserve"> созданы центры образования цифровых и гуманитарных компетенций «Точка роста». </w:t>
      </w:r>
      <w:r w:rsidR="00A138AE" w:rsidRPr="00D015E7">
        <w:rPr>
          <w:rFonts w:ascii="Times New Roman" w:hAnsi="Times New Roman" w:cs="Times New Roman"/>
          <w:sz w:val="28"/>
          <w:szCs w:val="28"/>
        </w:rPr>
        <w:t>На данные цели из областного бюджета направлено 3,60 млн.</w:t>
      </w:r>
      <w:r w:rsidR="00236732" w:rsidRPr="00D015E7">
        <w:rPr>
          <w:rFonts w:ascii="Times New Roman" w:hAnsi="Times New Roman" w:cs="Times New Roman"/>
          <w:sz w:val="28"/>
          <w:szCs w:val="28"/>
        </w:rPr>
        <w:t xml:space="preserve"> </w:t>
      </w:r>
      <w:r w:rsidR="00A138AE" w:rsidRPr="00D015E7">
        <w:rPr>
          <w:rFonts w:ascii="Times New Roman" w:hAnsi="Times New Roman" w:cs="Times New Roman"/>
          <w:sz w:val="28"/>
          <w:szCs w:val="28"/>
        </w:rPr>
        <w:t>рублей.</w:t>
      </w:r>
      <w:r w:rsidR="00F435A2" w:rsidRPr="00D015E7">
        <w:rPr>
          <w:rFonts w:ascii="Times New Roman" w:hAnsi="Times New Roman" w:cs="Times New Roman"/>
          <w:bCs/>
          <w:sz w:val="28"/>
          <w:szCs w:val="28"/>
        </w:rPr>
        <w:t xml:space="preserve"> </w:t>
      </w:r>
      <w:r w:rsidR="0065752E" w:rsidRPr="00D015E7">
        <w:rPr>
          <w:rFonts w:ascii="Times New Roman" w:hAnsi="Times New Roman" w:cs="Times New Roman"/>
          <w:bCs/>
          <w:sz w:val="28"/>
          <w:szCs w:val="28"/>
        </w:rPr>
        <w:t>В 2020 году намечено в</w:t>
      </w:r>
      <w:r w:rsidR="00F435A2" w:rsidRPr="00D015E7">
        <w:rPr>
          <w:rFonts w:ascii="Times New Roman" w:hAnsi="Times New Roman" w:cs="Times New Roman"/>
          <w:bCs/>
          <w:sz w:val="28"/>
          <w:szCs w:val="28"/>
        </w:rPr>
        <w:t>недрение целевой модели цифровой образовательной среды в</w:t>
      </w:r>
      <w:r w:rsidR="0065752E" w:rsidRPr="00D015E7">
        <w:rPr>
          <w:rFonts w:ascii="Times New Roman" w:hAnsi="Times New Roman" w:cs="Times New Roman"/>
          <w:bCs/>
          <w:sz w:val="28"/>
          <w:szCs w:val="28"/>
        </w:rPr>
        <w:t xml:space="preserve"> </w:t>
      </w:r>
      <w:r w:rsidR="00F435A2" w:rsidRPr="00D015E7">
        <w:rPr>
          <w:rFonts w:ascii="Times New Roman" w:hAnsi="Times New Roman" w:cs="Times New Roman"/>
          <w:bCs/>
          <w:sz w:val="28"/>
          <w:szCs w:val="28"/>
        </w:rPr>
        <w:t>МКОУ «Ленинская  СОШ № 3»</w:t>
      </w:r>
      <w:r w:rsidR="00122EFD" w:rsidRPr="00D015E7">
        <w:rPr>
          <w:rFonts w:ascii="Times New Roman" w:hAnsi="Times New Roman" w:cs="Times New Roman"/>
          <w:bCs/>
          <w:sz w:val="28"/>
          <w:szCs w:val="28"/>
        </w:rPr>
        <w:t xml:space="preserve">, в МКОУ «Ленинская СОШ № 2» - </w:t>
      </w:r>
      <w:r w:rsidR="00122EFD" w:rsidRPr="00D015E7">
        <w:rPr>
          <w:rFonts w:ascii="Times New Roman" w:hAnsi="Times New Roman" w:cs="Times New Roman"/>
          <w:sz w:val="28"/>
          <w:szCs w:val="28"/>
        </w:rPr>
        <w:t>«Точка роста»</w:t>
      </w:r>
      <w:r w:rsidR="00F435A2" w:rsidRPr="00D015E7">
        <w:rPr>
          <w:rFonts w:ascii="Times New Roman" w:hAnsi="Times New Roman" w:cs="Times New Roman"/>
          <w:bCs/>
          <w:sz w:val="28"/>
          <w:szCs w:val="28"/>
        </w:rPr>
        <w:t>.</w:t>
      </w:r>
      <w:r w:rsidR="00605A25" w:rsidRPr="00D015E7">
        <w:rPr>
          <w:rFonts w:ascii="Times New Roman" w:hAnsi="Times New Roman" w:cs="Times New Roman"/>
          <w:sz w:val="28"/>
          <w:szCs w:val="28"/>
        </w:rPr>
        <w:t xml:space="preserve"> </w:t>
      </w:r>
      <w:r w:rsidR="00E540EF" w:rsidRPr="00D015E7">
        <w:rPr>
          <w:rFonts w:ascii="Times New Roman" w:hAnsi="Times New Roman" w:cs="Times New Roman"/>
          <w:sz w:val="28"/>
          <w:szCs w:val="28"/>
        </w:rPr>
        <w:t xml:space="preserve">Реализация проекта продолжится до 2022 года, в результате на базе </w:t>
      </w:r>
      <w:r w:rsidR="00E540EF" w:rsidRPr="00D015E7">
        <w:rPr>
          <w:rFonts w:ascii="Times New Roman" w:hAnsi="Times New Roman" w:cs="Times New Roman"/>
          <w:bCs/>
          <w:sz w:val="28"/>
          <w:szCs w:val="28"/>
        </w:rPr>
        <w:t xml:space="preserve">МКОУ «Колобовская СОШ», МКОУ «Ленинская СОШ №1» планируется создать еще Центры образования цифрового и гуманитарного профилей «Точка роста». </w:t>
      </w:r>
      <w:r w:rsidR="00B41A15" w:rsidRPr="00D015E7">
        <w:rPr>
          <w:rFonts w:ascii="Times New Roman" w:hAnsi="Times New Roman" w:cs="Times New Roman"/>
          <w:bCs/>
          <w:sz w:val="28"/>
          <w:szCs w:val="28"/>
        </w:rPr>
        <w:t xml:space="preserve">Одновременно </w:t>
      </w:r>
      <w:r w:rsidR="00236732" w:rsidRPr="00D015E7">
        <w:rPr>
          <w:rFonts w:ascii="Times New Roman" w:hAnsi="Times New Roman" w:cs="Times New Roman"/>
          <w:sz w:val="28"/>
          <w:szCs w:val="28"/>
        </w:rPr>
        <w:t xml:space="preserve">по подпрограмме </w:t>
      </w:r>
      <w:r w:rsidR="00373369" w:rsidRPr="00D015E7">
        <w:rPr>
          <w:rFonts w:ascii="Times New Roman" w:hAnsi="Times New Roman" w:cs="Times New Roman"/>
          <w:sz w:val="28"/>
          <w:szCs w:val="28"/>
        </w:rPr>
        <w:t xml:space="preserve">«Внедрение энергосберегающих технологий и материалов»  муниципальной программы «Программа по энергосбережению и повышению энергетической эффективности Ленинского муниципального района Волгоградской области» в анализируемом периоде в рамках мероприятия «Приобретение, замена оконных блоков и выполнение необходимых работ  в </w:t>
      </w:r>
      <w:r w:rsidR="00373369" w:rsidRPr="00D015E7">
        <w:rPr>
          <w:rFonts w:ascii="Times New Roman" w:hAnsi="Times New Roman" w:cs="Times New Roman"/>
          <w:sz w:val="28"/>
          <w:szCs w:val="28"/>
        </w:rPr>
        <w:lastRenderedPageBreak/>
        <w:t xml:space="preserve">зданиях общеобразовательных организаций Ленинского муниципального района» произведена замена оконных блоков </w:t>
      </w:r>
      <w:r w:rsidR="003E39C9" w:rsidRPr="00D015E7">
        <w:rPr>
          <w:rFonts w:ascii="Times New Roman" w:hAnsi="Times New Roman" w:cs="Times New Roman"/>
          <w:sz w:val="28"/>
          <w:szCs w:val="28"/>
        </w:rPr>
        <w:t xml:space="preserve">за счет средств областного бюджета в </w:t>
      </w:r>
      <w:r w:rsidR="00B573C2" w:rsidRPr="00D015E7">
        <w:rPr>
          <w:rFonts w:ascii="Times New Roman" w:hAnsi="Times New Roman" w:cs="Times New Roman"/>
          <w:sz w:val="28"/>
          <w:szCs w:val="28"/>
        </w:rPr>
        <w:t>МКОУ «</w:t>
      </w:r>
      <w:r w:rsidR="008F232E" w:rsidRPr="00D015E7">
        <w:rPr>
          <w:rFonts w:ascii="Times New Roman" w:hAnsi="Times New Roman" w:cs="Times New Roman"/>
          <w:sz w:val="28"/>
          <w:szCs w:val="28"/>
        </w:rPr>
        <w:t>Ленинская СОШ №</w:t>
      </w:r>
      <w:r w:rsidR="00EA329A" w:rsidRPr="00D015E7">
        <w:rPr>
          <w:rFonts w:ascii="Times New Roman" w:hAnsi="Times New Roman" w:cs="Times New Roman"/>
          <w:sz w:val="28"/>
          <w:szCs w:val="28"/>
        </w:rPr>
        <w:t xml:space="preserve"> </w:t>
      </w:r>
      <w:r w:rsidR="00B573C2" w:rsidRPr="00D015E7">
        <w:rPr>
          <w:rFonts w:ascii="Times New Roman" w:hAnsi="Times New Roman" w:cs="Times New Roman"/>
          <w:sz w:val="28"/>
          <w:szCs w:val="28"/>
        </w:rPr>
        <w:t>1», МКОУ «</w:t>
      </w:r>
      <w:r w:rsidR="008F232E" w:rsidRPr="00D015E7">
        <w:rPr>
          <w:rFonts w:ascii="Times New Roman" w:hAnsi="Times New Roman" w:cs="Times New Roman"/>
          <w:sz w:val="28"/>
          <w:szCs w:val="28"/>
        </w:rPr>
        <w:t>Ленинская СОШ №</w:t>
      </w:r>
      <w:r w:rsidR="00EA329A" w:rsidRPr="00D015E7">
        <w:rPr>
          <w:rFonts w:ascii="Times New Roman" w:hAnsi="Times New Roman" w:cs="Times New Roman"/>
          <w:sz w:val="28"/>
          <w:szCs w:val="28"/>
        </w:rPr>
        <w:t xml:space="preserve"> </w:t>
      </w:r>
      <w:r w:rsidR="00B573C2" w:rsidRPr="00D015E7">
        <w:rPr>
          <w:rFonts w:ascii="Times New Roman" w:hAnsi="Times New Roman" w:cs="Times New Roman"/>
          <w:sz w:val="28"/>
          <w:szCs w:val="28"/>
        </w:rPr>
        <w:t>2»,  МКОУ «Заплавинская СОШ», МКОУ «Колобовская  СОШ»</w:t>
      </w:r>
      <w:r w:rsidR="003E39C9" w:rsidRPr="00D015E7">
        <w:rPr>
          <w:rFonts w:ascii="Times New Roman" w:hAnsi="Times New Roman" w:cs="Times New Roman"/>
          <w:sz w:val="28"/>
          <w:szCs w:val="28"/>
        </w:rPr>
        <w:t>,</w:t>
      </w:r>
      <w:r w:rsidR="008F232E" w:rsidRPr="00D015E7">
        <w:rPr>
          <w:rFonts w:ascii="Times New Roman" w:hAnsi="Times New Roman" w:cs="Times New Roman"/>
          <w:sz w:val="28"/>
          <w:szCs w:val="28"/>
        </w:rPr>
        <w:t xml:space="preserve">  </w:t>
      </w:r>
      <w:r w:rsidR="00373369" w:rsidRPr="00D015E7">
        <w:rPr>
          <w:rFonts w:ascii="Times New Roman" w:hAnsi="Times New Roman" w:cs="Times New Roman"/>
          <w:sz w:val="28"/>
          <w:szCs w:val="28"/>
        </w:rPr>
        <w:t xml:space="preserve">в количестве </w:t>
      </w:r>
      <w:r w:rsidR="00F15997" w:rsidRPr="00D015E7">
        <w:rPr>
          <w:rFonts w:ascii="Times New Roman" w:hAnsi="Times New Roman" w:cs="Times New Roman"/>
          <w:sz w:val="28"/>
          <w:szCs w:val="28"/>
        </w:rPr>
        <w:t>69</w:t>
      </w:r>
      <w:r w:rsidR="00373369" w:rsidRPr="00D015E7">
        <w:rPr>
          <w:rFonts w:ascii="Times New Roman" w:hAnsi="Times New Roman" w:cs="Times New Roman"/>
          <w:sz w:val="28"/>
          <w:szCs w:val="28"/>
        </w:rPr>
        <w:t xml:space="preserve"> штук</w:t>
      </w:r>
      <w:r w:rsidR="00B96A44" w:rsidRPr="00D015E7">
        <w:rPr>
          <w:rFonts w:ascii="Times New Roman" w:hAnsi="Times New Roman" w:cs="Times New Roman"/>
          <w:sz w:val="28"/>
          <w:szCs w:val="28"/>
        </w:rPr>
        <w:t xml:space="preserve"> на сумму </w:t>
      </w:r>
      <w:r w:rsidR="003E39C9" w:rsidRPr="00D015E7">
        <w:rPr>
          <w:rFonts w:ascii="Times New Roman" w:hAnsi="Times New Roman" w:cs="Times New Roman"/>
          <w:sz w:val="28"/>
          <w:szCs w:val="28"/>
        </w:rPr>
        <w:t>1,04</w:t>
      </w:r>
      <w:r w:rsidR="00B96A44" w:rsidRPr="00D015E7">
        <w:rPr>
          <w:rFonts w:ascii="Times New Roman" w:hAnsi="Times New Roman" w:cs="Times New Roman"/>
          <w:sz w:val="28"/>
          <w:szCs w:val="28"/>
        </w:rPr>
        <w:t xml:space="preserve"> млн.рублей</w:t>
      </w:r>
      <w:r w:rsidR="00CD385E" w:rsidRPr="00D015E7">
        <w:rPr>
          <w:rFonts w:ascii="Times New Roman" w:hAnsi="Times New Roman" w:cs="Times New Roman"/>
          <w:sz w:val="28"/>
          <w:szCs w:val="28"/>
        </w:rPr>
        <w:t xml:space="preserve">. </w:t>
      </w:r>
      <w:r w:rsidR="00B96A44" w:rsidRPr="00D015E7">
        <w:rPr>
          <w:rFonts w:ascii="Times New Roman" w:hAnsi="Times New Roman" w:cs="Times New Roman"/>
          <w:sz w:val="28"/>
          <w:szCs w:val="28"/>
        </w:rPr>
        <w:t xml:space="preserve"> </w:t>
      </w:r>
      <w:r w:rsidR="00F7162A" w:rsidRPr="00D015E7">
        <w:rPr>
          <w:rFonts w:ascii="Times New Roman" w:hAnsi="Times New Roman" w:cs="Times New Roman"/>
          <w:sz w:val="28"/>
          <w:szCs w:val="28"/>
        </w:rPr>
        <w:t xml:space="preserve">В ходе реализации </w:t>
      </w:r>
      <w:r w:rsidR="00A1683F" w:rsidRPr="00D015E7">
        <w:rPr>
          <w:rFonts w:ascii="Times New Roman" w:hAnsi="Times New Roman" w:cs="Times New Roman"/>
          <w:sz w:val="28"/>
          <w:szCs w:val="28"/>
        </w:rPr>
        <w:t xml:space="preserve">муниципальной программы </w:t>
      </w:r>
      <w:r w:rsidR="00286631" w:rsidRPr="00D015E7">
        <w:rPr>
          <w:rFonts w:ascii="Times New Roman" w:hAnsi="Times New Roman" w:cs="Times New Roman"/>
          <w:sz w:val="28"/>
          <w:szCs w:val="28"/>
        </w:rPr>
        <w:t>«</w:t>
      </w:r>
      <w:r w:rsidR="00286631" w:rsidRPr="00D015E7">
        <w:rPr>
          <w:rFonts w:ascii="Times New Roman" w:hAnsi="Times New Roman" w:cs="Times New Roman"/>
          <w:bCs/>
          <w:sz w:val="28"/>
          <w:szCs w:val="28"/>
        </w:rPr>
        <w:t>Комплекс мер по созданию безопасных условий для обучающихся в общеобразовательных учреждениях Ленинского муниципального района»</w:t>
      </w:r>
      <w:r w:rsidR="00286631" w:rsidRPr="00D015E7">
        <w:rPr>
          <w:rFonts w:ascii="Times New Roman" w:hAnsi="Times New Roman" w:cs="Times New Roman"/>
          <w:sz w:val="28"/>
          <w:szCs w:val="28"/>
        </w:rPr>
        <w:t xml:space="preserve"> </w:t>
      </w:r>
      <w:r w:rsidR="00F7162A" w:rsidRPr="00D015E7">
        <w:rPr>
          <w:rFonts w:ascii="Times New Roman" w:hAnsi="Times New Roman" w:cs="Times New Roman"/>
          <w:sz w:val="28"/>
          <w:szCs w:val="28"/>
        </w:rPr>
        <w:t xml:space="preserve">на текущий ремонт общеобразовательных организаций из бюджета Ленинского муниципального района направлено 0,48 млн.рублей, </w:t>
      </w:r>
      <w:r w:rsidR="003072EC" w:rsidRPr="00D015E7">
        <w:rPr>
          <w:rFonts w:ascii="Times New Roman" w:hAnsi="Times New Roman" w:cs="Times New Roman"/>
          <w:sz w:val="28"/>
          <w:szCs w:val="28"/>
        </w:rPr>
        <w:t xml:space="preserve">на обеспечение пожарной безопасности в рамках реализации подпрограммы «Укрепление пожарной безопасности в общеобразовательных учреждениях» </w:t>
      </w:r>
      <w:r w:rsidR="00A172A7" w:rsidRPr="00D015E7">
        <w:rPr>
          <w:rFonts w:ascii="Times New Roman" w:hAnsi="Times New Roman" w:cs="Times New Roman"/>
          <w:sz w:val="28"/>
          <w:szCs w:val="28"/>
        </w:rPr>
        <w:t xml:space="preserve">за счет средств областного бюджета и бюджета Ленинского муниципального района </w:t>
      </w:r>
      <w:r w:rsidR="00C25812" w:rsidRPr="00D015E7">
        <w:rPr>
          <w:rFonts w:ascii="Times New Roman" w:hAnsi="Times New Roman" w:cs="Times New Roman"/>
          <w:sz w:val="28"/>
          <w:szCs w:val="28"/>
        </w:rPr>
        <w:t xml:space="preserve">выделено </w:t>
      </w:r>
      <w:r w:rsidR="00286631" w:rsidRPr="00D015E7">
        <w:rPr>
          <w:rFonts w:ascii="Times New Roman" w:hAnsi="Times New Roman" w:cs="Times New Roman"/>
          <w:sz w:val="28"/>
          <w:szCs w:val="28"/>
        </w:rPr>
        <w:t>-</w:t>
      </w:r>
      <w:r w:rsidR="00A1683F" w:rsidRPr="00D015E7">
        <w:rPr>
          <w:rFonts w:ascii="Times New Roman" w:hAnsi="Times New Roman" w:cs="Times New Roman"/>
          <w:sz w:val="28"/>
          <w:szCs w:val="28"/>
        </w:rPr>
        <w:t xml:space="preserve"> </w:t>
      </w:r>
      <w:r w:rsidR="00A172A7" w:rsidRPr="00D015E7">
        <w:rPr>
          <w:rFonts w:ascii="Times New Roman" w:hAnsi="Times New Roman" w:cs="Times New Roman"/>
          <w:sz w:val="28"/>
          <w:szCs w:val="28"/>
        </w:rPr>
        <w:t>2,1</w:t>
      </w:r>
      <w:r w:rsidR="003072EC" w:rsidRPr="00D015E7">
        <w:rPr>
          <w:rFonts w:ascii="Times New Roman" w:hAnsi="Times New Roman" w:cs="Times New Roman"/>
          <w:sz w:val="28"/>
          <w:szCs w:val="28"/>
        </w:rPr>
        <w:t>7</w:t>
      </w:r>
      <w:r w:rsidR="00A1683F" w:rsidRPr="00D015E7">
        <w:rPr>
          <w:rFonts w:ascii="Times New Roman" w:hAnsi="Times New Roman" w:cs="Times New Roman"/>
          <w:sz w:val="28"/>
          <w:szCs w:val="28"/>
        </w:rPr>
        <w:t xml:space="preserve"> млн.рублей</w:t>
      </w:r>
      <w:r w:rsidR="00373369" w:rsidRPr="00D015E7">
        <w:rPr>
          <w:rFonts w:ascii="Times New Roman" w:hAnsi="Times New Roman" w:cs="Times New Roman"/>
          <w:sz w:val="28"/>
          <w:szCs w:val="28"/>
        </w:rPr>
        <w:t>.</w:t>
      </w:r>
      <w:r w:rsidR="00373369" w:rsidRPr="00D015E7">
        <w:rPr>
          <w:sz w:val="28"/>
          <w:szCs w:val="28"/>
        </w:rPr>
        <w:t xml:space="preserve"> </w:t>
      </w:r>
    </w:p>
    <w:p w:rsidR="00B014BC" w:rsidRPr="00D015E7" w:rsidRDefault="00E34861" w:rsidP="00F55CB2">
      <w:pPr>
        <w:pStyle w:val="ac"/>
        <w:spacing w:before="0" w:beforeAutospacing="0" w:after="0" w:afterAutospacing="0"/>
        <w:ind w:firstLine="709"/>
        <w:jc w:val="both"/>
        <w:rPr>
          <w:sz w:val="28"/>
          <w:szCs w:val="28"/>
        </w:rPr>
      </w:pPr>
      <w:r w:rsidRPr="00D015E7">
        <w:rPr>
          <w:rFonts w:eastAsiaTheme="minorEastAsia" w:cstheme="minorBidi"/>
          <w:sz w:val="28"/>
          <w:szCs w:val="28"/>
        </w:rPr>
        <w:t>Доля учреждений, соответствующих современным требованиям обучения, в общем количестве муниципальных общеобразовательных учреждений за 2019 год составила 96,4</w:t>
      </w:r>
      <w:r w:rsidR="00FD08FD" w:rsidRPr="00D015E7">
        <w:rPr>
          <w:rFonts w:eastAsiaTheme="minorEastAsia" w:cstheme="minorBidi"/>
          <w:sz w:val="28"/>
          <w:szCs w:val="28"/>
        </w:rPr>
        <w:t>0</w:t>
      </w:r>
      <w:r w:rsidRPr="00D015E7">
        <w:rPr>
          <w:rFonts w:eastAsiaTheme="minorEastAsia" w:cstheme="minorBidi"/>
          <w:sz w:val="28"/>
          <w:szCs w:val="28"/>
        </w:rPr>
        <w:t xml:space="preserve"> процента. Данный показатель увеличился </w:t>
      </w:r>
      <w:r w:rsidR="00090F2F" w:rsidRPr="00D015E7">
        <w:rPr>
          <w:rFonts w:eastAsiaTheme="minorEastAsia" w:cstheme="minorBidi"/>
          <w:sz w:val="28"/>
          <w:szCs w:val="28"/>
        </w:rPr>
        <w:t>в результате</w:t>
      </w:r>
      <w:r w:rsidRPr="00D015E7">
        <w:rPr>
          <w:rFonts w:eastAsiaTheme="minorEastAsia" w:cstheme="minorBidi"/>
          <w:sz w:val="28"/>
          <w:szCs w:val="28"/>
        </w:rPr>
        <w:t xml:space="preserve"> поэтапн</w:t>
      </w:r>
      <w:r w:rsidR="00090F2F" w:rsidRPr="00D015E7">
        <w:rPr>
          <w:rFonts w:eastAsiaTheme="minorEastAsia" w:cstheme="minorBidi"/>
          <w:sz w:val="28"/>
          <w:szCs w:val="28"/>
        </w:rPr>
        <w:t xml:space="preserve">ых </w:t>
      </w:r>
      <w:r w:rsidR="009D133C" w:rsidRPr="00D015E7">
        <w:rPr>
          <w:rFonts w:eastAsiaTheme="minorEastAsia" w:cstheme="minorBidi"/>
          <w:sz w:val="28"/>
          <w:szCs w:val="28"/>
        </w:rPr>
        <w:t>по</w:t>
      </w:r>
      <w:r w:rsidRPr="00D015E7">
        <w:rPr>
          <w:rFonts w:eastAsiaTheme="minorEastAsia" w:cstheme="minorBidi"/>
          <w:sz w:val="28"/>
          <w:szCs w:val="28"/>
        </w:rPr>
        <w:t xml:space="preserve"> реализации требований федеральных государственных образовательных стандартов к условиям об</w:t>
      </w:r>
      <w:r w:rsidR="009D133C" w:rsidRPr="00D015E7">
        <w:rPr>
          <w:rFonts w:eastAsiaTheme="minorEastAsia" w:cstheme="minorBidi"/>
          <w:sz w:val="28"/>
          <w:szCs w:val="28"/>
        </w:rPr>
        <w:t>учения. На плановый период 2020</w:t>
      </w:r>
      <w:r w:rsidRPr="00D015E7">
        <w:rPr>
          <w:rFonts w:eastAsiaTheme="minorEastAsia" w:cstheme="minorBidi"/>
          <w:sz w:val="28"/>
          <w:szCs w:val="28"/>
        </w:rPr>
        <w:t>-2022 год</w:t>
      </w:r>
      <w:r w:rsidR="009D133C" w:rsidRPr="00D015E7">
        <w:rPr>
          <w:rFonts w:eastAsiaTheme="minorEastAsia" w:cstheme="minorBidi"/>
          <w:sz w:val="28"/>
          <w:szCs w:val="28"/>
        </w:rPr>
        <w:t>ов</w:t>
      </w:r>
      <w:r w:rsidRPr="00D015E7">
        <w:rPr>
          <w:rFonts w:eastAsiaTheme="minorEastAsia" w:cstheme="minorBidi"/>
          <w:sz w:val="28"/>
          <w:szCs w:val="28"/>
        </w:rPr>
        <w:t xml:space="preserve"> планируется рост значения показателя до 96,70 процентов.</w:t>
      </w:r>
      <w:r w:rsidR="00D50E71" w:rsidRPr="00D015E7">
        <w:rPr>
          <w:rFonts w:eastAsiaTheme="minorEastAsia" w:cstheme="minorBidi"/>
          <w:sz w:val="28"/>
          <w:szCs w:val="28"/>
        </w:rPr>
        <w:t xml:space="preserve"> </w:t>
      </w:r>
      <w:r w:rsidR="00722A34" w:rsidRPr="00D015E7">
        <w:rPr>
          <w:sz w:val="28"/>
          <w:szCs w:val="28"/>
        </w:rPr>
        <w:t>«</w:t>
      </w:r>
      <w:r w:rsidR="0021404F" w:rsidRPr="00D015E7">
        <w:rPr>
          <w:sz w:val="28"/>
          <w:szCs w:val="28"/>
        </w:rPr>
        <w:t>Доля муниципальных общеобразовательных организаций, здания которых находятся в аварийном состоянии или требуют капитального ремонта, в общем количестве муниципальных общеоб</w:t>
      </w:r>
      <w:r w:rsidR="00D91E51" w:rsidRPr="00D015E7">
        <w:rPr>
          <w:sz w:val="28"/>
          <w:szCs w:val="28"/>
        </w:rPr>
        <w:t>разовательных организаций</w:t>
      </w:r>
      <w:r w:rsidR="00B32A47" w:rsidRPr="00D015E7">
        <w:rPr>
          <w:sz w:val="28"/>
          <w:szCs w:val="28"/>
        </w:rPr>
        <w:t xml:space="preserve">» </w:t>
      </w:r>
      <w:r w:rsidR="00D91E51" w:rsidRPr="00D015E7">
        <w:rPr>
          <w:sz w:val="28"/>
          <w:szCs w:val="28"/>
        </w:rPr>
        <w:t xml:space="preserve"> </w:t>
      </w:r>
      <w:r w:rsidR="009D133C" w:rsidRPr="00D015E7">
        <w:rPr>
          <w:sz w:val="28"/>
          <w:szCs w:val="28"/>
        </w:rPr>
        <w:t>в отчетном периоде</w:t>
      </w:r>
      <w:r w:rsidR="00B32A47" w:rsidRPr="00D015E7">
        <w:rPr>
          <w:sz w:val="28"/>
          <w:szCs w:val="28"/>
        </w:rPr>
        <w:t xml:space="preserve"> с нулевым значением</w:t>
      </w:r>
      <w:r w:rsidR="00722A34" w:rsidRPr="00D015E7">
        <w:rPr>
          <w:sz w:val="28"/>
          <w:szCs w:val="28"/>
        </w:rPr>
        <w:t xml:space="preserve">. </w:t>
      </w:r>
    </w:p>
    <w:p w:rsidR="00A716C8" w:rsidRPr="00D015E7" w:rsidRDefault="00317724" w:rsidP="003E3285">
      <w:pPr>
        <w:widowControl w:val="0"/>
        <w:tabs>
          <w:tab w:val="left" w:pos="567"/>
        </w:tabs>
        <w:autoSpaceDE w:val="0"/>
        <w:autoSpaceDN w:val="0"/>
        <w:adjustRightInd w:val="0"/>
        <w:spacing w:after="0" w:line="240" w:lineRule="auto"/>
        <w:ind w:left="-57" w:right="-57"/>
        <w:jc w:val="both"/>
        <w:rPr>
          <w:rFonts w:ascii="Times New Roman" w:hAnsi="Times New Roman" w:cs="Times New Roman"/>
          <w:sz w:val="28"/>
          <w:szCs w:val="28"/>
        </w:rPr>
      </w:pPr>
      <w:r w:rsidRPr="00D015E7">
        <w:rPr>
          <w:rFonts w:ascii="Times New Roman" w:hAnsi="Times New Roman" w:cs="Times New Roman"/>
          <w:sz w:val="28"/>
          <w:szCs w:val="28"/>
        </w:rPr>
        <w:tab/>
      </w:r>
      <w:r w:rsidR="00A42555" w:rsidRPr="00D015E7">
        <w:rPr>
          <w:rFonts w:ascii="Times New Roman" w:hAnsi="Times New Roman" w:cs="Times New Roman"/>
          <w:sz w:val="28"/>
          <w:szCs w:val="28"/>
        </w:rPr>
        <w:t xml:space="preserve"> </w:t>
      </w:r>
      <w:r w:rsidR="00A716C8" w:rsidRPr="00D015E7">
        <w:rPr>
          <w:rFonts w:ascii="Times New Roman" w:hAnsi="Times New Roman" w:cs="Times New Roman"/>
          <w:sz w:val="28"/>
          <w:szCs w:val="28"/>
        </w:rPr>
        <w:t xml:space="preserve">В рамках реализации муниципальной программы </w:t>
      </w:r>
      <w:r w:rsidR="007B0022" w:rsidRPr="00D015E7">
        <w:rPr>
          <w:rFonts w:ascii="Times New Roman" w:hAnsi="Times New Roman" w:cs="Times New Roman"/>
          <w:sz w:val="28"/>
          <w:szCs w:val="28"/>
        </w:rPr>
        <w:t>«Комплекс мер по созданию безопасных условий для обучающихся в образовательных организациях  Ле</w:t>
      </w:r>
      <w:r w:rsidR="00A172A7" w:rsidRPr="00D015E7">
        <w:rPr>
          <w:rFonts w:ascii="Times New Roman" w:hAnsi="Times New Roman" w:cs="Times New Roman"/>
          <w:sz w:val="28"/>
          <w:szCs w:val="28"/>
        </w:rPr>
        <w:t>нинского муниципального района</w:t>
      </w:r>
      <w:r w:rsidR="007B0022" w:rsidRPr="00D015E7">
        <w:rPr>
          <w:rFonts w:ascii="Times New Roman" w:hAnsi="Times New Roman" w:cs="Times New Roman"/>
          <w:sz w:val="28"/>
          <w:szCs w:val="28"/>
        </w:rPr>
        <w:t>»</w:t>
      </w:r>
      <w:r w:rsidR="00A716C8" w:rsidRPr="00D015E7">
        <w:rPr>
          <w:rFonts w:ascii="Times New Roman" w:hAnsi="Times New Roman" w:cs="Times New Roman"/>
          <w:color w:val="000000"/>
          <w:sz w:val="28"/>
          <w:szCs w:val="28"/>
        </w:rPr>
        <w:t xml:space="preserve">  за счет средств</w:t>
      </w:r>
      <w:r w:rsidR="00A716C8" w:rsidRPr="00D015E7">
        <w:rPr>
          <w:rFonts w:ascii="Times New Roman" w:hAnsi="Times New Roman" w:cs="Times New Roman"/>
          <w:sz w:val="28"/>
          <w:szCs w:val="28"/>
        </w:rPr>
        <w:t xml:space="preserve"> муниципального района выделено на </w:t>
      </w:r>
      <w:r w:rsidR="007563B2" w:rsidRPr="00D015E7">
        <w:rPr>
          <w:rFonts w:ascii="Times New Roman" w:hAnsi="Times New Roman" w:cs="Times New Roman"/>
          <w:sz w:val="28"/>
          <w:szCs w:val="28"/>
        </w:rPr>
        <w:t xml:space="preserve">реализацию мероприятий </w:t>
      </w:r>
      <w:r w:rsidR="00A716C8" w:rsidRPr="00D015E7">
        <w:rPr>
          <w:rFonts w:ascii="Times New Roman" w:hAnsi="Times New Roman" w:cs="Times New Roman"/>
          <w:sz w:val="28"/>
          <w:szCs w:val="28"/>
        </w:rPr>
        <w:t>по подпрограмме</w:t>
      </w:r>
      <w:r w:rsidR="007563B2" w:rsidRPr="00D015E7">
        <w:rPr>
          <w:rFonts w:ascii="Times New Roman" w:hAnsi="Times New Roman" w:cs="Times New Roman"/>
          <w:sz w:val="28"/>
          <w:szCs w:val="28"/>
        </w:rPr>
        <w:t xml:space="preserve"> «</w:t>
      </w:r>
      <w:r w:rsidR="00C25812" w:rsidRPr="00D015E7">
        <w:rPr>
          <w:rFonts w:ascii="Times New Roman" w:hAnsi="Times New Roman" w:cs="Times New Roman"/>
          <w:sz w:val="28"/>
          <w:szCs w:val="28"/>
        </w:rPr>
        <w:t>Укрепление антитеррористической защищенности образовательных организаций» - 0,5</w:t>
      </w:r>
      <w:r w:rsidR="006442EA" w:rsidRPr="00D015E7">
        <w:rPr>
          <w:rFonts w:ascii="Times New Roman" w:hAnsi="Times New Roman" w:cs="Times New Roman"/>
          <w:sz w:val="28"/>
          <w:szCs w:val="28"/>
        </w:rPr>
        <w:t>4</w:t>
      </w:r>
      <w:r w:rsidR="00BB2A3C" w:rsidRPr="00D015E7">
        <w:rPr>
          <w:rFonts w:ascii="Times New Roman" w:hAnsi="Times New Roman" w:cs="Times New Roman"/>
          <w:sz w:val="28"/>
          <w:szCs w:val="28"/>
        </w:rPr>
        <w:t xml:space="preserve"> млн.</w:t>
      </w:r>
      <w:r w:rsidR="00BC7896" w:rsidRPr="00D015E7">
        <w:rPr>
          <w:rFonts w:ascii="Times New Roman" w:hAnsi="Times New Roman" w:cs="Times New Roman"/>
          <w:sz w:val="28"/>
          <w:szCs w:val="28"/>
        </w:rPr>
        <w:t xml:space="preserve"> </w:t>
      </w:r>
      <w:r w:rsidR="00BB2A3C" w:rsidRPr="00D015E7">
        <w:rPr>
          <w:rFonts w:ascii="Times New Roman" w:hAnsi="Times New Roman" w:cs="Times New Roman"/>
          <w:sz w:val="28"/>
          <w:szCs w:val="28"/>
        </w:rPr>
        <w:t>рублей</w:t>
      </w:r>
      <w:r w:rsidR="00A92B85" w:rsidRPr="00D015E7">
        <w:rPr>
          <w:rFonts w:ascii="Times New Roman" w:hAnsi="Times New Roman" w:cs="Times New Roman"/>
          <w:sz w:val="28"/>
          <w:szCs w:val="28"/>
        </w:rPr>
        <w:t>.</w:t>
      </w:r>
    </w:p>
    <w:p w:rsidR="0049798F" w:rsidRPr="00D015E7" w:rsidRDefault="00CA1F89" w:rsidP="0049798F">
      <w:pPr>
        <w:pStyle w:val="ac"/>
        <w:spacing w:before="0" w:beforeAutospacing="0" w:after="0" w:afterAutospacing="0"/>
        <w:ind w:firstLine="708"/>
        <w:jc w:val="both"/>
      </w:pPr>
      <w:r w:rsidRPr="00D015E7">
        <w:rPr>
          <w:sz w:val="28"/>
          <w:szCs w:val="28"/>
        </w:rPr>
        <w:t>Финансирование отрасли образования за период 201</w:t>
      </w:r>
      <w:r w:rsidR="006442EA" w:rsidRPr="00D015E7">
        <w:rPr>
          <w:sz w:val="28"/>
          <w:szCs w:val="28"/>
        </w:rPr>
        <w:t>9</w:t>
      </w:r>
      <w:r w:rsidRPr="00D015E7">
        <w:rPr>
          <w:sz w:val="28"/>
          <w:szCs w:val="28"/>
        </w:rPr>
        <w:t xml:space="preserve"> года осуществлялось в рамках ведомс</w:t>
      </w:r>
      <w:r w:rsidR="00936B4B" w:rsidRPr="00D015E7">
        <w:rPr>
          <w:sz w:val="28"/>
          <w:szCs w:val="28"/>
        </w:rPr>
        <w:t>твенной целевой программы «</w:t>
      </w:r>
      <w:r w:rsidR="006842F1" w:rsidRPr="00D015E7">
        <w:rPr>
          <w:sz w:val="28"/>
          <w:szCs w:val="28"/>
        </w:rPr>
        <w:t>Развитие образования Ленинского муниципального района</w:t>
      </w:r>
      <w:r w:rsidR="00936B4B" w:rsidRPr="00D015E7">
        <w:rPr>
          <w:sz w:val="28"/>
          <w:szCs w:val="28"/>
        </w:rPr>
        <w:t>»</w:t>
      </w:r>
      <w:r w:rsidR="006842F1" w:rsidRPr="00D015E7">
        <w:rPr>
          <w:sz w:val="28"/>
          <w:szCs w:val="28"/>
        </w:rPr>
        <w:t xml:space="preserve"> и </w:t>
      </w:r>
      <w:r w:rsidR="00C07F2E" w:rsidRPr="00D015E7">
        <w:rPr>
          <w:sz w:val="28"/>
          <w:szCs w:val="28"/>
        </w:rPr>
        <w:t>6</w:t>
      </w:r>
      <w:r w:rsidR="006842F1" w:rsidRPr="00D015E7">
        <w:rPr>
          <w:sz w:val="28"/>
          <w:szCs w:val="28"/>
        </w:rPr>
        <w:t>-</w:t>
      </w:r>
      <w:r w:rsidR="00C07F2E" w:rsidRPr="00D015E7">
        <w:rPr>
          <w:sz w:val="28"/>
          <w:szCs w:val="28"/>
        </w:rPr>
        <w:t>т</w:t>
      </w:r>
      <w:r w:rsidR="006842F1" w:rsidRPr="00D015E7">
        <w:rPr>
          <w:sz w:val="28"/>
          <w:szCs w:val="28"/>
        </w:rPr>
        <w:t xml:space="preserve">и муниципальных программ. </w:t>
      </w:r>
      <w:r w:rsidR="0049798F" w:rsidRPr="00D015E7">
        <w:rPr>
          <w:sz w:val="28"/>
          <w:szCs w:val="28"/>
        </w:rPr>
        <w:t>Продолжена работа по реализации приоритетного национального проекта «Образование».</w:t>
      </w:r>
      <w:r w:rsidR="00841F85" w:rsidRPr="00D015E7">
        <w:rPr>
          <w:sz w:val="28"/>
          <w:szCs w:val="28"/>
        </w:rPr>
        <w:t xml:space="preserve"> </w:t>
      </w:r>
      <w:r w:rsidR="00923293" w:rsidRPr="00D015E7">
        <w:rPr>
          <w:sz w:val="28"/>
          <w:szCs w:val="28"/>
        </w:rPr>
        <w:t>П</w:t>
      </w:r>
      <w:r w:rsidR="0049798F" w:rsidRPr="00D015E7">
        <w:rPr>
          <w:sz w:val="28"/>
          <w:szCs w:val="28"/>
        </w:rPr>
        <w:t>о направлению «Предоставление общеобразовательным учреждениям доступа к образовательным ресурсам через Интернет»</w:t>
      </w:r>
      <w:r w:rsidR="00936B4B" w:rsidRPr="00D015E7">
        <w:rPr>
          <w:sz w:val="28"/>
          <w:szCs w:val="28"/>
        </w:rPr>
        <w:t xml:space="preserve"> </w:t>
      </w:r>
      <w:r w:rsidR="0049798F" w:rsidRPr="00D015E7">
        <w:rPr>
          <w:sz w:val="28"/>
          <w:szCs w:val="28"/>
        </w:rPr>
        <w:t>поддерживались</w:t>
      </w:r>
      <w:r w:rsidR="00936B4B" w:rsidRPr="00D015E7">
        <w:rPr>
          <w:sz w:val="28"/>
          <w:szCs w:val="28"/>
        </w:rPr>
        <w:t xml:space="preserve"> </w:t>
      </w:r>
      <w:r w:rsidR="0049798F" w:rsidRPr="00D015E7">
        <w:rPr>
          <w:sz w:val="28"/>
          <w:szCs w:val="28"/>
        </w:rPr>
        <w:t>1</w:t>
      </w:r>
      <w:r w:rsidR="000B2057" w:rsidRPr="00D015E7">
        <w:rPr>
          <w:sz w:val="28"/>
          <w:szCs w:val="28"/>
        </w:rPr>
        <w:t>5</w:t>
      </w:r>
      <w:r w:rsidR="0049798F" w:rsidRPr="00D015E7">
        <w:rPr>
          <w:sz w:val="28"/>
          <w:szCs w:val="28"/>
        </w:rPr>
        <w:t xml:space="preserve"> общеобразовательных учреждений. На предоставление доступа к ресурсам сети Интернет расходы составили </w:t>
      </w:r>
      <w:r w:rsidR="00BA08F9" w:rsidRPr="00D015E7">
        <w:rPr>
          <w:sz w:val="28"/>
          <w:szCs w:val="28"/>
        </w:rPr>
        <w:t>0,</w:t>
      </w:r>
      <w:r w:rsidR="00A21DB6" w:rsidRPr="00D015E7">
        <w:rPr>
          <w:sz w:val="28"/>
          <w:szCs w:val="28"/>
        </w:rPr>
        <w:t>44</w:t>
      </w:r>
      <w:r w:rsidR="00BA08F9" w:rsidRPr="00D015E7">
        <w:rPr>
          <w:sz w:val="28"/>
          <w:szCs w:val="28"/>
        </w:rPr>
        <w:t xml:space="preserve"> млн</w:t>
      </w:r>
      <w:r w:rsidR="0049798F" w:rsidRPr="00D015E7">
        <w:rPr>
          <w:sz w:val="28"/>
          <w:szCs w:val="28"/>
        </w:rPr>
        <w:t>. рублей.</w:t>
      </w:r>
    </w:p>
    <w:p w:rsidR="00071A33" w:rsidRPr="00D015E7" w:rsidRDefault="00071A33" w:rsidP="00BA08F9">
      <w:pPr>
        <w:pStyle w:val="ac"/>
        <w:spacing w:before="0" w:beforeAutospacing="0" w:after="0" w:afterAutospacing="0"/>
        <w:ind w:firstLine="709"/>
        <w:jc w:val="both"/>
        <w:rPr>
          <w:sz w:val="28"/>
          <w:szCs w:val="28"/>
        </w:rPr>
      </w:pPr>
      <w:r w:rsidRPr="00D015E7">
        <w:rPr>
          <w:sz w:val="28"/>
          <w:szCs w:val="28"/>
        </w:rPr>
        <w:t xml:space="preserve">По направлению «Обеспечение минимальных размеров денежных выплат на содержание ребенка, оставшегося без попечения родителей, в семьях опекунов (попечителей) и на вознаграждение приемным родителям» производились выплаты опекунам на </w:t>
      </w:r>
      <w:r w:rsidR="009B5F95" w:rsidRPr="00D015E7">
        <w:rPr>
          <w:sz w:val="28"/>
          <w:szCs w:val="28"/>
        </w:rPr>
        <w:t>102</w:t>
      </w:r>
      <w:r w:rsidR="006F4132" w:rsidRPr="00D015E7">
        <w:rPr>
          <w:sz w:val="28"/>
          <w:szCs w:val="28"/>
        </w:rPr>
        <w:t xml:space="preserve"> </w:t>
      </w:r>
      <w:r w:rsidR="00936B4B" w:rsidRPr="00D015E7">
        <w:rPr>
          <w:sz w:val="28"/>
          <w:szCs w:val="28"/>
        </w:rPr>
        <w:t>ребенка</w:t>
      </w:r>
      <w:r w:rsidRPr="00D015E7">
        <w:rPr>
          <w:sz w:val="28"/>
          <w:szCs w:val="28"/>
        </w:rPr>
        <w:t xml:space="preserve">, оставшегося без попечения родителей. Среднемесячный размер выплаты на содержание ребенка, оставшегося без попечения родителей, составил </w:t>
      </w:r>
      <w:r w:rsidR="009B5F95" w:rsidRPr="00D015E7">
        <w:rPr>
          <w:sz w:val="28"/>
          <w:szCs w:val="28"/>
        </w:rPr>
        <w:t>7485,00</w:t>
      </w:r>
      <w:r w:rsidR="00936B4B" w:rsidRPr="00D015E7">
        <w:rPr>
          <w:sz w:val="28"/>
          <w:szCs w:val="28"/>
        </w:rPr>
        <w:t xml:space="preserve"> рублей</w:t>
      </w:r>
      <w:r w:rsidRPr="00D015E7">
        <w:rPr>
          <w:sz w:val="28"/>
          <w:szCs w:val="28"/>
        </w:rPr>
        <w:t xml:space="preserve">. Двадцать </w:t>
      </w:r>
      <w:r w:rsidR="009B5F95" w:rsidRPr="00D015E7">
        <w:rPr>
          <w:sz w:val="28"/>
          <w:szCs w:val="28"/>
        </w:rPr>
        <w:t>восемь</w:t>
      </w:r>
      <w:r w:rsidRPr="00D015E7">
        <w:rPr>
          <w:sz w:val="28"/>
          <w:szCs w:val="28"/>
        </w:rPr>
        <w:t xml:space="preserve"> приемных родителей получил денежное вознаграждение</w:t>
      </w:r>
      <w:r w:rsidR="00936A05" w:rsidRPr="00D015E7">
        <w:rPr>
          <w:sz w:val="28"/>
          <w:szCs w:val="28"/>
        </w:rPr>
        <w:t>,</w:t>
      </w:r>
      <w:r w:rsidRPr="00D015E7">
        <w:rPr>
          <w:sz w:val="28"/>
          <w:szCs w:val="28"/>
        </w:rPr>
        <w:t xml:space="preserve"> среднемесячный размер которого составил </w:t>
      </w:r>
      <w:r w:rsidR="009B5F95" w:rsidRPr="00D015E7">
        <w:rPr>
          <w:sz w:val="28"/>
          <w:szCs w:val="28"/>
        </w:rPr>
        <w:t>7353,00</w:t>
      </w:r>
      <w:r w:rsidRPr="00D015E7">
        <w:rPr>
          <w:sz w:val="28"/>
          <w:szCs w:val="28"/>
        </w:rPr>
        <w:t xml:space="preserve"> рублей.</w:t>
      </w:r>
    </w:p>
    <w:p w:rsidR="008010AA" w:rsidRPr="00D015E7" w:rsidRDefault="006C2A07" w:rsidP="009E0509">
      <w:pPr>
        <w:spacing w:after="0" w:line="240" w:lineRule="auto"/>
        <w:ind w:firstLine="709"/>
        <w:jc w:val="both"/>
        <w:rPr>
          <w:rFonts w:ascii="Times New Roman" w:hAnsi="Times New Roman" w:cs="Times New Roman"/>
          <w:sz w:val="28"/>
          <w:szCs w:val="28"/>
        </w:rPr>
      </w:pPr>
      <w:r w:rsidRPr="00D015E7">
        <w:rPr>
          <w:rFonts w:ascii="Times New Roman" w:hAnsi="Times New Roman" w:cs="Times New Roman"/>
          <w:sz w:val="28"/>
          <w:szCs w:val="28"/>
        </w:rPr>
        <w:t xml:space="preserve">С целью предоставления равного доступа к получению общего образования </w:t>
      </w:r>
      <w:r w:rsidR="00322C3D" w:rsidRPr="00D015E7">
        <w:rPr>
          <w:rFonts w:ascii="Times New Roman" w:hAnsi="Times New Roman" w:cs="Times New Roman"/>
          <w:sz w:val="28"/>
          <w:szCs w:val="28"/>
        </w:rPr>
        <w:t xml:space="preserve">в отчетном году </w:t>
      </w:r>
      <w:r w:rsidRPr="00D015E7">
        <w:rPr>
          <w:rFonts w:ascii="Times New Roman" w:hAnsi="Times New Roman" w:cs="Times New Roman"/>
          <w:sz w:val="28"/>
          <w:szCs w:val="28"/>
        </w:rPr>
        <w:t xml:space="preserve">организован подвоз 176 школьника в общеобразовательные учреждения. </w:t>
      </w:r>
      <w:r w:rsidR="00200EB3" w:rsidRPr="00D015E7">
        <w:rPr>
          <w:rFonts w:ascii="Times New Roman" w:hAnsi="Times New Roman" w:cs="Times New Roman"/>
          <w:sz w:val="28"/>
          <w:szCs w:val="28"/>
        </w:rPr>
        <w:t xml:space="preserve">В рамках реализации муниципальной программы </w:t>
      </w:r>
      <w:r w:rsidR="00200EB3" w:rsidRPr="00D015E7">
        <w:rPr>
          <w:rFonts w:ascii="Times New Roman" w:hAnsi="Times New Roman" w:cs="Times New Roman"/>
          <w:color w:val="000000"/>
          <w:sz w:val="28"/>
          <w:szCs w:val="28"/>
        </w:rPr>
        <w:t xml:space="preserve">«Повышение безопасности дорожного движения в Ленинском муниципальном районе» </w:t>
      </w:r>
      <w:r w:rsidR="0058184A" w:rsidRPr="00D015E7">
        <w:rPr>
          <w:rFonts w:ascii="Times New Roman" w:hAnsi="Times New Roman" w:cs="Times New Roman"/>
          <w:sz w:val="28"/>
          <w:szCs w:val="28"/>
        </w:rPr>
        <w:t>на</w:t>
      </w:r>
      <w:r w:rsidR="00E217B1" w:rsidRPr="00D015E7">
        <w:rPr>
          <w:rFonts w:ascii="Times New Roman" w:hAnsi="Times New Roman" w:cs="Times New Roman"/>
          <w:sz w:val="28"/>
          <w:szCs w:val="28"/>
        </w:rPr>
        <w:t xml:space="preserve"> </w:t>
      </w:r>
      <w:r w:rsidR="00E217B1" w:rsidRPr="00D015E7">
        <w:rPr>
          <w:rFonts w:ascii="Times New Roman" w:hAnsi="Times New Roman" w:cs="Times New Roman"/>
          <w:sz w:val="28"/>
          <w:szCs w:val="28"/>
        </w:rPr>
        <w:lastRenderedPageBreak/>
        <w:t xml:space="preserve">организацию подвоза </w:t>
      </w:r>
      <w:r w:rsidR="005C4559" w:rsidRPr="00D015E7">
        <w:rPr>
          <w:rFonts w:ascii="Times New Roman" w:hAnsi="Times New Roman" w:cs="Times New Roman"/>
          <w:sz w:val="28"/>
          <w:szCs w:val="28"/>
        </w:rPr>
        <w:t>17</w:t>
      </w:r>
      <w:r w:rsidR="0045052C" w:rsidRPr="00D015E7">
        <w:rPr>
          <w:rFonts w:ascii="Times New Roman" w:hAnsi="Times New Roman" w:cs="Times New Roman"/>
          <w:sz w:val="28"/>
          <w:szCs w:val="28"/>
        </w:rPr>
        <w:t>6</w:t>
      </w:r>
      <w:r w:rsidR="005C4559" w:rsidRPr="00D015E7">
        <w:rPr>
          <w:rFonts w:ascii="Times New Roman" w:hAnsi="Times New Roman" w:cs="Times New Roman"/>
          <w:sz w:val="28"/>
          <w:szCs w:val="28"/>
        </w:rPr>
        <w:t xml:space="preserve"> школьников </w:t>
      </w:r>
      <w:r w:rsidR="00E217B1" w:rsidRPr="00D015E7">
        <w:rPr>
          <w:rFonts w:ascii="Times New Roman" w:hAnsi="Times New Roman" w:cs="Times New Roman"/>
          <w:sz w:val="28"/>
          <w:szCs w:val="28"/>
        </w:rPr>
        <w:t xml:space="preserve">было израсходовано </w:t>
      </w:r>
      <w:r w:rsidR="00F0606A" w:rsidRPr="00D015E7">
        <w:rPr>
          <w:rFonts w:ascii="Times New Roman" w:hAnsi="Times New Roman" w:cs="Times New Roman"/>
          <w:sz w:val="28"/>
          <w:szCs w:val="28"/>
        </w:rPr>
        <w:t>2,57</w:t>
      </w:r>
      <w:r w:rsidR="00BE6A72" w:rsidRPr="00D015E7">
        <w:rPr>
          <w:rFonts w:ascii="Times New Roman" w:hAnsi="Times New Roman" w:cs="Times New Roman"/>
          <w:sz w:val="28"/>
          <w:szCs w:val="28"/>
        </w:rPr>
        <w:t xml:space="preserve"> млн</w:t>
      </w:r>
      <w:r w:rsidR="00E217B1" w:rsidRPr="00D015E7">
        <w:rPr>
          <w:rFonts w:ascii="Times New Roman" w:hAnsi="Times New Roman" w:cs="Times New Roman"/>
          <w:sz w:val="28"/>
          <w:szCs w:val="28"/>
        </w:rPr>
        <w:t xml:space="preserve">. рублей. </w:t>
      </w:r>
      <w:r w:rsidR="009E0509" w:rsidRPr="00D015E7">
        <w:rPr>
          <w:rFonts w:ascii="Times New Roman" w:hAnsi="Times New Roman" w:cs="Times New Roman"/>
          <w:sz w:val="28"/>
          <w:szCs w:val="28"/>
        </w:rPr>
        <w:t>100,00 процентов обучающихся 1-</w:t>
      </w:r>
      <w:r w:rsidR="0045052C" w:rsidRPr="00D015E7">
        <w:rPr>
          <w:rFonts w:ascii="Times New Roman" w:hAnsi="Times New Roman" w:cs="Times New Roman"/>
          <w:sz w:val="28"/>
          <w:szCs w:val="28"/>
        </w:rPr>
        <w:t xml:space="preserve"> </w:t>
      </w:r>
      <w:r w:rsidR="00721FF2" w:rsidRPr="00D015E7">
        <w:rPr>
          <w:rFonts w:ascii="Times New Roman" w:hAnsi="Times New Roman" w:cs="Times New Roman"/>
          <w:sz w:val="28"/>
          <w:szCs w:val="28"/>
        </w:rPr>
        <w:t>9</w:t>
      </w:r>
      <w:r w:rsidR="009E0509" w:rsidRPr="00D015E7">
        <w:rPr>
          <w:rFonts w:ascii="Times New Roman" w:hAnsi="Times New Roman" w:cs="Times New Roman"/>
          <w:sz w:val="28"/>
          <w:szCs w:val="28"/>
        </w:rPr>
        <w:t xml:space="preserve"> классов обеспечены учебными комплектами учебников, соответствующими новым ФГОС. В 201</w:t>
      </w:r>
      <w:r w:rsidR="00721FF2" w:rsidRPr="00D015E7">
        <w:rPr>
          <w:rFonts w:ascii="Times New Roman" w:hAnsi="Times New Roman" w:cs="Times New Roman"/>
          <w:sz w:val="28"/>
          <w:szCs w:val="28"/>
        </w:rPr>
        <w:t>9</w:t>
      </w:r>
      <w:r w:rsidR="009E0509" w:rsidRPr="00D015E7">
        <w:rPr>
          <w:rFonts w:ascii="Times New Roman" w:hAnsi="Times New Roman" w:cs="Times New Roman"/>
          <w:sz w:val="28"/>
          <w:szCs w:val="28"/>
        </w:rPr>
        <w:t xml:space="preserve"> году за счет средств региональной субвенции  образовательные учреждения приобрели учебники на общую сумму </w:t>
      </w:r>
      <w:r w:rsidR="00C64822" w:rsidRPr="00D015E7">
        <w:rPr>
          <w:rFonts w:ascii="Times New Roman" w:hAnsi="Times New Roman" w:cs="Times New Roman"/>
          <w:sz w:val="28"/>
          <w:szCs w:val="28"/>
        </w:rPr>
        <w:t>3,08</w:t>
      </w:r>
      <w:r w:rsidR="009E0509" w:rsidRPr="00D015E7">
        <w:rPr>
          <w:rFonts w:ascii="Times New Roman" w:hAnsi="Times New Roman" w:cs="Times New Roman"/>
          <w:sz w:val="28"/>
          <w:szCs w:val="28"/>
        </w:rPr>
        <w:t xml:space="preserve"> млн. рублей.  </w:t>
      </w:r>
    </w:p>
    <w:p w:rsidR="009E0509" w:rsidRPr="00D015E7" w:rsidRDefault="008010AA" w:rsidP="009E0509">
      <w:pPr>
        <w:spacing w:after="0" w:line="240" w:lineRule="auto"/>
        <w:ind w:firstLine="709"/>
        <w:jc w:val="both"/>
        <w:rPr>
          <w:rFonts w:ascii="Times New Roman" w:hAnsi="Times New Roman" w:cs="Times New Roman"/>
          <w:sz w:val="28"/>
          <w:szCs w:val="28"/>
        </w:rPr>
      </w:pPr>
      <w:r w:rsidRPr="00D015E7">
        <w:rPr>
          <w:rFonts w:ascii="Times New Roman" w:hAnsi="Times New Roman" w:cs="Times New Roman"/>
          <w:sz w:val="28"/>
          <w:szCs w:val="28"/>
        </w:rPr>
        <w:t xml:space="preserve">В соответствии с Приказом Минздрава России от 10.08.2017 №514-н «О порядке проведения профилактических медицинских осмотров несовершеннолетних»,  в результате обновления перечня осмотров врачей и исследований, которые проходят  в рамках профилактического медосмотра несовершеннолетних  определенных возрастов показатель «Доля детей первой и второй групп здоровья в общей численности обучающихся в муниципальных образовательных учреждениях» </w:t>
      </w:r>
      <w:r w:rsidR="00783CD8" w:rsidRPr="00D015E7">
        <w:rPr>
          <w:rFonts w:ascii="Times New Roman" w:hAnsi="Times New Roman" w:cs="Times New Roman"/>
          <w:sz w:val="28"/>
          <w:szCs w:val="28"/>
        </w:rPr>
        <w:t>сохранился на уровне 2018 года</w:t>
      </w:r>
      <w:r w:rsidRPr="00D015E7">
        <w:rPr>
          <w:rFonts w:ascii="Times New Roman" w:hAnsi="Times New Roman" w:cs="Times New Roman"/>
          <w:sz w:val="28"/>
          <w:szCs w:val="28"/>
        </w:rPr>
        <w:t xml:space="preserve"> и составил в анализируемом периоде  98,17 процентов.</w:t>
      </w:r>
      <w:r w:rsidR="009E0509" w:rsidRPr="00D015E7">
        <w:rPr>
          <w:rFonts w:ascii="Times New Roman" w:hAnsi="Times New Roman" w:cs="Times New Roman"/>
          <w:sz w:val="28"/>
          <w:szCs w:val="28"/>
        </w:rPr>
        <w:t xml:space="preserve"> </w:t>
      </w:r>
      <w:r w:rsidR="00783CD8" w:rsidRPr="00D015E7">
        <w:rPr>
          <w:rFonts w:ascii="Times New Roman" w:hAnsi="Times New Roman" w:cs="Times New Roman"/>
          <w:sz w:val="28"/>
          <w:szCs w:val="28"/>
        </w:rPr>
        <w:t>На период до 2022 года значение показателя достигнет 99,40 процентов.</w:t>
      </w:r>
    </w:p>
    <w:p w:rsidR="00997AF8" w:rsidRPr="00D015E7" w:rsidRDefault="000272C8" w:rsidP="00997AF8">
      <w:pPr>
        <w:spacing w:after="0" w:line="240" w:lineRule="auto"/>
        <w:ind w:firstLine="851"/>
        <w:jc w:val="both"/>
        <w:rPr>
          <w:rFonts w:ascii="Times New Roman" w:hAnsi="Times New Roman" w:cs="Times New Roman"/>
        </w:rPr>
      </w:pPr>
      <w:r w:rsidRPr="00D015E7">
        <w:rPr>
          <w:rFonts w:ascii="Times New Roman" w:hAnsi="Times New Roman" w:cs="Times New Roman"/>
          <w:sz w:val="28"/>
          <w:szCs w:val="28"/>
        </w:rPr>
        <w:t xml:space="preserve">В период летних и осенних каникул на базе 14-ти общеобразовательных учреждений были организованы оздоровительные лагеря, в которых отдыхали  1770 обучающихся, </w:t>
      </w:r>
      <w:r w:rsidR="00997AF8" w:rsidRPr="00D015E7">
        <w:rPr>
          <w:rFonts w:ascii="Times New Roman" w:hAnsi="Times New Roman" w:cs="Times New Roman"/>
          <w:sz w:val="28"/>
        </w:rPr>
        <w:t>из них находящихся в трудной жизненной ситуации - 773 обучающихся. В городских школах оздоровительные лагеря дневного пребывания работали в 2 смены.</w:t>
      </w:r>
      <w:r w:rsidR="00AC60FB" w:rsidRPr="00D015E7">
        <w:rPr>
          <w:rFonts w:ascii="Times New Roman" w:hAnsi="Times New Roman" w:cs="Times New Roman"/>
          <w:sz w:val="28"/>
        </w:rPr>
        <w:t xml:space="preserve"> </w:t>
      </w:r>
      <w:r w:rsidR="00997AF8" w:rsidRPr="00D015E7">
        <w:rPr>
          <w:rFonts w:ascii="Times New Roman" w:hAnsi="Times New Roman" w:cs="Times New Roman"/>
          <w:color w:val="000000"/>
          <w:sz w:val="28"/>
          <w:szCs w:val="28"/>
        </w:rPr>
        <w:t xml:space="preserve">На оздоровительную кампанию </w:t>
      </w:r>
      <w:r w:rsidR="00AC60FB" w:rsidRPr="00D015E7">
        <w:rPr>
          <w:rFonts w:ascii="Times New Roman" w:hAnsi="Times New Roman" w:cs="Times New Roman"/>
          <w:color w:val="000000"/>
          <w:sz w:val="28"/>
          <w:szCs w:val="28"/>
        </w:rPr>
        <w:t xml:space="preserve">направлено </w:t>
      </w:r>
      <w:r w:rsidR="00997AF8" w:rsidRPr="00D015E7">
        <w:rPr>
          <w:rFonts w:ascii="Times New Roman" w:hAnsi="Times New Roman" w:cs="Times New Roman"/>
          <w:color w:val="000000"/>
          <w:sz w:val="28"/>
          <w:szCs w:val="28"/>
        </w:rPr>
        <w:t>2</w:t>
      </w:r>
      <w:r w:rsidR="00AC60FB" w:rsidRPr="00D015E7">
        <w:rPr>
          <w:rFonts w:ascii="Times New Roman" w:hAnsi="Times New Roman" w:cs="Times New Roman"/>
          <w:color w:val="000000"/>
          <w:sz w:val="28"/>
          <w:szCs w:val="28"/>
        </w:rPr>
        <w:t>,0</w:t>
      </w:r>
      <w:r w:rsidR="00997AF8" w:rsidRPr="00D015E7">
        <w:rPr>
          <w:rFonts w:ascii="Times New Roman" w:hAnsi="Times New Roman" w:cs="Times New Roman"/>
          <w:color w:val="000000"/>
          <w:sz w:val="28"/>
          <w:szCs w:val="28"/>
        </w:rPr>
        <w:t>8</w:t>
      </w:r>
      <w:r w:rsidR="00AC60FB" w:rsidRPr="00D015E7">
        <w:rPr>
          <w:rFonts w:ascii="Times New Roman" w:hAnsi="Times New Roman" w:cs="Times New Roman"/>
          <w:color w:val="000000"/>
          <w:sz w:val="28"/>
          <w:szCs w:val="28"/>
        </w:rPr>
        <w:t xml:space="preserve"> млн</w:t>
      </w:r>
      <w:r w:rsidR="00997AF8" w:rsidRPr="00D015E7">
        <w:rPr>
          <w:rFonts w:ascii="Times New Roman" w:hAnsi="Times New Roman" w:cs="Times New Roman"/>
          <w:color w:val="000000"/>
          <w:sz w:val="28"/>
          <w:szCs w:val="28"/>
        </w:rPr>
        <w:t xml:space="preserve">. рублей из областного бюджета, </w:t>
      </w:r>
      <w:r w:rsidR="00AC60FB" w:rsidRPr="00D015E7">
        <w:rPr>
          <w:rFonts w:ascii="Times New Roman" w:hAnsi="Times New Roman" w:cs="Times New Roman"/>
          <w:color w:val="000000"/>
          <w:sz w:val="28"/>
          <w:szCs w:val="28"/>
        </w:rPr>
        <w:t>0,</w:t>
      </w:r>
      <w:r w:rsidR="006D0D81" w:rsidRPr="00D015E7">
        <w:rPr>
          <w:rFonts w:ascii="Times New Roman" w:hAnsi="Times New Roman" w:cs="Times New Roman"/>
          <w:color w:val="000000"/>
          <w:sz w:val="28"/>
          <w:szCs w:val="28"/>
        </w:rPr>
        <w:t>10</w:t>
      </w:r>
      <w:r w:rsidR="00AC60FB" w:rsidRPr="00D015E7">
        <w:rPr>
          <w:rFonts w:ascii="Times New Roman" w:hAnsi="Times New Roman" w:cs="Times New Roman"/>
          <w:color w:val="000000"/>
          <w:sz w:val="28"/>
          <w:szCs w:val="28"/>
        </w:rPr>
        <w:t xml:space="preserve"> млн</w:t>
      </w:r>
      <w:r w:rsidR="00997AF8" w:rsidRPr="00D015E7">
        <w:rPr>
          <w:rFonts w:ascii="Times New Roman" w:hAnsi="Times New Roman" w:cs="Times New Roman"/>
          <w:color w:val="000000"/>
          <w:sz w:val="28"/>
          <w:szCs w:val="28"/>
        </w:rPr>
        <w:t>. рублей из бюджета</w:t>
      </w:r>
      <w:r w:rsidR="00AC60FB" w:rsidRPr="00D015E7">
        <w:rPr>
          <w:rFonts w:ascii="Times New Roman" w:hAnsi="Times New Roman" w:cs="Times New Roman"/>
          <w:color w:val="000000"/>
          <w:sz w:val="28"/>
          <w:szCs w:val="28"/>
        </w:rPr>
        <w:t xml:space="preserve"> муниципального района</w:t>
      </w:r>
      <w:r w:rsidR="00997AF8" w:rsidRPr="00D015E7">
        <w:rPr>
          <w:rFonts w:ascii="Times New Roman" w:hAnsi="Times New Roman" w:cs="Times New Roman"/>
          <w:color w:val="000000"/>
          <w:sz w:val="28"/>
          <w:szCs w:val="28"/>
        </w:rPr>
        <w:t>.</w:t>
      </w:r>
    </w:p>
    <w:p w:rsidR="002725FF" w:rsidRPr="00D015E7" w:rsidRDefault="004A48C3" w:rsidP="00355A86">
      <w:pPr>
        <w:spacing w:after="0" w:line="240" w:lineRule="auto"/>
        <w:ind w:firstLine="567"/>
        <w:jc w:val="both"/>
        <w:rPr>
          <w:rFonts w:ascii="Times New Roman" w:hAnsi="Times New Roman" w:cs="Times New Roman"/>
          <w:sz w:val="28"/>
          <w:szCs w:val="28"/>
        </w:rPr>
      </w:pPr>
      <w:r w:rsidRPr="00D015E7">
        <w:rPr>
          <w:rFonts w:ascii="Times New Roman" w:hAnsi="Times New Roman" w:cs="Times New Roman"/>
          <w:sz w:val="28"/>
          <w:szCs w:val="28"/>
        </w:rPr>
        <w:t xml:space="preserve">В ходе реализации муниципальной программы </w:t>
      </w:r>
      <w:r w:rsidR="00931486" w:rsidRPr="00D015E7">
        <w:rPr>
          <w:rFonts w:ascii="Times New Roman" w:hAnsi="Times New Roman" w:cs="Times New Roman"/>
          <w:sz w:val="28"/>
          <w:szCs w:val="28"/>
        </w:rPr>
        <w:t>«</w:t>
      </w:r>
      <w:r w:rsidR="00F528FA" w:rsidRPr="00D015E7">
        <w:rPr>
          <w:rFonts w:ascii="Times New Roman" w:hAnsi="Times New Roman" w:cs="Times New Roman"/>
          <w:sz w:val="28"/>
          <w:szCs w:val="28"/>
        </w:rPr>
        <w:t>Организация отдыха и оздоровления отдельных категорий детей в каникулярное время, проживающих на территории Ленинского муниципального района</w:t>
      </w:r>
      <w:r w:rsidR="00931486" w:rsidRPr="00D015E7">
        <w:rPr>
          <w:rFonts w:ascii="Times New Roman" w:hAnsi="Times New Roman" w:cs="Times New Roman"/>
          <w:sz w:val="28"/>
          <w:szCs w:val="28"/>
        </w:rPr>
        <w:t xml:space="preserve">» </w:t>
      </w:r>
      <w:r w:rsidR="00355A86" w:rsidRPr="00D015E7">
        <w:rPr>
          <w:rFonts w:ascii="Times New Roman" w:hAnsi="Times New Roman" w:cs="Times New Roman"/>
          <w:sz w:val="28"/>
          <w:szCs w:val="28"/>
        </w:rPr>
        <w:t>количество детей, отдохнувших в организациях отдыха и оздоровления детей с полной оплатой стоимости путевок за счет средств областного и местного бюджетов</w:t>
      </w:r>
      <w:r w:rsidR="00322C3D" w:rsidRPr="00D015E7">
        <w:rPr>
          <w:rFonts w:ascii="Times New Roman" w:hAnsi="Times New Roman" w:cs="Times New Roman"/>
          <w:sz w:val="28"/>
          <w:szCs w:val="28"/>
        </w:rPr>
        <w:t>,</w:t>
      </w:r>
      <w:r w:rsidR="00355A86" w:rsidRPr="00D015E7">
        <w:rPr>
          <w:rFonts w:ascii="Times New Roman" w:hAnsi="Times New Roman" w:cs="Times New Roman"/>
          <w:sz w:val="28"/>
          <w:szCs w:val="28"/>
        </w:rPr>
        <w:t xml:space="preserve"> составило </w:t>
      </w:r>
      <w:r w:rsidR="0066265B" w:rsidRPr="00D015E7">
        <w:rPr>
          <w:rFonts w:ascii="Times New Roman" w:hAnsi="Times New Roman" w:cs="Times New Roman"/>
          <w:sz w:val="28"/>
          <w:szCs w:val="28"/>
        </w:rPr>
        <w:t>217</w:t>
      </w:r>
      <w:r w:rsidR="00355A86" w:rsidRPr="00D015E7">
        <w:rPr>
          <w:rFonts w:ascii="Times New Roman" w:hAnsi="Times New Roman" w:cs="Times New Roman"/>
          <w:sz w:val="28"/>
          <w:szCs w:val="28"/>
        </w:rPr>
        <w:t xml:space="preserve"> человек, в том числе: </w:t>
      </w:r>
      <w:r w:rsidR="0066265B" w:rsidRPr="00D015E7">
        <w:rPr>
          <w:rFonts w:ascii="Times New Roman" w:hAnsi="Times New Roman" w:cs="Times New Roman"/>
          <w:sz w:val="28"/>
          <w:szCs w:val="28"/>
        </w:rPr>
        <w:t xml:space="preserve">2 путевки - ООО Профилакторий «Эдельвейс»; 2 - ООО Санаторий «Бирюса»; 1 путевка - АО «Анапа»; 3 - пансионат с лечением «Геолог Казахстана»; 17 - ГАССУ СО «СОЦ Ергенинский»; 9 путевок - ЛПЧУП Санаторий «Качалинский»; 43 - ДОЛ «орленок»; 1 - АО Санаторий «Кубань»; 2 - ГБУЗ «ВОДС»; 3 -ООО «ВС» «Огонек»; 19 - ДОЛ «Лазурный»; 32 - ДОЛ «Зори Анапы»; 1 - ЛПУП «ЦВМ-Санаторий «Лесная поляна»; 3 - МБОУ ДОООУ; 1 - ДОООУ г. Камышин; 78 - по сертификатам МФЦ. </w:t>
      </w:r>
      <w:r w:rsidR="00355A86" w:rsidRPr="00D015E7">
        <w:rPr>
          <w:rFonts w:ascii="Times New Roman" w:hAnsi="Times New Roman" w:cs="Times New Roman"/>
          <w:sz w:val="28"/>
          <w:szCs w:val="28"/>
        </w:rPr>
        <w:t>На данные цели из бюджета Ленинского муниципального района выделено 0,</w:t>
      </w:r>
      <w:r w:rsidR="0066265B" w:rsidRPr="00D015E7">
        <w:rPr>
          <w:rFonts w:ascii="Times New Roman" w:hAnsi="Times New Roman" w:cs="Times New Roman"/>
          <w:sz w:val="28"/>
          <w:szCs w:val="28"/>
        </w:rPr>
        <w:t>3</w:t>
      </w:r>
      <w:r w:rsidR="00355A86" w:rsidRPr="00D015E7">
        <w:rPr>
          <w:rFonts w:ascii="Times New Roman" w:hAnsi="Times New Roman" w:cs="Times New Roman"/>
          <w:sz w:val="28"/>
          <w:szCs w:val="28"/>
        </w:rPr>
        <w:t>0 млн.рублей.</w:t>
      </w:r>
      <w:r w:rsidR="008035FA" w:rsidRPr="00D015E7">
        <w:rPr>
          <w:rFonts w:ascii="Times New Roman" w:hAnsi="Times New Roman" w:cs="Times New Roman"/>
          <w:sz w:val="28"/>
          <w:szCs w:val="28"/>
        </w:rPr>
        <w:t xml:space="preserve"> </w:t>
      </w:r>
      <w:r w:rsidR="002725FF" w:rsidRPr="00D015E7">
        <w:rPr>
          <w:rFonts w:ascii="Times New Roman" w:hAnsi="Times New Roman" w:cs="Times New Roman"/>
          <w:sz w:val="28"/>
          <w:szCs w:val="28"/>
        </w:rPr>
        <w:t>В соответствии с нормами и правилами САНПиН в 14 общеобразовательных учреждениях было организовано горячее питание школьников 1-11 классов. Горячее питание получали</w:t>
      </w:r>
      <w:r w:rsidR="008057BC" w:rsidRPr="00D015E7">
        <w:rPr>
          <w:rFonts w:ascii="Times New Roman" w:hAnsi="Times New Roman" w:cs="Times New Roman"/>
          <w:sz w:val="28"/>
          <w:szCs w:val="28"/>
        </w:rPr>
        <w:t xml:space="preserve"> </w:t>
      </w:r>
      <w:r w:rsidR="002725FF" w:rsidRPr="00D015E7">
        <w:rPr>
          <w:rFonts w:ascii="Times New Roman" w:hAnsi="Times New Roman" w:cs="Times New Roman"/>
          <w:sz w:val="28"/>
          <w:szCs w:val="28"/>
        </w:rPr>
        <w:t>1316 обучающихся 1-</w:t>
      </w:r>
      <w:r w:rsidR="006E7027" w:rsidRPr="00D015E7">
        <w:rPr>
          <w:rFonts w:ascii="Times New Roman" w:hAnsi="Times New Roman" w:cs="Times New Roman"/>
          <w:sz w:val="28"/>
          <w:szCs w:val="28"/>
        </w:rPr>
        <w:t xml:space="preserve"> </w:t>
      </w:r>
      <w:r w:rsidR="002725FF" w:rsidRPr="00D015E7">
        <w:rPr>
          <w:rFonts w:ascii="Times New Roman" w:hAnsi="Times New Roman" w:cs="Times New Roman"/>
          <w:sz w:val="28"/>
          <w:szCs w:val="28"/>
        </w:rPr>
        <w:t>4 классов и  1610 обучающихся  5-11 классов, что составило 91,35</w:t>
      </w:r>
      <w:r w:rsidR="008057BC" w:rsidRPr="00D015E7">
        <w:rPr>
          <w:rFonts w:ascii="Times New Roman" w:hAnsi="Times New Roman" w:cs="Times New Roman"/>
          <w:sz w:val="28"/>
          <w:szCs w:val="28"/>
        </w:rPr>
        <w:t xml:space="preserve"> процентов</w:t>
      </w:r>
      <w:r w:rsidR="002725FF" w:rsidRPr="00D015E7">
        <w:rPr>
          <w:rFonts w:ascii="Times New Roman" w:hAnsi="Times New Roman" w:cs="Times New Roman"/>
          <w:sz w:val="28"/>
          <w:szCs w:val="28"/>
        </w:rPr>
        <w:t xml:space="preserve"> от общего числа обучающихся. Двухразовым горячим питанием охвачено</w:t>
      </w:r>
      <w:r w:rsidR="006E7027" w:rsidRPr="00D015E7">
        <w:rPr>
          <w:rFonts w:ascii="Times New Roman" w:hAnsi="Times New Roman" w:cs="Times New Roman"/>
          <w:sz w:val="28"/>
          <w:szCs w:val="28"/>
        </w:rPr>
        <w:t xml:space="preserve"> </w:t>
      </w:r>
      <w:r w:rsidR="002725FF" w:rsidRPr="00D015E7">
        <w:rPr>
          <w:rFonts w:ascii="Times New Roman" w:hAnsi="Times New Roman" w:cs="Times New Roman"/>
          <w:sz w:val="28"/>
          <w:szCs w:val="28"/>
        </w:rPr>
        <w:t>439 школьников. Другими видами питания (буфетная продукция) охвачено 389 обучающихся 5-11 классов.</w:t>
      </w:r>
    </w:p>
    <w:p w:rsidR="006F292E" w:rsidRPr="00D015E7" w:rsidRDefault="00AA5F87" w:rsidP="00355A86">
      <w:pPr>
        <w:spacing w:after="0" w:line="240" w:lineRule="auto"/>
        <w:ind w:firstLine="708"/>
        <w:jc w:val="both"/>
        <w:rPr>
          <w:rFonts w:ascii="Times New Roman" w:hAnsi="Times New Roman" w:cs="Times New Roman"/>
          <w:sz w:val="28"/>
          <w:szCs w:val="28"/>
        </w:rPr>
      </w:pPr>
      <w:r w:rsidRPr="00D015E7">
        <w:rPr>
          <w:rFonts w:ascii="Times New Roman" w:hAnsi="Times New Roman" w:cs="Times New Roman"/>
          <w:sz w:val="28"/>
          <w:szCs w:val="28"/>
        </w:rPr>
        <w:t>В 2019 году наблюдается тенденция увеличения значения показателя «Расходы бюджета муниципального образования на общее образование в расчете на 1 обучающегося в муниципальных общеобразовательных учреждениях» к уровню 2018 года от 10,37 тыс.</w:t>
      </w:r>
      <w:r w:rsidR="006E7027" w:rsidRPr="00D015E7">
        <w:rPr>
          <w:rFonts w:ascii="Times New Roman" w:hAnsi="Times New Roman" w:cs="Times New Roman"/>
          <w:sz w:val="28"/>
          <w:szCs w:val="28"/>
        </w:rPr>
        <w:t xml:space="preserve"> </w:t>
      </w:r>
      <w:r w:rsidRPr="00D015E7">
        <w:rPr>
          <w:rFonts w:ascii="Times New Roman" w:hAnsi="Times New Roman" w:cs="Times New Roman"/>
          <w:sz w:val="28"/>
          <w:szCs w:val="28"/>
        </w:rPr>
        <w:t>рублей до 11,22 тыс.</w:t>
      </w:r>
      <w:r w:rsidR="006E7027" w:rsidRPr="00D015E7">
        <w:rPr>
          <w:rFonts w:ascii="Times New Roman" w:hAnsi="Times New Roman" w:cs="Times New Roman"/>
          <w:sz w:val="28"/>
          <w:szCs w:val="28"/>
        </w:rPr>
        <w:t xml:space="preserve"> </w:t>
      </w:r>
      <w:r w:rsidRPr="00D015E7">
        <w:rPr>
          <w:rFonts w:ascii="Times New Roman" w:hAnsi="Times New Roman" w:cs="Times New Roman"/>
          <w:sz w:val="28"/>
          <w:szCs w:val="28"/>
        </w:rPr>
        <w:t>рублей, в результате роста стоимости затрат на коммунальные услуги, а также текущих расходов на хозяйственную деятельность общеобразовательных учреждений.</w:t>
      </w:r>
    </w:p>
    <w:p w:rsidR="006F292E" w:rsidRPr="00D015E7" w:rsidRDefault="00A05133" w:rsidP="00881C0E">
      <w:pPr>
        <w:spacing w:after="0" w:line="240" w:lineRule="auto"/>
        <w:ind w:firstLine="567"/>
        <w:jc w:val="both"/>
        <w:rPr>
          <w:rFonts w:ascii="Times New Roman" w:hAnsi="Times New Roman" w:cs="Times New Roman"/>
          <w:sz w:val="28"/>
          <w:szCs w:val="28"/>
        </w:rPr>
      </w:pPr>
      <w:r w:rsidRPr="00D015E7">
        <w:rPr>
          <w:rFonts w:ascii="Times New Roman" w:hAnsi="Times New Roman" w:cs="Times New Roman"/>
          <w:sz w:val="28"/>
          <w:szCs w:val="28"/>
        </w:rPr>
        <w:t xml:space="preserve">Система учреждений дополнительного образования детей в Ленинском муниципальном районе </w:t>
      </w:r>
      <w:r w:rsidR="0063375D" w:rsidRPr="00D015E7">
        <w:rPr>
          <w:rFonts w:ascii="Times New Roman" w:hAnsi="Times New Roman" w:cs="Times New Roman"/>
          <w:sz w:val="28"/>
          <w:szCs w:val="28"/>
        </w:rPr>
        <w:t>позволила привлечь к дополнительным познавательно-развлекательным спортивным мероприятиям свыше</w:t>
      </w:r>
      <w:r w:rsidR="00A25A87" w:rsidRPr="00D015E7">
        <w:rPr>
          <w:rFonts w:ascii="Times New Roman" w:hAnsi="Times New Roman" w:cs="Times New Roman"/>
          <w:sz w:val="28"/>
          <w:szCs w:val="28"/>
        </w:rPr>
        <w:t xml:space="preserve"> 1,0 тыс. человек</w:t>
      </w:r>
      <w:r w:rsidR="0063375D" w:rsidRPr="00D015E7">
        <w:rPr>
          <w:rFonts w:ascii="Times New Roman" w:hAnsi="Times New Roman" w:cs="Times New Roman"/>
          <w:sz w:val="28"/>
          <w:szCs w:val="28"/>
        </w:rPr>
        <w:t xml:space="preserve"> детей</w:t>
      </w:r>
      <w:r w:rsidRPr="00D015E7">
        <w:rPr>
          <w:rFonts w:ascii="Times New Roman" w:hAnsi="Times New Roman" w:cs="Times New Roman"/>
          <w:sz w:val="28"/>
          <w:szCs w:val="28"/>
        </w:rPr>
        <w:t xml:space="preserve">. В </w:t>
      </w:r>
      <w:r w:rsidRPr="00D015E7">
        <w:rPr>
          <w:rFonts w:ascii="Times New Roman" w:hAnsi="Times New Roman" w:cs="Times New Roman"/>
          <w:sz w:val="28"/>
          <w:szCs w:val="28"/>
        </w:rPr>
        <w:lastRenderedPageBreak/>
        <w:t>результате работы вышеуказанных учреждений дополнительным образованием охва</w:t>
      </w:r>
      <w:r w:rsidR="00DB1960" w:rsidRPr="00D015E7">
        <w:rPr>
          <w:rFonts w:ascii="Times New Roman" w:hAnsi="Times New Roman" w:cs="Times New Roman"/>
          <w:sz w:val="28"/>
          <w:szCs w:val="28"/>
        </w:rPr>
        <w:t>т</w:t>
      </w:r>
      <w:r w:rsidRPr="00D015E7">
        <w:rPr>
          <w:rFonts w:ascii="Times New Roman" w:hAnsi="Times New Roman" w:cs="Times New Roman"/>
          <w:sz w:val="28"/>
          <w:szCs w:val="28"/>
        </w:rPr>
        <w:t xml:space="preserve"> детей в возрасте 5-18</w:t>
      </w:r>
      <w:r w:rsidR="004530A8" w:rsidRPr="00D015E7">
        <w:rPr>
          <w:rFonts w:ascii="Times New Roman" w:hAnsi="Times New Roman" w:cs="Times New Roman"/>
          <w:sz w:val="28"/>
          <w:szCs w:val="28"/>
        </w:rPr>
        <w:t xml:space="preserve"> </w:t>
      </w:r>
      <w:r w:rsidRPr="00D015E7">
        <w:rPr>
          <w:rFonts w:ascii="Times New Roman" w:hAnsi="Times New Roman" w:cs="Times New Roman"/>
          <w:sz w:val="28"/>
          <w:szCs w:val="28"/>
        </w:rPr>
        <w:t>лет</w:t>
      </w:r>
      <w:r w:rsidR="00DB1960" w:rsidRPr="00D015E7">
        <w:rPr>
          <w:rFonts w:ascii="Times New Roman" w:hAnsi="Times New Roman" w:cs="Times New Roman"/>
          <w:sz w:val="28"/>
          <w:szCs w:val="28"/>
        </w:rPr>
        <w:t xml:space="preserve"> </w:t>
      </w:r>
      <w:r w:rsidR="004A0A47" w:rsidRPr="00D015E7">
        <w:rPr>
          <w:rFonts w:ascii="Times New Roman" w:hAnsi="Times New Roman" w:cs="Times New Roman"/>
          <w:sz w:val="28"/>
          <w:szCs w:val="28"/>
        </w:rPr>
        <w:t>составил 97,</w:t>
      </w:r>
      <w:r w:rsidR="00997B56" w:rsidRPr="00D015E7">
        <w:rPr>
          <w:rFonts w:ascii="Times New Roman" w:hAnsi="Times New Roman" w:cs="Times New Roman"/>
          <w:sz w:val="28"/>
          <w:szCs w:val="28"/>
        </w:rPr>
        <w:t>70</w:t>
      </w:r>
      <w:r w:rsidR="00EC08B5" w:rsidRPr="00D015E7">
        <w:rPr>
          <w:rFonts w:ascii="Times New Roman" w:hAnsi="Times New Roman" w:cs="Times New Roman"/>
          <w:sz w:val="28"/>
          <w:szCs w:val="28"/>
        </w:rPr>
        <w:t xml:space="preserve"> </w:t>
      </w:r>
      <w:r w:rsidR="004A0A47" w:rsidRPr="00D015E7">
        <w:rPr>
          <w:rFonts w:ascii="Times New Roman" w:hAnsi="Times New Roman" w:cs="Times New Roman"/>
          <w:sz w:val="28"/>
          <w:szCs w:val="28"/>
        </w:rPr>
        <w:t>процентов</w:t>
      </w:r>
      <w:r w:rsidR="004530A8" w:rsidRPr="00D015E7">
        <w:rPr>
          <w:rFonts w:ascii="Times New Roman" w:hAnsi="Times New Roman" w:cs="Times New Roman"/>
          <w:sz w:val="28"/>
          <w:szCs w:val="28"/>
        </w:rPr>
        <w:t>. В 201</w:t>
      </w:r>
      <w:r w:rsidR="00EC08B5" w:rsidRPr="00D015E7">
        <w:rPr>
          <w:rFonts w:ascii="Times New Roman" w:hAnsi="Times New Roman" w:cs="Times New Roman"/>
          <w:sz w:val="28"/>
          <w:szCs w:val="28"/>
        </w:rPr>
        <w:t>9</w:t>
      </w:r>
      <w:r w:rsidR="004530A8" w:rsidRPr="00D015E7">
        <w:rPr>
          <w:rFonts w:ascii="Times New Roman" w:hAnsi="Times New Roman" w:cs="Times New Roman"/>
          <w:sz w:val="28"/>
          <w:szCs w:val="28"/>
        </w:rPr>
        <w:t>-20</w:t>
      </w:r>
      <w:r w:rsidR="004A0A47" w:rsidRPr="00D015E7">
        <w:rPr>
          <w:rFonts w:ascii="Times New Roman" w:hAnsi="Times New Roman" w:cs="Times New Roman"/>
          <w:sz w:val="28"/>
          <w:szCs w:val="28"/>
        </w:rPr>
        <w:t>2</w:t>
      </w:r>
      <w:r w:rsidR="00997B56" w:rsidRPr="00D015E7">
        <w:rPr>
          <w:rFonts w:ascii="Times New Roman" w:hAnsi="Times New Roman" w:cs="Times New Roman"/>
          <w:sz w:val="28"/>
          <w:szCs w:val="28"/>
        </w:rPr>
        <w:t>2</w:t>
      </w:r>
      <w:r w:rsidR="00881C0E" w:rsidRPr="00D015E7">
        <w:rPr>
          <w:rFonts w:ascii="Times New Roman" w:hAnsi="Times New Roman" w:cs="Times New Roman"/>
          <w:sz w:val="28"/>
          <w:szCs w:val="28"/>
        </w:rPr>
        <w:t xml:space="preserve"> годах</w:t>
      </w:r>
      <w:r w:rsidRPr="00D015E7">
        <w:rPr>
          <w:rFonts w:ascii="Times New Roman" w:hAnsi="Times New Roman" w:cs="Times New Roman"/>
          <w:sz w:val="28"/>
          <w:szCs w:val="28"/>
        </w:rPr>
        <w:t xml:space="preserve"> планируется </w:t>
      </w:r>
      <w:r w:rsidR="00EC08B5" w:rsidRPr="00D015E7">
        <w:rPr>
          <w:rFonts w:ascii="Times New Roman" w:hAnsi="Times New Roman" w:cs="Times New Roman"/>
          <w:sz w:val="28"/>
          <w:szCs w:val="28"/>
        </w:rPr>
        <w:t>сохранить значение показателя</w:t>
      </w:r>
      <w:r w:rsidRPr="00D015E7">
        <w:rPr>
          <w:rFonts w:ascii="Times New Roman" w:hAnsi="Times New Roman" w:cs="Times New Roman"/>
          <w:sz w:val="28"/>
          <w:szCs w:val="28"/>
        </w:rPr>
        <w:t xml:space="preserve"> за счет </w:t>
      </w:r>
      <w:r w:rsidR="009620CD" w:rsidRPr="00D015E7">
        <w:rPr>
          <w:rFonts w:ascii="Times New Roman" w:hAnsi="Times New Roman" w:cs="Times New Roman"/>
          <w:sz w:val="28"/>
          <w:szCs w:val="28"/>
        </w:rPr>
        <w:t>привлечения детей к услугам дополнительного образования и увеличения количества кружков</w:t>
      </w:r>
      <w:r w:rsidRPr="00D015E7">
        <w:rPr>
          <w:rFonts w:ascii="Times New Roman" w:hAnsi="Times New Roman" w:cs="Times New Roman"/>
          <w:sz w:val="28"/>
          <w:szCs w:val="28"/>
        </w:rPr>
        <w:t xml:space="preserve">. </w:t>
      </w:r>
      <w:r w:rsidR="006F292E" w:rsidRPr="00D015E7">
        <w:rPr>
          <w:rFonts w:ascii="Times New Roman" w:hAnsi="Times New Roman" w:cs="Times New Roman"/>
          <w:sz w:val="28"/>
          <w:szCs w:val="28"/>
        </w:rPr>
        <w:t xml:space="preserve">Результатом успешной реализации программ дополнительного образования детей является ежегодное участие подростков в различных престижных творческих конкурсах и спортивных соревнованиях. </w:t>
      </w:r>
    </w:p>
    <w:p w:rsidR="004530A8" w:rsidRPr="00D015E7" w:rsidRDefault="004530A8" w:rsidP="003502DA">
      <w:pPr>
        <w:spacing w:after="0" w:line="240" w:lineRule="auto"/>
        <w:ind w:firstLine="567"/>
        <w:jc w:val="both"/>
        <w:rPr>
          <w:rFonts w:ascii="Times New Roman" w:hAnsi="Times New Roman" w:cs="Times New Roman"/>
          <w:sz w:val="28"/>
          <w:szCs w:val="28"/>
        </w:rPr>
      </w:pPr>
    </w:p>
    <w:p w:rsidR="006F292E" w:rsidRPr="00D015E7" w:rsidRDefault="006F292E" w:rsidP="00EB3043">
      <w:pPr>
        <w:spacing w:after="0" w:line="240" w:lineRule="auto"/>
        <w:jc w:val="both"/>
        <w:rPr>
          <w:rFonts w:ascii="Times New Roman" w:hAnsi="Times New Roman" w:cs="Times New Roman"/>
          <w:b/>
          <w:sz w:val="28"/>
          <w:szCs w:val="28"/>
        </w:rPr>
      </w:pPr>
      <w:r w:rsidRPr="00D015E7">
        <w:rPr>
          <w:rFonts w:ascii="Times New Roman" w:hAnsi="Times New Roman" w:cs="Times New Roman"/>
          <w:b/>
          <w:sz w:val="28"/>
          <w:szCs w:val="28"/>
        </w:rPr>
        <w:t xml:space="preserve">Показатели раздела </w:t>
      </w:r>
      <w:r w:rsidRPr="00D015E7">
        <w:rPr>
          <w:rFonts w:ascii="Times New Roman" w:hAnsi="Times New Roman" w:cs="Times New Roman"/>
          <w:b/>
          <w:sz w:val="28"/>
          <w:szCs w:val="28"/>
          <w:lang w:val="en-US"/>
        </w:rPr>
        <w:t>IY</w:t>
      </w:r>
      <w:r w:rsidRPr="00D015E7">
        <w:rPr>
          <w:rFonts w:ascii="Times New Roman" w:hAnsi="Times New Roman" w:cs="Times New Roman"/>
          <w:b/>
          <w:sz w:val="28"/>
          <w:szCs w:val="28"/>
        </w:rPr>
        <w:t>.Культура.</w:t>
      </w:r>
    </w:p>
    <w:p w:rsidR="00B26075" w:rsidRPr="00D015E7" w:rsidRDefault="00B26075" w:rsidP="00B26075">
      <w:pPr>
        <w:spacing w:after="0" w:line="240" w:lineRule="auto"/>
        <w:ind w:firstLine="708"/>
        <w:jc w:val="both"/>
        <w:rPr>
          <w:rFonts w:ascii="Times New Roman" w:hAnsi="Times New Roman" w:cs="Times New Roman"/>
          <w:sz w:val="28"/>
          <w:szCs w:val="28"/>
        </w:rPr>
      </w:pPr>
      <w:r w:rsidRPr="00D015E7">
        <w:rPr>
          <w:rFonts w:ascii="Times New Roman" w:hAnsi="Times New Roman" w:cs="Times New Roman"/>
          <w:sz w:val="28"/>
          <w:szCs w:val="28"/>
        </w:rPr>
        <w:t xml:space="preserve">Основным ресурсом создания условий для оказания услуг в области культуры и гарантией их предоставления является деятельность учреждений  культуры. В Ленинском муниципальном районе сохранена существующая сеть учреждений культуры: 13 муниципальных центров культуры и досуга (в том числе 12 по селу), 4 филиала центров культуры и досуга, 1 районная библиотека (в сельских поселениях библиотеки являются структурными подразделениями центров культуры и досуга), 1 музей. Все учреждения являются юридическими лицами. </w:t>
      </w:r>
    </w:p>
    <w:p w:rsidR="00DB4371" w:rsidRPr="00D015E7" w:rsidRDefault="0052377F" w:rsidP="00B26075">
      <w:pPr>
        <w:pStyle w:val="35"/>
        <w:shd w:val="clear" w:color="auto" w:fill="auto"/>
        <w:spacing w:before="0" w:line="240" w:lineRule="auto"/>
        <w:ind w:right="20"/>
        <w:rPr>
          <w:spacing w:val="0"/>
          <w:sz w:val="28"/>
          <w:szCs w:val="28"/>
        </w:rPr>
      </w:pPr>
      <w:r w:rsidRPr="00D015E7">
        <w:rPr>
          <w:spacing w:val="0"/>
          <w:sz w:val="28"/>
          <w:szCs w:val="28"/>
        </w:rPr>
        <w:t xml:space="preserve">В Ленинском </w:t>
      </w:r>
      <w:r w:rsidR="0036046E" w:rsidRPr="00D015E7">
        <w:rPr>
          <w:spacing w:val="0"/>
          <w:sz w:val="28"/>
          <w:szCs w:val="28"/>
        </w:rPr>
        <w:t xml:space="preserve">муниципальном </w:t>
      </w:r>
      <w:r w:rsidRPr="00D015E7">
        <w:rPr>
          <w:spacing w:val="0"/>
          <w:sz w:val="28"/>
          <w:szCs w:val="28"/>
        </w:rPr>
        <w:t xml:space="preserve">районе разработана и утверждена ведомственная целевая программа </w:t>
      </w:r>
      <w:r w:rsidR="00100E9B" w:rsidRPr="00D015E7">
        <w:rPr>
          <w:sz w:val="28"/>
          <w:szCs w:val="28"/>
        </w:rPr>
        <w:t>«Сохранение и развитие культуры Ленинского муниципального района»</w:t>
      </w:r>
      <w:r w:rsidRPr="00D015E7">
        <w:rPr>
          <w:spacing w:val="0"/>
          <w:sz w:val="28"/>
          <w:szCs w:val="28"/>
        </w:rPr>
        <w:t xml:space="preserve">, в которую входит финансирование учреждений культуры - </w:t>
      </w:r>
      <w:r w:rsidR="002047CE" w:rsidRPr="00D015E7">
        <w:rPr>
          <w:sz w:val="28"/>
          <w:szCs w:val="28"/>
        </w:rPr>
        <w:t>МКУК «Ленинский районный музей»</w:t>
      </w:r>
      <w:r w:rsidRPr="00D015E7">
        <w:rPr>
          <w:spacing w:val="0"/>
          <w:sz w:val="28"/>
          <w:szCs w:val="28"/>
        </w:rPr>
        <w:t xml:space="preserve">, </w:t>
      </w:r>
      <w:r w:rsidR="002047CE" w:rsidRPr="00D015E7">
        <w:rPr>
          <w:sz w:val="28"/>
          <w:szCs w:val="28"/>
        </w:rPr>
        <w:t>МКУК «Ленинская межпоселенческая центральная районная библиотека»</w:t>
      </w:r>
      <w:r w:rsidRPr="00D015E7">
        <w:rPr>
          <w:spacing w:val="0"/>
          <w:sz w:val="28"/>
          <w:szCs w:val="28"/>
        </w:rPr>
        <w:t>, а так же организация и проведение мероприятий в области культуры. За 201</w:t>
      </w:r>
      <w:r w:rsidR="00B51036" w:rsidRPr="00D015E7">
        <w:rPr>
          <w:spacing w:val="0"/>
          <w:sz w:val="28"/>
          <w:szCs w:val="28"/>
        </w:rPr>
        <w:t>9</w:t>
      </w:r>
      <w:r w:rsidRPr="00D015E7">
        <w:rPr>
          <w:spacing w:val="0"/>
          <w:sz w:val="28"/>
          <w:szCs w:val="28"/>
        </w:rPr>
        <w:t xml:space="preserve"> год </w:t>
      </w:r>
      <w:r w:rsidR="00100E9B" w:rsidRPr="00D015E7">
        <w:rPr>
          <w:spacing w:val="0"/>
          <w:sz w:val="28"/>
          <w:szCs w:val="28"/>
        </w:rPr>
        <w:t xml:space="preserve">из бюджета Ленинского муниципального района в рамках программы </w:t>
      </w:r>
      <w:r w:rsidR="002047CE" w:rsidRPr="00D015E7">
        <w:rPr>
          <w:spacing w:val="0"/>
          <w:sz w:val="28"/>
          <w:szCs w:val="28"/>
        </w:rPr>
        <w:t>израсходовано</w:t>
      </w:r>
      <w:r w:rsidRPr="00D015E7">
        <w:rPr>
          <w:spacing w:val="0"/>
          <w:sz w:val="28"/>
          <w:szCs w:val="28"/>
        </w:rPr>
        <w:t xml:space="preserve"> всего бюджетных ассигнований в области культуры </w:t>
      </w:r>
      <w:r w:rsidR="002047CE" w:rsidRPr="00D015E7">
        <w:rPr>
          <w:spacing w:val="0"/>
          <w:sz w:val="28"/>
          <w:szCs w:val="28"/>
        </w:rPr>
        <w:t>в сумме</w:t>
      </w:r>
      <w:r w:rsidRPr="00D015E7">
        <w:rPr>
          <w:spacing w:val="0"/>
          <w:sz w:val="28"/>
          <w:szCs w:val="28"/>
        </w:rPr>
        <w:t xml:space="preserve"> </w:t>
      </w:r>
      <w:r w:rsidR="00B51036" w:rsidRPr="00D015E7">
        <w:rPr>
          <w:spacing w:val="0"/>
          <w:sz w:val="28"/>
          <w:szCs w:val="28"/>
        </w:rPr>
        <w:t>9,29</w:t>
      </w:r>
      <w:r w:rsidRPr="00D015E7">
        <w:rPr>
          <w:spacing w:val="0"/>
          <w:sz w:val="28"/>
          <w:szCs w:val="28"/>
        </w:rPr>
        <w:t xml:space="preserve"> </w:t>
      </w:r>
      <w:r w:rsidR="00DB4371" w:rsidRPr="00D015E7">
        <w:rPr>
          <w:spacing w:val="0"/>
          <w:sz w:val="28"/>
          <w:szCs w:val="28"/>
        </w:rPr>
        <w:t>млн</w:t>
      </w:r>
      <w:r w:rsidRPr="00D015E7">
        <w:rPr>
          <w:spacing w:val="0"/>
          <w:sz w:val="28"/>
          <w:szCs w:val="28"/>
        </w:rPr>
        <w:t>. рублей</w:t>
      </w:r>
      <w:r w:rsidR="00B41D00" w:rsidRPr="00D015E7">
        <w:rPr>
          <w:spacing w:val="0"/>
          <w:sz w:val="28"/>
          <w:szCs w:val="28"/>
        </w:rPr>
        <w:t xml:space="preserve">. </w:t>
      </w:r>
      <w:r w:rsidRPr="00D015E7">
        <w:rPr>
          <w:spacing w:val="0"/>
          <w:sz w:val="28"/>
          <w:szCs w:val="28"/>
        </w:rPr>
        <w:t>Финансирование сельских учреждений культуры осуществляется из бюджетов поселений района</w:t>
      </w:r>
      <w:r w:rsidR="00975263" w:rsidRPr="00D015E7">
        <w:rPr>
          <w:spacing w:val="0"/>
          <w:sz w:val="28"/>
          <w:szCs w:val="28"/>
        </w:rPr>
        <w:t xml:space="preserve"> в рамках реализации ведомственной целевой программы «</w:t>
      </w:r>
      <w:r w:rsidR="00975263" w:rsidRPr="00D015E7">
        <w:rPr>
          <w:sz w:val="28"/>
          <w:szCs w:val="28"/>
        </w:rPr>
        <w:t xml:space="preserve">Сохранение и развитие культуры на территории муниципального образования» с общим объемом финансирования </w:t>
      </w:r>
      <w:r w:rsidR="00B51036" w:rsidRPr="00D015E7">
        <w:rPr>
          <w:sz w:val="28"/>
          <w:szCs w:val="28"/>
        </w:rPr>
        <w:t>21,56</w:t>
      </w:r>
      <w:r w:rsidR="00975263" w:rsidRPr="00D015E7">
        <w:rPr>
          <w:sz w:val="28"/>
          <w:szCs w:val="28"/>
        </w:rPr>
        <w:t xml:space="preserve"> млн.рублей</w:t>
      </w:r>
      <w:r w:rsidRPr="00D015E7">
        <w:rPr>
          <w:spacing w:val="0"/>
          <w:sz w:val="28"/>
          <w:szCs w:val="28"/>
        </w:rPr>
        <w:t xml:space="preserve">. </w:t>
      </w:r>
    </w:p>
    <w:p w:rsidR="006351EE" w:rsidRPr="00D015E7" w:rsidRDefault="00FB304C" w:rsidP="00ED0F83">
      <w:pPr>
        <w:shd w:val="clear" w:color="auto" w:fill="FFFFFF"/>
        <w:spacing w:after="0" w:line="240" w:lineRule="auto"/>
        <w:ind w:firstLine="708"/>
        <w:jc w:val="both"/>
        <w:rPr>
          <w:rFonts w:ascii="Times New Roman" w:hAnsi="Times New Roman" w:cs="Times New Roman"/>
          <w:sz w:val="28"/>
          <w:szCs w:val="28"/>
        </w:rPr>
      </w:pPr>
      <w:r w:rsidRPr="00D015E7">
        <w:rPr>
          <w:rFonts w:ascii="Times New Roman" w:hAnsi="Times New Roman" w:cs="Times New Roman"/>
          <w:sz w:val="28"/>
          <w:szCs w:val="28"/>
        </w:rPr>
        <w:t xml:space="preserve">По итогам 2019 год в Ленинском муниципальном районе численность работников учреждений культурно-досугового типа составила 102 человека, в том числе 82 человека в сельской местности, из них 59 человек специалисты культурно-досуговой деятельности, в том числе - 46 </w:t>
      </w:r>
      <w:r w:rsidR="00A21DB6" w:rsidRPr="00D015E7">
        <w:rPr>
          <w:rFonts w:ascii="Times New Roman" w:hAnsi="Times New Roman" w:cs="Times New Roman"/>
          <w:sz w:val="28"/>
          <w:szCs w:val="28"/>
        </w:rPr>
        <w:t>специалисты села</w:t>
      </w:r>
      <w:r w:rsidRPr="00D015E7">
        <w:rPr>
          <w:rFonts w:ascii="Times New Roman" w:hAnsi="Times New Roman" w:cs="Times New Roman"/>
          <w:sz w:val="28"/>
          <w:szCs w:val="28"/>
        </w:rPr>
        <w:t xml:space="preserve">. </w:t>
      </w:r>
      <w:r w:rsidR="0007036E" w:rsidRPr="00D015E7">
        <w:rPr>
          <w:rFonts w:ascii="Times New Roman" w:hAnsi="Times New Roman" w:cs="Times New Roman"/>
          <w:sz w:val="28"/>
          <w:szCs w:val="28"/>
        </w:rPr>
        <w:t xml:space="preserve"> </w:t>
      </w:r>
      <w:r w:rsidRPr="00D015E7">
        <w:rPr>
          <w:rFonts w:ascii="Times New Roman" w:hAnsi="Times New Roman" w:cs="Times New Roman"/>
          <w:sz w:val="28"/>
          <w:szCs w:val="28"/>
        </w:rPr>
        <w:t>Всего учреждениями культуры за 2019 год было проведено 1969 мероприятий, в том числе 1839 в селе. Количество посещений составило 134106 человек, из них в селе 71136 человек.</w:t>
      </w:r>
      <w:r w:rsidR="006351EE" w:rsidRPr="00D015E7">
        <w:rPr>
          <w:rFonts w:ascii="Times New Roman" w:hAnsi="Times New Roman" w:cs="Times New Roman"/>
          <w:sz w:val="28"/>
          <w:szCs w:val="28"/>
        </w:rPr>
        <w:t xml:space="preserve"> </w:t>
      </w:r>
    </w:p>
    <w:p w:rsidR="00A26472" w:rsidRPr="00D015E7" w:rsidRDefault="006F292E" w:rsidP="006351EE">
      <w:pPr>
        <w:pStyle w:val="17"/>
        <w:shd w:val="clear" w:color="auto" w:fill="auto"/>
        <w:spacing w:line="240" w:lineRule="auto"/>
        <w:ind w:left="23" w:right="23" w:firstLine="685"/>
        <w:jc w:val="both"/>
        <w:rPr>
          <w:rFonts w:ascii="Times New Roman" w:hAnsi="Times New Roman" w:cs="Times New Roman"/>
          <w:sz w:val="28"/>
          <w:szCs w:val="28"/>
        </w:rPr>
      </w:pPr>
      <w:r w:rsidRPr="00D015E7">
        <w:rPr>
          <w:rFonts w:ascii="Times New Roman" w:hAnsi="Times New Roman" w:cs="Times New Roman"/>
          <w:sz w:val="28"/>
          <w:szCs w:val="28"/>
        </w:rPr>
        <w:t>Уровень  фактической обеспеченности  клубами и учреждениями кл</w:t>
      </w:r>
      <w:r w:rsidR="008D648B" w:rsidRPr="00D015E7">
        <w:rPr>
          <w:rFonts w:ascii="Times New Roman" w:hAnsi="Times New Roman" w:cs="Times New Roman"/>
          <w:sz w:val="28"/>
          <w:szCs w:val="28"/>
        </w:rPr>
        <w:t>убного типа</w:t>
      </w:r>
      <w:r w:rsidR="00B738F4" w:rsidRPr="00D015E7">
        <w:rPr>
          <w:rFonts w:ascii="Times New Roman" w:hAnsi="Times New Roman" w:cs="Times New Roman"/>
          <w:sz w:val="28"/>
          <w:szCs w:val="28"/>
        </w:rPr>
        <w:t xml:space="preserve">, </w:t>
      </w:r>
      <w:r w:rsidR="004E4D66" w:rsidRPr="00D015E7">
        <w:rPr>
          <w:rFonts w:ascii="Times New Roman" w:hAnsi="Times New Roman" w:cs="Times New Roman"/>
          <w:sz w:val="28"/>
          <w:szCs w:val="28"/>
        </w:rPr>
        <w:t xml:space="preserve">библиотеками соответствует значению </w:t>
      </w:r>
      <w:r w:rsidR="000E1CEA" w:rsidRPr="00D015E7">
        <w:rPr>
          <w:rFonts w:ascii="Times New Roman" w:hAnsi="Times New Roman" w:cs="Times New Roman"/>
          <w:sz w:val="28"/>
          <w:szCs w:val="28"/>
        </w:rPr>
        <w:t>1</w:t>
      </w:r>
      <w:r w:rsidR="00B738F4" w:rsidRPr="00D015E7">
        <w:rPr>
          <w:rFonts w:ascii="Times New Roman" w:hAnsi="Times New Roman" w:cs="Times New Roman"/>
          <w:sz w:val="28"/>
          <w:szCs w:val="28"/>
        </w:rPr>
        <w:t>00</w:t>
      </w:r>
      <w:r w:rsidR="000E1CEA" w:rsidRPr="00D015E7">
        <w:rPr>
          <w:rFonts w:ascii="Times New Roman" w:hAnsi="Times New Roman" w:cs="Times New Roman"/>
          <w:sz w:val="28"/>
          <w:szCs w:val="28"/>
        </w:rPr>
        <w:t>,00</w:t>
      </w:r>
      <w:r w:rsidR="004E4D66" w:rsidRPr="00D015E7">
        <w:rPr>
          <w:rFonts w:ascii="Times New Roman" w:hAnsi="Times New Roman" w:cs="Times New Roman"/>
          <w:sz w:val="28"/>
          <w:szCs w:val="28"/>
        </w:rPr>
        <w:t xml:space="preserve"> процентов.</w:t>
      </w:r>
      <w:r w:rsidR="000E1CEA" w:rsidRPr="00D015E7">
        <w:rPr>
          <w:rFonts w:ascii="Times New Roman" w:hAnsi="Times New Roman" w:cs="Times New Roman"/>
          <w:sz w:val="28"/>
          <w:szCs w:val="28"/>
        </w:rPr>
        <w:t xml:space="preserve"> </w:t>
      </w:r>
      <w:r w:rsidR="00B7392F" w:rsidRPr="00D015E7">
        <w:rPr>
          <w:rFonts w:ascii="Times New Roman" w:eastAsia="Times New Roman" w:hAnsi="Times New Roman" w:cs="Times New Roman"/>
          <w:sz w:val="28"/>
          <w:szCs w:val="28"/>
        </w:rPr>
        <w:t>Показатели</w:t>
      </w:r>
      <w:r w:rsidR="000E1CEA" w:rsidRPr="00D015E7">
        <w:rPr>
          <w:rFonts w:ascii="Times New Roman" w:eastAsia="Times New Roman" w:hAnsi="Times New Roman" w:cs="Times New Roman"/>
          <w:color w:val="000000"/>
          <w:sz w:val="28"/>
          <w:szCs w:val="28"/>
        </w:rPr>
        <w:t xml:space="preserve"> рассчитывал</w:t>
      </w:r>
      <w:r w:rsidR="00B7392F" w:rsidRPr="00D015E7">
        <w:rPr>
          <w:rFonts w:ascii="Times New Roman" w:eastAsia="Times New Roman" w:hAnsi="Times New Roman" w:cs="Times New Roman"/>
          <w:color w:val="000000"/>
          <w:sz w:val="28"/>
          <w:szCs w:val="28"/>
        </w:rPr>
        <w:t>и</w:t>
      </w:r>
      <w:r w:rsidR="000E1CEA" w:rsidRPr="00D015E7">
        <w:rPr>
          <w:rFonts w:ascii="Times New Roman" w:eastAsia="Times New Roman" w:hAnsi="Times New Roman" w:cs="Times New Roman"/>
          <w:color w:val="000000"/>
          <w:sz w:val="28"/>
          <w:szCs w:val="28"/>
        </w:rPr>
        <w:t>с</w:t>
      </w:r>
      <w:r w:rsidR="00B7392F" w:rsidRPr="00D015E7">
        <w:rPr>
          <w:rFonts w:ascii="Times New Roman" w:eastAsia="Times New Roman" w:hAnsi="Times New Roman" w:cs="Times New Roman"/>
          <w:color w:val="000000"/>
          <w:sz w:val="28"/>
          <w:szCs w:val="28"/>
        </w:rPr>
        <w:t>ь</w:t>
      </w:r>
      <w:r w:rsidR="000E1CEA" w:rsidRPr="00D015E7">
        <w:rPr>
          <w:rFonts w:ascii="Times New Roman" w:eastAsia="Times New Roman" w:hAnsi="Times New Roman" w:cs="Times New Roman"/>
          <w:color w:val="000000"/>
          <w:sz w:val="28"/>
          <w:szCs w:val="28"/>
        </w:rPr>
        <w:t xml:space="preserve"> исходя из модельного стандарта и методик расчета уровня об</w:t>
      </w:r>
      <w:r w:rsidR="00B7392F" w:rsidRPr="00D015E7">
        <w:rPr>
          <w:rFonts w:ascii="Times New Roman" w:eastAsia="Times New Roman" w:hAnsi="Times New Roman" w:cs="Times New Roman"/>
          <w:color w:val="000000"/>
          <w:sz w:val="28"/>
          <w:szCs w:val="28"/>
        </w:rPr>
        <w:t>еспеченности населенных пунктов</w:t>
      </w:r>
      <w:r w:rsidR="000E1CEA" w:rsidRPr="00D015E7">
        <w:rPr>
          <w:rFonts w:ascii="Times New Roman" w:eastAsia="Times New Roman" w:hAnsi="Times New Roman" w:cs="Times New Roman"/>
          <w:color w:val="000000"/>
          <w:sz w:val="28"/>
          <w:szCs w:val="28"/>
        </w:rPr>
        <w:t xml:space="preserve">. Данный показатель изменился в сторону увеличения </w:t>
      </w:r>
      <w:r w:rsidR="00D30204" w:rsidRPr="00D015E7">
        <w:rPr>
          <w:rFonts w:ascii="Times New Roman" w:eastAsia="Times New Roman" w:hAnsi="Times New Roman" w:cs="Times New Roman"/>
          <w:color w:val="000000"/>
          <w:sz w:val="28"/>
          <w:szCs w:val="28"/>
        </w:rPr>
        <w:t>в</w:t>
      </w:r>
      <w:r w:rsidR="00D30204" w:rsidRPr="00D015E7">
        <w:rPr>
          <w:rFonts w:ascii="Times New Roman" w:hAnsi="Times New Roman" w:cs="Times New Roman"/>
          <w:sz w:val="28"/>
          <w:szCs w:val="28"/>
        </w:rPr>
        <w:t xml:space="preserve"> соответствии с Указом Президента Российской Федерации от 23 мая 1996 г. N 769 "Об организации подготовки государственных минимальных социальных стандартов для определения финансовых нормативов формирования бюджетов субъектов Российской Федерации и местных бюджетов"</w:t>
      </w:r>
      <w:r w:rsidR="00D30204" w:rsidRPr="00D015E7">
        <w:rPr>
          <w:rFonts w:ascii="Times New Roman" w:eastAsia="Times New Roman" w:hAnsi="Times New Roman" w:cs="Times New Roman"/>
          <w:color w:val="000000"/>
          <w:sz w:val="28"/>
          <w:szCs w:val="28"/>
        </w:rPr>
        <w:t xml:space="preserve"> и</w:t>
      </w:r>
      <w:r w:rsidR="000E1CEA" w:rsidRPr="00D015E7">
        <w:rPr>
          <w:rFonts w:ascii="Times New Roman" w:eastAsia="Times New Roman" w:hAnsi="Times New Roman" w:cs="Times New Roman"/>
          <w:color w:val="000000"/>
          <w:sz w:val="28"/>
          <w:szCs w:val="28"/>
        </w:rPr>
        <w:t xml:space="preserve"> утвержденным нормативом (распоряжение Правительства РФ от 03.07.1996 г. № 1063-р).</w:t>
      </w:r>
      <w:r w:rsidR="00C342EE" w:rsidRPr="00D015E7">
        <w:rPr>
          <w:rFonts w:ascii="Times New Roman" w:eastAsia="Times New Roman" w:hAnsi="Times New Roman" w:cs="Times New Roman"/>
          <w:color w:val="000000"/>
          <w:sz w:val="28"/>
          <w:szCs w:val="28"/>
        </w:rPr>
        <w:t xml:space="preserve"> </w:t>
      </w:r>
      <w:r w:rsidR="0052377F" w:rsidRPr="00D015E7">
        <w:rPr>
          <w:rFonts w:ascii="Times New Roman" w:hAnsi="Times New Roman" w:cs="Times New Roman"/>
          <w:sz w:val="28"/>
          <w:szCs w:val="28"/>
        </w:rPr>
        <w:t>На планируемый период 20</w:t>
      </w:r>
      <w:r w:rsidR="00F73254" w:rsidRPr="00D015E7">
        <w:rPr>
          <w:rFonts w:ascii="Times New Roman" w:hAnsi="Times New Roman" w:cs="Times New Roman"/>
          <w:sz w:val="28"/>
          <w:szCs w:val="28"/>
        </w:rPr>
        <w:t xml:space="preserve">20 </w:t>
      </w:r>
      <w:r w:rsidR="00B1030D" w:rsidRPr="00D015E7">
        <w:rPr>
          <w:rFonts w:ascii="Times New Roman" w:hAnsi="Times New Roman" w:cs="Times New Roman"/>
          <w:sz w:val="28"/>
          <w:szCs w:val="28"/>
        </w:rPr>
        <w:t>-202</w:t>
      </w:r>
      <w:r w:rsidR="00B51036" w:rsidRPr="00D015E7">
        <w:rPr>
          <w:rFonts w:ascii="Times New Roman" w:hAnsi="Times New Roman" w:cs="Times New Roman"/>
          <w:sz w:val="28"/>
          <w:szCs w:val="28"/>
        </w:rPr>
        <w:t>2</w:t>
      </w:r>
      <w:r w:rsidRPr="00D015E7">
        <w:rPr>
          <w:rFonts w:ascii="Times New Roman" w:hAnsi="Times New Roman" w:cs="Times New Roman"/>
          <w:sz w:val="28"/>
          <w:szCs w:val="28"/>
        </w:rPr>
        <w:t xml:space="preserve"> годы значения показател</w:t>
      </w:r>
      <w:r w:rsidR="004E4D66" w:rsidRPr="00D015E7">
        <w:rPr>
          <w:rFonts w:ascii="Times New Roman" w:hAnsi="Times New Roman" w:cs="Times New Roman"/>
          <w:sz w:val="28"/>
          <w:szCs w:val="28"/>
        </w:rPr>
        <w:t>ей планируется</w:t>
      </w:r>
      <w:r w:rsidR="00EA6012" w:rsidRPr="00D015E7">
        <w:rPr>
          <w:rFonts w:ascii="Times New Roman" w:hAnsi="Times New Roman" w:cs="Times New Roman"/>
          <w:sz w:val="28"/>
          <w:szCs w:val="28"/>
        </w:rPr>
        <w:t xml:space="preserve"> </w:t>
      </w:r>
      <w:r w:rsidRPr="00D015E7">
        <w:rPr>
          <w:rFonts w:ascii="Times New Roman" w:hAnsi="Times New Roman" w:cs="Times New Roman"/>
          <w:sz w:val="28"/>
          <w:szCs w:val="28"/>
        </w:rPr>
        <w:t xml:space="preserve"> сохран</w:t>
      </w:r>
      <w:r w:rsidR="004E4D66" w:rsidRPr="00D015E7">
        <w:rPr>
          <w:rFonts w:ascii="Times New Roman" w:hAnsi="Times New Roman" w:cs="Times New Roman"/>
          <w:sz w:val="28"/>
          <w:szCs w:val="28"/>
        </w:rPr>
        <w:t>ить</w:t>
      </w:r>
      <w:r w:rsidRPr="00D015E7">
        <w:rPr>
          <w:rFonts w:ascii="Times New Roman" w:hAnsi="Times New Roman" w:cs="Times New Roman"/>
          <w:sz w:val="28"/>
          <w:szCs w:val="28"/>
        </w:rPr>
        <w:t xml:space="preserve">. </w:t>
      </w:r>
    </w:p>
    <w:p w:rsidR="00EA6012" w:rsidRPr="00D015E7" w:rsidRDefault="00E45701" w:rsidP="00C342EE">
      <w:pPr>
        <w:pStyle w:val="21"/>
        <w:ind w:firstLine="709"/>
        <w:rPr>
          <w:b w:val="0"/>
          <w:bCs w:val="0"/>
          <w:iCs/>
          <w:sz w:val="28"/>
          <w:szCs w:val="28"/>
        </w:rPr>
      </w:pPr>
      <w:r w:rsidRPr="00D015E7">
        <w:rPr>
          <w:b w:val="0"/>
          <w:sz w:val="28"/>
        </w:rPr>
        <w:lastRenderedPageBreak/>
        <w:t xml:space="preserve">В 2019 году данный показатель не изменился  по отношению к уровню 2018 года. Капитальный ремонт требуется в Рассветинском и Каршевитском центрах культуры и досуга.  </w:t>
      </w:r>
      <w:r w:rsidR="006E01AF" w:rsidRPr="00D015E7">
        <w:rPr>
          <w:b w:val="0"/>
          <w:sz w:val="28"/>
        </w:rPr>
        <w:t>До</w:t>
      </w:r>
      <w:r w:rsidRPr="00D015E7">
        <w:rPr>
          <w:b w:val="0"/>
          <w:sz w:val="28"/>
        </w:rPr>
        <w:t xml:space="preserve"> 2022 г</w:t>
      </w:r>
      <w:r w:rsidR="006E01AF" w:rsidRPr="00D015E7">
        <w:rPr>
          <w:b w:val="0"/>
          <w:sz w:val="28"/>
        </w:rPr>
        <w:t>ода</w:t>
      </w:r>
      <w:r w:rsidRPr="00D015E7">
        <w:rPr>
          <w:b w:val="0"/>
          <w:sz w:val="28"/>
        </w:rPr>
        <w:t xml:space="preserve"> планируется снижение доли муниципальных учреждений культуры, здания которых требуют капитальный ремонт до 6,00 процентов в рамках реализации мероприятия по развитию муниципальных домов культуры национального проекта «Культура». В 2019 году в МКУК «Ильичевский центр культуры и досуга»</w:t>
      </w:r>
      <w:r w:rsidR="00D263DA" w:rsidRPr="00D015E7">
        <w:rPr>
          <w:b w:val="0"/>
          <w:sz w:val="28"/>
        </w:rPr>
        <w:t>,</w:t>
      </w:r>
      <w:r w:rsidRPr="00D015E7">
        <w:rPr>
          <w:b w:val="0"/>
          <w:sz w:val="28"/>
        </w:rPr>
        <w:t xml:space="preserve"> в </w:t>
      </w:r>
      <w:r w:rsidR="00F5732D" w:rsidRPr="00D015E7">
        <w:rPr>
          <w:b w:val="0"/>
          <w:sz w:val="28"/>
        </w:rPr>
        <w:t>результате реализации</w:t>
      </w:r>
      <w:r w:rsidRPr="00D015E7">
        <w:rPr>
          <w:b w:val="0"/>
          <w:sz w:val="28"/>
        </w:rPr>
        <w:t xml:space="preserve"> проекта местных инициатив населения</w:t>
      </w:r>
      <w:r w:rsidR="00D263DA" w:rsidRPr="00D015E7">
        <w:rPr>
          <w:b w:val="0"/>
          <w:sz w:val="28"/>
        </w:rPr>
        <w:t>,</w:t>
      </w:r>
      <w:r w:rsidRPr="00D015E7">
        <w:rPr>
          <w:b w:val="0"/>
          <w:sz w:val="28"/>
        </w:rPr>
        <w:t xml:space="preserve"> проведен ремонт системы отопления зрительного зала за счет средств областного бюджета 0,10 млн. рублей, бюджета посел</w:t>
      </w:r>
      <w:r w:rsidR="006E01AF" w:rsidRPr="00D015E7">
        <w:rPr>
          <w:b w:val="0"/>
          <w:sz w:val="28"/>
        </w:rPr>
        <w:t>е</w:t>
      </w:r>
      <w:r w:rsidRPr="00D015E7">
        <w:rPr>
          <w:b w:val="0"/>
          <w:sz w:val="28"/>
        </w:rPr>
        <w:t xml:space="preserve">ния 0,10 млн. рублей, средства населения 0,002 млн. рублей. В рамках национального проекта «Культура» в МКУК «Ленинский районный музей» заменены оконные блоки на сумму 0,14 млн. рублей, из них 0,07 млн. рублей - средства областного бюджета, 0,07 млн. рублей - средства  бюджета Ленинского муниципального района, 0,0014 млн.рублей - средства населения. В 2020 году в рамках реализации национального проекта «Культура» планируется капитальный ремонт МБУК «Дворец культуры «Октябрь» с общим объемом финансирования 20,20 млн. рублей. В рамках федерального проекта Всероссийской политической партии «Единая Россия» «Культура малой Родины» направление «Местный дом культуры» в МКУК «Заплавненский сельский центр культуры и досуга «Родина» будет произведена замена кресел для зрительного зала, а также планируется приобретение музыкального оборудования на сумму 0,76 млн. рублей. В рамках проекта в МКУК «Степновский центр культуры и досуга» планируется ремонт репетиционной и костюмерной комнаты на сумму 0,68 млн. рублей. </w:t>
      </w:r>
      <w:r w:rsidR="007F2416" w:rsidRPr="00D015E7">
        <w:rPr>
          <w:b w:val="0"/>
          <w:sz w:val="28"/>
        </w:rPr>
        <w:t xml:space="preserve">Аварийных зданий в Ленинском муниципальном районе нет. </w:t>
      </w:r>
      <w:r w:rsidR="00EA6012" w:rsidRPr="00D015E7">
        <w:rPr>
          <w:b w:val="0"/>
          <w:bCs w:val="0"/>
          <w:iCs/>
          <w:sz w:val="28"/>
          <w:szCs w:val="28"/>
        </w:rPr>
        <w:t xml:space="preserve">Доля объектов культурного наследия, находящихся в муниципальной собственности и требующих консервации или реставрации  на территории района </w:t>
      </w:r>
      <w:r w:rsidR="00263F93" w:rsidRPr="00D015E7">
        <w:rPr>
          <w:b w:val="0"/>
          <w:bCs w:val="0"/>
          <w:iCs/>
          <w:sz w:val="28"/>
          <w:szCs w:val="28"/>
        </w:rPr>
        <w:t xml:space="preserve"> </w:t>
      </w:r>
      <w:r w:rsidR="00EA6012" w:rsidRPr="00D015E7">
        <w:rPr>
          <w:b w:val="0"/>
          <w:bCs w:val="0"/>
          <w:iCs/>
          <w:sz w:val="28"/>
          <w:szCs w:val="28"/>
        </w:rPr>
        <w:t>равна</w:t>
      </w:r>
      <w:r w:rsidR="00263F93" w:rsidRPr="00D015E7">
        <w:rPr>
          <w:b w:val="0"/>
          <w:bCs w:val="0"/>
          <w:iCs/>
          <w:sz w:val="28"/>
          <w:szCs w:val="28"/>
        </w:rPr>
        <w:t xml:space="preserve"> </w:t>
      </w:r>
      <w:r w:rsidR="00EA6012" w:rsidRPr="00D015E7">
        <w:rPr>
          <w:b w:val="0"/>
          <w:bCs w:val="0"/>
          <w:iCs/>
          <w:sz w:val="28"/>
          <w:szCs w:val="28"/>
        </w:rPr>
        <w:t xml:space="preserve"> нулю.</w:t>
      </w:r>
    </w:p>
    <w:p w:rsidR="00EA6012" w:rsidRPr="00D015E7" w:rsidRDefault="00EA6012" w:rsidP="00A26472">
      <w:pPr>
        <w:pStyle w:val="21"/>
        <w:ind w:firstLine="708"/>
        <w:rPr>
          <w:bCs w:val="0"/>
          <w:iCs/>
          <w:sz w:val="28"/>
          <w:szCs w:val="28"/>
        </w:rPr>
      </w:pPr>
    </w:p>
    <w:p w:rsidR="006F292E" w:rsidRPr="00D015E7" w:rsidRDefault="006F292E" w:rsidP="00EB3043">
      <w:pPr>
        <w:spacing w:after="0" w:line="240" w:lineRule="auto"/>
        <w:jc w:val="both"/>
        <w:rPr>
          <w:rFonts w:ascii="Times New Roman" w:hAnsi="Times New Roman" w:cs="Times New Roman"/>
          <w:b/>
          <w:sz w:val="28"/>
          <w:szCs w:val="28"/>
        </w:rPr>
      </w:pPr>
      <w:r w:rsidRPr="00D015E7">
        <w:rPr>
          <w:rFonts w:ascii="Times New Roman" w:hAnsi="Times New Roman" w:cs="Times New Roman"/>
          <w:b/>
          <w:sz w:val="28"/>
          <w:szCs w:val="28"/>
        </w:rPr>
        <w:t xml:space="preserve">Показатели раздела </w:t>
      </w:r>
      <w:r w:rsidRPr="00D015E7">
        <w:rPr>
          <w:rFonts w:ascii="Times New Roman" w:hAnsi="Times New Roman" w:cs="Times New Roman"/>
          <w:b/>
          <w:sz w:val="28"/>
          <w:szCs w:val="28"/>
          <w:lang w:val="en-US"/>
        </w:rPr>
        <w:t>Y</w:t>
      </w:r>
      <w:r w:rsidRPr="00D015E7">
        <w:rPr>
          <w:rFonts w:ascii="Times New Roman" w:hAnsi="Times New Roman" w:cs="Times New Roman"/>
          <w:b/>
          <w:sz w:val="28"/>
          <w:szCs w:val="28"/>
        </w:rPr>
        <w:t>. Физическая культура и спорт</w:t>
      </w:r>
      <w:r w:rsidR="00A26472" w:rsidRPr="00D015E7">
        <w:rPr>
          <w:rFonts w:ascii="Times New Roman" w:hAnsi="Times New Roman" w:cs="Times New Roman"/>
          <w:b/>
          <w:sz w:val="28"/>
          <w:szCs w:val="28"/>
        </w:rPr>
        <w:t>.</w:t>
      </w:r>
    </w:p>
    <w:p w:rsidR="00EE5121" w:rsidRPr="00D015E7" w:rsidRDefault="001957EF" w:rsidP="007221AD">
      <w:pPr>
        <w:pStyle w:val="17"/>
        <w:shd w:val="clear" w:color="auto" w:fill="auto"/>
        <w:spacing w:line="240" w:lineRule="auto"/>
        <w:ind w:left="23" w:right="23" w:firstLine="561"/>
        <w:jc w:val="both"/>
        <w:rPr>
          <w:rFonts w:ascii="Times New Roman" w:hAnsi="Times New Roman" w:cs="Times New Roman"/>
          <w:sz w:val="28"/>
          <w:szCs w:val="28"/>
        </w:rPr>
      </w:pPr>
      <w:r w:rsidRPr="00D015E7">
        <w:rPr>
          <w:rFonts w:ascii="Times New Roman" w:hAnsi="Times New Roman" w:cs="Times New Roman"/>
          <w:sz w:val="28"/>
          <w:szCs w:val="28"/>
        </w:rPr>
        <w:t xml:space="preserve">На территории </w:t>
      </w:r>
      <w:r w:rsidR="00A26472" w:rsidRPr="00D015E7">
        <w:rPr>
          <w:rFonts w:ascii="Times New Roman" w:hAnsi="Times New Roman" w:cs="Times New Roman"/>
          <w:sz w:val="28"/>
          <w:szCs w:val="28"/>
        </w:rPr>
        <w:t xml:space="preserve">Ленинского муниципального района </w:t>
      </w:r>
      <w:r w:rsidRPr="00D015E7">
        <w:rPr>
          <w:rFonts w:ascii="Times New Roman" w:hAnsi="Times New Roman" w:cs="Times New Roman"/>
          <w:sz w:val="28"/>
          <w:szCs w:val="28"/>
        </w:rPr>
        <w:t xml:space="preserve"> функционирует три учреждения, которые осуществляют спортивную и физкультурно-массовую работу: МКУ ДО «Ленинская ДЮСШ», М</w:t>
      </w:r>
      <w:r w:rsidR="006B03CD" w:rsidRPr="00D015E7">
        <w:rPr>
          <w:rFonts w:ascii="Times New Roman" w:hAnsi="Times New Roman" w:cs="Times New Roman"/>
          <w:sz w:val="28"/>
          <w:szCs w:val="28"/>
        </w:rPr>
        <w:t>БУ ФСК «Атлант» и СК «Темп»</w:t>
      </w:r>
      <w:r w:rsidRPr="00D015E7">
        <w:rPr>
          <w:rFonts w:ascii="Times New Roman" w:hAnsi="Times New Roman" w:cs="Times New Roman"/>
          <w:sz w:val="28"/>
          <w:szCs w:val="28"/>
        </w:rPr>
        <w:t>.</w:t>
      </w:r>
    </w:p>
    <w:p w:rsidR="00EF1011" w:rsidRPr="00D015E7" w:rsidRDefault="00787251" w:rsidP="007221AD">
      <w:pPr>
        <w:spacing w:after="0" w:line="240" w:lineRule="auto"/>
        <w:ind w:left="20" w:right="23" w:firstLine="680"/>
        <w:jc w:val="both"/>
        <w:rPr>
          <w:rFonts w:ascii="Times New Roman" w:hAnsi="Times New Roman" w:cs="Times New Roman"/>
          <w:sz w:val="28"/>
          <w:szCs w:val="28"/>
        </w:rPr>
      </w:pPr>
      <w:r w:rsidRPr="00D015E7">
        <w:rPr>
          <w:rFonts w:ascii="Times New Roman" w:hAnsi="Times New Roman" w:cs="Times New Roman"/>
          <w:sz w:val="28"/>
          <w:szCs w:val="28"/>
        </w:rPr>
        <w:t>В 2019 году число занимающихся физической культурой и спортом в районе насчитывалось 10443 человек, доля составила 37,95 процентов</w:t>
      </w:r>
      <w:r w:rsidR="00043778" w:rsidRPr="00D015E7">
        <w:rPr>
          <w:rFonts w:ascii="Times New Roman" w:hAnsi="Times New Roman" w:cs="Times New Roman"/>
          <w:sz w:val="28"/>
          <w:szCs w:val="28"/>
        </w:rPr>
        <w:t xml:space="preserve"> </w:t>
      </w:r>
      <w:r w:rsidRPr="00D015E7">
        <w:rPr>
          <w:rFonts w:ascii="Times New Roman" w:hAnsi="Times New Roman" w:cs="Times New Roman"/>
          <w:sz w:val="28"/>
          <w:szCs w:val="28"/>
        </w:rPr>
        <w:t>по сравнению с 2018 годом (9345 человек (33,50 процентов)), значение показателя возросло на 1098 человек (</w:t>
      </w:r>
      <w:r w:rsidR="00043778" w:rsidRPr="00D015E7">
        <w:rPr>
          <w:rFonts w:ascii="Times New Roman" w:hAnsi="Times New Roman" w:cs="Times New Roman"/>
          <w:sz w:val="28"/>
          <w:szCs w:val="28"/>
        </w:rPr>
        <w:t>1</w:t>
      </w:r>
      <w:r w:rsidRPr="00D015E7">
        <w:rPr>
          <w:rFonts w:ascii="Times New Roman" w:hAnsi="Times New Roman" w:cs="Times New Roman"/>
          <w:sz w:val="28"/>
          <w:szCs w:val="28"/>
        </w:rPr>
        <w:t>13,28 процентов). Положител</w:t>
      </w:r>
      <w:r w:rsidR="00043778" w:rsidRPr="00D015E7">
        <w:rPr>
          <w:rFonts w:ascii="Times New Roman" w:hAnsi="Times New Roman" w:cs="Times New Roman"/>
          <w:sz w:val="28"/>
          <w:szCs w:val="28"/>
        </w:rPr>
        <w:t xml:space="preserve">ьно на рост числа занимающихся </w:t>
      </w:r>
      <w:r w:rsidRPr="00D015E7">
        <w:rPr>
          <w:rFonts w:ascii="Times New Roman" w:hAnsi="Times New Roman" w:cs="Times New Roman"/>
          <w:sz w:val="28"/>
          <w:szCs w:val="28"/>
        </w:rPr>
        <w:t xml:space="preserve">повлияло увеличение количества простейших спортивных сооружений, приспособленных для занятий физической культурой и спортом. В </w:t>
      </w:r>
      <w:r w:rsidR="0001127B" w:rsidRPr="00D015E7">
        <w:rPr>
          <w:rFonts w:ascii="Times New Roman" w:hAnsi="Times New Roman" w:cs="Times New Roman"/>
          <w:sz w:val="28"/>
          <w:szCs w:val="28"/>
        </w:rPr>
        <w:t>отчетном</w:t>
      </w:r>
      <w:r w:rsidRPr="00D015E7">
        <w:rPr>
          <w:rFonts w:ascii="Times New Roman" w:hAnsi="Times New Roman" w:cs="Times New Roman"/>
          <w:sz w:val="28"/>
          <w:szCs w:val="28"/>
        </w:rPr>
        <w:t xml:space="preserve"> году </w:t>
      </w:r>
      <w:r w:rsidR="00BA6087" w:rsidRPr="00D015E7">
        <w:rPr>
          <w:rFonts w:ascii="Times New Roman" w:hAnsi="Times New Roman" w:cs="Times New Roman"/>
          <w:sz w:val="28"/>
          <w:szCs w:val="28"/>
        </w:rPr>
        <w:t>функционировали</w:t>
      </w:r>
      <w:r w:rsidRPr="00D015E7">
        <w:rPr>
          <w:rFonts w:ascii="Times New Roman" w:hAnsi="Times New Roman" w:cs="Times New Roman"/>
          <w:sz w:val="28"/>
          <w:szCs w:val="28"/>
        </w:rPr>
        <w:t xml:space="preserve"> 149 спортивных площадок</w:t>
      </w:r>
      <w:r w:rsidR="00A63896" w:rsidRPr="00D015E7">
        <w:rPr>
          <w:rFonts w:ascii="Times New Roman" w:hAnsi="Times New Roman" w:cs="Times New Roman"/>
          <w:sz w:val="28"/>
          <w:szCs w:val="28"/>
        </w:rPr>
        <w:t xml:space="preserve"> (</w:t>
      </w:r>
      <w:r w:rsidR="0001127B" w:rsidRPr="00D015E7">
        <w:rPr>
          <w:rFonts w:ascii="Times New Roman" w:hAnsi="Times New Roman" w:cs="Times New Roman"/>
          <w:sz w:val="28"/>
          <w:szCs w:val="28"/>
        </w:rPr>
        <w:t>общей площадью 130962  кв. м</w:t>
      </w:r>
      <w:r w:rsidR="00A63896" w:rsidRPr="00D015E7">
        <w:rPr>
          <w:rFonts w:ascii="Times New Roman" w:hAnsi="Times New Roman" w:cs="Times New Roman"/>
          <w:sz w:val="28"/>
          <w:szCs w:val="28"/>
        </w:rPr>
        <w:t>)</w:t>
      </w:r>
      <w:r w:rsidR="0001127B" w:rsidRPr="00D015E7">
        <w:rPr>
          <w:rFonts w:ascii="Times New Roman" w:hAnsi="Times New Roman" w:cs="Times New Roman"/>
          <w:sz w:val="28"/>
          <w:szCs w:val="28"/>
        </w:rPr>
        <w:t>.</w:t>
      </w:r>
      <w:r w:rsidRPr="00D015E7">
        <w:rPr>
          <w:rFonts w:ascii="Times New Roman" w:hAnsi="Times New Roman" w:cs="Times New Roman"/>
          <w:sz w:val="28"/>
          <w:szCs w:val="28"/>
        </w:rPr>
        <w:t xml:space="preserve"> </w:t>
      </w:r>
      <w:r w:rsidR="0001127B" w:rsidRPr="00D015E7">
        <w:rPr>
          <w:rFonts w:ascii="Times New Roman" w:hAnsi="Times New Roman" w:cs="Times New Roman"/>
          <w:sz w:val="28"/>
          <w:szCs w:val="28"/>
        </w:rPr>
        <w:t>Р</w:t>
      </w:r>
      <w:r w:rsidRPr="00D015E7">
        <w:rPr>
          <w:rFonts w:ascii="Times New Roman" w:hAnsi="Times New Roman" w:cs="Times New Roman"/>
          <w:sz w:val="28"/>
          <w:szCs w:val="28"/>
        </w:rPr>
        <w:t xml:space="preserve">ост к уровню 2018 года </w:t>
      </w:r>
      <w:r w:rsidR="003467F8" w:rsidRPr="00D015E7">
        <w:rPr>
          <w:rFonts w:ascii="Times New Roman" w:hAnsi="Times New Roman" w:cs="Times New Roman"/>
          <w:sz w:val="28"/>
          <w:szCs w:val="28"/>
        </w:rPr>
        <w:t xml:space="preserve">составил </w:t>
      </w:r>
      <w:r w:rsidR="00A63896" w:rsidRPr="00D015E7">
        <w:rPr>
          <w:rFonts w:ascii="Times New Roman" w:hAnsi="Times New Roman" w:cs="Times New Roman"/>
          <w:sz w:val="28"/>
          <w:szCs w:val="28"/>
        </w:rPr>
        <w:t>34 площадки (</w:t>
      </w:r>
      <w:r w:rsidRPr="00D015E7">
        <w:rPr>
          <w:rFonts w:ascii="Times New Roman" w:hAnsi="Times New Roman" w:cs="Times New Roman"/>
          <w:sz w:val="28"/>
          <w:szCs w:val="28"/>
        </w:rPr>
        <w:t>общей площадью 20824 кв.м</w:t>
      </w:r>
      <w:r w:rsidR="00A63896" w:rsidRPr="00D015E7">
        <w:rPr>
          <w:rFonts w:ascii="Times New Roman" w:hAnsi="Times New Roman" w:cs="Times New Roman"/>
          <w:sz w:val="28"/>
          <w:szCs w:val="28"/>
        </w:rPr>
        <w:t xml:space="preserve">). </w:t>
      </w:r>
      <w:r w:rsidR="000504BF" w:rsidRPr="00D015E7">
        <w:rPr>
          <w:rFonts w:ascii="Times New Roman" w:hAnsi="Times New Roman" w:cs="Times New Roman"/>
          <w:sz w:val="28"/>
          <w:szCs w:val="28"/>
        </w:rPr>
        <w:t>Активность привлечения в проведении</w:t>
      </w:r>
      <w:r w:rsidRPr="00D015E7">
        <w:rPr>
          <w:rFonts w:ascii="Times New Roman" w:hAnsi="Times New Roman" w:cs="Times New Roman"/>
          <w:sz w:val="28"/>
          <w:szCs w:val="28"/>
        </w:rPr>
        <w:t xml:space="preserve"> спортивных мероприятий в рамках реализации муниципальных программ «Устойчивое развитие сельских территорий Ленинского муниципального района», «Комплексные меры противодействия наркотикам и их незаконному обороту в Ленинском муниципальном районе» и ведомственной целевой программы </w:t>
      </w:r>
      <w:r w:rsidR="003467F8" w:rsidRPr="00D015E7">
        <w:rPr>
          <w:rFonts w:ascii="Times New Roman" w:hAnsi="Times New Roman" w:cs="Times New Roman"/>
          <w:sz w:val="28"/>
          <w:szCs w:val="28"/>
        </w:rPr>
        <w:t>«</w:t>
      </w:r>
      <w:r w:rsidRPr="00D015E7">
        <w:rPr>
          <w:rFonts w:ascii="Times New Roman" w:hAnsi="Times New Roman" w:cs="Times New Roman"/>
          <w:sz w:val="28"/>
          <w:szCs w:val="28"/>
        </w:rPr>
        <w:t>Мероприятия в области развития физической культуры и спорта в</w:t>
      </w:r>
      <w:r w:rsidR="003467F8" w:rsidRPr="00D015E7">
        <w:rPr>
          <w:rFonts w:ascii="Times New Roman" w:hAnsi="Times New Roman" w:cs="Times New Roman"/>
          <w:sz w:val="28"/>
          <w:szCs w:val="28"/>
        </w:rPr>
        <w:t xml:space="preserve"> Ленинском муниципальном районе»</w:t>
      </w:r>
      <w:r w:rsidR="00EF1011" w:rsidRPr="00D015E7">
        <w:rPr>
          <w:rFonts w:ascii="Times New Roman" w:hAnsi="Times New Roman" w:cs="Times New Roman"/>
          <w:sz w:val="28"/>
          <w:szCs w:val="28"/>
        </w:rPr>
        <w:t xml:space="preserve"> </w:t>
      </w:r>
      <w:r w:rsidR="00795E8E" w:rsidRPr="00D015E7">
        <w:rPr>
          <w:rFonts w:ascii="Times New Roman" w:hAnsi="Times New Roman" w:cs="Times New Roman"/>
          <w:sz w:val="28"/>
          <w:szCs w:val="28"/>
        </w:rPr>
        <w:t>значительно</w:t>
      </w:r>
      <w:r w:rsidR="00EF1011" w:rsidRPr="00D015E7">
        <w:rPr>
          <w:rFonts w:ascii="Times New Roman" w:hAnsi="Times New Roman" w:cs="Times New Roman"/>
          <w:sz w:val="28"/>
          <w:szCs w:val="28"/>
        </w:rPr>
        <w:t xml:space="preserve"> </w:t>
      </w:r>
      <w:r w:rsidR="00795E8E" w:rsidRPr="00D015E7">
        <w:rPr>
          <w:rFonts w:ascii="Times New Roman" w:hAnsi="Times New Roman" w:cs="Times New Roman"/>
          <w:sz w:val="28"/>
          <w:szCs w:val="28"/>
        </w:rPr>
        <w:t>увеличило</w:t>
      </w:r>
      <w:r w:rsidR="00EF1011" w:rsidRPr="00D015E7">
        <w:rPr>
          <w:rFonts w:ascii="Times New Roman" w:hAnsi="Times New Roman" w:cs="Times New Roman"/>
          <w:sz w:val="28"/>
          <w:szCs w:val="28"/>
        </w:rPr>
        <w:t xml:space="preserve"> количеств</w:t>
      </w:r>
      <w:r w:rsidR="00795E8E" w:rsidRPr="00D015E7">
        <w:rPr>
          <w:rFonts w:ascii="Times New Roman" w:hAnsi="Times New Roman" w:cs="Times New Roman"/>
          <w:sz w:val="28"/>
          <w:szCs w:val="28"/>
        </w:rPr>
        <w:t>о</w:t>
      </w:r>
      <w:r w:rsidR="00EF1011" w:rsidRPr="00D015E7">
        <w:rPr>
          <w:rFonts w:ascii="Times New Roman" w:hAnsi="Times New Roman" w:cs="Times New Roman"/>
          <w:sz w:val="28"/>
          <w:szCs w:val="28"/>
        </w:rPr>
        <w:t xml:space="preserve"> занимающегося населения.</w:t>
      </w:r>
    </w:p>
    <w:p w:rsidR="00BE6CAC" w:rsidRPr="00D015E7" w:rsidRDefault="00BE6CAC" w:rsidP="007221AD">
      <w:pPr>
        <w:spacing w:after="0" w:line="240" w:lineRule="auto"/>
        <w:ind w:left="20" w:right="23" w:firstLine="680"/>
        <w:jc w:val="both"/>
        <w:rPr>
          <w:rFonts w:ascii="Times New Roman" w:hAnsi="Times New Roman" w:cs="Times New Roman"/>
          <w:sz w:val="28"/>
          <w:szCs w:val="28"/>
        </w:rPr>
      </w:pPr>
    </w:p>
    <w:p w:rsidR="00BE6CAC" w:rsidRPr="00D015E7" w:rsidRDefault="00BE6CAC" w:rsidP="00BE6CAC">
      <w:pPr>
        <w:suppressAutoHyphens/>
        <w:spacing w:after="0" w:line="240" w:lineRule="auto"/>
        <w:ind w:firstLine="567"/>
        <w:jc w:val="right"/>
        <w:rPr>
          <w:rFonts w:ascii="Times New Roman" w:hAnsi="Times New Roman" w:cs="Times New Roman"/>
          <w:sz w:val="28"/>
          <w:szCs w:val="28"/>
        </w:rPr>
      </w:pPr>
      <w:r w:rsidRPr="00D015E7">
        <w:rPr>
          <w:rFonts w:ascii="Times New Roman" w:hAnsi="Times New Roman" w:cs="Times New Roman"/>
          <w:sz w:val="28"/>
          <w:szCs w:val="28"/>
        </w:rPr>
        <w:t xml:space="preserve">Диаграмма </w:t>
      </w:r>
      <w:r w:rsidR="002E2B29" w:rsidRPr="00D015E7">
        <w:rPr>
          <w:rFonts w:ascii="Times New Roman" w:hAnsi="Times New Roman" w:cs="Times New Roman"/>
          <w:sz w:val="28"/>
          <w:szCs w:val="28"/>
        </w:rPr>
        <w:t>5</w:t>
      </w:r>
    </w:p>
    <w:p w:rsidR="00F046FD" w:rsidRPr="00D015E7" w:rsidRDefault="00FB6AA9" w:rsidP="002E7DFA">
      <w:pPr>
        <w:spacing w:after="0" w:line="240" w:lineRule="auto"/>
        <w:ind w:left="20" w:right="23" w:hanging="20"/>
        <w:jc w:val="center"/>
        <w:rPr>
          <w:rFonts w:ascii="Times New Roman" w:hAnsi="Times New Roman" w:cs="Times New Roman"/>
          <w:b/>
          <w:sz w:val="24"/>
          <w:szCs w:val="24"/>
        </w:rPr>
      </w:pPr>
      <w:r w:rsidRPr="00D015E7">
        <w:rPr>
          <w:rFonts w:ascii="Times New Roman" w:hAnsi="Times New Roman" w:cs="Times New Roman"/>
          <w:b/>
          <w:noProof/>
          <w:sz w:val="24"/>
          <w:szCs w:val="24"/>
        </w:rPr>
        <w:lastRenderedPageBreak/>
        <w:drawing>
          <wp:inline distT="0" distB="0" distL="0" distR="0">
            <wp:extent cx="6115050" cy="3200400"/>
            <wp:effectExtent l="57150" t="0" r="57150" b="762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046FD" w:rsidRPr="00D015E7" w:rsidRDefault="00F046FD" w:rsidP="007221AD">
      <w:pPr>
        <w:spacing w:after="0" w:line="240" w:lineRule="auto"/>
        <w:ind w:left="20" w:right="23" w:firstLine="680"/>
        <w:jc w:val="both"/>
        <w:rPr>
          <w:rFonts w:ascii="Times New Roman" w:hAnsi="Times New Roman" w:cs="Times New Roman"/>
          <w:sz w:val="28"/>
          <w:szCs w:val="28"/>
        </w:rPr>
      </w:pPr>
    </w:p>
    <w:p w:rsidR="00C13418" w:rsidRPr="00D015E7" w:rsidRDefault="00495B0D" w:rsidP="007221AD">
      <w:pPr>
        <w:spacing w:after="0" w:line="240" w:lineRule="auto"/>
        <w:ind w:left="20" w:right="23" w:firstLine="680"/>
        <w:jc w:val="both"/>
        <w:rPr>
          <w:sz w:val="28"/>
          <w:szCs w:val="28"/>
        </w:rPr>
      </w:pPr>
      <w:r w:rsidRPr="00D015E7">
        <w:rPr>
          <w:rFonts w:ascii="Times New Roman" w:hAnsi="Times New Roman" w:cs="Times New Roman"/>
          <w:sz w:val="28"/>
          <w:szCs w:val="28"/>
        </w:rPr>
        <w:t xml:space="preserve"> </w:t>
      </w:r>
      <w:r w:rsidR="007E3CC2" w:rsidRPr="00D015E7">
        <w:rPr>
          <w:rFonts w:ascii="Times New Roman" w:hAnsi="Times New Roman" w:cs="Times New Roman"/>
          <w:color w:val="000000"/>
          <w:sz w:val="28"/>
          <w:szCs w:val="28"/>
        </w:rPr>
        <w:t xml:space="preserve">В отчетном году в целом по муниципальному району проведено 151 физкультурно-спортивных мероприятий, </w:t>
      </w:r>
      <w:r w:rsidR="007E3CC2" w:rsidRPr="00D015E7">
        <w:rPr>
          <w:rStyle w:val="0pt0"/>
          <w:rFonts w:eastAsiaTheme="minorEastAsia"/>
          <w:sz w:val="28"/>
          <w:szCs w:val="28"/>
        </w:rPr>
        <w:t xml:space="preserve">по различным видам спорта, таким как: </w:t>
      </w:r>
      <w:r w:rsidR="007E3CC2" w:rsidRPr="00D015E7">
        <w:rPr>
          <w:rFonts w:ascii="Times New Roman" w:hAnsi="Times New Roman" w:cs="Times New Roman"/>
          <w:color w:val="000000"/>
          <w:sz w:val="28"/>
          <w:szCs w:val="28"/>
        </w:rPr>
        <w:t>хоккей с шайбой, настольный теннис, волейбол, баскетбол, стритбол, мини-футбол, футбол, шахматы, шашки, армспорт, гиревой спорт, пауэрлифтинг, силовой экстрим, легкой атлетике, русской лапте. В мероприятиях приняли участие 18000 человек Проведено 10 тестовых соревнований (испытаний) по сдаче норм ВФСК ГТО среди юношей и девушек V - VI ступени, среди взрослого населения VII - IX ступени, в них приняли участие 600 человек. По результатам данных соревнований 46 человек выполнили норматив на золотой значок, 14 серебряный, 8 бронзовый. Сборная команда школьников заняла 3-е место в соревнованиях по настольному теннису, 7-е место по шахматам и борьбе дзюдо на Спартакиаде общеобразовательных учреждений Волгоградской области.</w:t>
      </w:r>
      <w:r w:rsidR="007221AD" w:rsidRPr="00D015E7">
        <w:rPr>
          <w:rFonts w:ascii="Times New Roman" w:hAnsi="Times New Roman" w:cs="Times New Roman"/>
          <w:color w:val="000000"/>
          <w:sz w:val="28"/>
          <w:szCs w:val="28"/>
        </w:rPr>
        <w:t xml:space="preserve"> </w:t>
      </w:r>
      <w:r w:rsidR="000154A3" w:rsidRPr="00D015E7">
        <w:rPr>
          <w:rStyle w:val="0pt0"/>
          <w:rFonts w:eastAsiaTheme="minorEastAsia"/>
          <w:spacing w:val="0"/>
          <w:sz w:val="28"/>
          <w:szCs w:val="28"/>
        </w:rPr>
        <w:t xml:space="preserve">Всего за текущий год </w:t>
      </w:r>
      <w:r w:rsidR="00311916" w:rsidRPr="00D015E7">
        <w:rPr>
          <w:rStyle w:val="0pt0"/>
          <w:rFonts w:eastAsiaTheme="minorEastAsia"/>
          <w:spacing w:val="0"/>
          <w:sz w:val="28"/>
          <w:szCs w:val="28"/>
        </w:rPr>
        <w:t xml:space="preserve">на реализацию мероприятий в области физической культуры и спорта </w:t>
      </w:r>
      <w:r w:rsidR="00FC1739" w:rsidRPr="00D015E7">
        <w:rPr>
          <w:rStyle w:val="0pt0"/>
          <w:rFonts w:eastAsiaTheme="minorEastAsia"/>
          <w:spacing w:val="0"/>
          <w:sz w:val="28"/>
          <w:szCs w:val="28"/>
        </w:rPr>
        <w:t>в рамках ведомственных целевых программ</w:t>
      </w:r>
      <w:r w:rsidR="00311916" w:rsidRPr="00D015E7">
        <w:rPr>
          <w:rStyle w:val="0pt0"/>
          <w:rFonts w:eastAsiaTheme="minorEastAsia"/>
          <w:spacing w:val="0"/>
          <w:sz w:val="28"/>
          <w:szCs w:val="28"/>
        </w:rPr>
        <w:t xml:space="preserve"> за счет средств </w:t>
      </w:r>
      <w:r w:rsidR="003512C9" w:rsidRPr="00D015E7">
        <w:rPr>
          <w:rStyle w:val="0pt0"/>
          <w:rFonts w:eastAsiaTheme="minorEastAsia"/>
          <w:spacing w:val="0"/>
          <w:sz w:val="28"/>
          <w:szCs w:val="28"/>
        </w:rPr>
        <w:t>федерального бюджета,</w:t>
      </w:r>
      <w:r w:rsidR="000154A3" w:rsidRPr="00D015E7">
        <w:rPr>
          <w:rStyle w:val="0pt0"/>
          <w:rFonts w:eastAsiaTheme="minorEastAsia"/>
          <w:spacing w:val="0"/>
          <w:sz w:val="28"/>
          <w:szCs w:val="28"/>
        </w:rPr>
        <w:t xml:space="preserve"> средств</w:t>
      </w:r>
      <w:r w:rsidR="00FC1739" w:rsidRPr="00D015E7">
        <w:rPr>
          <w:rStyle w:val="0pt0"/>
          <w:rFonts w:eastAsiaTheme="minorEastAsia"/>
          <w:spacing w:val="0"/>
          <w:sz w:val="28"/>
          <w:szCs w:val="28"/>
        </w:rPr>
        <w:t xml:space="preserve"> бюджета Ленинского муниципального района </w:t>
      </w:r>
      <w:r w:rsidR="003512C9" w:rsidRPr="00D015E7">
        <w:rPr>
          <w:rStyle w:val="0pt0"/>
          <w:rFonts w:eastAsiaTheme="minorEastAsia"/>
          <w:spacing w:val="0"/>
          <w:sz w:val="28"/>
          <w:szCs w:val="28"/>
        </w:rPr>
        <w:t>и поселений</w:t>
      </w:r>
      <w:r w:rsidR="007221AD" w:rsidRPr="00D015E7">
        <w:rPr>
          <w:rStyle w:val="0pt0"/>
          <w:rFonts w:eastAsiaTheme="minorEastAsia"/>
          <w:spacing w:val="0"/>
          <w:sz w:val="28"/>
          <w:szCs w:val="28"/>
        </w:rPr>
        <w:t xml:space="preserve"> направлено</w:t>
      </w:r>
      <w:r w:rsidR="000154A3" w:rsidRPr="00D015E7">
        <w:rPr>
          <w:rStyle w:val="0pt0"/>
          <w:rFonts w:eastAsiaTheme="minorEastAsia"/>
          <w:spacing w:val="0"/>
          <w:sz w:val="28"/>
          <w:szCs w:val="28"/>
        </w:rPr>
        <w:t xml:space="preserve"> </w:t>
      </w:r>
      <w:r w:rsidR="007221AD" w:rsidRPr="00D015E7">
        <w:rPr>
          <w:rStyle w:val="0pt0"/>
          <w:rFonts w:eastAsiaTheme="minorEastAsia"/>
          <w:spacing w:val="0"/>
          <w:sz w:val="28"/>
          <w:szCs w:val="28"/>
        </w:rPr>
        <w:t>4,37</w:t>
      </w:r>
      <w:r w:rsidR="00FC1739" w:rsidRPr="00D015E7">
        <w:rPr>
          <w:rStyle w:val="0pt0"/>
          <w:rFonts w:eastAsiaTheme="minorEastAsia"/>
          <w:spacing w:val="0"/>
          <w:sz w:val="28"/>
          <w:szCs w:val="28"/>
        </w:rPr>
        <w:t xml:space="preserve"> млн</w:t>
      </w:r>
      <w:r w:rsidR="000154A3" w:rsidRPr="00D015E7">
        <w:rPr>
          <w:rStyle w:val="0pt0"/>
          <w:rFonts w:eastAsiaTheme="minorEastAsia"/>
          <w:spacing w:val="0"/>
          <w:sz w:val="28"/>
          <w:szCs w:val="28"/>
        </w:rPr>
        <w:t>. рублей.</w:t>
      </w:r>
      <w:r w:rsidR="00C13418" w:rsidRPr="00D015E7">
        <w:rPr>
          <w:rStyle w:val="0pt0"/>
          <w:rFonts w:eastAsiaTheme="minorEastAsia"/>
          <w:spacing w:val="0"/>
          <w:sz w:val="28"/>
          <w:szCs w:val="28"/>
        </w:rPr>
        <w:t xml:space="preserve"> </w:t>
      </w:r>
    </w:p>
    <w:p w:rsidR="00CF66F2" w:rsidRPr="00D015E7" w:rsidRDefault="00610D55" w:rsidP="008A5639">
      <w:pPr>
        <w:suppressAutoHyphens/>
        <w:spacing w:after="0" w:line="240" w:lineRule="auto"/>
        <w:ind w:firstLine="567"/>
        <w:jc w:val="both"/>
        <w:rPr>
          <w:rFonts w:ascii="Times New Roman" w:hAnsi="Times New Roman" w:cs="Times New Roman"/>
          <w:color w:val="000000"/>
          <w:sz w:val="28"/>
          <w:szCs w:val="28"/>
        </w:rPr>
      </w:pPr>
      <w:r w:rsidRPr="00D015E7">
        <w:rPr>
          <w:rFonts w:ascii="Times New Roman" w:hAnsi="Times New Roman" w:cs="Times New Roman"/>
          <w:color w:val="000000"/>
          <w:sz w:val="28"/>
          <w:szCs w:val="28"/>
        </w:rPr>
        <w:t>Спортсмены района приняли участие в 18 соревнованиях регионального уровня. Сборная района заняла 2-е место в Летних Сельских Спортивных играх Волгоградской области, 3-е место в Спартакиаде допризывной молодежи Волгоградской области, 5-е Спартакиаде среди жителей ТОС Волгоградской области. Арслан Турсунов в составе сборной команды Волгоградской области принял участие в чемпионате России по гиревому спорту в двух видах программ (по длинному циклу) занял 4 место, в классическом двоеборье (толчок от груди + рывок) занял 5 место. Тяжелоатлеты приняли участие во Всероссийских соревнованиях. Матвей Климов</w:t>
      </w:r>
      <w:r w:rsidR="00EE227B" w:rsidRPr="00D015E7">
        <w:rPr>
          <w:rFonts w:ascii="Times New Roman" w:hAnsi="Times New Roman" w:cs="Times New Roman"/>
          <w:color w:val="000000"/>
          <w:sz w:val="28"/>
          <w:szCs w:val="28"/>
        </w:rPr>
        <w:t>,</w:t>
      </w:r>
      <w:r w:rsidRPr="00D015E7">
        <w:rPr>
          <w:rFonts w:ascii="Times New Roman" w:hAnsi="Times New Roman" w:cs="Times New Roman"/>
          <w:color w:val="000000"/>
          <w:sz w:val="28"/>
          <w:szCs w:val="28"/>
        </w:rPr>
        <w:t xml:space="preserve"> выступая на Всероссийском турнире на призы Олимпийского чемпиона Дмитрия Берестова среди младших юношей в своей</w:t>
      </w:r>
      <w:r w:rsidRPr="00D015E7">
        <w:rPr>
          <w:rFonts w:ascii="Times New Roman" w:hAnsi="Times New Roman" w:cs="Times New Roman"/>
          <w:color w:val="000000"/>
          <w:sz w:val="28"/>
          <w:szCs w:val="28"/>
        </w:rPr>
        <w:br/>
        <w:t>весовой категории</w:t>
      </w:r>
      <w:r w:rsidR="00EE227B" w:rsidRPr="00D015E7">
        <w:rPr>
          <w:rFonts w:ascii="Times New Roman" w:hAnsi="Times New Roman" w:cs="Times New Roman"/>
          <w:color w:val="000000"/>
          <w:sz w:val="28"/>
          <w:szCs w:val="28"/>
        </w:rPr>
        <w:t>,</w:t>
      </w:r>
      <w:r w:rsidRPr="00D015E7">
        <w:rPr>
          <w:rFonts w:ascii="Times New Roman" w:hAnsi="Times New Roman" w:cs="Times New Roman"/>
          <w:color w:val="000000"/>
          <w:sz w:val="28"/>
          <w:szCs w:val="28"/>
        </w:rPr>
        <w:t xml:space="preserve"> занял 1 место. По итогам выступлений на первенстве ЮФО на первенство России по тяжелой атлетике среди юношей 2002 года рождения и моложе были отобраны три представителя Ленинской ДЮСШ Д. Зарифбаев (7 место), Д.Абдулин (5 место) и В. Чурзин (2 место).</w:t>
      </w:r>
      <w:r w:rsidR="00CF66F2" w:rsidRPr="00D015E7">
        <w:rPr>
          <w:rFonts w:ascii="Times New Roman" w:hAnsi="Times New Roman" w:cs="Times New Roman"/>
          <w:color w:val="000000"/>
          <w:sz w:val="28"/>
          <w:szCs w:val="28"/>
        </w:rPr>
        <w:t xml:space="preserve"> </w:t>
      </w:r>
    </w:p>
    <w:p w:rsidR="0001127B" w:rsidRPr="00D015E7" w:rsidRDefault="001B1ECB" w:rsidP="00CF66F2">
      <w:pPr>
        <w:suppressAutoHyphens/>
        <w:spacing w:after="0" w:line="240" w:lineRule="auto"/>
        <w:ind w:firstLine="567"/>
        <w:jc w:val="both"/>
        <w:rPr>
          <w:rFonts w:ascii="Times New Roman" w:hAnsi="Times New Roman"/>
          <w:sz w:val="28"/>
          <w:szCs w:val="28"/>
        </w:rPr>
      </w:pPr>
      <w:r w:rsidRPr="00D015E7">
        <w:rPr>
          <w:rFonts w:ascii="Times New Roman" w:hAnsi="Times New Roman"/>
          <w:sz w:val="28"/>
          <w:szCs w:val="28"/>
        </w:rPr>
        <w:lastRenderedPageBreak/>
        <w:t xml:space="preserve">В соответствии с методическими рекомендациями по расчету доли обучающихся, систематически занимающегося физической культурой и спортом, в общей численности обучающихся, значение показателя </w:t>
      </w:r>
      <w:r w:rsidR="00CF66F2" w:rsidRPr="00D015E7">
        <w:rPr>
          <w:rFonts w:ascii="Times New Roman" w:hAnsi="Times New Roman"/>
          <w:sz w:val="28"/>
          <w:szCs w:val="28"/>
        </w:rPr>
        <w:t>в 2019 году составило 69,59 процентов. На снижение доли в районе по сравнению с уровнем 2018 года значительное влияние оказали: - ликвидация МКОУ "ОСОШ"; - сокращение набора группы поваров в ГБПОУ "ПУ № 47"; - естественный отток обучающихся окончивших 9 классов и поступивших в учебные заведения г. Волгограда и г. Волжского.</w:t>
      </w:r>
    </w:p>
    <w:p w:rsidR="00910988" w:rsidRPr="00D015E7" w:rsidRDefault="00910988" w:rsidP="00EB3043">
      <w:pPr>
        <w:spacing w:after="0" w:line="240" w:lineRule="auto"/>
        <w:ind w:firstLine="708"/>
        <w:rPr>
          <w:rFonts w:ascii="Times New Roman" w:hAnsi="Times New Roman" w:cs="Times New Roman"/>
          <w:sz w:val="28"/>
          <w:szCs w:val="28"/>
        </w:rPr>
      </w:pPr>
    </w:p>
    <w:p w:rsidR="006F292E" w:rsidRPr="00D015E7" w:rsidRDefault="006F292E" w:rsidP="00EB3043">
      <w:pPr>
        <w:spacing w:after="0" w:line="240" w:lineRule="auto"/>
        <w:ind w:firstLine="708"/>
        <w:rPr>
          <w:rFonts w:ascii="Times New Roman" w:hAnsi="Times New Roman" w:cs="Times New Roman"/>
          <w:b/>
          <w:sz w:val="28"/>
          <w:szCs w:val="28"/>
        </w:rPr>
      </w:pPr>
      <w:r w:rsidRPr="00D015E7">
        <w:rPr>
          <w:rFonts w:ascii="Times New Roman" w:hAnsi="Times New Roman" w:cs="Times New Roman"/>
          <w:sz w:val="28"/>
          <w:szCs w:val="28"/>
        </w:rPr>
        <w:t xml:space="preserve"> </w:t>
      </w:r>
      <w:r w:rsidRPr="00D015E7">
        <w:rPr>
          <w:rFonts w:ascii="Times New Roman" w:hAnsi="Times New Roman" w:cs="Times New Roman"/>
          <w:b/>
          <w:sz w:val="28"/>
          <w:szCs w:val="28"/>
        </w:rPr>
        <w:t xml:space="preserve">Показатели раздела </w:t>
      </w:r>
      <w:r w:rsidRPr="00D015E7">
        <w:rPr>
          <w:rFonts w:ascii="Times New Roman" w:hAnsi="Times New Roman" w:cs="Times New Roman"/>
          <w:b/>
          <w:sz w:val="28"/>
          <w:szCs w:val="28"/>
          <w:lang w:val="en-US"/>
        </w:rPr>
        <w:t>YI</w:t>
      </w:r>
      <w:r w:rsidRPr="00D015E7">
        <w:rPr>
          <w:rFonts w:ascii="Times New Roman" w:hAnsi="Times New Roman" w:cs="Times New Roman"/>
          <w:b/>
          <w:sz w:val="28"/>
          <w:szCs w:val="28"/>
        </w:rPr>
        <w:t xml:space="preserve">. Жилищное строительство и обеспечение граждан </w:t>
      </w:r>
      <w:r w:rsidR="00726C31" w:rsidRPr="00D015E7">
        <w:rPr>
          <w:rFonts w:ascii="Times New Roman" w:hAnsi="Times New Roman" w:cs="Times New Roman"/>
          <w:b/>
          <w:sz w:val="28"/>
          <w:szCs w:val="28"/>
        </w:rPr>
        <w:t xml:space="preserve"> </w:t>
      </w:r>
      <w:r w:rsidRPr="00D015E7">
        <w:rPr>
          <w:rFonts w:ascii="Times New Roman" w:hAnsi="Times New Roman" w:cs="Times New Roman"/>
          <w:b/>
          <w:sz w:val="28"/>
          <w:szCs w:val="28"/>
        </w:rPr>
        <w:t>жильем.</w:t>
      </w:r>
    </w:p>
    <w:p w:rsidR="006F292E" w:rsidRPr="00D015E7" w:rsidRDefault="007A080F" w:rsidP="00423AA9">
      <w:pPr>
        <w:spacing w:after="0" w:line="240" w:lineRule="auto"/>
        <w:ind w:firstLine="567"/>
        <w:jc w:val="both"/>
        <w:rPr>
          <w:rFonts w:ascii="Times New Roman" w:hAnsi="Times New Roman" w:cs="Times New Roman"/>
          <w:sz w:val="28"/>
          <w:szCs w:val="28"/>
        </w:rPr>
      </w:pPr>
      <w:r w:rsidRPr="00D015E7">
        <w:rPr>
          <w:rFonts w:ascii="Times New Roman" w:eastAsia="Times New Roman" w:hAnsi="Times New Roman" w:cs="Times New Roman"/>
          <w:sz w:val="28"/>
          <w:szCs w:val="28"/>
        </w:rPr>
        <w:t xml:space="preserve">Показатель </w:t>
      </w:r>
      <w:r w:rsidR="00D37A10" w:rsidRPr="00D015E7">
        <w:rPr>
          <w:rFonts w:ascii="Times New Roman" w:eastAsia="Times New Roman" w:hAnsi="Times New Roman" w:cs="Times New Roman"/>
          <w:sz w:val="28"/>
          <w:szCs w:val="28"/>
        </w:rPr>
        <w:t>«О</w:t>
      </w:r>
      <w:r w:rsidRPr="00D015E7">
        <w:rPr>
          <w:rFonts w:ascii="Times New Roman" w:eastAsia="Times New Roman" w:hAnsi="Times New Roman" w:cs="Times New Roman"/>
          <w:sz w:val="28"/>
          <w:szCs w:val="28"/>
        </w:rPr>
        <w:t>бщей площади жилых помещений, приходящейся в среднем на 1 жителя всего</w:t>
      </w:r>
      <w:r w:rsidR="00D37A10" w:rsidRPr="00D015E7">
        <w:rPr>
          <w:rFonts w:ascii="Times New Roman" w:eastAsia="Times New Roman" w:hAnsi="Times New Roman" w:cs="Times New Roman"/>
          <w:sz w:val="28"/>
          <w:szCs w:val="28"/>
        </w:rPr>
        <w:t>»</w:t>
      </w:r>
      <w:r w:rsidRPr="00D015E7">
        <w:rPr>
          <w:rFonts w:ascii="Times New Roman" w:eastAsia="Times New Roman" w:hAnsi="Times New Roman" w:cs="Times New Roman"/>
          <w:sz w:val="28"/>
          <w:szCs w:val="28"/>
        </w:rPr>
        <w:t xml:space="preserve"> в 2019  году по сравнению с 2018 годом увеличился до 22,5</w:t>
      </w:r>
      <w:r w:rsidR="008770D5" w:rsidRPr="00D015E7">
        <w:rPr>
          <w:rFonts w:ascii="Times New Roman" w:eastAsia="Times New Roman" w:hAnsi="Times New Roman" w:cs="Times New Roman"/>
          <w:sz w:val="28"/>
          <w:szCs w:val="28"/>
        </w:rPr>
        <w:t>0</w:t>
      </w:r>
      <w:r w:rsidRPr="00D015E7">
        <w:rPr>
          <w:rFonts w:ascii="Times New Roman" w:eastAsia="Times New Roman" w:hAnsi="Times New Roman" w:cs="Times New Roman"/>
          <w:sz w:val="28"/>
          <w:szCs w:val="28"/>
        </w:rPr>
        <w:t xml:space="preserve"> кв.м., в результате уменьшения численности постоянного населения по состоянию на конец отчетного года. Прогнозируемые на 2020 -</w:t>
      </w:r>
      <w:r w:rsidR="008770D5" w:rsidRPr="00D015E7">
        <w:rPr>
          <w:rFonts w:ascii="Times New Roman" w:eastAsia="Times New Roman" w:hAnsi="Times New Roman" w:cs="Times New Roman"/>
          <w:sz w:val="28"/>
          <w:szCs w:val="28"/>
        </w:rPr>
        <w:t xml:space="preserve"> </w:t>
      </w:r>
      <w:r w:rsidRPr="00D015E7">
        <w:rPr>
          <w:rFonts w:ascii="Times New Roman" w:eastAsia="Times New Roman" w:hAnsi="Times New Roman" w:cs="Times New Roman"/>
          <w:sz w:val="28"/>
          <w:szCs w:val="28"/>
        </w:rPr>
        <w:t>2022 годы значения показателя  достигнут 22,93 кв. метров на одного жителя муниципального района, в связи с естественной убылью населения.</w:t>
      </w:r>
      <w:r w:rsidR="00C50A6C" w:rsidRPr="00D015E7">
        <w:rPr>
          <w:rFonts w:ascii="Times New Roman" w:eastAsia="Times New Roman" w:hAnsi="Times New Roman" w:cs="Times New Roman"/>
          <w:sz w:val="28"/>
          <w:szCs w:val="28"/>
        </w:rPr>
        <w:t xml:space="preserve"> </w:t>
      </w:r>
      <w:r w:rsidR="00D6362E" w:rsidRPr="00D015E7">
        <w:rPr>
          <w:rFonts w:ascii="Times New Roman" w:hAnsi="Times New Roman" w:cs="Times New Roman"/>
          <w:sz w:val="28"/>
          <w:szCs w:val="28"/>
        </w:rPr>
        <w:t xml:space="preserve">За последние </w:t>
      </w:r>
      <w:r w:rsidRPr="00D015E7">
        <w:rPr>
          <w:rFonts w:ascii="Times New Roman" w:hAnsi="Times New Roman" w:cs="Times New Roman"/>
          <w:sz w:val="28"/>
          <w:szCs w:val="28"/>
        </w:rPr>
        <w:t xml:space="preserve">тринадцать </w:t>
      </w:r>
      <w:r w:rsidR="00D6362E" w:rsidRPr="00D015E7">
        <w:rPr>
          <w:rFonts w:ascii="Times New Roman" w:hAnsi="Times New Roman" w:cs="Times New Roman"/>
          <w:sz w:val="28"/>
          <w:szCs w:val="28"/>
        </w:rPr>
        <w:t xml:space="preserve">лет </w:t>
      </w:r>
      <w:r w:rsidR="008770D5" w:rsidRPr="00D015E7">
        <w:rPr>
          <w:rFonts w:ascii="Times New Roman" w:hAnsi="Times New Roman" w:cs="Times New Roman"/>
          <w:sz w:val="28"/>
          <w:szCs w:val="28"/>
        </w:rPr>
        <w:t xml:space="preserve">ввод жилья на территории района </w:t>
      </w:r>
      <w:r w:rsidR="00D6362E" w:rsidRPr="00D015E7">
        <w:rPr>
          <w:rFonts w:ascii="Times New Roman" w:hAnsi="Times New Roman" w:cs="Times New Roman"/>
          <w:sz w:val="28"/>
          <w:szCs w:val="28"/>
        </w:rPr>
        <w:t>осуществляется за счет строительства и реконструкции индивидуальных жилых домов. Строительство многоквартирных жилых домов  не ведется с 2006 года.</w:t>
      </w:r>
    </w:p>
    <w:p w:rsidR="006542BA" w:rsidRPr="00D015E7" w:rsidRDefault="004B6A09" w:rsidP="003A57E5">
      <w:pPr>
        <w:spacing w:after="0" w:line="240" w:lineRule="auto"/>
        <w:ind w:firstLine="567"/>
        <w:jc w:val="both"/>
        <w:rPr>
          <w:rFonts w:ascii="Times New Roman" w:hAnsi="Times New Roman" w:cs="Times New Roman"/>
          <w:bCs/>
          <w:sz w:val="28"/>
          <w:szCs w:val="28"/>
        </w:rPr>
      </w:pPr>
      <w:r w:rsidRPr="00D015E7">
        <w:rPr>
          <w:rFonts w:ascii="Times New Roman" w:hAnsi="Times New Roman" w:cs="Times New Roman"/>
          <w:sz w:val="28"/>
          <w:szCs w:val="28"/>
        </w:rPr>
        <w:t xml:space="preserve">С целью улучшения жилищных условий </w:t>
      </w:r>
      <w:r w:rsidR="00244944" w:rsidRPr="00D015E7">
        <w:rPr>
          <w:rFonts w:ascii="Times New Roman" w:hAnsi="Times New Roman" w:cs="Times New Roman"/>
          <w:sz w:val="28"/>
          <w:szCs w:val="28"/>
        </w:rPr>
        <w:t>в Ленинском муниципальном районе продолжается реализация муниципальных программ: «</w:t>
      </w:r>
      <w:r w:rsidR="00244944" w:rsidRPr="00D015E7">
        <w:rPr>
          <w:rFonts w:ascii="Times New Roman" w:hAnsi="Times New Roman" w:cs="Times New Roman"/>
          <w:bCs/>
          <w:sz w:val="28"/>
          <w:szCs w:val="28"/>
        </w:rPr>
        <w:t xml:space="preserve">Молодой семье – </w:t>
      </w:r>
    </w:p>
    <w:p w:rsidR="006542BA" w:rsidRPr="00D015E7" w:rsidRDefault="00244944" w:rsidP="006542BA">
      <w:pPr>
        <w:spacing w:after="0" w:line="240" w:lineRule="auto"/>
        <w:jc w:val="both"/>
        <w:rPr>
          <w:rFonts w:ascii="Times New Roman" w:hAnsi="Times New Roman" w:cs="Times New Roman"/>
          <w:sz w:val="28"/>
          <w:szCs w:val="28"/>
        </w:rPr>
      </w:pPr>
      <w:r w:rsidRPr="00D015E7">
        <w:rPr>
          <w:rFonts w:ascii="Times New Roman" w:hAnsi="Times New Roman" w:cs="Times New Roman"/>
          <w:bCs/>
          <w:sz w:val="28"/>
          <w:szCs w:val="28"/>
        </w:rPr>
        <w:t>доступное жилье»</w:t>
      </w:r>
      <w:r w:rsidR="00CF3F96" w:rsidRPr="00D015E7">
        <w:rPr>
          <w:rFonts w:ascii="Times New Roman" w:hAnsi="Times New Roman" w:cs="Times New Roman"/>
          <w:bCs/>
          <w:sz w:val="28"/>
          <w:szCs w:val="28"/>
        </w:rPr>
        <w:t xml:space="preserve"> и </w:t>
      </w:r>
      <w:r w:rsidR="00CF3F96" w:rsidRPr="00D015E7">
        <w:rPr>
          <w:rFonts w:ascii="Times New Roman" w:hAnsi="Times New Roman" w:cs="Times New Roman"/>
          <w:color w:val="000000"/>
          <w:sz w:val="28"/>
          <w:szCs w:val="28"/>
        </w:rPr>
        <w:t>«Устойчивое развитие сельских территорий Ленинского муниципального района»  со сроком реализации до 202</w:t>
      </w:r>
      <w:r w:rsidR="00447702" w:rsidRPr="00D015E7">
        <w:rPr>
          <w:rFonts w:ascii="Times New Roman" w:hAnsi="Times New Roman" w:cs="Times New Roman"/>
          <w:color w:val="000000"/>
          <w:sz w:val="28"/>
          <w:szCs w:val="28"/>
        </w:rPr>
        <w:t>5</w:t>
      </w:r>
      <w:r w:rsidR="00CF3F96" w:rsidRPr="00D015E7">
        <w:rPr>
          <w:rFonts w:ascii="Times New Roman" w:hAnsi="Times New Roman" w:cs="Times New Roman"/>
          <w:color w:val="000000"/>
          <w:sz w:val="28"/>
          <w:szCs w:val="28"/>
        </w:rPr>
        <w:t xml:space="preserve"> года, позволяющие</w:t>
      </w:r>
      <w:r w:rsidR="003F4B5B" w:rsidRPr="00D015E7">
        <w:rPr>
          <w:rFonts w:ascii="Times New Roman" w:hAnsi="Times New Roman" w:cs="Times New Roman"/>
          <w:color w:val="000000"/>
          <w:sz w:val="28"/>
          <w:szCs w:val="28"/>
        </w:rPr>
        <w:t xml:space="preserve"> получить право </w:t>
      </w:r>
      <w:r w:rsidR="00604919" w:rsidRPr="00D015E7">
        <w:rPr>
          <w:rFonts w:ascii="Times New Roman" w:hAnsi="Times New Roman" w:cs="Times New Roman"/>
          <w:color w:val="000000"/>
          <w:sz w:val="28"/>
          <w:szCs w:val="28"/>
        </w:rPr>
        <w:t>на получение социальных выплат на приобретение (строительство) жилья</w:t>
      </w:r>
      <w:r w:rsidR="003F4B5B" w:rsidRPr="00D015E7">
        <w:rPr>
          <w:rFonts w:ascii="Times New Roman" w:hAnsi="Times New Roman" w:cs="Times New Roman"/>
          <w:color w:val="000000"/>
          <w:sz w:val="28"/>
          <w:szCs w:val="28"/>
        </w:rPr>
        <w:t xml:space="preserve"> и у</w:t>
      </w:r>
      <w:r w:rsidR="00C10D2D" w:rsidRPr="00D015E7">
        <w:rPr>
          <w:rFonts w:ascii="Times New Roman" w:hAnsi="Times New Roman" w:cs="Times New Roman"/>
          <w:sz w:val="28"/>
          <w:szCs w:val="28"/>
        </w:rPr>
        <w:t>лучши</w:t>
      </w:r>
      <w:r w:rsidR="003F4B5B" w:rsidRPr="00D015E7">
        <w:rPr>
          <w:rFonts w:ascii="Times New Roman" w:hAnsi="Times New Roman" w:cs="Times New Roman"/>
          <w:sz w:val="28"/>
          <w:szCs w:val="28"/>
        </w:rPr>
        <w:t>ть жилищных услови</w:t>
      </w:r>
      <w:r w:rsidR="00C10D2D" w:rsidRPr="00D015E7">
        <w:rPr>
          <w:rFonts w:ascii="Times New Roman" w:hAnsi="Times New Roman" w:cs="Times New Roman"/>
          <w:sz w:val="28"/>
          <w:szCs w:val="28"/>
        </w:rPr>
        <w:t>я</w:t>
      </w:r>
      <w:r w:rsidR="003F4B5B" w:rsidRPr="00D015E7">
        <w:rPr>
          <w:rFonts w:ascii="Times New Roman" w:hAnsi="Times New Roman" w:cs="Times New Roman"/>
          <w:sz w:val="28"/>
          <w:szCs w:val="28"/>
        </w:rPr>
        <w:t xml:space="preserve"> граждан, проживающих в сельской местности</w:t>
      </w:r>
      <w:r w:rsidR="00C10D2D" w:rsidRPr="00D015E7">
        <w:rPr>
          <w:rFonts w:ascii="Times New Roman" w:hAnsi="Times New Roman" w:cs="Times New Roman"/>
          <w:sz w:val="28"/>
          <w:szCs w:val="28"/>
        </w:rPr>
        <w:t xml:space="preserve">. Муниципальные программы </w:t>
      </w:r>
      <w:r w:rsidR="002A2984" w:rsidRPr="00D015E7">
        <w:rPr>
          <w:rFonts w:ascii="Times New Roman" w:hAnsi="Times New Roman" w:cs="Times New Roman"/>
          <w:sz w:val="28"/>
          <w:szCs w:val="28"/>
        </w:rPr>
        <w:t xml:space="preserve">в течение 5 лет </w:t>
      </w:r>
      <w:r w:rsidR="00C10D2D" w:rsidRPr="00D015E7">
        <w:rPr>
          <w:rFonts w:ascii="Times New Roman" w:hAnsi="Times New Roman" w:cs="Times New Roman"/>
          <w:sz w:val="28"/>
          <w:szCs w:val="28"/>
        </w:rPr>
        <w:t xml:space="preserve">предусматривают привлечение всех источников </w:t>
      </w:r>
      <w:r w:rsidR="00B84F47" w:rsidRPr="00D015E7">
        <w:rPr>
          <w:rFonts w:ascii="Times New Roman" w:hAnsi="Times New Roman" w:cs="Times New Roman"/>
          <w:sz w:val="28"/>
          <w:szCs w:val="28"/>
        </w:rPr>
        <w:t xml:space="preserve">финансирования с объемом </w:t>
      </w:r>
      <w:r w:rsidR="00D84A65" w:rsidRPr="00D015E7">
        <w:rPr>
          <w:rFonts w:ascii="Times New Roman" w:hAnsi="Times New Roman" w:cs="Times New Roman"/>
          <w:sz w:val="28"/>
          <w:szCs w:val="28"/>
        </w:rPr>
        <w:t xml:space="preserve">свыше </w:t>
      </w:r>
      <w:r w:rsidR="00447702" w:rsidRPr="00D015E7">
        <w:rPr>
          <w:rFonts w:ascii="Times New Roman" w:hAnsi="Times New Roman" w:cs="Times New Roman"/>
          <w:sz w:val="28"/>
          <w:szCs w:val="28"/>
        </w:rPr>
        <w:t>13</w:t>
      </w:r>
      <w:r w:rsidR="00D84A65" w:rsidRPr="00D015E7">
        <w:rPr>
          <w:rFonts w:ascii="Times New Roman" w:hAnsi="Times New Roman" w:cs="Times New Roman"/>
          <w:sz w:val="28"/>
          <w:szCs w:val="28"/>
        </w:rPr>
        <w:t>,00 млн.рублей.</w:t>
      </w:r>
      <w:r w:rsidR="00027448" w:rsidRPr="00D015E7">
        <w:rPr>
          <w:rFonts w:ascii="Times New Roman" w:hAnsi="Times New Roman" w:cs="Times New Roman"/>
          <w:sz w:val="28"/>
          <w:szCs w:val="28"/>
        </w:rPr>
        <w:t xml:space="preserve"> За 2019 год по муниципальной программе «</w:t>
      </w:r>
      <w:r w:rsidR="00027448" w:rsidRPr="00D015E7">
        <w:rPr>
          <w:rFonts w:ascii="Times New Roman" w:hAnsi="Times New Roman" w:cs="Times New Roman"/>
          <w:bCs/>
          <w:sz w:val="28"/>
          <w:szCs w:val="28"/>
        </w:rPr>
        <w:t xml:space="preserve">Молодой семье – доступное жилье»  10 </w:t>
      </w:r>
      <w:r w:rsidR="00027448" w:rsidRPr="00D015E7">
        <w:rPr>
          <w:rFonts w:ascii="Times New Roman" w:hAnsi="Times New Roman" w:cs="Times New Roman"/>
          <w:sz w:val="28"/>
          <w:szCs w:val="28"/>
        </w:rPr>
        <w:t>молодых  семей  улучшили  жилищные условия. В 2020-2023 годах  их число достигнет в целом 37 семей.</w:t>
      </w:r>
      <w:r w:rsidR="00B84F47" w:rsidRPr="00D015E7">
        <w:rPr>
          <w:rFonts w:ascii="Times New Roman" w:hAnsi="Times New Roman" w:cs="Times New Roman"/>
          <w:sz w:val="28"/>
          <w:szCs w:val="28"/>
        </w:rPr>
        <w:t xml:space="preserve"> </w:t>
      </w:r>
      <w:r w:rsidR="003C7FBC" w:rsidRPr="00D015E7">
        <w:rPr>
          <w:rFonts w:ascii="Times New Roman" w:hAnsi="Times New Roman" w:cs="Times New Roman"/>
          <w:sz w:val="28"/>
          <w:szCs w:val="28"/>
        </w:rPr>
        <w:t xml:space="preserve">Продолжится работа </w:t>
      </w:r>
      <w:r w:rsidR="0055747C" w:rsidRPr="00D015E7">
        <w:rPr>
          <w:rFonts w:ascii="Times New Roman" w:hAnsi="Times New Roman" w:cs="Times New Roman"/>
          <w:sz w:val="28"/>
          <w:szCs w:val="28"/>
        </w:rPr>
        <w:t>по обеспечению лиц</w:t>
      </w:r>
      <w:r w:rsidR="006916BE" w:rsidRPr="00D015E7">
        <w:rPr>
          <w:rFonts w:ascii="Times New Roman" w:hAnsi="Times New Roman" w:cs="Times New Roman"/>
          <w:sz w:val="28"/>
          <w:szCs w:val="28"/>
        </w:rPr>
        <w:t>, относящих</w:t>
      </w:r>
      <w:r w:rsidR="00937250" w:rsidRPr="00D015E7">
        <w:rPr>
          <w:rFonts w:ascii="Times New Roman" w:hAnsi="Times New Roman" w:cs="Times New Roman"/>
          <w:sz w:val="28"/>
          <w:szCs w:val="28"/>
        </w:rPr>
        <w:t xml:space="preserve">ся к категории «вынужденные переселенцы» </w:t>
      </w:r>
      <w:r w:rsidR="00680EB7" w:rsidRPr="00D015E7">
        <w:rPr>
          <w:rFonts w:ascii="Times New Roman" w:hAnsi="Times New Roman" w:cs="Times New Roman"/>
          <w:sz w:val="28"/>
          <w:szCs w:val="28"/>
        </w:rPr>
        <w:t xml:space="preserve">и </w:t>
      </w:r>
      <w:r w:rsidR="0055747C" w:rsidRPr="00D015E7">
        <w:rPr>
          <w:rFonts w:ascii="Times New Roman" w:hAnsi="Times New Roman" w:cs="Times New Roman"/>
          <w:sz w:val="28"/>
          <w:szCs w:val="28"/>
        </w:rPr>
        <w:t>лиц</w:t>
      </w:r>
      <w:r w:rsidR="00680EB7" w:rsidRPr="00D015E7">
        <w:rPr>
          <w:rFonts w:ascii="Times New Roman" w:hAnsi="Times New Roman" w:cs="Times New Roman"/>
          <w:sz w:val="28"/>
          <w:szCs w:val="28"/>
        </w:rPr>
        <w:t>, относящи</w:t>
      </w:r>
      <w:r w:rsidR="006916BE" w:rsidRPr="00D015E7">
        <w:rPr>
          <w:rFonts w:ascii="Times New Roman" w:hAnsi="Times New Roman" w:cs="Times New Roman"/>
          <w:sz w:val="28"/>
          <w:szCs w:val="28"/>
        </w:rPr>
        <w:t>х</w:t>
      </w:r>
      <w:r w:rsidR="00680EB7" w:rsidRPr="00D015E7">
        <w:rPr>
          <w:rFonts w:ascii="Times New Roman" w:hAnsi="Times New Roman" w:cs="Times New Roman"/>
          <w:sz w:val="28"/>
          <w:szCs w:val="28"/>
        </w:rPr>
        <w:t>ся к категории ветеранов ВОВ и приравненных к ним лиц</w:t>
      </w:r>
      <w:r w:rsidR="0055747C" w:rsidRPr="00D015E7">
        <w:rPr>
          <w:rFonts w:ascii="Times New Roman" w:hAnsi="Times New Roman" w:cs="Times New Roman"/>
          <w:sz w:val="28"/>
          <w:szCs w:val="28"/>
        </w:rPr>
        <w:t>.</w:t>
      </w:r>
      <w:r w:rsidR="00680EB7" w:rsidRPr="00D015E7">
        <w:rPr>
          <w:rFonts w:ascii="Times New Roman" w:hAnsi="Times New Roman" w:cs="Times New Roman"/>
          <w:sz w:val="28"/>
          <w:szCs w:val="28"/>
        </w:rPr>
        <w:t xml:space="preserve"> </w:t>
      </w:r>
    </w:p>
    <w:p w:rsidR="00BB5AA5" w:rsidRPr="00D015E7" w:rsidRDefault="006F292E" w:rsidP="00BB5AA5">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015E7">
        <w:rPr>
          <w:rFonts w:ascii="Times New Roman" w:hAnsi="Times New Roman" w:cs="Times New Roman"/>
          <w:sz w:val="28"/>
          <w:szCs w:val="28"/>
        </w:rPr>
        <w:t>В соответствии с Градостроительным кодексом  РФ разработаны  и утверждены правила землепользован</w:t>
      </w:r>
      <w:r w:rsidR="00B97AEA" w:rsidRPr="00D015E7">
        <w:rPr>
          <w:rFonts w:ascii="Times New Roman" w:hAnsi="Times New Roman" w:cs="Times New Roman"/>
          <w:sz w:val="28"/>
          <w:szCs w:val="28"/>
        </w:rPr>
        <w:t>ия и застройки (</w:t>
      </w:r>
      <w:r w:rsidR="00F42EA2" w:rsidRPr="00D015E7">
        <w:rPr>
          <w:rFonts w:ascii="Times New Roman" w:hAnsi="Times New Roman" w:cs="Times New Roman"/>
          <w:sz w:val="28"/>
          <w:szCs w:val="28"/>
        </w:rPr>
        <w:t>зонирование) 13</w:t>
      </w:r>
      <w:r w:rsidR="00B97AEA" w:rsidRPr="00D015E7">
        <w:rPr>
          <w:rFonts w:ascii="Times New Roman" w:hAnsi="Times New Roman" w:cs="Times New Roman"/>
          <w:sz w:val="28"/>
          <w:szCs w:val="28"/>
        </w:rPr>
        <w:t xml:space="preserve"> поселений района (</w:t>
      </w:r>
      <w:r w:rsidRPr="00D015E7">
        <w:rPr>
          <w:rFonts w:ascii="Times New Roman" w:hAnsi="Times New Roman" w:cs="Times New Roman"/>
          <w:sz w:val="28"/>
          <w:szCs w:val="28"/>
        </w:rPr>
        <w:t>г.п. г.Ленинск, с.Бахтияровка, с. Царев, с. Колобовка, п.Степной, п.Рассвет, п. Путь Ильича, п.Заря, с. Заплавное, с. Каршевитое, с. Покровка, п.Маяк Ок</w:t>
      </w:r>
      <w:r w:rsidR="00F42EA2" w:rsidRPr="00D015E7">
        <w:rPr>
          <w:rFonts w:ascii="Times New Roman" w:hAnsi="Times New Roman" w:cs="Times New Roman"/>
          <w:sz w:val="28"/>
          <w:szCs w:val="28"/>
        </w:rPr>
        <w:t>тября</w:t>
      </w:r>
      <w:r w:rsidR="002F0F19" w:rsidRPr="00D015E7">
        <w:rPr>
          <w:rFonts w:ascii="Times New Roman" w:hAnsi="Times New Roman" w:cs="Times New Roman"/>
          <w:sz w:val="28"/>
          <w:szCs w:val="28"/>
        </w:rPr>
        <w:t>, п. Коммунар</w:t>
      </w:r>
      <w:r w:rsidR="00B8252C" w:rsidRPr="00D015E7">
        <w:rPr>
          <w:rFonts w:ascii="Times New Roman" w:hAnsi="Times New Roman" w:cs="Times New Roman"/>
          <w:sz w:val="28"/>
          <w:szCs w:val="28"/>
        </w:rPr>
        <w:t>). На 01.01.20</w:t>
      </w:r>
      <w:r w:rsidR="006916BE" w:rsidRPr="00D015E7">
        <w:rPr>
          <w:rFonts w:ascii="Times New Roman" w:hAnsi="Times New Roman" w:cs="Times New Roman"/>
          <w:sz w:val="28"/>
          <w:szCs w:val="28"/>
        </w:rPr>
        <w:t>20</w:t>
      </w:r>
      <w:r w:rsidR="00D57B07" w:rsidRPr="00D015E7">
        <w:rPr>
          <w:rFonts w:ascii="Times New Roman" w:hAnsi="Times New Roman" w:cs="Times New Roman"/>
          <w:sz w:val="28"/>
          <w:szCs w:val="28"/>
        </w:rPr>
        <w:t xml:space="preserve"> </w:t>
      </w:r>
      <w:r w:rsidR="00F42EA2" w:rsidRPr="00D015E7">
        <w:rPr>
          <w:rFonts w:ascii="Times New Roman" w:hAnsi="Times New Roman" w:cs="Times New Roman"/>
          <w:sz w:val="28"/>
          <w:szCs w:val="28"/>
        </w:rPr>
        <w:t>года 1</w:t>
      </w:r>
      <w:r w:rsidR="00137C9D" w:rsidRPr="00D015E7">
        <w:rPr>
          <w:rFonts w:ascii="Times New Roman" w:hAnsi="Times New Roman" w:cs="Times New Roman"/>
          <w:sz w:val="28"/>
          <w:szCs w:val="28"/>
        </w:rPr>
        <w:t>3</w:t>
      </w:r>
      <w:r w:rsidRPr="00D015E7">
        <w:rPr>
          <w:rFonts w:ascii="Times New Roman" w:hAnsi="Times New Roman" w:cs="Times New Roman"/>
          <w:sz w:val="28"/>
          <w:szCs w:val="28"/>
        </w:rPr>
        <w:t xml:space="preserve"> сельских пос</w:t>
      </w:r>
      <w:r w:rsidR="00330827" w:rsidRPr="00D015E7">
        <w:rPr>
          <w:rFonts w:ascii="Times New Roman" w:hAnsi="Times New Roman" w:cs="Times New Roman"/>
          <w:sz w:val="28"/>
          <w:szCs w:val="28"/>
        </w:rPr>
        <w:t>елений имеют Генеральные планы</w:t>
      </w:r>
      <w:r w:rsidRPr="00D015E7">
        <w:rPr>
          <w:rFonts w:ascii="Times New Roman" w:hAnsi="Times New Roman" w:cs="Times New Roman"/>
          <w:sz w:val="28"/>
          <w:szCs w:val="28"/>
        </w:rPr>
        <w:t xml:space="preserve">. </w:t>
      </w:r>
    </w:p>
    <w:p w:rsidR="002044FF" w:rsidRPr="00D015E7" w:rsidRDefault="00DF2BAF" w:rsidP="00BB5AA5">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015E7">
        <w:rPr>
          <w:rFonts w:ascii="Times New Roman" w:hAnsi="Times New Roman" w:cs="Times New Roman"/>
          <w:sz w:val="28"/>
          <w:szCs w:val="28"/>
        </w:rPr>
        <w:t>В</w:t>
      </w:r>
      <w:r w:rsidR="002044FF" w:rsidRPr="00D015E7">
        <w:rPr>
          <w:rFonts w:ascii="Times New Roman" w:hAnsi="Times New Roman" w:cs="Times New Roman"/>
          <w:sz w:val="28"/>
          <w:szCs w:val="28"/>
        </w:rPr>
        <w:t xml:space="preserve"> 2019 году по отношению к 2018 году произошло</w:t>
      </w:r>
      <w:r w:rsidRPr="00D015E7">
        <w:rPr>
          <w:rFonts w:ascii="Times New Roman" w:hAnsi="Times New Roman" w:cs="Times New Roman"/>
          <w:sz w:val="28"/>
          <w:szCs w:val="28"/>
        </w:rPr>
        <w:t xml:space="preserve"> у</w:t>
      </w:r>
      <w:r w:rsidR="00641734" w:rsidRPr="00D015E7">
        <w:rPr>
          <w:rFonts w:ascii="Times New Roman" w:hAnsi="Times New Roman" w:cs="Times New Roman"/>
          <w:sz w:val="28"/>
          <w:szCs w:val="28"/>
        </w:rPr>
        <w:t>м</w:t>
      </w:r>
      <w:r w:rsidRPr="00D015E7">
        <w:rPr>
          <w:rFonts w:ascii="Times New Roman" w:hAnsi="Times New Roman" w:cs="Times New Roman"/>
          <w:sz w:val="28"/>
          <w:szCs w:val="28"/>
        </w:rPr>
        <w:t>еньшение площади земельных участков, предоставленных для строительства,</w:t>
      </w:r>
      <w:r w:rsidR="002044FF" w:rsidRPr="00D015E7">
        <w:rPr>
          <w:rFonts w:ascii="Times New Roman" w:hAnsi="Times New Roman" w:cs="Times New Roman"/>
          <w:sz w:val="28"/>
          <w:szCs w:val="28"/>
        </w:rPr>
        <w:t xml:space="preserve"> в связи с уменьшением количества земельных участков, предоставленных льготным категориям граждан в собственность бесплатно для индивидуального жилищного строительства в результате реализации Закона Волгоградской обла</w:t>
      </w:r>
      <w:r w:rsidRPr="00D015E7">
        <w:rPr>
          <w:rFonts w:ascii="Times New Roman" w:hAnsi="Times New Roman" w:cs="Times New Roman"/>
          <w:sz w:val="28"/>
          <w:szCs w:val="28"/>
        </w:rPr>
        <w:t>сти № 123-ОД от 14.07.2015 г. «</w:t>
      </w:r>
      <w:r w:rsidR="002044FF" w:rsidRPr="00D015E7">
        <w:rPr>
          <w:rFonts w:ascii="Times New Roman" w:hAnsi="Times New Roman" w:cs="Times New Roman"/>
          <w:sz w:val="28"/>
          <w:szCs w:val="28"/>
        </w:rPr>
        <w:t xml:space="preserve">О предоставлении земельных участков, находящихся в государственной или муниципальной собственности, в собственность граждан бесплатно». Планируемое уменьшение площади в 2020-2022 годах по отношению к 2019 году связано с тем, что основная доля земельных участков  была предоставлена </w:t>
      </w:r>
      <w:r w:rsidR="002044FF" w:rsidRPr="00D015E7">
        <w:rPr>
          <w:rFonts w:ascii="Times New Roman" w:hAnsi="Times New Roman" w:cs="Times New Roman"/>
          <w:sz w:val="28"/>
          <w:szCs w:val="28"/>
        </w:rPr>
        <w:lastRenderedPageBreak/>
        <w:t>льготным категориям граждан в предыдущие годы, а так же в связи с уменьшением заявок на предоставление земельных участков для индивидуального жилищного строительства от физических и юридических лиц.</w:t>
      </w:r>
    </w:p>
    <w:p w:rsidR="00CC0BB5" w:rsidRPr="00D015E7" w:rsidRDefault="00A057D8" w:rsidP="00CE7E30">
      <w:pPr>
        <w:pStyle w:val="17"/>
        <w:shd w:val="clear" w:color="auto" w:fill="auto"/>
        <w:spacing w:line="240" w:lineRule="auto"/>
        <w:ind w:left="23" w:right="20" w:firstLine="740"/>
        <w:jc w:val="both"/>
        <w:rPr>
          <w:rFonts w:ascii="Times New Roman" w:hAnsi="Times New Roman" w:cs="Times New Roman"/>
          <w:sz w:val="28"/>
          <w:szCs w:val="28"/>
        </w:rPr>
      </w:pPr>
      <w:r w:rsidRPr="00D015E7">
        <w:rPr>
          <w:rFonts w:ascii="Times New Roman" w:hAnsi="Times New Roman" w:cs="Times New Roman"/>
          <w:sz w:val="28"/>
          <w:szCs w:val="28"/>
        </w:rPr>
        <w:t xml:space="preserve">В 2019 году улучшили свои жилищные условия 28 человек, что составило 8,59 процентов от числа граждан, стоящих на учете, что превысило уровень 2018 года на </w:t>
      </w:r>
      <w:r w:rsidR="00074F58" w:rsidRPr="00D015E7">
        <w:rPr>
          <w:rFonts w:ascii="Times New Roman" w:hAnsi="Times New Roman" w:cs="Times New Roman"/>
          <w:sz w:val="28"/>
          <w:szCs w:val="28"/>
        </w:rPr>
        <w:t>156,75 процентов.</w:t>
      </w:r>
      <w:r w:rsidRPr="00D015E7">
        <w:rPr>
          <w:rFonts w:ascii="Times New Roman" w:hAnsi="Times New Roman" w:cs="Times New Roman"/>
          <w:sz w:val="28"/>
          <w:szCs w:val="28"/>
        </w:rPr>
        <w:t xml:space="preserve"> </w:t>
      </w:r>
      <w:r w:rsidR="00CA1619" w:rsidRPr="00D015E7">
        <w:rPr>
          <w:rFonts w:ascii="Times New Roman" w:hAnsi="Times New Roman" w:cs="Times New Roman"/>
          <w:color w:val="000000"/>
          <w:sz w:val="28"/>
          <w:szCs w:val="28"/>
        </w:rPr>
        <w:t>Н</w:t>
      </w:r>
      <w:r w:rsidR="00FC5AF8" w:rsidRPr="00D015E7">
        <w:rPr>
          <w:rFonts w:ascii="Times New Roman" w:hAnsi="Times New Roman" w:cs="Times New Roman"/>
          <w:sz w:val="28"/>
          <w:szCs w:val="28"/>
        </w:rPr>
        <w:t>а плановый период 2020</w:t>
      </w:r>
      <w:r w:rsidR="00DA488C" w:rsidRPr="00D015E7">
        <w:rPr>
          <w:rFonts w:ascii="Times New Roman" w:hAnsi="Times New Roman" w:cs="Times New Roman"/>
          <w:sz w:val="28"/>
          <w:szCs w:val="28"/>
        </w:rPr>
        <w:t>-202</w:t>
      </w:r>
      <w:r w:rsidR="00FC5AF8" w:rsidRPr="00D015E7">
        <w:rPr>
          <w:rFonts w:ascii="Times New Roman" w:hAnsi="Times New Roman" w:cs="Times New Roman"/>
          <w:sz w:val="28"/>
          <w:szCs w:val="28"/>
        </w:rPr>
        <w:t>2</w:t>
      </w:r>
      <w:r w:rsidR="00DA488C" w:rsidRPr="00D015E7">
        <w:rPr>
          <w:rFonts w:ascii="Times New Roman" w:hAnsi="Times New Roman" w:cs="Times New Roman"/>
          <w:sz w:val="28"/>
          <w:szCs w:val="28"/>
        </w:rPr>
        <w:t xml:space="preserve"> годов</w:t>
      </w:r>
      <w:r w:rsidR="006E71BC" w:rsidRPr="00D015E7">
        <w:rPr>
          <w:rFonts w:ascii="Times New Roman" w:hAnsi="Times New Roman" w:cs="Times New Roman"/>
          <w:sz w:val="28"/>
          <w:szCs w:val="28"/>
        </w:rPr>
        <w:t xml:space="preserve">  </w:t>
      </w:r>
      <w:r w:rsidR="00DA488C" w:rsidRPr="00D015E7">
        <w:rPr>
          <w:rFonts w:ascii="Times New Roman" w:hAnsi="Times New Roman" w:cs="Times New Roman"/>
          <w:sz w:val="28"/>
          <w:szCs w:val="28"/>
        </w:rPr>
        <w:t>планируется продолжить работу по привлечению к</w:t>
      </w:r>
      <w:r w:rsidR="006E71BC" w:rsidRPr="00D015E7">
        <w:rPr>
          <w:rFonts w:ascii="Times New Roman" w:hAnsi="Times New Roman" w:cs="Times New Roman"/>
          <w:sz w:val="28"/>
          <w:szCs w:val="28"/>
        </w:rPr>
        <w:t xml:space="preserve"> участи</w:t>
      </w:r>
      <w:r w:rsidR="00DA488C" w:rsidRPr="00D015E7">
        <w:rPr>
          <w:rFonts w:ascii="Times New Roman" w:hAnsi="Times New Roman" w:cs="Times New Roman"/>
          <w:sz w:val="28"/>
          <w:szCs w:val="28"/>
        </w:rPr>
        <w:t>ю</w:t>
      </w:r>
      <w:r w:rsidR="006E71BC" w:rsidRPr="00D015E7">
        <w:rPr>
          <w:rFonts w:ascii="Times New Roman" w:hAnsi="Times New Roman" w:cs="Times New Roman"/>
          <w:sz w:val="28"/>
          <w:szCs w:val="28"/>
        </w:rPr>
        <w:t xml:space="preserve"> граждан в реализации мероприятий государственных и муниципальных программ по улучшению жилищных условий («</w:t>
      </w:r>
      <w:r w:rsidR="00FC5AF8" w:rsidRPr="00D015E7">
        <w:rPr>
          <w:rFonts w:ascii="Times New Roman" w:hAnsi="Times New Roman" w:cs="Times New Roman"/>
          <w:sz w:val="28"/>
          <w:szCs w:val="28"/>
        </w:rPr>
        <w:t>Комплексно</w:t>
      </w:r>
      <w:r w:rsidR="006E71BC" w:rsidRPr="00D015E7">
        <w:rPr>
          <w:rFonts w:ascii="Times New Roman" w:hAnsi="Times New Roman" w:cs="Times New Roman"/>
          <w:sz w:val="28"/>
          <w:szCs w:val="28"/>
        </w:rPr>
        <w:t xml:space="preserve">е развитие сельских территорий», «Молодой семье – доступное жилье», «Обеспечение доступным и комфортным жильем и коммунальными услугами граждан Российской Федерации») </w:t>
      </w:r>
      <w:r w:rsidR="000F0AC3" w:rsidRPr="00D015E7">
        <w:rPr>
          <w:rFonts w:ascii="Times New Roman" w:hAnsi="Times New Roman" w:cs="Times New Roman"/>
          <w:sz w:val="28"/>
          <w:szCs w:val="28"/>
        </w:rPr>
        <w:t xml:space="preserve">и повысить значение показателя до </w:t>
      </w:r>
      <w:r w:rsidR="006E71BC" w:rsidRPr="00D015E7">
        <w:rPr>
          <w:rFonts w:ascii="Times New Roman" w:hAnsi="Times New Roman" w:cs="Times New Roman"/>
          <w:sz w:val="28"/>
          <w:szCs w:val="28"/>
        </w:rPr>
        <w:t xml:space="preserve"> </w:t>
      </w:r>
      <w:r w:rsidRPr="00D015E7">
        <w:rPr>
          <w:rFonts w:ascii="Times New Roman" w:hAnsi="Times New Roman" w:cs="Times New Roman"/>
          <w:sz w:val="28"/>
          <w:szCs w:val="28"/>
        </w:rPr>
        <w:t>8,65</w:t>
      </w:r>
      <w:r w:rsidR="006E71BC" w:rsidRPr="00D015E7">
        <w:rPr>
          <w:rFonts w:ascii="Times New Roman" w:hAnsi="Times New Roman" w:cs="Times New Roman"/>
          <w:sz w:val="28"/>
          <w:szCs w:val="28"/>
        </w:rPr>
        <w:t xml:space="preserve"> процентов. </w:t>
      </w:r>
    </w:p>
    <w:p w:rsidR="003141CE" w:rsidRPr="00D015E7" w:rsidRDefault="003141CE" w:rsidP="008B256D">
      <w:pPr>
        <w:spacing w:after="0" w:line="240" w:lineRule="auto"/>
        <w:ind w:firstLine="709"/>
        <w:jc w:val="both"/>
        <w:rPr>
          <w:rFonts w:ascii="Times New Roman" w:hAnsi="Times New Roman" w:cs="Times New Roman"/>
          <w:sz w:val="28"/>
          <w:szCs w:val="28"/>
        </w:rPr>
      </w:pPr>
    </w:p>
    <w:p w:rsidR="006F292E" w:rsidRPr="00D015E7" w:rsidRDefault="006F292E" w:rsidP="00EB3043">
      <w:pPr>
        <w:spacing w:after="0" w:line="240" w:lineRule="auto"/>
        <w:jc w:val="both"/>
        <w:rPr>
          <w:rFonts w:ascii="Times New Roman" w:hAnsi="Times New Roman" w:cs="Times New Roman"/>
          <w:b/>
          <w:sz w:val="28"/>
          <w:szCs w:val="28"/>
        </w:rPr>
      </w:pPr>
      <w:r w:rsidRPr="00D015E7">
        <w:rPr>
          <w:rFonts w:ascii="Times New Roman" w:hAnsi="Times New Roman" w:cs="Times New Roman"/>
          <w:b/>
          <w:sz w:val="28"/>
          <w:szCs w:val="28"/>
        </w:rPr>
        <w:t xml:space="preserve">Показатели раздела </w:t>
      </w:r>
      <w:r w:rsidRPr="00D015E7">
        <w:rPr>
          <w:rFonts w:ascii="Times New Roman" w:hAnsi="Times New Roman" w:cs="Times New Roman"/>
          <w:b/>
          <w:sz w:val="28"/>
          <w:szCs w:val="28"/>
          <w:lang w:val="en-US"/>
        </w:rPr>
        <w:t>YII</w:t>
      </w:r>
      <w:r w:rsidRPr="00D015E7">
        <w:rPr>
          <w:rFonts w:ascii="Times New Roman" w:hAnsi="Times New Roman" w:cs="Times New Roman"/>
          <w:b/>
          <w:sz w:val="28"/>
          <w:szCs w:val="28"/>
        </w:rPr>
        <w:t>. Жилищно-коммунальное хозяйство.</w:t>
      </w:r>
    </w:p>
    <w:p w:rsidR="00FD2DC2" w:rsidRPr="00D015E7" w:rsidRDefault="00FD2DC2" w:rsidP="00CE29EB">
      <w:pPr>
        <w:spacing w:after="0" w:line="240" w:lineRule="auto"/>
        <w:ind w:firstLine="709"/>
        <w:jc w:val="both"/>
        <w:rPr>
          <w:rFonts w:ascii="Times New Roman" w:hAnsi="Times New Roman" w:cs="Times New Roman"/>
          <w:color w:val="000000"/>
          <w:sz w:val="28"/>
          <w:szCs w:val="28"/>
        </w:rPr>
      </w:pPr>
      <w:r w:rsidRPr="00D015E7">
        <w:rPr>
          <w:rFonts w:ascii="Times New Roman" w:hAnsi="Times New Roman" w:cs="Times New Roman"/>
          <w:sz w:val="28"/>
          <w:szCs w:val="28"/>
        </w:rPr>
        <w:t>На территории Ленинского муниципального района расположено 1 городское и 12 сельских поселений, в 7-ми из них сущ</w:t>
      </w:r>
      <w:r w:rsidR="00C2456F" w:rsidRPr="00D015E7">
        <w:rPr>
          <w:rFonts w:ascii="Times New Roman" w:hAnsi="Times New Roman" w:cs="Times New Roman"/>
          <w:sz w:val="28"/>
          <w:szCs w:val="28"/>
        </w:rPr>
        <w:t xml:space="preserve">ествуют муниципальные унитарные </w:t>
      </w:r>
      <w:r w:rsidRPr="00D015E7">
        <w:rPr>
          <w:rFonts w:ascii="Times New Roman" w:hAnsi="Times New Roman" w:cs="Times New Roman"/>
          <w:sz w:val="28"/>
          <w:szCs w:val="28"/>
        </w:rPr>
        <w:t xml:space="preserve">предприятия коммунального обслуживания, предоставляющие услуги водоснабжения населению. </w:t>
      </w:r>
      <w:r w:rsidRPr="00D015E7">
        <w:rPr>
          <w:rFonts w:ascii="Times New Roman" w:hAnsi="Times New Roman" w:cs="Times New Roman"/>
          <w:color w:val="000000"/>
          <w:sz w:val="28"/>
          <w:szCs w:val="28"/>
        </w:rPr>
        <w:t>В состав теплового хозяйства Ленинского района входят:  9 централизованных котельных в г.</w:t>
      </w:r>
      <w:r w:rsidR="0078244D" w:rsidRPr="00D015E7">
        <w:rPr>
          <w:rFonts w:ascii="Times New Roman" w:hAnsi="Times New Roman" w:cs="Times New Roman"/>
          <w:color w:val="000000"/>
          <w:sz w:val="28"/>
          <w:szCs w:val="28"/>
        </w:rPr>
        <w:t xml:space="preserve"> </w:t>
      </w:r>
      <w:r w:rsidRPr="00D015E7">
        <w:rPr>
          <w:rFonts w:ascii="Times New Roman" w:hAnsi="Times New Roman" w:cs="Times New Roman"/>
          <w:color w:val="000000"/>
          <w:sz w:val="28"/>
          <w:szCs w:val="28"/>
        </w:rPr>
        <w:t>Ленинск: газовая котельная ГБУЗ "Ленинская ЦРБ";</w:t>
      </w:r>
      <w:r w:rsidR="006A7C6E" w:rsidRPr="00D015E7">
        <w:rPr>
          <w:rFonts w:ascii="Times New Roman" w:hAnsi="Times New Roman" w:cs="Times New Roman"/>
          <w:color w:val="000000"/>
          <w:sz w:val="28"/>
          <w:szCs w:val="28"/>
        </w:rPr>
        <w:t xml:space="preserve"> </w:t>
      </w:r>
      <w:r w:rsidRPr="00D015E7">
        <w:rPr>
          <w:rFonts w:ascii="Times New Roman" w:hAnsi="Times New Roman" w:cs="Times New Roman"/>
          <w:color w:val="000000"/>
          <w:sz w:val="28"/>
          <w:szCs w:val="28"/>
        </w:rPr>
        <w:t>1 центральная котельная в с.Заплавное;</w:t>
      </w:r>
      <w:r w:rsidR="006A7C6E" w:rsidRPr="00D015E7">
        <w:rPr>
          <w:rFonts w:ascii="Times New Roman" w:hAnsi="Times New Roman" w:cs="Times New Roman"/>
          <w:color w:val="000000"/>
          <w:sz w:val="28"/>
          <w:szCs w:val="28"/>
        </w:rPr>
        <w:t xml:space="preserve"> </w:t>
      </w:r>
      <w:r w:rsidRPr="00D015E7">
        <w:rPr>
          <w:rFonts w:ascii="Times New Roman" w:hAnsi="Times New Roman" w:cs="Times New Roman"/>
          <w:color w:val="000000"/>
          <w:sz w:val="28"/>
          <w:szCs w:val="28"/>
        </w:rPr>
        <w:t>15 автономных котельных, обеспечивающих теплоснабжением 2 МКД, 7 школ, 2 детских сада, 3 учреждений культуры, 1 прочий объект.</w:t>
      </w:r>
      <w:r w:rsidR="00CE29EB" w:rsidRPr="00D015E7">
        <w:rPr>
          <w:rFonts w:ascii="Times New Roman" w:hAnsi="Times New Roman" w:cs="Times New Roman"/>
          <w:color w:val="000000"/>
          <w:sz w:val="28"/>
          <w:szCs w:val="28"/>
        </w:rPr>
        <w:t xml:space="preserve"> На территории района функционируют 28 теп</w:t>
      </w:r>
      <w:r w:rsidRPr="00D015E7">
        <w:rPr>
          <w:rFonts w:ascii="Times New Roman" w:hAnsi="Times New Roman" w:cs="Times New Roman"/>
          <w:color w:val="000000"/>
          <w:sz w:val="28"/>
          <w:szCs w:val="28"/>
        </w:rPr>
        <w:t>лоисточник</w:t>
      </w:r>
      <w:r w:rsidR="00CE29EB" w:rsidRPr="00D015E7">
        <w:rPr>
          <w:rFonts w:ascii="Times New Roman" w:hAnsi="Times New Roman" w:cs="Times New Roman"/>
          <w:color w:val="000000"/>
          <w:sz w:val="28"/>
          <w:szCs w:val="28"/>
        </w:rPr>
        <w:t xml:space="preserve">ов, в том числе: </w:t>
      </w:r>
      <w:r w:rsidRPr="00D015E7">
        <w:rPr>
          <w:rFonts w:ascii="Times New Roman" w:hAnsi="Times New Roman" w:cs="Times New Roman"/>
          <w:color w:val="000000"/>
          <w:sz w:val="28"/>
          <w:szCs w:val="28"/>
        </w:rPr>
        <w:t>6 МКД, 5 школ, 1детский сад; 7 учреждений культуры, 9 административных зданий.</w:t>
      </w:r>
    </w:p>
    <w:p w:rsidR="00455FFA" w:rsidRPr="00D015E7" w:rsidRDefault="00455FFA" w:rsidP="00455FFA">
      <w:pPr>
        <w:spacing w:after="0" w:line="240" w:lineRule="auto"/>
        <w:ind w:firstLine="709"/>
        <w:jc w:val="both"/>
        <w:rPr>
          <w:rFonts w:ascii="Times New Roman" w:hAnsi="Times New Roman" w:cs="Times New Roman"/>
          <w:sz w:val="28"/>
          <w:szCs w:val="28"/>
        </w:rPr>
      </w:pPr>
      <w:r w:rsidRPr="00D015E7">
        <w:rPr>
          <w:rFonts w:ascii="Times New Roman" w:hAnsi="Times New Roman" w:cs="Times New Roman"/>
          <w:sz w:val="28"/>
          <w:szCs w:val="28"/>
        </w:rPr>
        <w:t>Для обеспечения стабильного и качественного предоставления коммунальных услуг предприятия коммунального комплекса Ленинского муниципального района активно участвует в областных программах реформирования и модернизации жилищно-коммунального хозяйства.</w:t>
      </w:r>
    </w:p>
    <w:p w:rsidR="00455FFA" w:rsidRPr="00D015E7" w:rsidRDefault="00455FFA" w:rsidP="00EF7642">
      <w:pPr>
        <w:spacing w:after="0" w:line="240" w:lineRule="auto"/>
        <w:ind w:firstLine="709"/>
        <w:jc w:val="both"/>
        <w:rPr>
          <w:rFonts w:ascii="Times New Roman" w:hAnsi="Times New Roman" w:cs="Times New Roman"/>
          <w:sz w:val="28"/>
          <w:szCs w:val="28"/>
        </w:rPr>
      </w:pPr>
      <w:r w:rsidRPr="00D015E7">
        <w:rPr>
          <w:rFonts w:ascii="Times New Roman" w:hAnsi="Times New Roman" w:cs="Times New Roman"/>
          <w:sz w:val="28"/>
          <w:szCs w:val="28"/>
        </w:rPr>
        <w:t>В 2019 году  на территории городского поселения город Ленинск проведен ремонт и замена 667 м. п. теплотрассы на сумму 0,376</w:t>
      </w:r>
      <w:r w:rsidR="00A47E59" w:rsidRPr="00D015E7">
        <w:rPr>
          <w:rFonts w:ascii="Times New Roman" w:hAnsi="Times New Roman" w:cs="Times New Roman"/>
          <w:sz w:val="28"/>
          <w:szCs w:val="28"/>
        </w:rPr>
        <w:t xml:space="preserve"> млн. рублей</w:t>
      </w:r>
      <w:r w:rsidRPr="00D015E7">
        <w:rPr>
          <w:rFonts w:ascii="Times New Roman" w:hAnsi="Times New Roman" w:cs="Times New Roman"/>
          <w:sz w:val="28"/>
          <w:szCs w:val="28"/>
        </w:rPr>
        <w:t>, капитальный ремонт котла котельной ПУ-47 на сумму 0,550 млн. руб</w:t>
      </w:r>
      <w:r w:rsidR="00A47E59" w:rsidRPr="00D015E7">
        <w:rPr>
          <w:rFonts w:ascii="Times New Roman" w:hAnsi="Times New Roman" w:cs="Times New Roman"/>
          <w:sz w:val="28"/>
          <w:szCs w:val="28"/>
        </w:rPr>
        <w:t>лей</w:t>
      </w:r>
      <w:r w:rsidRPr="00D015E7">
        <w:rPr>
          <w:rFonts w:ascii="Times New Roman" w:hAnsi="Times New Roman" w:cs="Times New Roman"/>
          <w:sz w:val="28"/>
          <w:szCs w:val="28"/>
        </w:rPr>
        <w:t>, ремонт помещения центральной котельной  (стены, потолок) на сумму 0,169 млн. руб</w:t>
      </w:r>
      <w:r w:rsidR="00A47E59" w:rsidRPr="00D015E7">
        <w:rPr>
          <w:rFonts w:ascii="Times New Roman" w:hAnsi="Times New Roman" w:cs="Times New Roman"/>
          <w:sz w:val="28"/>
          <w:szCs w:val="28"/>
        </w:rPr>
        <w:t>лей</w:t>
      </w:r>
      <w:r w:rsidRPr="00D015E7">
        <w:rPr>
          <w:rFonts w:ascii="Times New Roman" w:hAnsi="Times New Roman" w:cs="Times New Roman"/>
          <w:sz w:val="28"/>
          <w:szCs w:val="28"/>
        </w:rPr>
        <w:t>.  В рамках подготовки объектов теплоснабжения к отопительному периоду 2019/2020гг. проведены основные мероприятия (поверка контрольно-измерительных приборов, поверка газовых счетчиков, ТО котельных, ТО узлов учета газа и др.) на сумму 0,775 млн. руб</w:t>
      </w:r>
      <w:r w:rsidR="00A47E59" w:rsidRPr="00D015E7">
        <w:rPr>
          <w:rFonts w:ascii="Times New Roman" w:hAnsi="Times New Roman" w:cs="Times New Roman"/>
          <w:sz w:val="28"/>
          <w:szCs w:val="28"/>
        </w:rPr>
        <w:t>лей</w:t>
      </w:r>
      <w:r w:rsidRPr="00D015E7">
        <w:rPr>
          <w:rFonts w:ascii="Times New Roman" w:hAnsi="Times New Roman" w:cs="Times New Roman"/>
          <w:sz w:val="28"/>
          <w:szCs w:val="28"/>
        </w:rPr>
        <w:t>.</w:t>
      </w:r>
      <w:r w:rsidR="00A47E59" w:rsidRPr="00D015E7">
        <w:rPr>
          <w:rFonts w:ascii="Times New Roman" w:hAnsi="Times New Roman" w:cs="Times New Roman"/>
          <w:sz w:val="28"/>
          <w:szCs w:val="28"/>
        </w:rPr>
        <w:t xml:space="preserve"> В отчетном периоде</w:t>
      </w:r>
      <w:r w:rsidR="00DF22B7" w:rsidRPr="00D015E7">
        <w:rPr>
          <w:rFonts w:ascii="Times New Roman" w:hAnsi="Times New Roman" w:cs="Times New Roman"/>
          <w:sz w:val="28"/>
          <w:szCs w:val="28"/>
        </w:rPr>
        <w:t xml:space="preserve"> </w:t>
      </w:r>
      <w:r w:rsidRPr="00D015E7">
        <w:rPr>
          <w:rFonts w:ascii="Times New Roman" w:hAnsi="Times New Roman" w:cs="Times New Roman"/>
          <w:sz w:val="28"/>
          <w:szCs w:val="28"/>
        </w:rPr>
        <w:t>ООО «Ленинский ВодоКанал» произвел замену и ремонт изношенных участков водопровода, запорной арматуры и других элементов наружных сетей на общую сумму 2,13 млн. рублей. Выполнены следующие работы  на объектах водоснабжения: проведена замена и ремонт участка водопроводных сетей протяженностью 2123 м., ремонт отмостки по периметру зданий на водозаборных сооружениях площадью, техническое обслуживание и ремонт элементов системы водоснабжения.</w:t>
      </w:r>
      <w:r w:rsidR="00EF7642" w:rsidRPr="00D015E7">
        <w:rPr>
          <w:rFonts w:ascii="Times New Roman" w:hAnsi="Times New Roman" w:cs="Times New Roman"/>
          <w:sz w:val="28"/>
          <w:szCs w:val="28"/>
        </w:rPr>
        <w:t xml:space="preserve"> </w:t>
      </w:r>
      <w:r w:rsidRPr="00D015E7">
        <w:rPr>
          <w:rFonts w:ascii="Times New Roman" w:hAnsi="Times New Roman" w:cs="Times New Roman"/>
          <w:sz w:val="28"/>
          <w:szCs w:val="28"/>
        </w:rPr>
        <w:t>На объектах водоотведения проведена работа на сумму</w:t>
      </w:r>
      <w:r w:rsidR="00EF7642" w:rsidRPr="00D015E7">
        <w:rPr>
          <w:rFonts w:ascii="Times New Roman" w:hAnsi="Times New Roman" w:cs="Times New Roman"/>
          <w:sz w:val="28"/>
          <w:szCs w:val="28"/>
        </w:rPr>
        <w:t xml:space="preserve"> 0,</w:t>
      </w:r>
      <w:r w:rsidRPr="00D015E7">
        <w:rPr>
          <w:rFonts w:ascii="Times New Roman" w:hAnsi="Times New Roman" w:cs="Times New Roman"/>
          <w:sz w:val="28"/>
          <w:szCs w:val="28"/>
        </w:rPr>
        <w:t>189 млн.</w:t>
      </w:r>
      <w:r w:rsidR="00EF7642" w:rsidRPr="00D015E7">
        <w:rPr>
          <w:rFonts w:ascii="Times New Roman" w:hAnsi="Times New Roman" w:cs="Times New Roman"/>
          <w:sz w:val="28"/>
          <w:szCs w:val="28"/>
        </w:rPr>
        <w:t xml:space="preserve"> рублей, в том числе</w:t>
      </w:r>
      <w:r w:rsidRPr="00D015E7">
        <w:rPr>
          <w:rFonts w:ascii="Times New Roman" w:hAnsi="Times New Roman" w:cs="Times New Roman"/>
          <w:sz w:val="28"/>
          <w:szCs w:val="28"/>
        </w:rPr>
        <w:t>: замена насоса в машинном зале на ГКНС на сумму 0,154 млн. руб</w:t>
      </w:r>
      <w:r w:rsidR="00EF7642" w:rsidRPr="00D015E7">
        <w:rPr>
          <w:rFonts w:ascii="Times New Roman" w:hAnsi="Times New Roman" w:cs="Times New Roman"/>
          <w:sz w:val="28"/>
          <w:szCs w:val="28"/>
        </w:rPr>
        <w:t>лей</w:t>
      </w:r>
      <w:r w:rsidRPr="00D015E7">
        <w:rPr>
          <w:rFonts w:ascii="Times New Roman" w:hAnsi="Times New Roman" w:cs="Times New Roman"/>
          <w:sz w:val="28"/>
          <w:szCs w:val="28"/>
        </w:rPr>
        <w:t>, замена задвижек на ГКНС и КНС на сумму 0,034 млн. руб</w:t>
      </w:r>
      <w:r w:rsidR="00EF7642" w:rsidRPr="00D015E7">
        <w:rPr>
          <w:rFonts w:ascii="Times New Roman" w:hAnsi="Times New Roman" w:cs="Times New Roman"/>
          <w:sz w:val="28"/>
          <w:szCs w:val="28"/>
        </w:rPr>
        <w:t>лей</w:t>
      </w:r>
      <w:r w:rsidRPr="00D015E7">
        <w:rPr>
          <w:rFonts w:ascii="Times New Roman" w:hAnsi="Times New Roman" w:cs="Times New Roman"/>
          <w:sz w:val="28"/>
          <w:szCs w:val="28"/>
        </w:rPr>
        <w:t>.</w:t>
      </w:r>
      <w:r w:rsidR="00EF7642" w:rsidRPr="00D015E7">
        <w:rPr>
          <w:rFonts w:ascii="Times New Roman" w:hAnsi="Times New Roman" w:cs="Times New Roman"/>
          <w:sz w:val="28"/>
          <w:szCs w:val="28"/>
        </w:rPr>
        <w:t xml:space="preserve"> </w:t>
      </w:r>
      <w:r w:rsidRPr="00D015E7">
        <w:rPr>
          <w:rFonts w:ascii="Times New Roman" w:hAnsi="Times New Roman" w:cs="Times New Roman"/>
          <w:sz w:val="28"/>
          <w:szCs w:val="28"/>
        </w:rPr>
        <w:t xml:space="preserve">ООО «Ленинский ВодоКанал» в рамках постоянной, плановой работы по снижению потерь, внедрению энергосберегающих технологий, продолжает на бесплатной основе, замену обычных приборов учёта воды на высокотехнологичные - «умные» счётчики с </w:t>
      </w:r>
      <w:r w:rsidRPr="00D015E7">
        <w:rPr>
          <w:rFonts w:ascii="Times New Roman" w:hAnsi="Times New Roman" w:cs="Times New Roman"/>
          <w:sz w:val="28"/>
          <w:szCs w:val="28"/>
        </w:rPr>
        <w:lastRenderedPageBreak/>
        <w:t>радиомодулем, которые автоматически, в установленное время, передают показания. На сегодняшний день такими приборами учёта оснащено 2500 квартир и домовладений абонентов или 64</w:t>
      </w:r>
      <w:r w:rsidR="0043512D" w:rsidRPr="00D015E7">
        <w:rPr>
          <w:rFonts w:ascii="Times New Roman" w:hAnsi="Times New Roman" w:cs="Times New Roman"/>
          <w:sz w:val="28"/>
          <w:szCs w:val="28"/>
        </w:rPr>
        <w:t>,00 процентов</w:t>
      </w:r>
      <w:r w:rsidRPr="00D015E7">
        <w:rPr>
          <w:rFonts w:ascii="Times New Roman" w:hAnsi="Times New Roman" w:cs="Times New Roman"/>
          <w:sz w:val="28"/>
          <w:szCs w:val="28"/>
        </w:rPr>
        <w:t xml:space="preserve"> квартир и 38</w:t>
      </w:r>
      <w:r w:rsidR="0043512D" w:rsidRPr="00D015E7">
        <w:rPr>
          <w:rFonts w:ascii="Times New Roman" w:hAnsi="Times New Roman" w:cs="Times New Roman"/>
          <w:sz w:val="28"/>
          <w:szCs w:val="28"/>
        </w:rPr>
        <w:t>,00 процентов</w:t>
      </w:r>
      <w:r w:rsidRPr="00D015E7">
        <w:rPr>
          <w:rFonts w:ascii="Times New Roman" w:hAnsi="Times New Roman" w:cs="Times New Roman"/>
          <w:sz w:val="28"/>
          <w:szCs w:val="28"/>
        </w:rPr>
        <w:t xml:space="preserve"> частных домовладений.</w:t>
      </w:r>
    </w:p>
    <w:p w:rsidR="00455FFA" w:rsidRPr="00D015E7" w:rsidRDefault="00455FFA" w:rsidP="00696B7E">
      <w:pPr>
        <w:spacing w:after="0" w:line="240" w:lineRule="auto"/>
        <w:ind w:firstLine="708"/>
        <w:jc w:val="both"/>
        <w:rPr>
          <w:rFonts w:ascii="Times New Roman" w:hAnsi="Times New Roman" w:cs="Times New Roman"/>
          <w:sz w:val="28"/>
          <w:szCs w:val="28"/>
        </w:rPr>
      </w:pPr>
      <w:r w:rsidRPr="00D015E7">
        <w:rPr>
          <w:rFonts w:ascii="Times New Roman" w:hAnsi="Times New Roman" w:cs="Times New Roman"/>
          <w:sz w:val="28"/>
          <w:szCs w:val="28"/>
        </w:rPr>
        <w:t>В 2019 году на территории Степновского сельского поселения проведена замена 30 м водопроводной трубы на сумму 0,020 млн. руб</w:t>
      </w:r>
      <w:r w:rsidR="0043512D" w:rsidRPr="00D015E7">
        <w:rPr>
          <w:rFonts w:ascii="Times New Roman" w:hAnsi="Times New Roman" w:cs="Times New Roman"/>
          <w:sz w:val="28"/>
          <w:szCs w:val="28"/>
        </w:rPr>
        <w:t>лей</w:t>
      </w:r>
      <w:r w:rsidRPr="00D015E7">
        <w:rPr>
          <w:rFonts w:ascii="Times New Roman" w:hAnsi="Times New Roman" w:cs="Times New Roman"/>
          <w:sz w:val="28"/>
          <w:szCs w:val="28"/>
        </w:rPr>
        <w:t>.</w:t>
      </w:r>
      <w:r w:rsidR="0043512D" w:rsidRPr="00D015E7">
        <w:rPr>
          <w:rFonts w:ascii="Times New Roman" w:hAnsi="Times New Roman" w:cs="Times New Roman"/>
          <w:sz w:val="28"/>
          <w:szCs w:val="28"/>
        </w:rPr>
        <w:t xml:space="preserve">  На п</w:t>
      </w:r>
      <w:r w:rsidR="00696B7E" w:rsidRPr="00D015E7">
        <w:rPr>
          <w:rFonts w:ascii="Times New Roman" w:hAnsi="Times New Roman" w:cs="Times New Roman"/>
          <w:sz w:val="28"/>
          <w:szCs w:val="28"/>
        </w:rPr>
        <w:t xml:space="preserve">лановый период 2020 </w:t>
      </w:r>
      <w:r w:rsidR="0043512D" w:rsidRPr="00D015E7">
        <w:rPr>
          <w:rFonts w:ascii="Times New Roman" w:hAnsi="Times New Roman" w:cs="Times New Roman"/>
          <w:sz w:val="28"/>
          <w:szCs w:val="28"/>
        </w:rPr>
        <w:t>-</w:t>
      </w:r>
      <w:r w:rsidR="00696B7E" w:rsidRPr="00D015E7">
        <w:rPr>
          <w:rFonts w:ascii="Times New Roman" w:hAnsi="Times New Roman" w:cs="Times New Roman"/>
          <w:sz w:val="28"/>
          <w:szCs w:val="28"/>
        </w:rPr>
        <w:t xml:space="preserve"> </w:t>
      </w:r>
      <w:r w:rsidR="0043512D" w:rsidRPr="00D015E7">
        <w:rPr>
          <w:rFonts w:ascii="Times New Roman" w:hAnsi="Times New Roman" w:cs="Times New Roman"/>
          <w:sz w:val="28"/>
          <w:szCs w:val="28"/>
        </w:rPr>
        <w:t xml:space="preserve">2022 года </w:t>
      </w:r>
      <w:r w:rsidRPr="00D015E7">
        <w:rPr>
          <w:rFonts w:ascii="Times New Roman" w:hAnsi="Times New Roman" w:cs="Times New Roman"/>
          <w:sz w:val="28"/>
          <w:szCs w:val="28"/>
        </w:rPr>
        <w:t>ООО «Ленинский ВодоКанал»</w:t>
      </w:r>
      <w:r w:rsidR="0043512D" w:rsidRPr="00D015E7">
        <w:rPr>
          <w:rFonts w:ascii="Times New Roman" w:hAnsi="Times New Roman" w:cs="Times New Roman"/>
          <w:sz w:val="28"/>
          <w:szCs w:val="28"/>
        </w:rPr>
        <w:t xml:space="preserve"> п</w:t>
      </w:r>
      <w:r w:rsidRPr="00D015E7">
        <w:rPr>
          <w:rFonts w:ascii="Times New Roman" w:hAnsi="Times New Roman" w:cs="Times New Roman"/>
          <w:sz w:val="28"/>
          <w:szCs w:val="28"/>
        </w:rPr>
        <w:t>ланирует</w:t>
      </w:r>
      <w:r w:rsidR="0043512D" w:rsidRPr="00D015E7">
        <w:rPr>
          <w:rFonts w:ascii="Times New Roman" w:hAnsi="Times New Roman" w:cs="Times New Roman"/>
          <w:sz w:val="28"/>
          <w:szCs w:val="28"/>
        </w:rPr>
        <w:t xml:space="preserve"> </w:t>
      </w:r>
      <w:r w:rsidRPr="00D015E7">
        <w:rPr>
          <w:rFonts w:ascii="Times New Roman" w:hAnsi="Times New Roman" w:cs="Times New Roman"/>
          <w:sz w:val="28"/>
          <w:szCs w:val="28"/>
        </w:rPr>
        <w:t>заменить водопроводную сеть:</w:t>
      </w:r>
      <w:r w:rsidR="0043512D" w:rsidRPr="00D015E7">
        <w:rPr>
          <w:rFonts w:ascii="Times New Roman" w:hAnsi="Times New Roman" w:cs="Times New Roman"/>
          <w:sz w:val="28"/>
          <w:szCs w:val="28"/>
        </w:rPr>
        <w:t xml:space="preserve"> </w:t>
      </w:r>
      <w:r w:rsidRPr="00D015E7">
        <w:rPr>
          <w:rFonts w:ascii="Times New Roman" w:hAnsi="Times New Roman" w:cs="Times New Roman"/>
          <w:sz w:val="28"/>
          <w:szCs w:val="28"/>
        </w:rPr>
        <w:t>в 2020</w:t>
      </w:r>
      <w:r w:rsidR="0043512D" w:rsidRPr="00D015E7">
        <w:rPr>
          <w:rFonts w:ascii="Times New Roman" w:hAnsi="Times New Roman" w:cs="Times New Roman"/>
          <w:sz w:val="28"/>
          <w:szCs w:val="28"/>
        </w:rPr>
        <w:t xml:space="preserve"> </w:t>
      </w:r>
      <w:r w:rsidRPr="00D015E7">
        <w:rPr>
          <w:rFonts w:ascii="Times New Roman" w:hAnsi="Times New Roman" w:cs="Times New Roman"/>
          <w:sz w:val="28"/>
          <w:szCs w:val="28"/>
        </w:rPr>
        <w:t>г</w:t>
      </w:r>
      <w:r w:rsidR="0043512D" w:rsidRPr="00D015E7">
        <w:rPr>
          <w:rFonts w:ascii="Times New Roman" w:hAnsi="Times New Roman" w:cs="Times New Roman"/>
          <w:sz w:val="28"/>
          <w:szCs w:val="28"/>
        </w:rPr>
        <w:t>оду</w:t>
      </w:r>
      <w:r w:rsidRPr="00D015E7">
        <w:rPr>
          <w:rFonts w:ascii="Times New Roman" w:hAnsi="Times New Roman" w:cs="Times New Roman"/>
          <w:sz w:val="28"/>
          <w:szCs w:val="28"/>
        </w:rPr>
        <w:t xml:space="preserve"> </w:t>
      </w:r>
      <w:r w:rsidR="00696B7E" w:rsidRPr="00D015E7">
        <w:rPr>
          <w:rFonts w:ascii="Times New Roman" w:hAnsi="Times New Roman" w:cs="Times New Roman"/>
          <w:sz w:val="28"/>
          <w:szCs w:val="28"/>
        </w:rPr>
        <w:t>-</w:t>
      </w:r>
      <w:r w:rsidRPr="00D015E7">
        <w:rPr>
          <w:rFonts w:ascii="Times New Roman" w:hAnsi="Times New Roman" w:cs="Times New Roman"/>
          <w:sz w:val="28"/>
          <w:szCs w:val="28"/>
        </w:rPr>
        <w:t xml:space="preserve"> 1936 м на сумму 1,358 млн.руб</w:t>
      </w:r>
      <w:r w:rsidR="0043512D" w:rsidRPr="00D015E7">
        <w:rPr>
          <w:rFonts w:ascii="Times New Roman" w:hAnsi="Times New Roman" w:cs="Times New Roman"/>
          <w:sz w:val="28"/>
          <w:szCs w:val="28"/>
        </w:rPr>
        <w:t xml:space="preserve">лей; </w:t>
      </w:r>
      <w:r w:rsidRPr="00D015E7">
        <w:rPr>
          <w:rFonts w:ascii="Times New Roman" w:hAnsi="Times New Roman" w:cs="Times New Roman"/>
          <w:sz w:val="28"/>
          <w:szCs w:val="28"/>
        </w:rPr>
        <w:t>в 2021</w:t>
      </w:r>
      <w:r w:rsidR="00696B7E" w:rsidRPr="00D015E7">
        <w:rPr>
          <w:rFonts w:ascii="Times New Roman" w:hAnsi="Times New Roman" w:cs="Times New Roman"/>
          <w:sz w:val="28"/>
          <w:szCs w:val="28"/>
        </w:rPr>
        <w:t xml:space="preserve"> </w:t>
      </w:r>
      <w:r w:rsidRPr="00D015E7">
        <w:rPr>
          <w:rFonts w:ascii="Times New Roman" w:hAnsi="Times New Roman" w:cs="Times New Roman"/>
          <w:sz w:val="28"/>
          <w:szCs w:val="28"/>
        </w:rPr>
        <w:t>г</w:t>
      </w:r>
      <w:r w:rsidR="00696B7E" w:rsidRPr="00D015E7">
        <w:rPr>
          <w:rFonts w:ascii="Times New Roman" w:hAnsi="Times New Roman" w:cs="Times New Roman"/>
          <w:sz w:val="28"/>
          <w:szCs w:val="28"/>
        </w:rPr>
        <w:t>оду</w:t>
      </w:r>
      <w:r w:rsidRPr="00D015E7">
        <w:rPr>
          <w:rFonts w:ascii="Times New Roman" w:hAnsi="Times New Roman" w:cs="Times New Roman"/>
          <w:sz w:val="28"/>
          <w:szCs w:val="28"/>
        </w:rPr>
        <w:t xml:space="preserve"> </w:t>
      </w:r>
      <w:r w:rsidR="00696B7E" w:rsidRPr="00D015E7">
        <w:rPr>
          <w:rFonts w:ascii="Times New Roman" w:hAnsi="Times New Roman" w:cs="Times New Roman"/>
          <w:sz w:val="28"/>
          <w:szCs w:val="28"/>
        </w:rPr>
        <w:t>-</w:t>
      </w:r>
      <w:r w:rsidRPr="00D015E7">
        <w:rPr>
          <w:rFonts w:ascii="Times New Roman" w:hAnsi="Times New Roman" w:cs="Times New Roman"/>
          <w:sz w:val="28"/>
          <w:szCs w:val="28"/>
        </w:rPr>
        <w:t xml:space="preserve"> 2100 м на сумму 1,395 млн.руб</w:t>
      </w:r>
      <w:r w:rsidR="00696B7E" w:rsidRPr="00D015E7">
        <w:rPr>
          <w:rFonts w:ascii="Times New Roman" w:hAnsi="Times New Roman" w:cs="Times New Roman"/>
          <w:sz w:val="28"/>
          <w:szCs w:val="28"/>
        </w:rPr>
        <w:t xml:space="preserve">лей;  </w:t>
      </w:r>
      <w:r w:rsidRPr="00D015E7">
        <w:rPr>
          <w:rFonts w:ascii="Times New Roman" w:hAnsi="Times New Roman" w:cs="Times New Roman"/>
          <w:sz w:val="28"/>
          <w:szCs w:val="28"/>
        </w:rPr>
        <w:t>в 2022</w:t>
      </w:r>
      <w:r w:rsidR="00696B7E" w:rsidRPr="00D015E7">
        <w:rPr>
          <w:rFonts w:ascii="Times New Roman" w:hAnsi="Times New Roman" w:cs="Times New Roman"/>
          <w:sz w:val="28"/>
          <w:szCs w:val="28"/>
        </w:rPr>
        <w:t xml:space="preserve"> </w:t>
      </w:r>
      <w:r w:rsidRPr="00D015E7">
        <w:rPr>
          <w:rFonts w:ascii="Times New Roman" w:hAnsi="Times New Roman" w:cs="Times New Roman"/>
          <w:sz w:val="28"/>
          <w:szCs w:val="28"/>
        </w:rPr>
        <w:t>г</w:t>
      </w:r>
      <w:r w:rsidR="00696B7E" w:rsidRPr="00D015E7">
        <w:rPr>
          <w:rFonts w:ascii="Times New Roman" w:hAnsi="Times New Roman" w:cs="Times New Roman"/>
          <w:sz w:val="28"/>
          <w:szCs w:val="28"/>
        </w:rPr>
        <w:t>оду</w:t>
      </w:r>
      <w:r w:rsidRPr="00D015E7">
        <w:rPr>
          <w:rFonts w:ascii="Times New Roman" w:hAnsi="Times New Roman" w:cs="Times New Roman"/>
          <w:sz w:val="28"/>
          <w:szCs w:val="28"/>
        </w:rPr>
        <w:t xml:space="preserve"> </w:t>
      </w:r>
      <w:r w:rsidR="00696B7E" w:rsidRPr="00D015E7">
        <w:rPr>
          <w:rFonts w:ascii="Times New Roman" w:hAnsi="Times New Roman" w:cs="Times New Roman"/>
          <w:sz w:val="28"/>
          <w:szCs w:val="28"/>
        </w:rPr>
        <w:t>-</w:t>
      </w:r>
      <w:r w:rsidRPr="00D015E7">
        <w:rPr>
          <w:rFonts w:ascii="Times New Roman" w:hAnsi="Times New Roman" w:cs="Times New Roman"/>
          <w:sz w:val="28"/>
          <w:szCs w:val="28"/>
        </w:rPr>
        <w:t xml:space="preserve"> 2068 м на сумму 1,401 млн.руб</w:t>
      </w:r>
      <w:r w:rsidR="00696B7E" w:rsidRPr="00D015E7">
        <w:rPr>
          <w:rFonts w:ascii="Times New Roman" w:hAnsi="Times New Roman" w:cs="Times New Roman"/>
          <w:sz w:val="28"/>
          <w:szCs w:val="28"/>
        </w:rPr>
        <w:t>лей</w:t>
      </w:r>
      <w:r w:rsidRPr="00D015E7">
        <w:rPr>
          <w:rFonts w:ascii="Times New Roman" w:hAnsi="Times New Roman" w:cs="Times New Roman"/>
          <w:sz w:val="28"/>
          <w:szCs w:val="28"/>
        </w:rPr>
        <w:t>.</w:t>
      </w:r>
      <w:r w:rsidR="00696B7E" w:rsidRPr="00D015E7">
        <w:rPr>
          <w:rFonts w:ascii="Times New Roman" w:hAnsi="Times New Roman" w:cs="Times New Roman"/>
          <w:sz w:val="28"/>
          <w:szCs w:val="28"/>
        </w:rPr>
        <w:t xml:space="preserve"> </w:t>
      </w:r>
      <w:r w:rsidRPr="00D015E7">
        <w:rPr>
          <w:rFonts w:ascii="Times New Roman" w:hAnsi="Times New Roman" w:cs="Times New Roman"/>
          <w:sz w:val="28"/>
          <w:szCs w:val="28"/>
        </w:rPr>
        <w:t>Планируется провести ремонт отведения канализационных стоков:</w:t>
      </w:r>
    </w:p>
    <w:p w:rsidR="00455FFA" w:rsidRPr="00D015E7" w:rsidRDefault="00455FFA" w:rsidP="00455FFA">
      <w:pPr>
        <w:spacing w:after="0" w:line="240" w:lineRule="auto"/>
        <w:jc w:val="both"/>
        <w:rPr>
          <w:rFonts w:ascii="Times New Roman" w:hAnsi="Times New Roman" w:cs="Times New Roman"/>
          <w:sz w:val="28"/>
          <w:szCs w:val="28"/>
        </w:rPr>
      </w:pPr>
      <w:r w:rsidRPr="00D015E7">
        <w:rPr>
          <w:rFonts w:ascii="Times New Roman" w:hAnsi="Times New Roman" w:cs="Times New Roman"/>
          <w:sz w:val="28"/>
          <w:szCs w:val="28"/>
        </w:rPr>
        <w:t>в 2020</w:t>
      </w:r>
      <w:r w:rsidR="00696B7E" w:rsidRPr="00D015E7">
        <w:rPr>
          <w:rFonts w:ascii="Times New Roman" w:hAnsi="Times New Roman" w:cs="Times New Roman"/>
          <w:sz w:val="28"/>
          <w:szCs w:val="28"/>
        </w:rPr>
        <w:t xml:space="preserve"> </w:t>
      </w:r>
      <w:r w:rsidRPr="00D015E7">
        <w:rPr>
          <w:rFonts w:ascii="Times New Roman" w:hAnsi="Times New Roman" w:cs="Times New Roman"/>
          <w:sz w:val="28"/>
          <w:szCs w:val="28"/>
        </w:rPr>
        <w:t>г</w:t>
      </w:r>
      <w:r w:rsidR="00696B7E" w:rsidRPr="00D015E7">
        <w:rPr>
          <w:rFonts w:ascii="Times New Roman" w:hAnsi="Times New Roman" w:cs="Times New Roman"/>
          <w:sz w:val="28"/>
          <w:szCs w:val="28"/>
        </w:rPr>
        <w:t>оду</w:t>
      </w:r>
      <w:r w:rsidR="00605E3D" w:rsidRPr="00D015E7">
        <w:rPr>
          <w:rFonts w:ascii="Times New Roman" w:hAnsi="Times New Roman" w:cs="Times New Roman"/>
          <w:sz w:val="28"/>
          <w:szCs w:val="28"/>
        </w:rPr>
        <w:t xml:space="preserve"> -</w:t>
      </w:r>
      <w:r w:rsidRPr="00D015E7">
        <w:rPr>
          <w:rFonts w:ascii="Times New Roman" w:hAnsi="Times New Roman" w:cs="Times New Roman"/>
          <w:sz w:val="28"/>
          <w:szCs w:val="28"/>
        </w:rPr>
        <w:t xml:space="preserve"> замена пускозащитного электрооборудования насоса в количестве 4 шт</w:t>
      </w:r>
      <w:r w:rsidR="00696B7E" w:rsidRPr="00D015E7">
        <w:rPr>
          <w:rFonts w:ascii="Times New Roman" w:hAnsi="Times New Roman" w:cs="Times New Roman"/>
          <w:sz w:val="28"/>
          <w:szCs w:val="28"/>
        </w:rPr>
        <w:t>ук</w:t>
      </w:r>
      <w:r w:rsidRPr="00D015E7">
        <w:rPr>
          <w:rFonts w:ascii="Times New Roman" w:hAnsi="Times New Roman" w:cs="Times New Roman"/>
          <w:sz w:val="28"/>
          <w:szCs w:val="28"/>
        </w:rPr>
        <w:t xml:space="preserve"> на сумму 0,004 млн. руб</w:t>
      </w:r>
      <w:r w:rsidR="00696B7E" w:rsidRPr="00D015E7">
        <w:rPr>
          <w:rFonts w:ascii="Times New Roman" w:hAnsi="Times New Roman" w:cs="Times New Roman"/>
          <w:sz w:val="28"/>
          <w:szCs w:val="28"/>
        </w:rPr>
        <w:t>лей</w:t>
      </w:r>
      <w:r w:rsidRPr="00D015E7">
        <w:rPr>
          <w:rFonts w:ascii="Times New Roman" w:hAnsi="Times New Roman" w:cs="Times New Roman"/>
          <w:sz w:val="28"/>
          <w:szCs w:val="28"/>
        </w:rPr>
        <w:t>, замена электродвигателя на ГКНС в сумме 0,089 млн.руб</w:t>
      </w:r>
      <w:r w:rsidR="00605E3D" w:rsidRPr="00D015E7">
        <w:rPr>
          <w:rFonts w:ascii="Times New Roman" w:hAnsi="Times New Roman" w:cs="Times New Roman"/>
          <w:sz w:val="28"/>
          <w:szCs w:val="28"/>
        </w:rPr>
        <w:t>лей</w:t>
      </w:r>
      <w:r w:rsidRPr="00D015E7">
        <w:rPr>
          <w:rFonts w:ascii="Times New Roman" w:hAnsi="Times New Roman" w:cs="Times New Roman"/>
          <w:sz w:val="28"/>
          <w:szCs w:val="28"/>
        </w:rPr>
        <w:t>, замена погружного насоса на КНС на сумме 0,075 млн.руб</w:t>
      </w:r>
      <w:r w:rsidR="00605E3D" w:rsidRPr="00D015E7">
        <w:rPr>
          <w:rFonts w:ascii="Times New Roman" w:hAnsi="Times New Roman" w:cs="Times New Roman"/>
          <w:sz w:val="28"/>
          <w:szCs w:val="28"/>
        </w:rPr>
        <w:t xml:space="preserve">лей; </w:t>
      </w:r>
      <w:r w:rsidRPr="00D015E7">
        <w:rPr>
          <w:rFonts w:ascii="Times New Roman" w:hAnsi="Times New Roman" w:cs="Times New Roman"/>
          <w:sz w:val="28"/>
          <w:szCs w:val="28"/>
        </w:rPr>
        <w:t>в 2021</w:t>
      </w:r>
      <w:r w:rsidR="00605E3D" w:rsidRPr="00D015E7">
        <w:rPr>
          <w:rFonts w:ascii="Times New Roman" w:hAnsi="Times New Roman" w:cs="Times New Roman"/>
          <w:sz w:val="28"/>
          <w:szCs w:val="28"/>
        </w:rPr>
        <w:t xml:space="preserve"> </w:t>
      </w:r>
      <w:r w:rsidRPr="00D015E7">
        <w:rPr>
          <w:rFonts w:ascii="Times New Roman" w:hAnsi="Times New Roman" w:cs="Times New Roman"/>
          <w:sz w:val="28"/>
          <w:szCs w:val="28"/>
        </w:rPr>
        <w:t>г</w:t>
      </w:r>
      <w:r w:rsidR="00605E3D" w:rsidRPr="00D015E7">
        <w:rPr>
          <w:rFonts w:ascii="Times New Roman" w:hAnsi="Times New Roman" w:cs="Times New Roman"/>
          <w:sz w:val="28"/>
          <w:szCs w:val="28"/>
        </w:rPr>
        <w:t>оду -</w:t>
      </w:r>
      <w:r w:rsidRPr="00D015E7">
        <w:rPr>
          <w:rFonts w:ascii="Times New Roman" w:hAnsi="Times New Roman" w:cs="Times New Roman"/>
          <w:sz w:val="28"/>
          <w:szCs w:val="28"/>
        </w:rPr>
        <w:t xml:space="preserve"> замена пускозащитного электрооборудования насоса и дренажного насоса в количестве 4 шт</w:t>
      </w:r>
      <w:r w:rsidR="00605E3D" w:rsidRPr="00D015E7">
        <w:rPr>
          <w:rFonts w:ascii="Times New Roman" w:hAnsi="Times New Roman" w:cs="Times New Roman"/>
          <w:sz w:val="28"/>
          <w:szCs w:val="28"/>
        </w:rPr>
        <w:t>ук</w:t>
      </w:r>
      <w:r w:rsidRPr="00D015E7">
        <w:rPr>
          <w:rFonts w:ascii="Times New Roman" w:hAnsi="Times New Roman" w:cs="Times New Roman"/>
          <w:sz w:val="28"/>
          <w:szCs w:val="28"/>
        </w:rPr>
        <w:t xml:space="preserve"> на сумму 0,019 млн. руб</w:t>
      </w:r>
      <w:r w:rsidR="00605E3D" w:rsidRPr="00D015E7">
        <w:rPr>
          <w:rFonts w:ascii="Times New Roman" w:hAnsi="Times New Roman" w:cs="Times New Roman"/>
          <w:sz w:val="28"/>
          <w:szCs w:val="28"/>
        </w:rPr>
        <w:t>лей</w:t>
      </w:r>
      <w:r w:rsidRPr="00D015E7">
        <w:rPr>
          <w:rFonts w:ascii="Times New Roman" w:hAnsi="Times New Roman" w:cs="Times New Roman"/>
          <w:sz w:val="28"/>
          <w:szCs w:val="28"/>
        </w:rPr>
        <w:t>, замена задвижек на напорной канализационной с</w:t>
      </w:r>
      <w:r w:rsidR="00605E3D" w:rsidRPr="00D015E7">
        <w:rPr>
          <w:rFonts w:ascii="Times New Roman" w:hAnsi="Times New Roman" w:cs="Times New Roman"/>
          <w:sz w:val="28"/>
          <w:szCs w:val="28"/>
        </w:rPr>
        <w:t>ети в колодце в количестве 2 штук</w:t>
      </w:r>
      <w:r w:rsidRPr="00D015E7">
        <w:rPr>
          <w:rFonts w:ascii="Times New Roman" w:hAnsi="Times New Roman" w:cs="Times New Roman"/>
          <w:sz w:val="28"/>
          <w:szCs w:val="28"/>
        </w:rPr>
        <w:t xml:space="preserve"> на сумму 0,063 млн. руб</w:t>
      </w:r>
      <w:r w:rsidR="00605E3D" w:rsidRPr="00D015E7">
        <w:rPr>
          <w:rFonts w:ascii="Times New Roman" w:hAnsi="Times New Roman" w:cs="Times New Roman"/>
          <w:sz w:val="28"/>
          <w:szCs w:val="28"/>
        </w:rPr>
        <w:t>лей</w:t>
      </w:r>
      <w:r w:rsidRPr="00D015E7">
        <w:rPr>
          <w:rFonts w:ascii="Times New Roman" w:hAnsi="Times New Roman" w:cs="Times New Roman"/>
          <w:sz w:val="28"/>
          <w:szCs w:val="28"/>
        </w:rPr>
        <w:t>, замена задвижки на напорной канализационной сети на сумму 0,086 млн.руб</w:t>
      </w:r>
      <w:r w:rsidR="00605E3D" w:rsidRPr="00D015E7">
        <w:rPr>
          <w:rFonts w:ascii="Times New Roman" w:hAnsi="Times New Roman" w:cs="Times New Roman"/>
          <w:sz w:val="28"/>
          <w:szCs w:val="28"/>
        </w:rPr>
        <w:t xml:space="preserve">лей; </w:t>
      </w:r>
      <w:r w:rsidRPr="00D015E7">
        <w:rPr>
          <w:rFonts w:ascii="Times New Roman" w:hAnsi="Times New Roman" w:cs="Times New Roman"/>
          <w:sz w:val="28"/>
          <w:szCs w:val="28"/>
        </w:rPr>
        <w:t>в 2022</w:t>
      </w:r>
      <w:r w:rsidR="00416424" w:rsidRPr="00D015E7">
        <w:rPr>
          <w:rFonts w:ascii="Times New Roman" w:hAnsi="Times New Roman" w:cs="Times New Roman"/>
          <w:sz w:val="28"/>
          <w:szCs w:val="28"/>
        </w:rPr>
        <w:t xml:space="preserve"> </w:t>
      </w:r>
      <w:r w:rsidRPr="00D015E7">
        <w:rPr>
          <w:rFonts w:ascii="Times New Roman" w:hAnsi="Times New Roman" w:cs="Times New Roman"/>
          <w:sz w:val="28"/>
          <w:szCs w:val="28"/>
        </w:rPr>
        <w:t>г</w:t>
      </w:r>
      <w:r w:rsidR="00416424" w:rsidRPr="00D015E7">
        <w:rPr>
          <w:rFonts w:ascii="Times New Roman" w:hAnsi="Times New Roman" w:cs="Times New Roman"/>
          <w:sz w:val="28"/>
          <w:szCs w:val="28"/>
        </w:rPr>
        <w:t>оду -</w:t>
      </w:r>
      <w:r w:rsidRPr="00D015E7">
        <w:rPr>
          <w:rFonts w:ascii="Times New Roman" w:hAnsi="Times New Roman" w:cs="Times New Roman"/>
          <w:sz w:val="28"/>
          <w:szCs w:val="28"/>
        </w:rPr>
        <w:t xml:space="preserve"> замена электродвигателя в количестве 2 ш</w:t>
      </w:r>
      <w:r w:rsidR="00416424" w:rsidRPr="00D015E7">
        <w:rPr>
          <w:rFonts w:ascii="Times New Roman" w:hAnsi="Times New Roman" w:cs="Times New Roman"/>
          <w:sz w:val="28"/>
          <w:szCs w:val="28"/>
        </w:rPr>
        <w:t>тук</w:t>
      </w:r>
      <w:r w:rsidRPr="00D015E7">
        <w:rPr>
          <w:rFonts w:ascii="Times New Roman" w:hAnsi="Times New Roman" w:cs="Times New Roman"/>
          <w:sz w:val="28"/>
          <w:szCs w:val="28"/>
        </w:rPr>
        <w:t xml:space="preserve"> на сумму 0,06 млн.руб</w:t>
      </w:r>
      <w:r w:rsidR="00416424" w:rsidRPr="00D015E7">
        <w:rPr>
          <w:rFonts w:ascii="Times New Roman" w:hAnsi="Times New Roman" w:cs="Times New Roman"/>
          <w:sz w:val="28"/>
          <w:szCs w:val="28"/>
        </w:rPr>
        <w:t>лей</w:t>
      </w:r>
      <w:r w:rsidRPr="00D015E7">
        <w:rPr>
          <w:rFonts w:ascii="Times New Roman" w:hAnsi="Times New Roman" w:cs="Times New Roman"/>
          <w:sz w:val="28"/>
          <w:szCs w:val="28"/>
        </w:rPr>
        <w:t>, замена 90 м</w:t>
      </w:r>
      <w:r w:rsidR="00416424" w:rsidRPr="00D015E7">
        <w:rPr>
          <w:rFonts w:ascii="Times New Roman" w:hAnsi="Times New Roman" w:cs="Times New Roman"/>
          <w:sz w:val="28"/>
          <w:szCs w:val="28"/>
        </w:rPr>
        <w:t>етров</w:t>
      </w:r>
      <w:r w:rsidRPr="00D015E7">
        <w:rPr>
          <w:rFonts w:ascii="Times New Roman" w:hAnsi="Times New Roman" w:cs="Times New Roman"/>
          <w:sz w:val="28"/>
          <w:szCs w:val="28"/>
        </w:rPr>
        <w:t xml:space="preserve"> канализационной трубы на сумму 0,153 млн.руб</w:t>
      </w:r>
      <w:r w:rsidR="00416424" w:rsidRPr="00D015E7">
        <w:rPr>
          <w:rFonts w:ascii="Times New Roman" w:hAnsi="Times New Roman" w:cs="Times New Roman"/>
          <w:sz w:val="28"/>
          <w:szCs w:val="28"/>
        </w:rPr>
        <w:t>лей</w:t>
      </w:r>
      <w:r w:rsidRPr="00D015E7">
        <w:rPr>
          <w:rFonts w:ascii="Times New Roman" w:hAnsi="Times New Roman" w:cs="Times New Roman"/>
          <w:sz w:val="28"/>
          <w:szCs w:val="28"/>
        </w:rPr>
        <w:t>.</w:t>
      </w:r>
      <w:r w:rsidR="00416424" w:rsidRPr="00D015E7">
        <w:rPr>
          <w:rFonts w:ascii="Times New Roman" w:hAnsi="Times New Roman" w:cs="Times New Roman"/>
          <w:sz w:val="28"/>
          <w:szCs w:val="28"/>
        </w:rPr>
        <w:t xml:space="preserve"> </w:t>
      </w:r>
      <w:r w:rsidRPr="00D015E7">
        <w:rPr>
          <w:rFonts w:ascii="Times New Roman" w:hAnsi="Times New Roman" w:cs="Times New Roman"/>
          <w:sz w:val="28"/>
          <w:szCs w:val="28"/>
        </w:rPr>
        <w:t xml:space="preserve">ООО «Ленинские тепловые сети» </w:t>
      </w:r>
      <w:r w:rsidR="00416424" w:rsidRPr="00D015E7">
        <w:rPr>
          <w:rFonts w:ascii="Times New Roman" w:hAnsi="Times New Roman" w:cs="Times New Roman"/>
          <w:sz w:val="28"/>
          <w:szCs w:val="28"/>
        </w:rPr>
        <w:t xml:space="preserve">в </w:t>
      </w:r>
      <w:r w:rsidRPr="00D015E7">
        <w:rPr>
          <w:rFonts w:ascii="Times New Roman" w:hAnsi="Times New Roman" w:cs="Times New Roman"/>
          <w:sz w:val="28"/>
          <w:szCs w:val="28"/>
        </w:rPr>
        <w:t>рамках подготовки к отопительному периоду 2020/2021г.г</w:t>
      </w:r>
      <w:r w:rsidR="00416424" w:rsidRPr="00D015E7">
        <w:rPr>
          <w:rFonts w:ascii="Times New Roman" w:hAnsi="Times New Roman" w:cs="Times New Roman"/>
          <w:sz w:val="28"/>
          <w:szCs w:val="28"/>
        </w:rPr>
        <w:t>.</w:t>
      </w:r>
      <w:r w:rsidRPr="00D015E7">
        <w:rPr>
          <w:rFonts w:ascii="Times New Roman" w:hAnsi="Times New Roman" w:cs="Times New Roman"/>
          <w:sz w:val="28"/>
          <w:szCs w:val="28"/>
        </w:rPr>
        <w:t xml:space="preserve"> планируется  выполнить реконструкцию узлов учета газа, ремонт колодцев и тепловых камер, замену теплообменника котельной Баррикады, теплоизоляцию трубопроводов  на общую сумму 0,235 млн.руб</w:t>
      </w:r>
      <w:r w:rsidR="00416424" w:rsidRPr="00D015E7">
        <w:rPr>
          <w:rFonts w:ascii="Times New Roman" w:hAnsi="Times New Roman" w:cs="Times New Roman"/>
          <w:sz w:val="28"/>
          <w:szCs w:val="28"/>
        </w:rPr>
        <w:t>лей</w:t>
      </w:r>
      <w:r w:rsidRPr="00D015E7">
        <w:rPr>
          <w:rFonts w:ascii="Times New Roman" w:hAnsi="Times New Roman" w:cs="Times New Roman"/>
          <w:sz w:val="28"/>
          <w:szCs w:val="28"/>
        </w:rPr>
        <w:t>; ремонт и замену 320 м тепловых сетей на сумму 0,20 млн.руб</w:t>
      </w:r>
      <w:r w:rsidR="00416424" w:rsidRPr="00D015E7">
        <w:rPr>
          <w:rFonts w:ascii="Times New Roman" w:hAnsi="Times New Roman" w:cs="Times New Roman"/>
          <w:sz w:val="28"/>
          <w:szCs w:val="28"/>
        </w:rPr>
        <w:t>лей</w:t>
      </w:r>
      <w:r w:rsidRPr="00D015E7">
        <w:rPr>
          <w:rFonts w:ascii="Times New Roman" w:hAnsi="Times New Roman" w:cs="Times New Roman"/>
          <w:sz w:val="28"/>
          <w:szCs w:val="28"/>
        </w:rPr>
        <w:t>.</w:t>
      </w:r>
    </w:p>
    <w:p w:rsidR="00455FFA" w:rsidRPr="00D015E7" w:rsidRDefault="008D1890" w:rsidP="009A1451">
      <w:pPr>
        <w:spacing w:after="0" w:line="240" w:lineRule="auto"/>
        <w:ind w:firstLine="567"/>
        <w:jc w:val="both"/>
        <w:rPr>
          <w:rFonts w:ascii="Times New Roman" w:hAnsi="Times New Roman" w:cs="Times New Roman"/>
          <w:color w:val="000000"/>
          <w:sz w:val="28"/>
          <w:szCs w:val="28"/>
          <w:shd w:val="clear" w:color="auto" w:fill="FFFFFF"/>
        </w:rPr>
      </w:pPr>
      <w:r w:rsidRPr="00D015E7">
        <w:rPr>
          <w:rFonts w:ascii="Times New Roman" w:hAnsi="Times New Roman" w:cs="Times New Roman"/>
          <w:color w:val="000000"/>
          <w:sz w:val="28"/>
          <w:szCs w:val="28"/>
          <w:shd w:val="clear" w:color="auto" w:fill="FFFFFF"/>
        </w:rPr>
        <w:t>Для участия в подпрограмме</w:t>
      </w:r>
      <w:r w:rsidR="00BB2444" w:rsidRPr="00D015E7">
        <w:rPr>
          <w:rFonts w:ascii="Times New Roman" w:hAnsi="Times New Roman" w:cs="Times New Roman"/>
          <w:color w:val="000000"/>
          <w:sz w:val="28"/>
          <w:szCs w:val="28"/>
          <w:shd w:val="clear" w:color="auto" w:fill="FFFFFF"/>
        </w:rPr>
        <w:t xml:space="preserve"> «Чистая вода»</w:t>
      </w:r>
      <w:r w:rsidRPr="00D015E7">
        <w:rPr>
          <w:rFonts w:ascii="Times New Roman" w:hAnsi="Times New Roman" w:cs="Times New Roman"/>
          <w:color w:val="000000"/>
          <w:sz w:val="28"/>
          <w:szCs w:val="28"/>
          <w:shd w:val="clear" w:color="auto" w:fill="FFFFFF"/>
        </w:rPr>
        <w:t xml:space="preserve"> государственной программы Волгоградской области «Обеспечение доступным и комфортным жильем и коммунальными услугами жителей Волгоградской области»</w:t>
      </w:r>
      <w:r w:rsidR="00DF22B7" w:rsidRPr="00D015E7">
        <w:rPr>
          <w:rFonts w:ascii="Times New Roman" w:hAnsi="Times New Roman" w:cs="Times New Roman"/>
          <w:color w:val="000000"/>
          <w:sz w:val="28"/>
          <w:szCs w:val="28"/>
          <w:shd w:val="clear" w:color="auto" w:fill="FFFFFF"/>
        </w:rPr>
        <w:t xml:space="preserve"> </w:t>
      </w:r>
      <w:r w:rsidR="00087BBF" w:rsidRPr="00D015E7">
        <w:rPr>
          <w:rFonts w:ascii="Times New Roman" w:hAnsi="Times New Roman" w:cs="Times New Roman"/>
          <w:color w:val="000000"/>
          <w:sz w:val="28"/>
          <w:szCs w:val="28"/>
          <w:shd w:val="clear" w:color="auto" w:fill="FFFFFF"/>
        </w:rPr>
        <w:t>администрацией городского поселения г. Ленинск осуществлена к</w:t>
      </w:r>
      <w:r w:rsidR="00455FFA" w:rsidRPr="00D015E7">
        <w:rPr>
          <w:rFonts w:ascii="Times New Roman" w:hAnsi="Times New Roman" w:cs="Times New Roman"/>
          <w:color w:val="000000"/>
          <w:sz w:val="28"/>
          <w:szCs w:val="28"/>
          <w:shd w:val="clear" w:color="auto" w:fill="FFFFFF"/>
        </w:rPr>
        <w:t xml:space="preserve">орректировка проектно-сметной документации </w:t>
      </w:r>
      <w:r w:rsidR="00455FFA" w:rsidRPr="00D015E7">
        <w:rPr>
          <w:rFonts w:ascii="Times New Roman" w:hAnsi="Times New Roman" w:cs="Times New Roman"/>
          <w:sz w:val="28"/>
          <w:szCs w:val="28"/>
        </w:rPr>
        <w:t>«Реконструкция водозаборных сооружений в г.</w:t>
      </w:r>
      <w:r w:rsidR="00087BBF" w:rsidRPr="00D015E7">
        <w:rPr>
          <w:rFonts w:ascii="Times New Roman" w:hAnsi="Times New Roman" w:cs="Times New Roman"/>
          <w:sz w:val="28"/>
          <w:szCs w:val="28"/>
        </w:rPr>
        <w:t xml:space="preserve"> </w:t>
      </w:r>
      <w:r w:rsidR="00455FFA" w:rsidRPr="00D015E7">
        <w:rPr>
          <w:rFonts w:ascii="Times New Roman" w:hAnsi="Times New Roman" w:cs="Times New Roman"/>
          <w:sz w:val="28"/>
          <w:szCs w:val="28"/>
        </w:rPr>
        <w:t>Ленинск Волгоградской области»</w:t>
      </w:r>
      <w:r w:rsidR="00087BBF" w:rsidRPr="00D015E7">
        <w:rPr>
          <w:rFonts w:ascii="Times New Roman" w:hAnsi="Times New Roman" w:cs="Times New Roman"/>
          <w:sz w:val="28"/>
          <w:szCs w:val="28"/>
        </w:rPr>
        <w:t xml:space="preserve">, которая выполнена </w:t>
      </w:r>
      <w:r w:rsidR="00DF22B7" w:rsidRPr="00D015E7">
        <w:rPr>
          <w:rFonts w:ascii="Times New Roman" w:hAnsi="Times New Roman" w:cs="Times New Roman"/>
          <w:sz w:val="28"/>
          <w:szCs w:val="28"/>
        </w:rPr>
        <w:t xml:space="preserve">проектной организацией </w:t>
      </w:r>
      <w:r w:rsidR="00455FFA" w:rsidRPr="00D015E7">
        <w:rPr>
          <w:rFonts w:ascii="Times New Roman" w:hAnsi="Times New Roman" w:cs="Times New Roman"/>
          <w:sz w:val="28"/>
          <w:szCs w:val="28"/>
        </w:rPr>
        <w:t>ООО «Проектно</w:t>
      </w:r>
      <w:r w:rsidR="00087BBF" w:rsidRPr="00D015E7">
        <w:rPr>
          <w:rFonts w:ascii="Times New Roman" w:hAnsi="Times New Roman" w:cs="Times New Roman"/>
          <w:sz w:val="28"/>
          <w:szCs w:val="28"/>
        </w:rPr>
        <w:t xml:space="preserve"> </w:t>
      </w:r>
      <w:r w:rsidR="00455FFA" w:rsidRPr="00D015E7">
        <w:rPr>
          <w:rFonts w:ascii="Times New Roman" w:hAnsi="Times New Roman" w:cs="Times New Roman"/>
          <w:sz w:val="28"/>
          <w:szCs w:val="28"/>
        </w:rPr>
        <w:t>Строительная</w:t>
      </w:r>
      <w:r w:rsidR="00087BBF" w:rsidRPr="00D015E7">
        <w:rPr>
          <w:rFonts w:ascii="Times New Roman" w:hAnsi="Times New Roman" w:cs="Times New Roman"/>
          <w:sz w:val="28"/>
          <w:szCs w:val="28"/>
        </w:rPr>
        <w:t xml:space="preserve"> </w:t>
      </w:r>
      <w:r w:rsidR="00455FFA" w:rsidRPr="00D015E7">
        <w:rPr>
          <w:rFonts w:ascii="Times New Roman" w:hAnsi="Times New Roman" w:cs="Times New Roman"/>
          <w:sz w:val="28"/>
          <w:szCs w:val="28"/>
        </w:rPr>
        <w:t>Компания-групп». В настоящий момент документация находится на экспертизе в ГАУ ВО «Облгосэкспертиза».</w:t>
      </w:r>
    </w:p>
    <w:p w:rsidR="001F4773" w:rsidRPr="00D015E7" w:rsidRDefault="00B01AF1" w:rsidP="00D37556">
      <w:pPr>
        <w:spacing w:after="0" w:line="240" w:lineRule="auto"/>
        <w:ind w:firstLine="567"/>
        <w:jc w:val="both"/>
        <w:rPr>
          <w:rFonts w:ascii="Times New Roman" w:eastAsia="Times New Roman" w:hAnsi="Times New Roman" w:cs="Times New Roman"/>
          <w:sz w:val="28"/>
          <w:szCs w:val="28"/>
        </w:rPr>
      </w:pPr>
      <w:r w:rsidRPr="00D015E7">
        <w:rPr>
          <w:rFonts w:ascii="Times New Roman" w:hAnsi="Times New Roman" w:cs="Times New Roman"/>
          <w:sz w:val="28"/>
          <w:szCs w:val="28"/>
        </w:rPr>
        <w:t xml:space="preserve">На территории Ленинского муниципального района расположено 108 многоквартирных домов, из них 91 </w:t>
      </w:r>
      <w:r w:rsidRPr="00D015E7">
        <w:rPr>
          <w:rFonts w:ascii="Times New Roman" w:eastAsia="Times New Roman" w:hAnsi="Times New Roman" w:cs="Times New Roman"/>
          <w:sz w:val="28"/>
          <w:szCs w:val="28"/>
        </w:rPr>
        <w:t>многоквартирных домов</w:t>
      </w:r>
      <w:r w:rsidRPr="00D015E7">
        <w:rPr>
          <w:rFonts w:ascii="Times New Roman" w:hAnsi="Times New Roman" w:cs="Times New Roman"/>
          <w:sz w:val="28"/>
          <w:szCs w:val="28"/>
        </w:rPr>
        <w:t xml:space="preserve"> находится в управлении управляющих организаций, 14 </w:t>
      </w:r>
      <w:r w:rsidRPr="00D015E7">
        <w:rPr>
          <w:rFonts w:ascii="Times New Roman" w:eastAsia="Times New Roman" w:hAnsi="Times New Roman" w:cs="Times New Roman"/>
          <w:sz w:val="28"/>
          <w:szCs w:val="28"/>
        </w:rPr>
        <w:t>многоквартирных домов</w:t>
      </w:r>
      <w:r w:rsidRPr="00D015E7">
        <w:rPr>
          <w:rFonts w:ascii="Times New Roman" w:hAnsi="Times New Roman" w:cs="Times New Roman"/>
          <w:sz w:val="28"/>
          <w:szCs w:val="28"/>
        </w:rPr>
        <w:t xml:space="preserve"> выбрали непосредственный способ управления, 1 </w:t>
      </w:r>
      <w:r w:rsidRPr="00D015E7">
        <w:rPr>
          <w:rFonts w:ascii="Times New Roman" w:eastAsia="Times New Roman" w:hAnsi="Times New Roman" w:cs="Times New Roman"/>
          <w:sz w:val="28"/>
          <w:szCs w:val="28"/>
        </w:rPr>
        <w:t>многоквартирных домов</w:t>
      </w:r>
      <w:r w:rsidRPr="00D015E7">
        <w:rPr>
          <w:rFonts w:ascii="Times New Roman" w:hAnsi="Times New Roman" w:cs="Times New Roman"/>
          <w:sz w:val="28"/>
          <w:szCs w:val="28"/>
        </w:rPr>
        <w:t xml:space="preserve"> находится в управлении товариществом собственников жилья.</w:t>
      </w:r>
      <w:r w:rsidR="000E40F3" w:rsidRPr="00D015E7">
        <w:rPr>
          <w:rFonts w:ascii="Times New Roman" w:hAnsi="Times New Roman" w:cs="Times New Roman"/>
          <w:sz w:val="28"/>
          <w:szCs w:val="28"/>
        </w:rPr>
        <w:t xml:space="preserve"> </w:t>
      </w:r>
      <w:r w:rsidRPr="00D015E7">
        <w:rPr>
          <w:rFonts w:ascii="Times New Roman" w:hAnsi="Times New Roman" w:cs="Times New Roman"/>
          <w:sz w:val="28"/>
          <w:szCs w:val="28"/>
        </w:rPr>
        <w:t xml:space="preserve">Управление 2 </w:t>
      </w:r>
      <w:r w:rsidRPr="00D015E7">
        <w:rPr>
          <w:rFonts w:ascii="Times New Roman" w:eastAsia="Times New Roman" w:hAnsi="Times New Roman" w:cs="Times New Roman"/>
          <w:sz w:val="28"/>
          <w:szCs w:val="28"/>
        </w:rPr>
        <w:t>многоквартирных домов</w:t>
      </w:r>
      <w:r w:rsidRPr="00D015E7">
        <w:rPr>
          <w:rFonts w:ascii="Times New Roman" w:hAnsi="Times New Roman" w:cs="Times New Roman"/>
          <w:sz w:val="28"/>
          <w:szCs w:val="28"/>
        </w:rPr>
        <w:t xml:space="preserve"> осуществляется  на основе открытого конкурса, так как в данных </w:t>
      </w:r>
      <w:r w:rsidRPr="00D015E7">
        <w:rPr>
          <w:rFonts w:ascii="Times New Roman" w:eastAsia="Times New Roman" w:hAnsi="Times New Roman" w:cs="Times New Roman"/>
          <w:sz w:val="28"/>
          <w:szCs w:val="28"/>
        </w:rPr>
        <w:t>многоквартирных домов</w:t>
      </w:r>
      <w:r w:rsidRPr="00D015E7">
        <w:rPr>
          <w:rFonts w:ascii="Times New Roman" w:hAnsi="Times New Roman" w:cs="Times New Roman"/>
          <w:sz w:val="28"/>
          <w:szCs w:val="28"/>
        </w:rPr>
        <w:t xml:space="preserve">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многоквартирных домах составляет более чем пятьдесят процентов.</w:t>
      </w:r>
      <w:r w:rsidR="009F6A8A" w:rsidRPr="00D015E7">
        <w:rPr>
          <w:rFonts w:ascii="Times New Roman" w:hAnsi="Times New Roman" w:cs="Times New Roman"/>
          <w:sz w:val="28"/>
          <w:szCs w:val="28"/>
        </w:rPr>
        <w:t xml:space="preserve"> </w:t>
      </w:r>
    </w:p>
    <w:p w:rsidR="0001155C" w:rsidRPr="00D015E7" w:rsidRDefault="006F292E" w:rsidP="00EF4B73">
      <w:pPr>
        <w:spacing w:after="0" w:line="240" w:lineRule="auto"/>
        <w:ind w:firstLine="567"/>
        <w:jc w:val="both"/>
        <w:rPr>
          <w:rFonts w:ascii="Times New Roman" w:hAnsi="Times New Roman" w:cs="Times New Roman"/>
          <w:sz w:val="28"/>
          <w:szCs w:val="28"/>
        </w:rPr>
      </w:pPr>
      <w:r w:rsidRPr="00D015E7">
        <w:rPr>
          <w:rFonts w:ascii="Times New Roman" w:hAnsi="Times New Roman" w:cs="Times New Roman"/>
          <w:sz w:val="28"/>
          <w:szCs w:val="28"/>
        </w:rPr>
        <w:t xml:space="preserve">Доля многоквартирных домов, расположенных на земельных участках, в отношении которых осуществлен кадастровый учет по данным Министерства строительства и </w:t>
      </w:r>
      <w:r w:rsidR="003F2C3A" w:rsidRPr="00D015E7">
        <w:rPr>
          <w:rFonts w:ascii="Times New Roman" w:hAnsi="Times New Roman" w:cs="Times New Roman"/>
          <w:sz w:val="28"/>
          <w:szCs w:val="28"/>
        </w:rPr>
        <w:t>ЖКХ Волгоградской области в 201</w:t>
      </w:r>
      <w:r w:rsidR="00D37556" w:rsidRPr="00D015E7">
        <w:rPr>
          <w:rFonts w:ascii="Times New Roman" w:hAnsi="Times New Roman" w:cs="Times New Roman"/>
          <w:sz w:val="28"/>
          <w:szCs w:val="28"/>
        </w:rPr>
        <w:t>9</w:t>
      </w:r>
      <w:r w:rsidR="003F2C3A" w:rsidRPr="00D015E7">
        <w:rPr>
          <w:rFonts w:ascii="Times New Roman" w:hAnsi="Times New Roman" w:cs="Times New Roman"/>
          <w:sz w:val="28"/>
          <w:szCs w:val="28"/>
        </w:rPr>
        <w:t xml:space="preserve"> году </w:t>
      </w:r>
      <w:r w:rsidR="001B7085" w:rsidRPr="00D015E7">
        <w:rPr>
          <w:rFonts w:ascii="Times New Roman" w:hAnsi="Times New Roman" w:cs="Times New Roman"/>
          <w:sz w:val="28"/>
          <w:szCs w:val="28"/>
        </w:rPr>
        <w:t xml:space="preserve">сохранился на уровне </w:t>
      </w:r>
      <w:r w:rsidR="003F2C3A" w:rsidRPr="00D015E7">
        <w:rPr>
          <w:rFonts w:ascii="Times New Roman" w:hAnsi="Times New Roman" w:cs="Times New Roman"/>
          <w:sz w:val="28"/>
          <w:szCs w:val="28"/>
        </w:rPr>
        <w:t xml:space="preserve"> 201</w:t>
      </w:r>
      <w:r w:rsidR="00D37556" w:rsidRPr="00D015E7">
        <w:rPr>
          <w:rFonts w:ascii="Times New Roman" w:hAnsi="Times New Roman" w:cs="Times New Roman"/>
          <w:sz w:val="28"/>
          <w:szCs w:val="28"/>
        </w:rPr>
        <w:t>8</w:t>
      </w:r>
      <w:r w:rsidRPr="00D015E7">
        <w:rPr>
          <w:rFonts w:ascii="Times New Roman" w:hAnsi="Times New Roman" w:cs="Times New Roman"/>
          <w:sz w:val="28"/>
          <w:szCs w:val="28"/>
        </w:rPr>
        <w:t xml:space="preserve"> года 92,1</w:t>
      </w:r>
      <w:r w:rsidR="00CF3BEB" w:rsidRPr="00D015E7">
        <w:rPr>
          <w:rFonts w:ascii="Times New Roman" w:hAnsi="Times New Roman" w:cs="Times New Roman"/>
          <w:sz w:val="28"/>
          <w:szCs w:val="28"/>
        </w:rPr>
        <w:t>0</w:t>
      </w:r>
      <w:r w:rsidRPr="00D015E7">
        <w:rPr>
          <w:rFonts w:ascii="Times New Roman" w:hAnsi="Times New Roman" w:cs="Times New Roman"/>
          <w:sz w:val="28"/>
          <w:szCs w:val="28"/>
        </w:rPr>
        <w:t xml:space="preserve"> проц</w:t>
      </w:r>
      <w:r w:rsidR="003F2C3A" w:rsidRPr="00D015E7">
        <w:rPr>
          <w:rFonts w:ascii="Times New Roman" w:hAnsi="Times New Roman" w:cs="Times New Roman"/>
          <w:sz w:val="28"/>
          <w:szCs w:val="28"/>
        </w:rPr>
        <w:t xml:space="preserve">ента. </w:t>
      </w:r>
      <w:r w:rsidR="00EF4B73" w:rsidRPr="00D015E7">
        <w:rPr>
          <w:rFonts w:ascii="Times New Roman" w:hAnsi="Times New Roman" w:cs="Times New Roman"/>
          <w:sz w:val="28"/>
          <w:szCs w:val="28"/>
        </w:rPr>
        <w:t>К 2020 году планируется осуществить кадастровый учет всех земельных участков</w:t>
      </w:r>
      <w:r w:rsidR="000E40F3" w:rsidRPr="00D015E7">
        <w:rPr>
          <w:rFonts w:ascii="Times New Roman" w:hAnsi="Times New Roman" w:cs="Times New Roman"/>
          <w:sz w:val="28"/>
          <w:szCs w:val="28"/>
        </w:rPr>
        <w:t xml:space="preserve">, </w:t>
      </w:r>
      <w:r w:rsidR="00EF4B73" w:rsidRPr="00D015E7">
        <w:rPr>
          <w:rFonts w:ascii="Times New Roman" w:hAnsi="Times New Roman" w:cs="Times New Roman"/>
          <w:sz w:val="28"/>
          <w:szCs w:val="28"/>
        </w:rPr>
        <w:t>на которых расположены многоквартирные дома.</w:t>
      </w:r>
    </w:p>
    <w:p w:rsidR="00EF4B73" w:rsidRPr="00D015E7" w:rsidRDefault="00EF4B73" w:rsidP="00EF4B73">
      <w:pPr>
        <w:spacing w:after="0" w:line="240" w:lineRule="auto"/>
        <w:ind w:firstLine="567"/>
        <w:jc w:val="both"/>
        <w:rPr>
          <w:rFonts w:ascii="Times New Roman" w:hAnsi="Times New Roman" w:cs="Times New Roman"/>
          <w:sz w:val="28"/>
          <w:szCs w:val="28"/>
        </w:rPr>
      </w:pPr>
    </w:p>
    <w:p w:rsidR="006F292E" w:rsidRPr="00D015E7" w:rsidRDefault="006F292E" w:rsidP="00EB3043">
      <w:pPr>
        <w:spacing w:after="0" w:line="240" w:lineRule="auto"/>
        <w:jc w:val="both"/>
        <w:rPr>
          <w:rFonts w:ascii="Times New Roman" w:hAnsi="Times New Roman" w:cs="Times New Roman"/>
          <w:b/>
          <w:sz w:val="28"/>
          <w:szCs w:val="28"/>
        </w:rPr>
      </w:pPr>
      <w:r w:rsidRPr="00D015E7">
        <w:rPr>
          <w:rFonts w:ascii="Times New Roman" w:hAnsi="Times New Roman" w:cs="Times New Roman"/>
          <w:b/>
          <w:sz w:val="28"/>
          <w:szCs w:val="28"/>
        </w:rPr>
        <w:lastRenderedPageBreak/>
        <w:t xml:space="preserve">Показатели раздела </w:t>
      </w:r>
      <w:r w:rsidRPr="00D015E7">
        <w:rPr>
          <w:rFonts w:ascii="Times New Roman" w:hAnsi="Times New Roman" w:cs="Times New Roman"/>
          <w:b/>
          <w:sz w:val="28"/>
          <w:szCs w:val="28"/>
          <w:lang w:val="en-US"/>
        </w:rPr>
        <w:t>YIII</w:t>
      </w:r>
      <w:r w:rsidRPr="00D015E7">
        <w:rPr>
          <w:rFonts w:ascii="Times New Roman" w:hAnsi="Times New Roman" w:cs="Times New Roman"/>
          <w:b/>
          <w:sz w:val="28"/>
          <w:szCs w:val="28"/>
        </w:rPr>
        <w:t>.Организация муниципального управления.</w:t>
      </w:r>
    </w:p>
    <w:p w:rsidR="00BB5AA5" w:rsidRPr="00D015E7" w:rsidRDefault="002D6FA2" w:rsidP="009A59F4">
      <w:pPr>
        <w:spacing w:after="0" w:line="240" w:lineRule="auto"/>
        <w:ind w:firstLine="709"/>
        <w:jc w:val="both"/>
        <w:rPr>
          <w:rFonts w:ascii="Times New Roman" w:hAnsi="Times New Roman" w:cs="Times New Roman"/>
          <w:sz w:val="28"/>
          <w:szCs w:val="28"/>
        </w:rPr>
      </w:pPr>
      <w:r w:rsidRPr="00D015E7">
        <w:rPr>
          <w:rFonts w:ascii="Times New Roman" w:hAnsi="Times New Roman" w:cs="Times New Roman"/>
          <w:sz w:val="28"/>
          <w:szCs w:val="28"/>
        </w:rPr>
        <w:t>В результате увеличения количества умерших и снижения количества родившихся в 201</w:t>
      </w:r>
      <w:r w:rsidR="00AB3B64" w:rsidRPr="00D015E7">
        <w:rPr>
          <w:rFonts w:ascii="Times New Roman" w:hAnsi="Times New Roman" w:cs="Times New Roman"/>
          <w:sz w:val="28"/>
          <w:szCs w:val="28"/>
        </w:rPr>
        <w:t>9</w:t>
      </w:r>
      <w:r w:rsidRPr="00D015E7">
        <w:rPr>
          <w:rFonts w:ascii="Times New Roman" w:hAnsi="Times New Roman" w:cs="Times New Roman"/>
          <w:sz w:val="28"/>
          <w:szCs w:val="28"/>
        </w:rPr>
        <w:t xml:space="preserve"> году коэффициент естественного прироста (убыли) составил (- 4,9 процентов) на 1000 человек и показатель среднегодовой численности сократился до 29,</w:t>
      </w:r>
      <w:r w:rsidR="00541F46" w:rsidRPr="00D015E7">
        <w:rPr>
          <w:rFonts w:ascii="Times New Roman" w:hAnsi="Times New Roman" w:cs="Times New Roman"/>
          <w:sz w:val="28"/>
          <w:szCs w:val="28"/>
        </w:rPr>
        <w:t>338</w:t>
      </w:r>
      <w:r w:rsidRPr="00D015E7">
        <w:rPr>
          <w:rFonts w:ascii="Times New Roman" w:hAnsi="Times New Roman" w:cs="Times New Roman"/>
          <w:sz w:val="28"/>
          <w:szCs w:val="28"/>
        </w:rPr>
        <w:t xml:space="preserve"> человека или на 1,</w:t>
      </w:r>
      <w:r w:rsidR="004F6C90" w:rsidRPr="00D015E7">
        <w:rPr>
          <w:rFonts w:ascii="Times New Roman" w:hAnsi="Times New Roman" w:cs="Times New Roman"/>
          <w:sz w:val="28"/>
          <w:szCs w:val="28"/>
        </w:rPr>
        <w:t>53</w:t>
      </w:r>
      <w:r w:rsidRPr="00D015E7">
        <w:rPr>
          <w:rFonts w:ascii="Times New Roman" w:hAnsi="Times New Roman" w:cs="Times New Roman"/>
          <w:sz w:val="28"/>
          <w:szCs w:val="28"/>
        </w:rPr>
        <w:t xml:space="preserve"> процентов к уровню 201</w:t>
      </w:r>
      <w:r w:rsidR="004F6C90" w:rsidRPr="00D015E7">
        <w:rPr>
          <w:rFonts w:ascii="Times New Roman" w:hAnsi="Times New Roman" w:cs="Times New Roman"/>
          <w:sz w:val="28"/>
          <w:szCs w:val="28"/>
        </w:rPr>
        <w:t>8</w:t>
      </w:r>
      <w:r w:rsidRPr="00D015E7">
        <w:rPr>
          <w:rFonts w:ascii="Times New Roman" w:hAnsi="Times New Roman" w:cs="Times New Roman"/>
          <w:sz w:val="28"/>
          <w:szCs w:val="28"/>
        </w:rPr>
        <w:t xml:space="preserve"> года.  </w:t>
      </w:r>
      <w:r w:rsidR="004F6C90" w:rsidRPr="00D015E7">
        <w:rPr>
          <w:rFonts w:ascii="Times New Roman" w:hAnsi="Times New Roman" w:cs="Times New Roman"/>
          <w:sz w:val="28"/>
          <w:szCs w:val="28"/>
        </w:rPr>
        <w:t xml:space="preserve">В 2019 году наблюдается незначительный рост собственных доходов муниципального района за счет прироста поступлений налогов на совокупный доход и неналоговых доходов на 104,50 процентов к уровню 2018 года. Доля  налоговых и неналоговых доходов местного бюджета в отчетном году по сравнению с аналогичным периодом возросла до </w:t>
      </w:r>
      <w:r w:rsidR="002F0A5D" w:rsidRPr="00D015E7">
        <w:rPr>
          <w:rFonts w:ascii="Times New Roman" w:hAnsi="Times New Roman" w:cs="Times New Roman"/>
          <w:sz w:val="28"/>
          <w:szCs w:val="28"/>
        </w:rPr>
        <w:t>22,80</w:t>
      </w:r>
      <w:r w:rsidR="004F6C90" w:rsidRPr="00D015E7">
        <w:rPr>
          <w:rFonts w:ascii="Times New Roman" w:hAnsi="Times New Roman" w:cs="Times New Roman"/>
          <w:sz w:val="28"/>
          <w:szCs w:val="28"/>
        </w:rPr>
        <w:t xml:space="preserve"> процентов. Однако</w:t>
      </w:r>
      <w:r w:rsidR="00770A6A" w:rsidRPr="00D015E7">
        <w:rPr>
          <w:rFonts w:ascii="Times New Roman" w:hAnsi="Times New Roman" w:cs="Times New Roman"/>
          <w:sz w:val="28"/>
          <w:szCs w:val="28"/>
        </w:rPr>
        <w:t>,</w:t>
      </w:r>
      <w:r w:rsidR="004F6C90" w:rsidRPr="00D015E7">
        <w:rPr>
          <w:rFonts w:ascii="Times New Roman" w:hAnsi="Times New Roman" w:cs="Times New Roman"/>
          <w:sz w:val="28"/>
          <w:szCs w:val="28"/>
        </w:rPr>
        <w:t xml:space="preserve"> в результате снижения дополнительного норматива отчисления налога на доходы физический лиц в бюджет Ленинского муниципального района от 72,00 процентов в 2018 году до 69,29 процентов в 2019 году сумма недополученного дохода по вышеуказанному налогу составила 5,15 млн. рублей (2,71 процентов). </w:t>
      </w:r>
    </w:p>
    <w:p w:rsidR="000E6029" w:rsidRPr="00D015E7" w:rsidRDefault="000E6029" w:rsidP="00BB5AA5">
      <w:pPr>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D015E7">
        <w:rPr>
          <w:rFonts w:ascii="Times New Roman" w:eastAsia="Times New Roman" w:hAnsi="Times New Roman" w:cs="Times New Roman"/>
          <w:bCs/>
          <w:sz w:val="28"/>
          <w:szCs w:val="28"/>
        </w:rPr>
        <w:t>В 2019 году по отношению к уровню 2018 года наблюдается увеличение значения показателя</w:t>
      </w:r>
      <w:r w:rsidR="00482B69" w:rsidRPr="00D015E7">
        <w:rPr>
          <w:rFonts w:ascii="Times New Roman" w:eastAsia="Times New Roman" w:hAnsi="Times New Roman" w:cs="Times New Roman"/>
          <w:bCs/>
          <w:sz w:val="28"/>
          <w:szCs w:val="28"/>
        </w:rPr>
        <w:t xml:space="preserve"> «Расходы бюджета муниципального образования на содержание работников органов местного самоуправления в расчете на 1 жителя муниципального образования»</w:t>
      </w:r>
      <w:r w:rsidRPr="00D015E7">
        <w:rPr>
          <w:rFonts w:ascii="Times New Roman" w:eastAsia="Times New Roman" w:hAnsi="Times New Roman" w:cs="Times New Roman"/>
          <w:bCs/>
          <w:sz w:val="28"/>
          <w:szCs w:val="28"/>
        </w:rPr>
        <w:t xml:space="preserve"> до 1425,20 рублей в результате естественной убыли населения и увеличения расходов на содержание работников органов местного самоуправления, в соответствии с решением Ленинской районной Думы Волгоградской области от 13.08.2019 г. № 80/302 "Об установлении должностных окладов и  формирования фонда оплаты труда выборных должностных лиц, лиц, замещающих муниципальные должности и муниципальных служащих Ленинской районной Думы, контрольно-счетной палаты Ленинского муниципального района,  Администрации Ленинского муниципального района". На значения показателя 2021-2022 годов повлияет уменьшение расходов на содержание работников органов местного самоуправления и продолжающаяся естественная убыль населения. </w:t>
      </w:r>
    </w:p>
    <w:p w:rsidR="00BB5AA5" w:rsidRPr="00D015E7" w:rsidRDefault="006F292E" w:rsidP="00BB5AA5">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015E7">
        <w:rPr>
          <w:rFonts w:ascii="Times New Roman" w:hAnsi="Times New Roman" w:cs="Times New Roman"/>
          <w:sz w:val="28"/>
          <w:szCs w:val="28"/>
        </w:rPr>
        <w:t>В Ленинском муниципальном районе в 2009 году утверждена схема террито</w:t>
      </w:r>
      <w:r w:rsidR="00B8252C" w:rsidRPr="00D015E7">
        <w:rPr>
          <w:rFonts w:ascii="Times New Roman" w:hAnsi="Times New Roman" w:cs="Times New Roman"/>
          <w:sz w:val="28"/>
          <w:szCs w:val="28"/>
        </w:rPr>
        <w:t xml:space="preserve">риального планирования. </w:t>
      </w:r>
      <w:r w:rsidR="00BB5AA5" w:rsidRPr="00D015E7">
        <w:rPr>
          <w:rFonts w:ascii="Times New Roman" w:hAnsi="Times New Roman" w:cs="Times New Roman"/>
          <w:sz w:val="28"/>
          <w:szCs w:val="28"/>
        </w:rPr>
        <w:t>В 2020 году в схему территориального планирования Ленинского муниципального района будут внесены изменения.</w:t>
      </w:r>
    </w:p>
    <w:p w:rsidR="006F292E" w:rsidRPr="00D015E7" w:rsidRDefault="006F292E" w:rsidP="00BB5AA5">
      <w:pPr>
        <w:spacing w:after="0" w:line="240" w:lineRule="auto"/>
        <w:ind w:firstLine="709"/>
        <w:jc w:val="both"/>
        <w:rPr>
          <w:rFonts w:ascii="Times New Roman" w:hAnsi="Times New Roman" w:cs="Times New Roman"/>
          <w:sz w:val="28"/>
          <w:szCs w:val="28"/>
        </w:rPr>
      </w:pPr>
    </w:p>
    <w:p w:rsidR="001007C9" w:rsidRPr="00D015E7" w:rsidRDefault="006F292E" w:rsidP="00582F1C">
      <w:pPr>
        <w:spacing w:after="0" w:line="240" w:lineRule="auto"/>
        <w:ind w:left="252"/>
        <w:jc w:val="both"/>
        <w:rPr>
          <w:sz w:val="28"/>
          <w:szCs w:val="28"/>
        </w:rPr>
      </w:pPr>
      <w:r w:rsidRPr="00D015E7">
        <w:rPr>
          <w:rFonts w:ascii="Times New Roman" w:hAnsi="Times New Roman" w:cs="Times New Roman"/>
          <w:b/>
          <w:sz w:val="28"/>
          <w:szCs w:val="28"/>
        </w:rPr>
        <w:t xml:space="preserve">Показатели раздела </w:t>
      </w:r>
      <w:r w:rsidRPr="00D015E7">
        <w:rPr>
          <w:rFonts w:ascii="Times New Roman" w:hAnsi="Times New Roman" w:cs="Times New Roman"/>
          <w:b/>
          <w:sz w:val="28"/>
          <w:szCs w:val="28"/>
          <w:lang w:val="en-US"/>
        </w:rPr>
        <w:t>IX</w:t>
      </w:r>
      <w:r w:rsidR="005F566D" w:rsidRPr="00D015E7">
        <w:rPr>
          <w:rFonts w:ascii="Times New Roman" w:hAnsi="Times New Roman" w:cs="Times New Roman"/>
          <w:b/>
          <w:sz w:val="28"/>
          <w:szCs w:val="28"/>
        </w:rPr>
        <w:t>.</w:t>
      </w:r>
      <w:r w:rsidRPr="00D015E7">
        <w:rPr>
          <w:rFonts w:ascii="Times New Roman" w:hAnsi="Times New Roman" w:cs="Times New Roman"/>
          <w:b/>
          <w:sz w:val="28"/>
          <w:szCs w:val="28"/>
        </w:rPr>
        <w:t xml:space="preserve"> Энергосбережение и повышение энергетической эффективности.</w:t>
      </w:r>
    </w:p>
    <w:p w:rsidR="00993797" w:rsidRPr="00D015E7" w:rsidRDefault="00EB04FD" w:rsidP="00011390">
      <w:pPr>
        <w:pStyle w:val="1"/>
        <w:spacing w:after="0"/>
        <w:ind w:firstLine="567"/>
        <w:jc w:val="both"/>
        <w:rPr>
          <w:sz w:val="28"/>
          <w:szCs w:val="28"/>
        </w:rPr>
      </w:pPr>
      <w:r w:rsidRPr="00D015E7">
        <w:rPr>
          <w:sz w:val="28"/>
          <w:szCs w:val="28"/>
        </w:rPr>
        <w:t xml:space="preserve">В </w:t>
      </w:r>
      <w:r w:rsidR="006F6189" w:rsidRPr="00D015E7">
        <w:rPr>
          <w:sz w:val="28"/>
          <w:szCs w:val="28"/>
        </w:rPr>
        <w:t xml:space="preserve"> рамках реализации постановления Правительства РФ от 6 мая 2011 г. N 354</w:t>
      </w:r>
      <w:r w:rsidRPr="00D015E7">
        <w:rPr>
          <w:sz w:val="28"/>
          <w:szCs w:val="28"/>
        </w:rPr>
        <w:t xml:space="preserve"> </w:t>
      </w:r>
      <w:r w:rsidR="006F6189" w:rsidRPr="00D015E7">
        <w:rPr>
          <w:sz w:val="28"/>
          <w:szCs w:val="28"/>
        </w:rPr>
        <w:t>"О предоставлении коммунальных услуг собственникам и пользователям помещений в мног</w:t>
      </w:r>
      <w:r w:rsidRPr="00D015E7">
        <w:rPr>
          <w:sz w:val="28"/>
          <w:szCs w:val="28"/>
        </w:rPr>
        <w:t>оквартирных домах и жилых домов»</w:t>
      </w:r>
      <w:r w:rsidR="006F6189" w:rsidRPr="00D015E7">
        <w:rPr>
          <w:sz w:val="28"/>
          <w:szCs w:val="28"/>
        </w:rPr>
        <w:t xml:space="preserve"> п</w:t>
      </w:r>
      <w:r w:rsidR="006F292E" w:rsidRPr="00D015E7">
        <w:rPr>
          <w:sz w:val="28"/>
          <w:szCs w:val="28"/>
        </w:rPr>
        <w:t>оказатели, характеризующие значения удельной величины потребления электрической энергии, тепловой энергии, горячей и холодной воды  в многоквартирных домах Ленинского муниципального района снижаются в результате увеличения количества установленных приборов учета на энергоносители</w:t>
      </w:r>
      <w:r w:rsidR="00991307" w:rsidRPr="00D015E7">
        <w:rPr>
          <w:sz w:val="28"/>
          <w:szCs w:val="28"/>
        </w:rPr>
        <w:t>. Значение удельной величины потребления электрической энергии в многоквартирных домах в 201</w:t>
      </w:r>
      <w:r w:rsidR="004939E5" w:rsidRPr="00D015E7">
        <w:rPr>
          <w:sz w:val="28"/>
          <w:szCs w:val="28"/>
        </w:rPr>
        <w:t>9</w:t>
      </w:r>
      <w:r w:rsidR="00991307" w:rsidRPr="00D015E7">
        <w:rPr>
          <w:sz w:val="28"/>
          <w:szCs w:val="28"/>
        </w:rPr>
        <w:t xml:space="preserve"> году составило </w:t>
      </w:r>
      <w:r w:rsidR="00141841" w:rsidRPr="00D015E7">
        <w:rPr>
          <w:sz w:val="28"/>
          <w:szCs w:val="28"/>
        </w:rPr>
        <w:t>52</w:t>
      </w:r>
      <w:r w:rsidR="00363B28" w:rsidRPr="00D015E7">
        <w:rPr>
          <w:sz w:val="28"/>
          <w:szCs w:val="28"/>
        </w:rPr>
        <w:t>2</w:t>
      </w:r>
      <w:r w:rsidR="00141841" w:rsidRPr="00D015E7">
        <w:rPr>
          <w:sz w:val="28"/>
          <w:szCs w:val="28"/>
        </w:rPr>
        <w:t>,00</w:t>
      </w:r>
      <w:r w:rsidR="00991307" w:rsidRPr="00D015E7">
        <w:rPr>
          <w:sz w:val="28"/>
          <w:szCs w:val="28"/>
        </w:rPr>
        <w:t xml:space="preserve"> квт</w:t>
      </w:r>
      <w:r w:rsidR="002F1583" w:rsidRPr="00D015E7">
        <w:rPr>
          <w:sz w:val="28"/>
          <w:szCs w:val="28"/>
        </w:rPr>
        <w:t>/</w:t>
      </w:r>
      <w:r w:rsidR="00991307" w:rsidRPr="00D015E7">
        <w:rPr>
          <w:sz w:val="28"/>
          <w:szCs w:val="28"/>
        </w:rPr>
        <w:t>ч на 1 проживающего, в 201</w:t>
      </w:r>
      <w:r w:rsidR="004939E5" w:rsidRPr="00D015E7">
        <w:rPr>
          <w:sz w:val="28"/>
          <w:szCs w:val="28"/>
        </w:rPr>
        <w:t>8</w:t>
      </w:r>
      <w:r w:rsidR="00991307" w:rsidRPr="00D015E7">
        <w:rPr>
          <w:sz w:val="28"/>
          <w:szCs w:val="28"/>
        </w:rPr>
        <w:t xml:space="preserve"> году- </w:t>
      </w:r>
      <w:r w:rsidR="004939E5" w:rsidRPr="00D015E7">
        <w:rPr>
          <w:sz w:val="28"/>
          <w:szCs w:val="28"/>
        </w:rPr>
        <w:t xml:space="preserve">529,00 </w:t>
      </w:r>
      <w:r w:rsidR="00991307" w:rsidRPr="00D015E7">
        <w:rPr>
          <w:sz w:val="28"/>
          <w:szCs w:val="28"/>
        </w:rPr>
        <w:t>квт</w:t>
      </w:r>
      <w:r w:rsidR="002F1583" w:rsidRPr="00D015E7">
        <w:rPr>
          <w:sz w:val="28"/>
          <w:szCs w:val="28"/>
        </w:rPr>
        <w:t>/</w:t>
      </w:r>
      <w:r w:rsidR="00991307" w:rsidRPr="00D015E7">
        <w:rPr>
          <w:sz w:val="28"/>
          <w:szCs w:val="28"/>
        </w:rPr>
        <w:t xml:space="preserve">ч; </w:t>
      </w:r>
      <w:r w:rsidR="006F292E" w:rsidRPr="00D015E7">
        <w:rPr>
          <w:sz w:val="28"/>
          <w:szCs w:val="28"/>
        </w:rPr>
        <w:t xml:space="preserve"> по потреблению горячей </w:t>
      </w:r>
      <w:r w:rsidR="00DE46C1" w:rsidRPr="00D015E7">
        <w:rPr>
          <w:sz w:val="28"/>
          <w:szCs w:val="28"/>
        </w:rPr>
        <w:t xml:space="preserve">воды </w:t>
      </w:r>
      <w:r w:rsidR="00B02337" w:rsidRPr="00D015E7">
        <w:rPr>
          <w:sz w:val="28"/>
          <w:szCs w:val="28"/>
        </w:rPr>
        <w:t>в 201</w:t>
      </w:r>
      <w:r w:rsidR="00077071" w:rsidRPr="00D015E7">
        <w:rPr>
          <w:sz w:val="28"/>
          <w:szCs w:val="28"/>
        </w:rPr>
        <w:t>9</w:t>
      </w:r>
      <w:r w:rsidR="00B02337" w:rsidRPr="00D015E7">
        <w:rPr>
          <w:sz w:val="28"/>
          <w:szCs w:val="28"/>
        </w:rPr>
        <w:t xml:space="preserve"> году – </w:t>
      </w:r>
      <w:r w:rsidR="001E093D" w:rsidRPr="00D015E7">
        <w:rPr>
          <w:sz w:val="28"/>
          <w:szCs w:val="28"/>
        </w:rPr>
        <w:t xml:space="preserve">12,00 куб. метров, </w:t>
      </w:r>
      <w:r w:rsidR="00077071" w:rsidRPr="00D015E7">
        <w:rPr>
          <w:sz w:val="28"/>
          <w:szCs w:val="28"/>
        </w:rPr>
        <w:t>сохранился на уровне аналогичного периода 2018 года</w:t>
      </w:r>
      <w:r w:rsidR="006F292E" w:rsidRPr="00D015E7">
        <w:rPr>
          <w:sz w:val="28"/>
          <w:szCs w:val="28"/>
        </w:rPr>
        <w:t>; по  потреблению холодной</w:t>
      </w:r>
      <w:r w:rsidR="00DE46C1" w:rsidRPr="00D015E7">
        <w:rPr>
          <w:sz w:val="28"/>
          <w:szCs w:val="28"/>
        </w:rPr>
        <w:t xml:space="preserve"> воды показатель снизился в 201</w:t>
      </w:r>
      <w:r w:rsidR="005C57F7" w:rsidRPr="00D015E7">
        <w:rPr>
          <w:sz w:val="28"/>
          <w:szCs w:val="28"/>
        </w:rPr>
        <w:t>9</w:t>
      </w:r>
      <w:r w:rsidR="00DE46C1" w:rsidRPr="00D015E7">
        <w:rPr>
          <w:sz w:val="28"/>
          <w:szCs w:val="28"/>
        </w:rPr>
        <w:t xml:space="preserve"> году к ровню 201</w:t>
      </w:r>
      <w:r w:rsidR="005C57F7" w:rsidRPr="00D015E7">
        <w:rPr>
          <w:sz w:val="28"/>
          <w:szCs w:val="28"/>
        </w:rPr>
        <w:t>8</w:t>
      </w:r>
      <w:r w:rsidR="00DE46C1" w:rsidRPr="00D015E7">
        <w:rPr>
          <w:sz w:val="28"/>
          <w:szCs w:val="28"/>
        </w:rPr>
        <w:t xml:space="preserve"> года до </w:t>
      </w:r>
      <w:r w:rsidR="000665B1" w:rsidRPr="00D015E7">
        <w:rPr>
          <w:sz w:val="28"/>
          <w:szCs w:val="28"/>
        </w:rPr>
        <w:t>23,</w:t>
      </w:r>
      <w:r w:rsidR="005C57F7" w:rsidRPr="00D015E7">
        <w:rPr>
          <w:sz w:val="28"/>
          <w:szCs w:val="28"/>
        </w:rPr>
        <w:t>65</w:t>
      </w:r>
      <w:r w:rsidR="006F292E" w:rsidRPr="00D015E7">
        <w:rPr>
          <w:sz w:val="28"/>
          <w:szCs w:val="28"/>
        </w:rPr>
        <w:t xml:space="preserve"> куб.метров на 1 проживающего</w:t>
      </w:r>
      <w:r w:rsidR="00C733C0" w:rsidRPr="00D015E7">
        <w:rPr>
          <w:sz w:val="28"/>
          <w:szCs w:val="28"/>
        </w:rPr>
        <w:t>,</w:t>
      </w:r>
      <w:r w:rsidR="00C733C0" w:rsidRPr="00D015E7">
        <w:t xml:space="preserve"> </w:t>
      </w:r>
      <w:r w:rsidR="00C733C0" w:rsidRPr="00D015E7">
        <w:rPr>
          <w:sz w:val="28"/>
          <w:szCs w:val="28"/>
        </w:rPr>
        <w:t xml:space="preserve">что составило 99,79 процентов от потребления в 2018 году, в результате установки электронных приборов учета в </w:t>
      </w:r>
      <w:r w:rsidR="00C733C0" w:rsidRPr="00D015E7">
        <w:rPr>
          <w:sz w:val="28"/>
          <w:szCs w:val="28"/>
        </w:rPr>
        <w:lastRenderedPageBreak/>
        <w:t>многоквартирных домах и профилактических мероприятий</w:t>
      </w:r>
      <w:r w:rsidR="006F292E" w:rsidRPr="00D015E7">
        <w:rPr>
          <w:sz w:val="28"/>
          <w:szCs w:val="28"/>
        </w:rPr>
        <w:t>; значение удельной величины по</w:t>
      </w:r>
      <w:r w:rsidR="00DE46C1" w:rsidRPr="00D015E7">
        <w:rPr>
          <w:sz w:val="28"/>
          <w:szCs w:val="28"/>
        </w:rPr>
        <w:t>требления природного газа в 201</w:t>
      </w:r>
      <w:r w:rsidR="00C733C0" w:rsidRPr="00D015E7">
        <w:rPr>
          <w:sz w:val="28"/>
          <w:szCs w:val="28"/>
        </w:rPr>
        <w:t>9</w:t>
      </w:r>
      <w:r w:rsidR="00DE46C1" w:rsidRPr="00D015E7">
        <w:rPr>
          <w:sz w:val="28"/>
          <w:szCs w:val="28"/>
        </w:rPr>
        <w:t xml:space="preserve"> году </w:t>
      </w:r>
      <w:r w:rsidR="00977010" w:rsidRPr="00D015E7">
        <w:rPr>
          <w:sz w:val="28"/>
          <w:szCs w:val="28"/>
        </w:rPr>
        <w:t xml:space="preserve">составило </w:t>
      </w:r>
      <w:r w:rsidR="008D6B7F" w:rsidRPr="00D015E7">
        <w:rPr>
          <w:sz w:val="28"/>
          <w:szCs w:val="28"/>
        </w:rPr>
        <w:t>7</w:t>
      </w:r>
      <w:r w:rsidR="00C733C0" w:rsidRPr="00D015E7">
        <w:rPr>
          <w:sz w:val="28"/>
          <w:szCs w:val="28"/>
        </w:rPr>
        <w:t>6</w:t>
      </w:r>
      <w:r w:rsidR="00E4022A" w:rsidRPr="00D015E7">
        <w:rPr>
          <w:sz w:val="28"/>
          <w:szCs w:val="28"/>
        </w:rPr>
        <w:t>,</w:t>
      </w:r>
      <w:r w:rsidR="00C733C0" w:rsidRPr="00D015E7">
        <w:rPr>
          <w:sz w:val="28"/>
          <w:szCs w:val="28"/>
        </w:rPr>
        <w:t>9</w:t>
      </w:r>
      <w:r w:rsidR="005D1A13" w:rsidRPr="00D015E7">
        <w:rPr>
          <w:sz w:val="28"/>
          <w:szCs w:val="28"/>
        </w:rPr>
        <w:t>0</w:t>
      </w:r>
      <w:r w:rsidR="006F292E" w:rsidRPr="00D015E7">
        <w:rPr>
          <w:sz w:val="28"/>
          <w:szCs w:val="28"/>
        </w:rPr>
        <w:t xml:space="preserve"> куб.</w:t>
      </w:r>
      <w:r w:rsidR="00B81346" w:rsidRPr="00D015E7">
        <w:rPr>
          <w:sz w:val="28"/>
          <w:szCs w:val="28"/>
        </w:rPr>
        <w:t xml:space="preserve"> </w:t>
      </w:r>
      <w:r w:rsidR="006F292E" w:rsidRPr="00D015E7">
        <w:rPr>
          <w:sz w:val="28"/>
          <w:szCs w:val="28"/>
        </w:rPr>
        <w:t>мет</w:t>
      </w:r>
      <w:r w:rsidR="00DE46C1" w:rsidRPr="00D015E7">
        <w:rPr>
          <w:sz w:val="28"/>
          <w:szCs w:val="28"/>
        </w:rPr>
        <w:t>ров на 1 проживающего</w:t>
      </w:r>
      <w:r w:rsidR="00E4022A" w:rsidRPr="00D015E7">
        <w:rPr>
          <w:sz w:val="28"/>
          <w:szCs w:val="28"/>
        </w:rPr>
        <w:t xml:space="preserve">, </w:t>
      </w:r>
      <w:r w:rsidR="00C733C0" w:rsidRPr="00D015E7">
        <w:rPr>
          <w:sz w:val="28"/>
          <w:szCs w:val="28"/>
        </w:rPr>
        <w:t>что составило 98,34 процентов от потребления в 2018 году.  Снижение потребления природного газа планируется за счет установки приборов учета природного газа и соблюдения э</w:t>
      </w:r>
      <w:r w:rsidR="00B81346" w:rsidRPr="00D015E7">
        <w:rPr>
          <w:sz w:val="28"/>
          <w:szCs w:val="28"/>
        </w:rPr>
        <w:t>кономного расходования ресурса, пот</w:t>
      </w:r>
      <w:r w:rsidR="00977010" w:rsidRPr="00D015E7">
        <w:rPr>
          <w:sz w:val="28"/>
          <w:szCs w:val="28"/>
        </w:rPr>
        <w:t>ребление тепловой энергии сохранилось на уровне 201</w:t>
      </w:r>
      <w:r w:rsidR="00B81346" w:rsidRPr="00D015E7">
        <w:rPr>
          <w:sz w:val="28"/>
          <w:szCs w:val="28"/>
        </w:rPr>
        <w:t>8</w:t>
      </w:r>
      <w:r w:rsidR="00977010" w:rsidRPr="00D015E7">
        <w:rPr>
          <w:sz w:val="28"/>
          <w:szCs w:val="28"/>
        </w:rPr>
        <w:t xml:space="preserve"> года и равно 0,19 Гкал на 1 кв.метр общей площади</w:t>
      </w:r>
      <w:r w:rsidR="00DE46C1" w:rsidRPr="00D015E7">
        <w:rPr>
          <w:sz w:val="28"/>
          <w:szCs w:val="28"/>
        </w:rPr>
        <w:t xml:space="preserve">. </w:t>
      </w:r>
    </w:p>
    <w:p w:rsidR="00430054" w:rsidRPr="00D015E7" w:rsidRDefault="00011390" w:rsidP="0011720A">
      <w:pPr>
        <w:spacing w:after="0" w:line="240" w:lineRule="auto"/>
        <w:jc w:val="both"/>
        <w:rPr>
          <w:rFonts w:ascii="Times New Roman" w:hAnsi="Times New Roman" w:cs="Times New Roman"/>
          <w:sz w:val="28"/>
          <w:szCs w:val="28"/>
        </w:rPr>
      </w:pPr>
      <w:r w:rsidRPr="00D015E7">
        <w:tab/>
      </w:r>
      <w:r w:rsidR="003D237F" w:rsidRPr="00D015E7">
        <w:rPr>
          <w:rFonts w:ascii="Times New Roman" w:hAnsi="Times New Roman" w:cs="Times New Roman"/>
          <w:sz w:val="28"/>
          <w:szCs w:val="28"/>
        </w:rPr>
        <w:t xml:space="preserve">Удельная величина потребления </w:t>
      </w:r>
      <w:r w:rsidR="00D64C72" w:rsidRPr="00D015E7">
        <w:rPr>
          <w:rFonts w:ascii="Times New Roman" w:hAnsi="Times New Roman" w:cs="Times New Roman"/>
          <w:sz w:val="28"/>
          <w:szCs w:val="28"/>
        </w:rPr>
        <w:t xml:space="preserve">энергетических ресурсов </w:t>
      </w:r>
      <w:r w:rsidR="002F1583" w:rsidRPr="00D015E7">
        <w:rPr>
          <w:rFonts w:ascii="Times New Roman" w:hAnsi="Times New Roman" w:cs="Times New Roman"/>
          <w:sz w:val="28"/>
          <w:szCs w:val="28"/>
        </w:rPr>
        <w:t xml:space="preserve">муниципальными бюджетными учреждениями </w:t>
      </w:r>
      <w:r w:rsidR="00DA341A" w:rsidRPr="00D015E7">
        <w:rPr>
          <w:rFonts w:ascii="Times New Roman" w:hAnsi="Times New Roman" w:cs="Times New Roman"/>
          <w:sz w:val="28"/>
          <w:szCs w:val="28"/>
        </w:rPr>
        <w:t xml:space="preserve">в 2019 году сложилась следующим образом: </w:t>
      </w:r>
      <w:r w:rsidR="001D380F" w:rsidRPr="00D015E7">
        <w:rPr>
          <w:rFonts w:ascii="Times New Roman" w:hAnsi="Times New Roman" w:cs="Times New Roman"/>
          <w:sz w:val="28"/>
          <w:szCs w:val="28"/>
        </w:rPr>
        <w:t>уменьшилось</w:t>
      </w:r>
      <w:r w:rsidR="000231D5" w:rsidRPr="00D015E7">
        <w:rPr>
          <w:rFonts w:ascii="Times New Roman" w:hAnsi="Times New Roman" w:cs="Times New Roman"/>
          <w:sz w:val="28"/>
          <w:szCs w:val="28"/>
        </w:rPr>
        <w:t xml:space="preserve"> потребление электроэнергии по сравнению с 201</w:t>
      </w:r>
      <w:r w:rsidR="001D380F" w:rsidRPr="00D015E7">
        <w:rPr>
          <w:rFonts w:ascii="Times New Roman" w:hAnsi="Times New Roman" w:cs="Times New Roman"/>
          <w:sz w:val="28"/>
          <w:szCs w:val="28"/>
        </w:rPr>
        <w:t>8</w:t>
      </w:r>
      <w:r w:rsidR="000231D5" w:rsidRPr="00D015E7">
        <w:rPr>
          <w:rFonts w:ascii="Times New Roman" w:hAnsi="Times New Roman" w:cs="Times New Roman"/>
          <w:sz w:val="28"/>
          <w:szCs w:val="28"/>
        </w:rPr>
        <w:t xml:space="preserve"> годом до 2</w:t>
      </w:r>
      <w:r w:rsidR="001D380F" w:rsidRPr="00D015E7">
        <w:rPr>
          <w:rFonts w:ascii="Times New Roman" w:hAnsi="Times New Roman" w:cs="Times New Roman"/>
          <w:sz w:val="28"/>
          <w:szCs w:val="28"/>
        </w:rPr>
        <w:t>1</w:t>
      </w:r>
      <w:r w:rsidR="000231D5" w:rsidRPr="00D015E7">
        <w:rPr>
          <w:rFonts w:ascii="Times New Roman" w:hAnsi="Times New Roman" w:cs="Times New Roman"/>
          <w:sz w:val="28"/>
          <w:szCs w:val="28"/>
        </w:rPr>
        <w:t>0,</w:t>
      </w:r>
      <w:r w:rsidR="001D380F" w:rsidRPr="00D015E7">
        <w:rPr>
          <w:rFonts w:ascii="Times New Roman" w:hAnsi="Times New Roman" w:cs="Times New Roman"/>
          <w:sz w:val="28"/>
          <w:szCs w:val="28"/>
        </w:rPr>
        <w:t>7</w:t>
      </w:r>
      <w:r w:rsidR="000231D5" w:rsidRPr="00D015E7">
        <w:rPr>
          <w:rFonts w:ascii="Times New Roman" w:hAnsi="Times New Roman" w:cs="Times New Roman"/>
          <w:sz w:val="28"/>
          <w:szCs w:val="28"/>
        </w:rPr>
        <w:t>0 кВт/ч на 1 человека населения</w:t>
      </w:r>
      <w:r w:rsidR="00230C2C" w:rsidRPr="00D015E7">
        <w:rPr>
          <w:rFonts w:ascii="Times New Roman" w:hAnsi="Times New Roman" w:cs="Times New Roman"/>
          <w:sz w:val="28"/>
          <w:szCs w:val="28"/>
        </w:rPr>
        <w:t xml:space="preserve"> и холодной воды до </w:t>
      </w:r>
      <w:r w:rsidR="009008DD" w:rsidRPr="00D015E7">
        <w:rPr>
          <w:rFonts w:ascii="Times New Roman" w:hAnsi="Times New Roman" w:cs="Times New Roman"/>
          <w:sz w:val="28"/>
          <w:szCs w:val="28"/>
        </w:rPr>
        <w:t>3,</w:t>
      </w:r>
      <w:r w:rsidR="001D380F" w:rsidRPr="00D015E7">
        <w:rPr>
          <w:rFonts w:ascii="Times New Roman" w:hAnsi="Times New Roman" w:cs="Times New Roman"/>
          <w:sz w:val="28"/>
          <w:szCs w:val="28"/>
        </w:rPr>
        <w:t>29</w:t>
      </w:r>
      <w:r w:rsidR="009008DD" w:rsidRPr="00D015E7">
        <w:rPr>
          <w:rFonts w:ascii="Times New Roman" w:hAnsi="Times New Roman" w:cs="Times New Roman"/>
          <w:sz w:val="28"/>
          <w:szCs w:val="28"/>
        </w:rPr>
        <w:t xml:space="preserve"> куб. метров 1 кв. метр общей площади</w:t>
      </w:r>
      <w:r w:rsidR="000231D5" w:rsidRPr="00D015E7">
        <w:rPr>
          <w:rFonts w:ascii="Times New Roman" w:hAnsi="Times New Roman" w:cs="Times New Roman"/>
          <w:sz w:val="28"/>
          <w:szCs w:val="28"/>
        </w:rPr>
        <w:t>. В плановом периоде 202</w:t>
      </w:r>
      <w:r w:rsidR="0072351C" w:rsidRPr="00D015E7">
        <w:rPr>
          <w:rFonts w:ascii="Times New Roman" w:hAnsi="Times New Roman" w:cs="Times New Roman"/>
          <w:sz w:val="28"/>
          <w:szCs w:val="28"/>
        </w:rPr>
        <w:t>2</w:t>
      </w:r>
      <w:r w:rsidR="000231D5" w:rsidRPr="00D015E7">
        <w:rPr>
          <w:rFonts w:ascii="Times New Roman" w:hAnsi="Times New Roman" w:cs="Times New Roman"/>
          <w:sz w:val="28"/>
          <w:szCs w:val="28"/>
        </w:rPr>
        <w:t xml:space="preserve"> года за счет внедрения энергосберегающих  материалов и установк</w:t>
      </w:r>
      <w:r w:rsidR="008D6B7F" w:rsidRPr="00D015E7">
        <w:rPr>
          <w:rFonts w:ascii="Times New Roman" w:hAnsi="Times New Roman" w:cs="Times New Roman"/>
          <w:sz w:val="28"/>
          <w:szCs w:val="28"/>
        </w:rPr>
        <w:t>и</w:t>
      </w:r>
      <w:r w:rsidR="000231D5" w:rsidRPr="00D015E7">
        <w:rPr>
          <w:rFonts w:ascii="Times New Roman" w:hAnsi="Times New Roman" w:cs="Times New Roman"/>
          <w:sz w:val="28"/>
          <w:szCs w:val="28"/>
        </w:rPr>
        <w:t xml:space="preserve"> приборов учета энергетических ресурсов показатель снизится до </w:t>
      </w:r>
      <w:r w:rsidR="0072351C" w:rsidRPr="00D015E7">
        <w:rPr>
          <w:rFonts w:ascii="Times New Roman" w:hAnsi="Times New Roman" w:cs="Times New Roman"/>
          <w:sz w:val="28"/>
          <w:szCs w:val="28"/>
        </w:rPr>
        <w:t>207,90</w:t>
      </w:r>
      <w:r w:rsidR="000231D5" w:rsidRPr="00D015E7">
        <w:rPr>
          <w:rFonts w:ascii="Times New Roman" w:hAnsi="Times New Roman" w:cs="Times New Roman"/>
          <w:sz w:val="28"/>
          <w:szCs w:val="28"/>
        </w:rPr>
        <w:t xml:space="preserve"> кВт/ч на 1 человека населения</w:t>
      </w:r>
      <w:r w:rsidR="009008DD" w:rsidRPr="00D015E7">
        <w:rPr>
          <w:rFonts w:ascii="Times New Roman" w:hAnsi="Times New Roman" w:cs="Times New Roman"/>
          <w:sz w:val="28"/>
          <w:szCs w:val="28"/>
        </w:rPr>
        <w:t xml:space="preserve"> и 3,2</w:t>
      </w:r>
      <w:r w:rsidR="0072351C" w:rsidRPr="00D015E7">
        <w:rPr>
          <w:rFonts w:ascii="Times New Roman" w:hAnsi="Times New Roman" w:cs="Times New Roman"/>
          <w:sz w:val="28"/>
          <w:szCs w:val="28"/>
        </w:rPr>
        <w:t>6</w:t>
      </w:r>
      <w:r w:rsidR="009008DD" w:rsidRPr="00D015E7">
        <w:rPr>
          <w:rFonts w:ascii="Times New Roman" w:hAnsi="Times New Roman" w:cs="Times New Roman"/>
          <w:sz w:val="28"/>
          <w:szCs w:val="28"/>
        </w:rPr>
        <w:t xml:space="preserve"> куб. метров 1 кв. метр общей площади</w:t>
      </w:r>
      <w:r w:rsidR="000231D5" w:rsidRPr="00D015E7">
        <w:rPr>
          <w:rFonts w:ascii="Times New Roman" w:hAnsi="Times New Roman" w:cs="Times New Roman"/>
          <w:sz w:val="28"/>
          <w:szCs w:val="28"/>
        </w:rPr>
        <w:t>.</w:t>
      </w:r>
      <w:r w:rsidR="00230C2C" w:rsidRPr="00D015E7">
        <w:rPr>
          <w:rFonts w:ascii="Times New Roman" w:hAnsi="Times New Roman" w:cs="Times New Roman"/>
          <w:sz w:val="28"/>
          <w:szCs w:val="28"/>
        </w:rPr>
        <w:t xml:space="preserve"> </w:t>
      </w:r>
      <w:r w:rsidR="006F292E" w:rsidRPr="00D015E7">
        <w:rPr>
          <w:rFonts w:ascii="Times New Roman" w:hAnsi="Times New Roman" w:cs="Times New Roman"/>
          <w:sz w:val="28"/>
          <w:szCs w:val="28"/>
        </w:rPr>
        <w:t xml:space="preserve">Потребление тепловой </w:t>
      </w:r>
      <w:r w:rsidR="00375356" w:rsidRPr="00D015E7">
        <w:rPr>
          <w:rFonts w:ascii="Times New Roman" w:hAnsi="Times New Roman" w:cs="Times New Roman"/>
          <w:sz w:val="28"/>
          <w:szCs w:val="28"/>
        </w:rPr>
        <w:t>энергии в 201</w:t>
      </w:r>
      <w:r w:rsidR="0072351C" w:rsidRPr="00D015E7">
        <w:rPr>
          <w:rFonts w:ascii="Times New Roman" w:hAnsi="Times New Roman" w:cs="Times New Roman"/>
          <w:sz w:val="28"/>
          <w:szCs w:val="28"/>
        </w:rPr>
        <w:t>9</w:t>
      </w:r>
      <w:r w:rsidR="00230C2C" w:rsidRPr="00D015E7">
        <w:rPr>
          <w:rFonts w:ascii="Times New Roman" w:hAnsi="Times New Roman" w:cs="Times New Roman"/>
          <w:sz w:val="28"/>
          <w:szCs w:val="28"/>
        </w:rPr>
        <w:t xml:space="preserve"> </w:t>
      </w:r>
      <w:r w:rsidR="00DE46C1" w:rsidRPr="00D015E7">
        <w:rPr>
          <w:rFonts w:ascii="Times New Roman" w:hAnsi="Times New Roman" w:cs="Times New Roman"/>
          <w:sz w:val="28"/>
          <w:szCs w:val="28"/>
        </w:rPr>
        <w:t>году сохранилось на уровне 201</w:t>
      </w:r>
      <w:r w:rsidR="0072351C" w:rsidRPr="00D015E7">
        <w:rPr>
          <w:rFonts w:ascii="Times New Roman" w:hAnsi="Times New Roman" w:cs="Times New Roman"/>
          <w:sz w:val="28"/>
          <w:szCs w:val="28"/>
        </w:rPr>
        <w:t>8</w:t>
      </w:r>
      <w:r w:rsidR="006F292E" w:rsidRPr="00D015E7">
        <w:rPr>
          <w:rFonts w:ascii="Times New Roman" w:hAnsi="Times New Roman" w:cs="Times New Roman"/>
          <w:sz w:val="28"/>
          <w:szCs w:val="28"/>
        </w:rPr>
        <w:t xml:space="preserve"> года</w:t>
      </w:r>
      <w:r w:rsidR="002E4A80" w:rsidRPr="00D015E7">
        <w:rPr>
          <w:rFonts w:ascii="Times New Roman" w:hAnsi="Times New Roman" w:cs="Times New Roman"/>
          <w:sz w:val="28"/>
          <w:szCs w:val="28"/>
        </w:rPr>
        <w:t xml:space="preserve"> </w:t>
      </w:r>
      <w:r w:rsidR="006F292E" w:rsidRPr="00D015E7">
        <w:rPr>
          <w:rFonts w:ascii="Times New Roman" w:hAnsi="Times New Roman" w:cs="Times New Roman"/>
          <w:sz w:val="28"/>
          <w:szCs w:val="28"/>
        </w:rPr>
        <w:t>0,23 Гкал на 1 кв.</w:t>
      </w:r>
      <w:r w:rsidR="005D73DF" w:rsidRPr="00D015E7">
        <w:rPr>
          <w:rFonts w:ascii="Times New Roman" w:hAnsi="Times New Roman" w:cs="Times New Roman"/>
          <w:sz w:val="28"/>
          <w:szCs w:val="28"/>
        </w:rPr>
        <w:t xml:space="preserve"> </w:t>
      </w:r>
      <w:r w:rsidR="006F292E" w:rsidRPr="00D015E7">
        <w:rPr>
          <w:rFonts w:ascii="Times New Roman" w:hAnsi="Times New Roman" w:cs="Times New Roman"/>
          <w:sz w:val="28"/>
          <w:szCs w:val="28"/>
        </w:rPr>
        <w:t>метр общей площади</w:t>
      </w:r>
      <w:r w:rsidR="009008DD" w:rsidRPr="00D015E7">
        <w:rPr>
          <w:rFonts w:ascii="Times New Roman" w:hAnsi="Times New Roman" w:cs="Times New Roman"/>
          <w:sz w:val="28"/>
          <w:szCs w:val="28"/>
        </w:rPr>
        <w:t>.</w:t>
      </w:r>
      <w:r w:rsidR="006F292E" w:rsidRPr="00D015E7">
        <w:rPr>
          <w:rFonts w:ascii="Times New Roman" w:hAnsi="Times New Roman" w:cs="Times New Roman"/>
          <w:sz w:val="28"/>
          <w:szCs w:val="28"/>
        </w:rPr>
        <w:t xml:space="preserve"> </w:t>
      </w:r>
      <w:r w:rsidR="00776A38" w:rsidRPr="00D015E7">
        <w:rPr>
          <w:rFonts w:ascii="Times New Roman" w:hAnsi="Times New Roman" w:cs="Times New Roman"/>
          <w:sz w:val="28"/>
          <w:szCs w:val="28"/>
        </w:rPr>
        <w:t xml:space="preserve">В связи с переводом 4 учреждений (МКОУ "Степновская СОШ", МКОУ "Ильичевская СОШ", МКУК "Степновский ЦКД", МКУК "Ильичевский ЦКД") на газовое отопление в 2019 году потребление природного газа увеличилось по сравнению с 2018 годом на </w:t>
      </w:r>
      <w:r w:rsidR="0011720A" w:rsidRPr="00D015E7">
        <w:rPr>
          <w:rFonts w:ascii="Times New Roman" w:hAnsi="Times New Roman" w:cs="Times New Roman"/>
          <w:sz w:val="28"/>
          <w:szCs w:val="28"/>
        </w:rPr>
        <w:t>1</w:t>
      </w:r>
      <w:r w:rsidR="00776A38" w:rsidRPr="00D015E7">
        <w:rPr>
          <w:rFonts w:ascii="Times New Roman" w:hAnsi="Times New Roman" w:cs="Times New Roman"/>
          <w:sz w:val="28"/>
          <w:szCs w:val="28"/>
        </w:rPr>
        <w:t>11,60 процентов и составило 44,64 куб. метров на 1 проживающего. На плановый 2022 год планируется увеличение потребление газа до 50,5</w:t>
      </w:r>
      <w:r w:rsidR="007052A9" w:rsidRPr="00D015E7">
        <w:rPr>
          <w:rFonts w:ascii="Times New Roman" w:hAnsi="Times New Roman" w:cs="Times New Roman"/>
          <w:sz w:val="28"/>
          <w:szCs w:val="28"/>
        </w:rPr>
        <w:t>0</w:t>
      </w:r>
      <w:r w:rsidR="00776A38" w:rsidRPr="00D015E7">
        <w:rPr>
          <w:rFonts w:ascii="Times New Roman" w:hAnsi="Times New Roman" w:cs="Times New Roman"/>
          <w:sz w:val="28"/>
          <w:szCs w:val="28"/>
        </w:rPr>
        <w:t xml:space="preserve"> куб.</w:t>
      </w:r>
      <w:r w:rsidR="00491D02" w:rsidRPr="00D015E7">
        <w:rPr>
          <w:rFonts w:ascii="Times New Roman" w:hAnsi="Times New Roman" w:cs="Times New Roman"/>
          <w:sz w:val="28"/>
          <w:szCs w:val="28"/>
        </w:rPr>
        <w:t xml:space="preserve"> </w:t>
      </w:r>
      <w:r w:rsidR="00776A38" w:rsidRPr="00D015E7">
        <w:rPr>
          <w:rFonts w:ascii="Times New Roman" w:hAnsi="Times New Roman" w:cs="Times New Roman"/>
          <w:sz w:val="28"/>
          <w:szCs w:val="28"/>
        </w:rPr>
        <w:t>м на 1 проживающего за счет перевода муниципальных учреждений (МКУК "Маляевский ЦКД", МКДОУ "Маляевский детский сад", МКОУ "Царевская СОШ", МКДОУ "Царевский детский сад") с электроотопления на газовое.</w:t>
      </w:r>
    </w:p>
    <w:p w:rsidR="007052A9" w:rsidRPr="00D015E7" w:rsidRDefault="007052A9" w:rsidP="007052A9">
      <w:pPr>
        <w:shd w:val="clear" w:color="auto" w:fill="FFFFFF"/>
        <w:tabs>
          <w:tab w:val="left" w:pos="3675"/>
        </w:tabs>
        <w:spacing w:after="0" w:line="240" w:lineRule="auto"/>
        <w:ind w:firstLine="709"/>
        <w:jc w:val="both"/>
        <w:rPr>
          <w:rFonts w:ascii="Times New Roman" w:hAnsi="Times New Roman" w:cs="Times New Roman"/>
          <w:sz w:val="28"/>
          <w:szCs w:val="28"/>
        </w:rPr>
      </w:pPr>
      <w:r w:rsidRPr="00D015E7">
        <w:rPr>
          <w:rFonts w:ascii="Times New Roman" w:hAnsi="Times New Roman" w:cs="Times New Roman"/>
          <w:sz w:val="28"/>
          <w:szCs w:val="28"/>
        </w:rPr>
        <w:t xml:space="preserve">В целях обеспечения энергетической эффективности на территории Ленинского муниципального района утверждена и реализуется муниципальная программа «Программа по энергосбережению и повышению энергетической эффективности Ленинского муниципального района Волгоградской области». Общий объем финансирования на период 2020-2023 года оценивается свыше </w:t>
      </w:r>
      <w:r w:rsidR="000A79D7" w:rsidRPr="00D015E7">
        <w:rPr>
          <w:rFonts w:ascii="Times New Roman" w:hAnsi="Times New Roman" w:cs="Times New Roman"/>
          <w:sz w:val="28"/>
          <w:szCs w:val="28"/>
        </w:rPr>
        <w:t>2,</w:t>
      </w:r>
      <w:r w:rsidR="00445CAB" w:rsidRPr="00D015E7">
        <w:rPr>
          <w:rFonts w:ascii="Times New Roman" w:hAnsi="Times New Roman" w:cs="Times New Roman"/>
          <w:sz w:val="28"/>
          <w:szCs w:val="28"/>
        </w:rPr>
        <w:t>2</w:t>
      </w:r>
      <w:r w:rsidRPr="00D015E7">
        <w:rPr>
          <w:rFonts w:ascii="Times New Roman" w:hAnsi="Times New Roman" w:cs="Times New Roman"/>
          <w:sz w:val="28"/>
          <w:szCs w:val="28"/>
        </w:rPr>
        <w:t xml:space="preserve"> млн. рублей за счет средств бюджета Ленинского муниципального района</w:t>
      </w:r>
      <w:r w:rsidR="00445CAB" w:rsidRPr="00D015E7">
        <w:rPr>
          <w:rFonts w:ascii="Times New Roman" w:hAnsi="Times New Roman" w:cs="Times New Roman"/>
          <w:sz w:val="28"/>
          <w:szCs w:val="28"/>
        </w:rPr>
        <w:t>, 31,10 млн.рублей за счет средств областного бюджета</w:t>
      </w:r>
      <w:r w:rsidRPr="00D015E7">
        <w:rPr>
          <w:rFonts w:ascii="Times New Roman" w:hAnsi="Times New Roman" w:cs="Times New Roman"/>
          <w:sz w:val="28"/>
          <w:szCs w:val="28"/>
        </w:rPr>
        <w:t>.</w:t>
      </w:r>
    </w:p>
    <w:p w:rsidR="007052A9" w:rsidRPr="00D015E7" w:rsidRDefault="007052A9" w:rsidP="009008DD">
      <w:pPr>
        <w:spacing w:after="0" w:line="240" w:lineRule="auto"/>
        <w:ind w:firstLine="567"/>
        <w:jc w:val="both"/>
        <w:rPr>
          <w:sz w:val="28"/>
          <w:szCs w:val="28"/>
        </w:rPr>
      </w:pPr>
    </w:p>
    <w:p w:rsidR="006F292E" w:rsidRPr="00D015E7" w:rsidRDefault="006F292E" w:rsidP="00AA430C">
      <w:pPr>
        <w:pStyle w:val="1"/>
        <w:spacing w:after="0"/>
        <w:ind w:firstLine="284"/>
        <w:jc w:val="both"/>
        <w:rPr>
          <w:b/>
          <w:sz w:val="28"/>
          <w:szCs w:val="28"/>
        </w:rPr>
      </w:pPr>
      <w:r w:rsidRPr="00D015E7">
        <w:rPr>
          <w:sz w:val="28"/>
          <w:szCs w:val="28"/>
        </w:rPr>
        <w:tab/>
      </w:r>
      <w:r w:rsidRPr="00D015E7">
        <w:rPr>
          <w:b/>
          <w:sz w:val="28"/>
          <w:szCs w:val="28"/>
        </w:rPr>
        <w:t>3. Характеристика показателей отражающих полномочия органов местного самоуправления поселений, расположенных на территории Ленинского муниципального района.</w:t>
      </w:r>
    </w:p>
    <w:p w:rsidR="001407ED" w:rsidRPr="00D015E7" w:rsidRDefault="00C521F8" w:rsidP="00C521F8">
      <w:pPr>
        <w:spacing w:after="0" w:line="240" w:lineRule="auto"/>
        <w:ind w:firstLine="709"/>
        <w:jc w:val="both"/>
        <w:rPr>
          <w:rFonts w:ascii="Times New Roman" w:hAnsi="Times New Roman" w:cs="Times New Roman"/>
          <w:sz w:val="28"/>
          <w:szCs w:val="28"/>
        </w:rPr>
      </w:pPr>
      <w:r w:rsidRPr="00D015E7">
        <w:rPr>
          <w:rStyle w:val="HTML"/>
          <w:rFonts w:ascii="Times New Roman" w:hAnsi="Times New Roman" w:cs="Times New Roman"/>
          <w:sz w:val="28"/>
          <w:szCs w:val="28"/>
        </w:rPr>
        <w:t>На 01.01.20</w:t>
      </w:r>
      <w:r w:rsidR="00051C9B" w:rsidRPr="00D015E7">
        <w:rPr>
          <w:rStyle w:val="HTML"/>
          <w:rFonts w:ascii="Times New Roman" w:hAnsi="Times New Roman" w:cs="Times New Roman"/>
          <w:sz w:val="28"/>
          <w:szCs w:val="28"/>
        </w:rPr>
        <w:t>20</w:t>
      </w:r>
      <w:r w:rsidRPr="00D015E7">
        <w:rPr>
          <w:rStyle w:val="HTML"/>
          <w:rFonts w:ascii="Times New Roman" w:hAnsi="Times New Roman" w:cs="Times New Roman"/>
          <w:sz w:val="28"/>
          <w:szCs w:val="28"/>
        </w:rPr>
        <w:t xml:space="preserve"> года в Ленинском муниципальном районе насчитывается 43 ТОСа, из </w:t>
      </w:r>
      <w:r w:rsidR="00CE6542" w:rsidRPr="00D015E7">
        <w:rPr>
          <w:rStyle w:val="HTML"/>
          <w:rFonts w:ascii="Times New Roman" w:hAnsi="Times New Roman" w:cs="Times New Roman"/>
          <w:sz w:val="28"/>
          <w:szCs w:val="28"/>
        </w:rPr>
        <w:t xml:space="preserve">них </w:t>
      </w:r>
      <w:r w:rsidR="00051C9B" w:rsidRPr="00D015E7">
        <w:rPr>
          <w:rStyle w:val="HTML"/>
          <w:rFonts w:ascii="Times New Roman" w:hAnsi="Times New Roman" w:cs="Times New Roman"/>
          <w:sz w:val="28"/>
          <w:szCs w:val="28"/>
        </w:rPr>
        <w:t>29</w:t>
      </w:r>
      <w:r w:rsidRPr="00D015E7">
        <w:rPr>
          <w:rStyle w:val="HTML"/>
          <w:rFonts w:ascii="Times New Roman" w:hAnsi="Times New Roman" w:cs="Times New Roman"/>
          <w:sz w:val="28"/>
          <w:szCs w:val="28"/>
        </w:rPr>
        <w:t xml:space="preserve"> являются юридическими лицами. </w:t>
      </w:r>
      <w:r w:rsidR="0095353E" w:rsidRPr="00D015E7">
        <w:rPr>
          <w:rStyle w:val="HTML"/>
          <w:rFonts w:ascii="Times New Roman" w:hAnsi="Times New Roman" w:cs="Times New Roman"/>
          <w:sz w:val="28"/>
          <w:szCs w:val="28"/>
        </w:rPr>
        <w:t xml:space="preserve"> </w:t>
      </w:r>
      <w:r w:rsidR="00B26CC2" w:rsidRPr="00D015E7">
        <w:rPr>
          <w:rFonts w:ascii="Times New Roman" w:hAnsi="Times New Roman" w:cs="Times New Roman"/>
          <w:sz w:val="28"/>
          <w:szCs w:val="28"/>
        </w:rPr>
        <w:t xml:space="preserve">Реализация муниципальной программы </w:t>
      </w:r>
      <w:r w:rsidR="00B26CC2" w:rsidRPr="00D015E7">
        <w:rPr>
          <w:rFonts w:ascii="Times New Roman" w:hAnsi="Times New Roman" w:cs="Times New Roman"/>
          <w:bCs/>
          <w:sz w:val="28"/>
          <w:szCs w:val="28"/>
        </w:rPr>
        <w:t>«Развитие территориального общественного самоуправления Ленинского муниципального района»</w:t>
      </w:r>
      <w:r w:rsidR="00051C9B" w:rsidRPr="00D015E7">
        <w:rPr>
          <w:rFonts w:ascii="Times New Roman" w:hAnsi="Times New Roman" w:cs="Times New Roman"/>
          <w:bCs/>
          <w:sz w:val="28"/>
          <w:szCs w:val="28"/>
        </w:rPr>
        <w:t xml:space="preserve"> </w:t>
      </w:r>
      <w:r w:rsidR="00B26CC2" w:rsidRPr="00D015E7">
        <w:rPr>
          <w:rFonts w:ascii="Times New Roman" w:hAnsi="Times New Roman" w:cs="Times New Roman"/>
          <w:bCs/>
          <w:color w:val="000000"/>
          <w:sz w:val="28"/>
          <w:szCs w:val="28"/>
        </w:rPr>
        <w:t xml:space="preserve">позволила </w:t>
      </w:r>
      <w:r w:rsidR="00B26CC2" w:rsidRPr="00D015E7">
        <w:rPr>
          <w:rFonts w:ascii="Times New Roman" w:hAnsi="Times New Roman" w:cs="Times New Roman"/>
          <w:sz w:val="28"/>
          <w:szCs w:val="28"/>
        </w:rPr>
        <w:t xml:space="preserve">совершенствовать взаимодействие администрации Ленинского муниципального района,  администраций городского и сельских поселений с организациями территориального общественного самоуправления для реализации социально значимых инициатив населения; создало условия для повышения качества деятельности организаций территориального общественного самоуправления, обеспечило дальнейшее развитие системы территориального общественного самоуправления и стимулирование организаций территориального общественного самоуправления для решения вопросов уставной деятельности и обмена опытом. </w:t>
      </w:r>
      <w:r w:rsidR="00051C9B" w:rsidRPr="00D015E7">
        <w:rPr>
          <w:rFonts w:ascii="Times New Roman" w:hAnsi="Times New Roman" w:cs="Times New Roman"/>
          <w:sz w:val="28"/>
          <w:szCs w:val="28"/>
        </w:rPr>
        <w:lastRenderedPageBreak/>
        <w:t>За 2019 год на реализацию мероприятий данной программы направлено из бюджета района 0,045 млн.рублей.</w:t>
      </w:r>
    </w:p>
    <w:p w:rsidR="00CE085A" w:rsidRPr="00D015E7" w:rsidRDefault="00CE085A" w:rsidP="00CC2672">
      <w:pPr>
        <w:pStyle w:val="af0"/>
        <w:autoSpaceDE w:val="0"/>
        <w:autoSpaceDN w:val="0"/>
        <w:adjustRightInd w:val="0"/>
        <w:ind w:left="0" w:firstLine="709"/>
        <w:jc w:val="both"/>
        <w:rPr>
          <w:color w:val="000000" w:themeColor="text1"/>
          <w:sz w:val="28"/>
          <w:szCs w:val="28"/>
        </w:rPr>
      </w:pPr>
      <w:r w:rsidRPr="00D015E7">
        <w:rPr>
          <w:sz w:val="28"/>
          <w:szCs w:val="28"/>
        </w:rPr>
        <w:t>Ч</w:t>
      </w:r>
      <w:r w:rsidR="0095353E" w:rsidRPr="00D015E7">
        <w:rPr>
          <w:rStyle w:val="8pt0pt"/>
          <w:rFonts w:eastAsiaTheme="minorEastAsia"/>
          <w:spacing w:val="0"/>
          <w:sz w:val="28"/>
          <w:szCs w:val="28"/>
        </w:rPr>
        <w:t>ис</w:t>
      </w:r>
      <w:r w:rsidR="0095353E" w:rsidRPr="00D015E7">
        <w:rPr>
          <w:rStyle w:val="8pt0pt"/>
          <w:rFonts w:eastAsiaTheme="minorEastAsia"/>
          <w:spacing w:val="0"/>
          <w:sz w:val="28"/>
          <w:szCs w:val="28"/>
        </w:rPr>
        <w:softHyphen/>
        <w:t xml:space="preserve">ло жителей в границах территориальных общественных самоуправлений </w:t>
      </w:r>
      <w:r w:rsidRPr="00D015E7">
        <w:rPr>
          <w:rStyle w:val="8pt0pt"/>
          <w:rFonts w:eastAsiaTheme="minorEastAsia"/>
          <w:spacing w:val="0"/>
          <w:sz w:val="28"/>
          <w:szCs w:val="28"/>
        </w:rPr>
        <w:t xml:space="preserve">охвачено </w:t>
      </w:r>
      <w:r w:rsidR="0095353E" w:rsidRPr="00D015E7">
        <w:rPr>
          <w:rStyle w:val="8pt0pt"/>
          <w:rFonts w:eastAsiaTheme="minorEastAsia"/>
          <w:spacing w:val="0"/>
          <w:sz w:val="28"/>
          <w:szCs w:val="28"/>
        </w:rPr>
        <w:t xml:space="preserve">до </w:t>
      </w:r>
      <w:r w:rsidR="0095353E" w:rsidRPr="00D015E7">
        <w:rPr>
          <w:rStyle w:val="0pt0"/>
          <w:rFonts w:eastAsiaTheme="minorEastAsia"/>
          <w:spacing w:val="0"/>
          <w:sz w:val="28"/>
          <w:szCs w:val="28"/>
        </w:rPr>
        <w:t>100,0</w:t>
      </w:r>
      <w:r w:rsidR="0095353E" w:rsidRPr="00D015E7">
        <w:rPr>
          <w:rStyle w:val="0pt"/>
          <w:sz w:val="28"/>
          <w:szCs w:val="28"/>
        </w:rPr>
        <w:t xml:space="preserve"> </w:t>
      </w:r>
      <w:r w:rsidR="0095353E" w:rsidRPr="00D015E7">
        <w:rPr>
          <w:rStyle w:val="0pt"/>
          <w:b w:val="0"/>
          <w:sz w:val="28"/>
          <w:szCs w:val="28"/>
        </w:rPr>
        <w:t>процентов</w:t>
      </w:r>
      <w:r w:rsidR="0095353E" w:rsidRPr="00D015E7">
        <w:rPr>
          <w:rStyle w:val="0pt"/>
          <w:sz w:val="28"/>
          <w:szCs w:val="28"/>
        </w:rPr>
        <w:t xml:space="preserve"> </w:t>
      </w:r>
      <w:r w:rsidR="0095353E" w:rsidRPr="00D015E7">
        <w:rPr>
          <w:rStyle w:val="8pt0pt"/>
          <w:rFonts w:eastAsiaTheme="minorEastAsia"/>
          <w:spacing w:val="0"/>
          <w:sz w:val="28"/>
          <w:szCs w:val="28"/>
        </w:rPr>
        <w:t>к общему числу населения Ленинского муниципального района.</w:t>
      </w:r>
      <w:r w:rsidRPr="00D015E7">
        <w:rPr>
          <w:rStyle w:val="8pt0pt"/>
          <w:rFonts w:eastAsiaTheme="minorEastAsia"/>
          <w:spacing w:val="0"/>
          <w:sz w:val="28"/>
          <w:szCs w:val="28"/>
        </w:rPr>
        <w:t xml:space="preserve"> </w:t>
      </w:r>
      <w:r w:rsidR="008C398A" w:rsidRPr="00D015E7">
        <w:rPr>
          <w:rStyle w:val="8pt0pt"/>
          <w:rFonts w:eastAsiaTheme="minorEastAsia"/>
          <w:spacing w:val="0"/>
          <w:sz w:val="28"/>
          <w:szCs w:val="28"/>
        </w:rPr>
        <w:t>К</w:t>
      </w:r>
      <w:r w:rsidRPr="00D015E7">
        <w:rPr>
          <w:sz w:val="28"/>
          <w:szCs w:val="28"/>
        </w:rPr>
        <w:t xml:space="preserve">оличество граждан, участвующих в культурно-массовых и спортивных мероприятиях проводимых силами и с участием организаций ТОС </w:t>
      </w:r>
      <w:r w:rsidR="003F168C" w:rsidRPr="00D015E7">
        <w:rPr>
          <w:sz w:val="28"/>
          <w:szCs w:val="28"/>
        </w:rPr>
        <w:t xml:space="preserve">превысило </w:t>
      </w:r>
      <w:r w:rsidR="00023CC9" w:rsidRPr="00D015E7">
        <w:rPr>
          <w:sz w:val="28"/>
          <w:szCs w:val="28"/>
        </w:rPr>
        <w:t>10,00</w:t>
      </w:r>
      <w:r w:rsidR="003F168C" w:rsidRPr="00D015E7">
        <w:rPr>
          <w:sz w:val="28"/>
          <w:szCs w:val="28"/>
        </w:rPr>
        <w:t xml:space="preserve"> тыс. </w:t>
      </w:r>
      <w:r w:rsidRPr="00D015E7">
        <w:rPr>
          <w:sz w:val="28"/>
          <w:szCs w:val="28"/>
        </w:rPr>
        <w:t xml:space="preserve">человек. </w:t>
      </w:r>
    </w:p>
    <w:p w:rsidR="000F24FD" w:rsidRPr="00D015E7" w:rsidRDefault="001407ED" w:rsidP="008C398A">
      <w:pPr>
        <w:spacing w:after="0" w:line="240" w:lineRule="auto"/>
        <w:ind w:firstLine="708"/>
        <w:jc w:val="both"/>
        <w:rPr>
          <w:rFonts w:ascii="Times New Roman" w:hAnsi="Times New Roman" w:cs="Times New Roman"/>
          <w:sz w:val="28"/>
          <w:szCs w:val="28"/>
        </w:rPr>
      </w:pPr>
      <w:r w:rsidRPr="00D015E7">
        <w:rPr>
          <w:rFonts w:ascii="Times New Roman" w:hAnsi="Times New Roman" w:cs="Times New Roman"/>
          <w:bCs/>
          <w:sz w:val="28"/>
          <w:szCs w:val="28"/>
        </w:rPr>
        <w:t>В</w:t>
      </w:r>
      <w:r w:rsidRPr="00D015E7">
        <w:rPr>
          <w:rFonts w:ascii="Times New Roman" w:hAnsi="Times New Roman" w:cs="Times New Roman"/>
          <w:b/>
          <w:bCs/>
          <w:sz w:val="28"/>
          <w:szCs w:val="28"/>
        </w:rPr>
        <w:t xml:space="preserve"> </w:t>
      </w:r>
      <w:r w:rsidRPr="00D015E7">
        <w:rPr>
          <w:rFonts w:ascii="Times New Roman" w:hAnsi="Times New Roman" w:cs="Times New Roman"/>
          <w:sz w:val="28"/>
          <w:szCs w:val="28"/>
        </w:rPr>
        <w:t xml:space="preserve">рамках выполнения поручения о заключении соглашений между </w:t>
      </w:r>
      <w:r w:rsidR="00546703" w:rsidRPr="00D015E7">
        <w:rPr>
          <w:rFonts w:ascii="Times New Roman" w:hAnsi="Times New Roman" w:cs="Times New Roman"/>
          <w:sz w:val="28"/>
          <w:szCs w:val="28"/>
        </w:rPr>
        <w:t>а</w:t>
      </w:r>
      <w:r w:rsidRPr="00D015E7">
        <w:rPr>
          <w:rFonts w:ascii="Times New Roman" w:hAnsi="Times New Roman" w:cs="Times New Roman"/>
          <w:sz w:val="28"/>
          <w:szCs w:val="28"/>
        </w:rPr>
        <w:t xml:space="preserve">дминистрацией Ленинского муниципального района, </w:t>
      </w:r>
      <w:r w:rsidR="00546703" w:rsidRPr="00D015E7">
        <w:rPr>
          <w:rFonts w:ascii="Times New Roman" w:hAnsi="Times New Roman" w:cs="Times New Roman"/>
          <w:sz w:val="28"/>
          <w:szCs w:val="28"/>
        </w:rPr>
        <w:t>а</w:t>
      </w:r>
      <w:r w:rsidRPr="00D015E7">
        <w:rPr>
          <w:rFonts w:ascii="Times New Roman" w:hAnsi="Times New Roman" w:cs="Times New Roman"/>
          <w:sz w:val="28"/>
          <w:szCs w:val="28"/>
        </w:rPr>
        <w:t>дминистрациями городского и сельских поселений с хозяйствующими субъектами Ленинского муниципального района на 01.01.20</w:t>
      </w:r>
      <w:r w:rsidR="00787505" w:rsidRPr="00D015E7">
        <w:rPr>
          <w:rFonts w:ascii="Times New Roman" w:hAnsi="Times New Roman" w:cs="Times New Roman"/>
          <w:sz w:val="28"/>
          <w:szCs w:val="28"/>
        </w:rPr>
        <w:t>20</w:t>
      </w:r>
      <w:r w:rsidRPr="00D015E7">
        <w:rPr>
          <w:rFonts w:ascii="Times New Roman" w:hAnsi="Times New Roman" w:cs="Times New Roman"/>
          <w:sz w:val="28"/>
          <w:szCs w:val="28"/>
        </w:rPr>
        <w:t xml:space="preserve"> года на территории района действуют 17</w:t>
      </w:r>
      <w:r w:rsidR="00787505" w:rsidRPr="00D015E7">
        <w:rPr>
          <w:rFonts w:ascii="Times New Roman" w:hAnsi="Times New Roman" w:cs="Times New Roman"/>
          <w:sz w:val="28"/>
          <w:szCs w:val="28"/>
        </w:rPr>
        <w:t>6</w:t>
      </w:r>
      <w:r w:rsidRPr="00D015E7">
        <w:rPr>
          <w:rFonts w:ascii="Times New Roman" w:hAnsi="Times New Roman" w:cs="Times New Roman"/>
          <w:sz w:val="28"/>
          <w:szCs w:val="28"/>
        </w:rPr>
        <w:t xml:space="preserve"> соглашения. </w:t>
      </w:r>
    </w:p>
    <w:p w:rsidR="0095353E" w:rsidRPr="00D015E7" w:rsidRDefault="0095353E" w:rsidP="00993797">
      <w:pPr>
        <w:spacing w:after="0" w:line="240" w:lineRule="auto"/>
        <w:ind w:firstLine="567"/>
        <w:jc w:val="both"/>
        <w:rPr>
          <w:rFonts w:ascii="Times New Roman" w:hAnsi="Times New Roman" w:cs="Times New Roman"/>
          <w:sz w:val="28"/>
          <w:szCs w:val="28"/>
        </w:rPr>
      </w:pPr>
      <w:r w:rsidRPr="00D015E7">
        <w:rPr>
          <w:rFonts w:ascii="Times New Roman" w:hAnsi="Times New Roman" w:cs="Times New Roman"/>
          <w:sz w:val="28"/>
          <w:szCs w:val="28"/>
        </w:rPr>
        <w:t>Разработаны и утверждены паспорта социально-экономического развития за 201</w:t>
      </w:r>
      <w:r w:rsidR="00023CC9" w:rsidRPr="00D015E7">
        <w:rPr>
          <w:rFonts w:ascii="Times New Roman" w:hAnsi="Times New Roman" w:cs="Times New Roman"/>
          <w:sz w:val="28"/>
          <w:szCs w:val="28"/>
        </w:rPr>
        <w:t>8</w:t>
      </w:r>
      <w:r w:rsidRPr="00D015E7">
        <w:rPr>
          <w:rFonts w:ascii="Times New Roman" w:hAnsi="Times New Roman" w:cs="Times New Roman"/>
          <w:sz w:val="28"/>
          <w:szCs w:val="28"/>
        </w:rPr>
        <w:t xml:space="preserve"> год и на плановый период до 20</w:t>
      </w:r>
      <w:r w:rsidR="00082BAA" w:rsidRPr="00D015E7">
        <w:rPr>
          <w:rFonts w:ascii="Times New Roman" w:hAnsi="Times New Roman" w:cs="Times New Roman"/>
          <w:sz w:val="28"/>
          <w:szCs w:val="28"/>
        </w:rPr>
        <w:t>2</w:t>
      </w:r>
      <w:r w:rsidR="00023CC9" w:rsidRPr="00D015E7">
        <w:rPr>
          <w:rFonts w:ascii="Times New Roman" w:hAnsi="Times New Roman" w:cs="Times New Roman"/>
          <w:sz w:val="28"/>
          <w:szCs w:val="28"/>
        </w:rPr>
        <w:t>2</w:t>
      </w:r>
      <w:r w:rsidRPr="00D015E7">
        <w:rPr>
          <w:rFonts w:ascii="Times New Roman" w:hAnsi="Times New Roman" w:cs="Times New Roman"/>
          <w:sz w:val="28"/>
          <w:szCs w:val="28"/>
        </w:rPr>
        <w:t xml:space="preserve"> года Ленинского муниципального района, городского и сельских поселений.</w:t>
      </w:r>
      <w:r w:rsidR="00912441" w:rsidRPr="00D015E7">
        <w:rPr>
          <w:rFonts w:ascii="Times New Roman" w:hAnsi="Times New Roman" w:cs="Times New Roman"/>
          <w:sz w:val="28"/>
          <w:szCs w:val="28"/>
        </w:rPr>
        <w:t xml:space="preserve"> В соответствии с Федеральным законом Российской Федерации от 28.06.2014г № 172-ФЗ «"О стратегическом планировании в Российской Федерации" </w:t>
      </w:r>
      <w:r w:rsidR="00EA6D66" w:rsidRPr="00D015E7">
        <w:rPr>
          <w:rFonts w:ascii="Times New Roman" w:hAnsi="Times New Roman" w:cs="Times New Roman"/>
          <w:sz w:val="28"/>
          <w:szCs w:val="28"/>
        </w:rPr>
        <w:t>разработаны и утверждены на территории муниципальных образований документы стратегического планирования: прогнозы социально-экономического развития муниципальных образований</w:t>
      </w:r>
      <w:r w:rsidR="009F40F7" w:rsidRPr="00D015E7">
        <w:rPr>
          <w:rFonts w:ascii="Times New Roman" w:hAnsi="Times New Roman" w:cs="Times New Roman"/>
          <w:sz w:val="28"/>
          <w:szCs w:val="28"/>
        </w:rPr>
        <w:t>,</w:t>
      </w:r>
      <w:r w:rsidR="00EA6D66" w:rsidRPr="00D015E7">
        <w:rPr>
          <w:rFonts w:ascii="Times New Roman" w:hAnsi="Times New Roman" w:cs="Times New Roman"/>
          <w:sz w:val="28"/>
          <w:szCs w:val="28"/>
        </w:rPr>
        <w:t xml:space="preserve"> муниципальные программы</w:t>
      </w:r>
      <w:r w:rsidR="009F40F7" w:rsidRPr="00D015E7">
        <w:rPr>
          <w:rFonts w:ascii="Times New Roman" w:hAnsi="Times New Roman" w:cs="Times New Roman"/>
          <w:sz w:val="28"/>
          <w:szCs w:val="28"/>
        </w:rPr>
        <w:t xml:space="preserve"> и бюджетные прогнозы</w:t>
      </w:r>
      <w:r w:rsidR="003B7A73" w:rsidRPr="00D015E7">
        <w:rPr>
          <w:rFonts w:ascii="Times New Roman" w:hAnsi="Times New Roman" w:cs="Times New Roman"/>
          <w:sz w:val="28"/>
          <w:szCs w:val="28"/>
        </w:rPr>
        <w:t>.</w:t>
      </w:r>
    </w:p>
    <w:p w:rsidR="008E6794" w:rsidRPr="00D015E7" w:rsidRDefault="00521362" w:rsidP="008E6794">
      <w:pPr>
        <w:pStyle w:val="af0"/>
        <w:ind w:left="0" w:firstLine="709"/>
        <w:jc w:val="both"/>
        <w:rPr>
          <w:sz w:val="28"/>
          <w:szCs w:val="28"/>
        </w:rPr>
      </w:pPr>
      <w:r w:rsidRPr="00D015E7">
        <w:rPr>
          <w:sz w:val="28"/>
          <w:szCs w:val="28"/>
        </w:rPr>
        <w:t>В соответствии с постановлени</w:t>
      </w:r>
      <w:r w:rsidR="00A76BAA" w:rsidRPr="00D015E7">
        <w:rPr>
          <w:sz w:val="28"/>
          <w:szCs w:val="28"/>
        </w:rPr>
        <w:t>ями</w:t>
      </w:r>
      <w:r w:rsidRPr="00D015E7">
        <w:rPr>
          <w:sz w:val="28"/>
          <w:szCs w:val="28"/>
        </w:rPr>
        <w:t xml:space="preserve"> </w:t>
      </w:r>
      <w:r w:rsidR="00082BAA" w:rsidRPr="00D015E7">
        <w:rPr>
          <w:sz w:val="28"/>
          <w:szCs w:val="28"/>
        </w:rPr>
        <w:t>а</w:t>
      </w:r>
      <w:r w:rsidRPr="00D015E7">
        <w:rPr>
          <w:sz w:val="28"/>
          <w:szCs w:val="28"/>
        </w:rPr>
        <w:t>дминистрации Лен</w:t>
      </w:r>
      <w:r w:rsidR="00A76BAA" w:rsidRPr="00D015E7">
        <w:rPr>
          <w:sz w:val="28"/>
          <w:szCs w:val="28"/>
        </w:rPr>
        <w:t>инского муниципального района на 201</w:t>
      </w:r>
      <w:r w:rsidR="00023CC9" w:rsidRPr="00D015E7">
        <w:rPr>
          <w:sz w:val="28"/>
          <w:szCs w:val="28"/>
        </w:rPr>
        <w:t>9</w:t>
      </w:r>
      <w:r w:rsidR="00A76BAA" w:rsidRPr="00D015E7">
        <w:rPr>
          <w:sz w:val="28"/>
          <w:szCs w:val="28"/>
        </w:rPr>
        <w:t xml:space="preserve"> год</w:t>
      </w:r>
      <w:r w:rsidRPr="00D015E7">
        <w:rPr>
          <w:sz w:val="28"/>
          <w:szCs w:val="28"/>
        </w:rPr>
        <w:t xml:space="preserve"> утверждено</w:t>
      </w:r>
      <w:r w:rsidR="0071458B" w:rsidRPr="00D015E7">
        <w:rPr>
          <w:sz w:val="28"/>
          <w:szCs w:val="28"/>
        </w:rPr>
        <w:t xml:space="preserve"> 16</w:t>
      </w:r>
      <w:r w:rsidRPr="00D015E7">
        <w:rPr>
          <w:sz w:val="28"/>
          <w:szCs w:val="28"/>
        </w:rPr>
        <w:t xml:space="preserve"> </w:t>
      </w:r>
      <w:r w:rsidR="00A76BAA" w:rsidRPr="00D015E7">
        <w:rPr>
          <w:sz w:val="28"/>
          <w:szCs w:val="28"/>
        </w:rPr>
        <w:t xml:space="preserve">и реализовано </w:t>
      </w:r>
      <w:r w:rsidRPr="00D015E7">
        <w:rPr>
          <w:sz w:val="28"/>
          <w:szCs w:val="28"/>
        </w:rPr>
        <w:t>1</w:t>
      </w:r>
      <w:r w:rsidR="00082BAA" w:rsidRPr="00D015E7">
        <w:rPr>
          <w:sz w:val="28"/>
          <w:szCs w:val="28"/>
        </w:rPr>
        <w:t>5</w:t>
      </w:r>
      <w:r w:rsidRPr="00D015E7">
        <w:rPr>
          <w:sz w:val="28"/>
          <w:szCs w:val="28"/>
        </w:rPr>
        <w:t xml:space="preserve"> МП,</w:t>
      </w:r>
      <w:r w:rsidR="004A298F" w:rsidRPr="00D015E7">
        <w:rPr>
          <w:sz w:val="28"/>
          <w:szCs w:val="28"/>
        </w:rPr>
        <w:t xml:space="preserve"> </w:t>
      </w:r>
      <w:r w:rsidR="00546703" w:rsidRPr="00D015E7">
        <w:rPr>
          <w:sz w:val="28"/>
          <w:szCs w:val="28"/>
        </w:rPr>
        <w:t xml:space="preserve"> </w:t>
      </w:r>
      <w:r w:rsidRPr="00D015E7">
        <w:rPr>
          <w:sz w:val="28"/>
          <w:szCs w:val="28"/>
        </w:rPr>
        <w:t>направленных</w:t>
      </w:r>
      <w:r w:rsidR="00C7332E" w:rsidRPr="00D015E7">
        <w:rPr>
          <w:sz w:val="28"/>
          <w:szCs w:val="28"/>
        </w:rPr>
        <w:t xml:space="preserve"> </w:t>
      </w:r>
      <w:r w:rsidRPr="00D015E7">
        <w:rPr>
          <w:sz w:val="28"/>
          <w:szCs w:val="28"/>
        </w:rPr>
        <w:t xml:space="preserve"> на решение приоритетных задач социально-значимых для социально-экономического развития Ле</w:t>
      </w:r>
      <w:r w:rsidR="00546703" w:rsidRPr="00D015E7">
        <w:rPr>
          <w:sz w:val="28"/>
          <w:szCs w:val="28"/>
        </w:rPr>
        <w:t>нинского муниципального района</w:t>
      </w:r>
      <w:r w:rsidR="00EB65BC" w:rsidRPr="00D015E7">
        <w:rPr>
          <w:sz w:val="28"/>
          <w:szCs w:val="28"/>
        </w:rPr>
        <w:t xml:space="preserve">, </w:t>
      </w:r>
      <w:r w:rsidR="0071458B" w:rsidRPr="00D015E7">
        <w:rPr>
          <w:sz w:val="28"/>
          <w:szCs w:val="28"/>
        </w:rPr>
        <w:t>в том числе: 1 МП с участием федерального бюджета, 6 МП</w:t>
      </w:r>
      <w:r w:rsidR="009F40F7" w:rsidRPr="00D015E7">
        <w:rPr>
          <w:sz w:val="28"/>
          <w:szCs w:val="28"/>
        </w:rPr>
        <w:t xml:space="preserve"> </w:t>
      </w:r>
      <w:r w:rsidR="0071458B" w:rsidRPr="00D015E7">
        <w:rPr>
          <w:sz w:val="28"/>
          <w:szCs w:val="28"/>
        </w:rPr>
        <w:t xml:space="preserve">с участием средств областного бюджета, 1 МП с привлечением средств бюджетов поселений и 1 муниципальная программа не финансировалась. </w:t>
      </w:r>
      <w:r w:rsidR="00FB7759" w:rsidRPr="00D015E7">
        <w:rPr>
          <w:sz w:val="28"/>
          <w:szCs w:val="28"/>
        </w:rPr>
        <w:t>На территории городского и сельских поселений Ленинского муниципального района в 201</w:t>
      </w:r>
      <w:r w:rsidR="008E6794" w:rsidRPr="00D015E7">
        <w:rPr>
          <w:sz w:val="28"/>
          <w:szCs w:val="28"/>
        </w:rPr>
        <w:t>9</w:t>
      </w:r>
      <w:r w:rsidR="00FB7759" w:rsidRPr="00D015E7">
        <w:rPr>
          <w:sz w:val="28"/>
          <w:szCs w:val="28"/>
        </w:rPr>
        <w:t xml:space="preserve"> году реализованы </w:t>
      </w:r>
      <w:r w:rsidR="008E6794" w:rsidRPr="00D015E7">
        <w:rPr>
          <w:sz w:val="28"/>
          <w:szCs w:val="28"/>
        </w:rPr>
        <w:t>10 муниципальных программ, 3 из которых с участием Ленинского муниципального района и привлечением средств федерального и областного бюджет</w:t>
      </w:r>
      <w:r w:rsidR="00760EC8" w:rsidRPr="00D015E7">
        <w:rPr>
          <w:sz w:val="28"/>
          <w:szCs w:val="28"/>
        </w:rPr>
        <w:t>ов</w:t>
      </w:r>
      <w:r w:rsidR="008E6794" w:rsidRPr="00D015E7">
        <w:rPr>
          <w:sz w:val="28"/>
          <w:szCs w:val="28"/>
        </w:rPr>
        <w:t>.</w:t>
      </w:r>
    </w:p>
    <w:p w:rsidR="00440930" w:rsidRPr="00D015E7" w:rsidRDefault="0096624F" w:rsidP="008E6794">
      <w:pPr>
        <w:pStyle w:val="af0"/>
        <w:ind w:left="0" w:firstLine="709"/>
        <w:jc w:val="both"/>
        <w:rPr>
          <w:sz w:val="28"/>
          <w:szCs w:val="28"/>
        </w:rPr>
      </w:pPr>
      <w:r w:rsidRPr="00D015E7">
        <w:rPr>
          <w:sz w:val="28"/>
          <w:szCs w:val="28"/>
        </w:rPr>
        <w:t>За 201</w:t>
      </w:r>
      <w:r w:rsidR="006A74F4" w:rsidRPr="00D015E7">
        <w:rPr>
          <w:sz w:val="28"/>
          <w:szCs w:val="28"/>
        </w:rPr>
        <w:t>9</w:t>
      </w:r>
      <w:r w:rsidRPr="00D015E7">
        <w:rPr>
          <w:sz w:val="28"/>
          <w:szCs w:val="28"/>
        </w:rPr>
        <w:t xml:space="preserve"> год финансирование муниципальных программ осуществлялось за счет</w:t>
      </w:r>
      <w:r w:rsidR="00760EC8" w:rsidRPr="00D015E7">
        <w:rPr>
          <w:sz w:val="28"/>
          <w:szCs w:val="28"/>
        </w:rPr>
        <w:t xml:space="preserve"> </w:t>
      </w:r>
      <w:r w:rsidRPr="00D015E7">
        <w:rPr>
          <w:sz w:val="28"/>
          <w:szCs w:val="28"/>
        </w:rPr>
        <w:t xml:space="preserve">бюджетных средств. </w:t>
      </w:r>
      <w:r w:rsidR="00440930" w:rsidRPr="00D015E7">
        <w:rPr>
          <w:sz w:val="28"/>
          <w:szCs w:val="28"/>
        </w:rPr>
        <w:t>Доля финансирования МП за счет бюджетов всех уровней в общем о</w:t>
      </w:r>
      <w:r w:rsidR="008A2A6C" w:rsidRPr="00D015E7">
        <w:rPr>
          <w:sz w:val="28"/>
          <w:szCs w:val="28"/>
        </w:rPr>
        <w:t xml:space="preserve">бъеме финансирования составила </w:t>
      </w:r>
      <w:r w:rsidR="00440930" w:rsidRPr="00D015E7">
        <w:rPr>
          <w:sz w:val="28"/>
          <w:szCs w:val="28"/>
        </w:rPr>
        <w:t xml:space="preserve">100,0 процентов, в том числе: </w:t>
      </w:r>
      <w:r w:rsidR="006A74F4" w:rsidRPr="00D015E7">
        <w:rPr>
          <w:sz w:val="28"/>
          <w:szCs w:val="28"/>
        </w:rPr>
        <w:t xml:space="preserve">11,00 </w:t>
      </w:r>
      <w:r w:rsidR="00440930" w:rsidRPr="00D015E7">
        <w:rPr>
          <w:sz w:val="28"/>
          <w:szCs w:val="28"/>
        </w:rPr>
        <w:t xml:space="preserve">процентов </w:t>
      </w:r>
      <w:r w:rsidR="00760EC8" w:rsidRPr="00D015E7">
        <w:rPr>
          <w:sz w:val="28"/>
          <w:szCs w:val="28"/>
        </w:rPr>
        <w:t>-</w:t>
      </w:r>
      <w:r w:rsidR="00440930" w:rsidRPr="00D015E7">
        <w:rPr>
          <w:sz w:val="28"/>
          <w:szCs w:val="28"/>
        </w:rPr>
        <w:t xml:space="preserve"> средства федерального бюджета, </w:t>
      </w:r>
      <w:r w:rsidR="006A74F4" w:rsidRPr="00D015E7">
        <w:rPr>
          <w:sz w:val="28"/>
          <w:szCs w:val="28"/>
        </w:rPr>
        <w:t>36,00</w:t>
      </w:r>
      <w:r w:rsidR="00440930" w:rsidRPr="00D015E7">
        <w:rPr>
          <w:sz w:val="28"/>
          <w:szCs w:val="28"/>
        </w:rPr>
        <w:t xml:space="preserve"> процентов </w:t>
      </w:r>
      <w:r w:rsidR="00760EC8" w:rsidRPr="00D015E7">
        <w:rPr>
          <w:sz w:val="28"/>
          <w:szCs w:val="28"/>
        </w:rPr>
        <w:t xml:space="preserve">- </w:t>
      </w:r>
      <w:r w:rsidR="00440930" w:rsidRPr="00D015E7">
        <w:rPr>
          <w:sz w:val="28"/>
          <w:szCs w:val="28"/>
        </w:rPr>
        <w:t xml:space="preserve">средства областного бюджета, </w:t>
      </w:r>
      <w:r w:rsidR="006A74F4" w:rsidRPr="00D015E7">
        <w:rPr>
          <w:sz w:val="28"/>
          <w:szCs w:val="28"/>
        </w:rPr>
        <w:t>16,00</w:t>
      </w:r>
      <w:r w:rsidR="00440930" w:rsidRPr="00D015E7">
        <w:rPr>
          <w:sz w:val="28"/>
          <w:szCs w:val="28"/>
        </w:rPr>
        <w:t xml:space="preserve"> процентов </w:t>
      </w:r>
      <w:r w:rsidR="00760EC8" w:rsidRPr="00D015E7">
        <w:rPr>
          <w:sz w:val="28"/>
          <w:szCs w:val="28"/>
        </w:rPr>
        <w:t xml:space="preserve">- </w:t>
      </w:r>
      <w:r w:rsidR="00440930" w:rsidRPr="00D015E7">
        <w:rPr>
          <w:sz w:val="28"/>
          <w:szCs w:val="28"/>
        </w:rPr>
        <w:t xml:space="preserve">средства бюджета Ленинского муниципального района, </w:t>
      </w:r>
      <w:r w:rsidR="006A74F4" w:rsidRPr="00D015E7">
        <w:rPr>
          <w:sz w:val="28"/>
          <w:szCs w:val="28"/>
        </w:rPr>
        <w:t>34,00</w:t>
      </w:r>
      <w:r w:rsidR="00440930" w:rsidRPr="00D015E7">
        <w:rPr>
          <w:sz w:val="28"/>
          <w:szCs w:val="28"/>
        </w:rPr>
        <w:t xml:space="preserve"> процентов </w:t>
      </w:r>
      <w:r w:rsidR="00760EC8" w:rsidRPr="00D015E7">
        <w:rPr>
          <w:sz w:val="28"/>
          <w:szCs w:val="28"/>
        </w:rPr>
        <w:t>-</w:t>
      </w:r>
      <w:r w:rsidR="00440930" w:rsidRPr="00D015E7">
        <w:rPr>
          <w:sz w:val="28"/>
          <w:szCs w:val="28"/>
        </w:rPr>
        <w:t xml:space="preserve"> за счет средств городского и сельских поселений</w:t>
      </w:r>
      <w:r w:rsidR="006A74F4" w:rsidRPr="00D015E7">
        <w:rPr>
          <w:sz w:val="28"/>
          <w:szCs w:val="28"/>
        </w:rPr>
        <w:t xml:space="preserve">, внебюджетные средства </w:t>
      </w:r>
      <w:r w:rsidR="00760EC8" w:rsidRPr="00D015E7">
        <w:rPr>
          <w:sz w:val="28"/>
          <w:szCs w:val="28"/>
        </w:rPr>
        <w:t>-</w:t>
      </w:r>
      <w:r w:rsidR="006A74F4" w:rsidRPr="00D015E7">
        <w:rPr>
          <w:sz w:val="28"/>
          <w:szCs w:val="28"/>
        </w:rPr>
        <w:t xml:space="preserve"> </w:t>
      </w:r>
      <w:r w:rsidR="008A2A6C" w:rsidRPr="00D015E7">
        <w:rPr>
          <w:sz w:val="28"/>
          <w:szCs w:val="28"/>
        </w:rPr>
        <w:t>3,00 процента</w:t>
      </w:r>
      <w:r w:rsidR="00440930" w:rsidRPr="00D015E7">
        <w:rPr>
          <w:sz w:val="28"/>
          <w:szCs w:val="28"/>
        </w:rPr>
        <w:t>.</w:t>
      </w:r>
    </w:p>
    <w:p w:rsidR="008A2A6C" w:rsidRPr="00D015E7" w:rsidRDefault="00440930" w:rsidP="008A2A6C">
      <w:pPr>
        <w:pStyle w:val="a5"/>
        <w:jc w:val="both"/>
        <w:rPr>
          <w:rFonts w:ascii="Times New Roman" w:hAnsi="Times New Roman" w:cs="Times New Roman"/>
          <w:b w:val="0"/>
          <w:i w:val="0"/>
          <w:szCs w:val="28"/>
        </w:rPr>
      </w:pPr>
      <w:r w:rsidRPr="00D015E7">
        <w:rPr>
          <w:rFonts w:ascii="Times New Roman" w:hAnsi="Times New Roman" w:cs="Times New Roman"/>
          <w:szCs w:val="28"/>
        </w:rPr>
        <w:tab/>
      </w:r>
      <w:r w:rsidR="00967FBF" w:rsidRPr="00D015E7">
        <w:rPr>
          <w:rFonts w:ascii="Times New Roman" w:hAnsi="Times New Roman" w:cs="Times New Roman"/>
          <w:b w:val="0"/>
          <w:i w:val="0"/>
          <w:szCs w:val="28"/>
        </w:rPr>
        <w:t xml:space="preserve">В Региональный реестр государственных и муниципальных услуг Волгоградской области </w:t>
      </w:r>
      <w:bookmarkStart w:id="2" w:name="_GoBack"/>
      <w:bookmarkEnd w:id="2"/>
      <w:r w:rsidR="008A2A6C" w:rsidRPr="00D015E7">
        <w:rPr>
          <w:rFonts w:ascii="Times New Roman" w:hAnsi="Times New Roman" w:cs="Times New Roman"/>
          <w:b w:val="0"/>
          <w:i w:val="0"/>
          <w:szCs w:val="28"/>
        </w:rPr>
        <w:t>за 2019 года внесены по администрации Ленинского муниципального района, городскому и сельским поселениям сведения по 330 услугам. Общее количество муниципальных услуг утвержденных нормативно-правовыми актами Администрациями района, городского и сельского поселения Ленинского муниципального района составили 351, из них по 338 услугам утверждены административные регламенты, 320 муниципальные услуги внесены в реестр и имеют статус опубликованных. Количество услуг</w:t>
      </w:r>
      <w:r w:rsidR="006B4108" w:rsidRPr="00D015E7">
        <w:rPr>
          <w:rFonts w:ascii="Times New Roman" w:hAnsi="Times New Roman" w:cs="Times New Roman"/>
          <w:b w:val="0"/>
          <w:i w:val="0"/>
          <w:szCs w:val="28"/>
        </w:rPr>
        <w:t>,</w:t>
      </w:r>
      <w:r w:rsidR="008A2A6C" w:rsidRPr="00D015E7">
        <w:rPr>
          <w:rFonts w:ascii="Times New Roman" w:hAnsi="Times New Roman" w:cs="Times New Roman"/>
          <w:b w:val="0"/>
          <w:i w:val="0"/>
          <w:szCs w:val="28"/>
        </w:rPr>
        <w:t xml:space="preserve"> переведенных для предоставления в электронном виде (раздел Электронные на Портале Госуслуг)</w:t>
      </w:r>
      <w:r w:rsidR="006B4108" w:rsidRPr="00D015E7">
        <w:rPr>
          <w:rFonts w:ascii="Times New Roman" w:hAnsi="Times New Roman" w:cs="Times New Roman"/>
          <w:b w:val="0"/>
          <w:i w:val="0"/>
          <w:szCs w:val="28"/>
        </w:rPr>
        <w:t xml:space="preserve">, </w:t>
      </w:r>
      <w:r w:rsidR="008A2A6C" w:rsidRPr="00D015E7">
        <w:rPr>
          <w:rFonts w:ascii="Times New Roman" w:hAnsi="Times New Roman" w:cs="Times New Roman"/>
          <w:b w:val="0"/>
          <w:i w:val="0"/>
          <w:szCs w:val="28"/>
        </w:rPr>
        <w:t xml:space="preserve"> </w:t>
      </w:r>
      <w:r w:rsidR="008A2A6C" w:rsidRPr="00D015E7">
        <w:rPr>
          <w:rFonts w:ascii="Times New Roman" w:hAnsi="Times New Roman" w:cs="Times New Roman"/>
          <w:b w:val="0"/>
          <w:i w:val="0"/>
          <w:szCs w:val="28"/>
        </w:rPr>
        <w:lastRenderedPageBreak/>
        <w:t xml:space="preserve">за </w:t>
      </w:r>
      <w:r w:rsidR="006B4108" w:rsidRPr="00D015E7">
        <w:rPr>
          <w:rFonts w:ascii="Times New Roman" w:hAnsi="Times New Roman" w:cs="Times New Roman"/>
          <w:b w:val="0"/>
          <w:i w:val="0"/>
          <w:szCs w:val="28"/>
        </w:rPr>
        <w:t>отчетный период</w:t>
      </w:r>
      <w:r w:rsidR="008A2A6C" w:rsidRPr="00D015E7">
        <w:rPr>
          <w:rFonts w:ascii="Times New Roman" w:hAnsi="Times New Roman" w:cs="Times New Roman"/>
          <w:b w:val="0"/>
          <w:i w:val="0"/>
          <w:szCs w:val="28"/>
        </w:rPr>
        <w:t xml:space="preserve"> составило – 30 единиц</w:t>
      </w:r>
      <w:r w:rsidR="006B4108" w:rsidRPr="00D015E7">
        <w:rPr>
          <w:rFonts w:ascii="Times New Roman" w:hAnsi="Times New Roman" w:cs="Times New Roman"/>
          <w:b w:val="0"/>
          <w:i w:val="0"/>
          <w:szCs w:val="28"/>
        </w:rPr>
        <w:t>;</w:t>
      </w:r>
      <w:r w:rsidR="008A2A6C" w:rsidRPr="00D015E7">
        <w:rPr>
          <w:rFonts w:ascii="Times New Roman" w:hAnsi="Times New Roman" w:cs="Times New Roman"/>
          <w:b w:val="0"/>
          <w:i w:val="0"/>
          <w:szCs w:val="28"/>
        </w:rPr>
        <w:t xml:space="preserve"> количество услуг</w:t>
      </w:r>
      <w:r w:rsidR="006B4108" w:rsidRPr="00D015E7">
        <w:rPr>
          <w:rFonts w:ascii="Times New Roman" w:hAnsi="Times New Roman" w:cs="Times New Roman"/>
          <w:b w:val="0"/>
          <w:i w:val="0"/>
          <w:szCs w:val="28"/>
        </w:rPr>
        <w:t>,</w:t>
      </w:r>
      <w:r w:rsidR="008A2A6C" w:rsidRPr="00D015E7">
        <w:rPr>
          <w:rFonts w:ascii="Times New Roman" w:hAnsi="Times New Roman" w:cs="Times New Roman"/>
          <w:b w:val="0"/>
          <w:i w:val="0"/>
          <w:szCs w:val="28"/>
        </w:rPr>
        <w:t xml:space="preserve"> переведенных для предоставления в МФЦ - 215.</w:t>
      </w:r>
    </w:p>
    <w:p w:rsidR="00477A16" w:rsidRPr="00D015E7" w:rsidRDefault="009A59F4" w:rsidP="0078244D">
      <w:pPr>
        <w:pStyle w:val="a5"/>
        <w:ind w:firstLine="708"/>
        <w:jc w:val="both"/>
        <w:rPr>
          <w:rFonts w:ascii="Times New Roman" w:hAnsi="Times New Roman" w:cs="Times New Roman"/>
          <w:b w:val="0"/>
          <w:bCs w:val="0"/>
          <w:i w:val="0"/>
          <w:szCs w:val="28"/>
        </w:rPr>
      </w:pPr>
      <w:r w:rsidRPr="00D015E7">
        <w:rPr>
          <w:rFonts w:ascii="Times New Roman" w:hAnsi="Times New Roman" w:cs="Times New Roman"/>
          <w:b w:val="0"/>
          <w:i w:val="0"/>
          <w:szCs w:val="28"/>
        </w:rPr>
        <w:t>За 2019</w:t>
      </w:r>
      <w:r w:rsidR="00477A16" w:rsidRPr="00D015E7">
        <w:rPr>
          <w:rFonts w:ascii="Times New Roman" w:hAnsi="Times New Roman" w:cs="Times New Roman"/>
          <w:b w:val="0"/>
          <w:i w:val="0"/>
          <w:szCs w:val="28"/>
        </w:rPr>
        <w:t xml:space="preserve"> год муниципальными заказчиками зарегистрировано контрактов </w:t>
      </w:r>
      <w:r w:rsidR="00EB7898" w:rsidRPr="00D015E7">
        <w:rPr>
          <w:rFonts w:ascii="Times New Roman" w:hAnsi="Times New Roman" w:cs="Times New Roman"/>
          <w:b w:val="0"/>
          <w:i w:val="0"/>
          <w:szCs w:val="28"/>
        </w:rPr>
        <w:t>5337 контрактов на сумму 170,71 млн.рублей</w:t>
      </w:r>
      <w:r w:rsidR="00477A16" w:rsidRPr="00D015E7">
        <w:rPr>
          <w:rFonts w:ascii="Times New Roman" w:hAnsi="Times New Roman" w:cs="Times New Roman"/>
          <w:b w:val="0"/>
          <w:i w:val="0"/>
          <w:szCs w:val="28"/>
        </w:rPr>
        <w:t xml:space="preserve">. В результате осуществления закупок  экономия составила </w:t>
      </w:r>
      <w:r w:rsidR="00DB04C3" w:rsidRPr="00D015E7">
        <w:rPr>
          <w:rFonts w:ascii="Times New Roman" w:hAnsi="Times New Roman" w:cs="Times New Roman"/>
          <w:b w:val="0"/>
          <w:i w:val="0"/>
          <w:szCs w:val="28"/>
        </w:rPr>
        <w:t>3,61</w:t>
      </w:r>
      <w:r w:rsidR="00F735F1" w:rsidRPr="00D015E7">
        <w:rPr>
          <w:rFonts w:ascii="Times New Roman" w:hAnsi="Times New Roman" w:cs="Times New Roman"/>
          <w:b w:val="0"/>
          <w:i w:val="0"/>
          <w:szCs w:val="28"/>
        </w:rPr>
        <w:t xml:space="preserve"> млн</w:t>
      </w:r>
      <w:r w:rsidR="00477A16" w:rsidRPr="00D015E7">
        <w:rPr>
          <w:rFonts w:ascii="Times New Roman" w:hAnsi="Times New Roman" w:cs="Times New Roman"/>
          <w:b w:val="0"/>
          <w:i w:val="0"/>
          <w:szCs w:val="28"/>
        </w:rPr>
        <w:t xml:space="preserve">. рублей. </w:t>
      </w:r>
    </w:p>
    <w:p w:rsidR="0023332D" w:rsidRPr="00D015E7" w:rsidRDefault="00477A16" w:rsidP="0023332D">
      <w:pPr>
        <w:pStyle w:val="ConsPlusNormal"/>
        <w:ind w:firstLine="709"/>
        <w:jc w:val="both"/>
        <w:rPr>
          <w:rFonts w:ascii="Times New Roman" w:hAnsi="Times New Roman" w:cs="Times New Roman"/>
          <w:sz w:val="28"/>
          <w:szCs w:val="28"/>
        </w:rPr>
      </w:pPr>
      <w:r w:rsidRPr="00D015E7">
        <w:rPr>
          <w:rFonts w:ascii="Times New Roman" w:hAnsi="Times New Roman" w:cs="Times New Roman"/>
          <w:sz w:val="28"/>
          <w:szCs w:val="28"/>
        </w:rPr>
        <w:t xml:space="preserve"> </w:t>
      </w:r>
      <w:r w:rsidR="0023332D" w:rsidRPr="00D015E7">
        <w:rPr>
          <w:rFonts w:ascii="Times New Roman" w:hAnsi="Times New Roman" w:cs="Times New Roman"/>
          <w:sz w:val="28"/>
          <w:szCs w:val="28"/>
        </w:rPr>
        <w:t>В анализируемом периоде значение показателя «Удовлетворенность населения деятельностью органов местного самоуправления городского округа (муниципального района)» по Ленинскому муниципальному району за 201</w:t>
      </w:r>
      <w:r w:rsidR="00DB04C3" w:rsidRPr="00D015E7">
        <w:rPr>
          <w:rFonts w:ascii="Times New Roman" w:hAnsi="Times New Roman" w:cs="Times New Roman"/>
          <w:sz w:val="28"/>
          <w:szCs w:val="28"/>
        </w:rPr>
        <w:t>9</w:t>
      </w:r>
      <w:r w:rsidR="0023332D" w:rsidRPr="00D015E7">
        <w:rPr>
          <w:rFonts w:ascii="Times New Roman" w:hAnsi="Times New Roman" w:cs="Times New Roman"/>
          <w:sz w:val="28"/>
          <w:szCs w:val="28"/>
        </w:rPr>
        <w:t xml:space="preserve"> год соответствует значению </w:t>
      </w:r>
      <w:r w:rsidR="00DB04C3" w:rsidRPr="00D015E7">
        <w:rPr>
          <w:rFonts w:ascii="Times New Roman" w:hAnsi="Times New Roman" w:cs="Times New Roman"/>
          <w:sz w:val="28"/>
          <w:szCs w:val="28"/>
        </w:rPr>
        <w:t xml:space="preserve">91,60 </w:t>
      </w:r>
      <w:r w:rsidR="0023332D" w:rsidRPr="00D015E7">
        <w:rPr>
          <w:rFonts w:ascii="Times New Roman" w:hAnsi="Times New Roman" w:cs="Times New Roman"/>
          <w:sz w:val="28"/>
          <w:szCs w:val="28"/>
        </w:rPr>
        <w:t>процентов.  Улучшая благосостояние населения,</w:t>
      </w:r>
      <w:r w:rsidR="002F0FBB" w:rsidRPr="00D015E7">
        <w:rPr>
          <w:rFonts w:ascii="Times New Roman" w:hAnsi="Times New Roman" w:cs="Times New Roman"/>
          <w:sz w:val="28"/>
          <w:szCs w:val="28"/>
        </w:rPr>
        <w:t xml:space="preserve"> развивая инвестиционный климат </w:t>
      </w:r>
      <w:r w:rsidR="0023332D" w:rsidRPr="00D015E7">
        <w:rPr>
          <w:rFonts w:ascii="Times New Roman" w:hAnsi="Times New Roman" w:cs="Times New Roman"/>
          <w:sz w:val="28"/>
          <w:szCs w:val="28"/>
        </w:rPr>
        <w:t>Ленинского муниципального района,  планируется достичь значения уровня удовлетворенности населения до 97,</w:t>
      </w:r>
      <w:r w:rsidR="00DB04C3" w:rsidRPr="00D015E7">
        <w:rPr>
          <w:rFonts w:ascii="Times New Roman" w:hAnsi="Times New Roman" w:cs="Times New Roman"/>
          <w:sz w:val="28"/>
          <w:szCs w:val="28"/>
        </w:rPr>
        <w:t>3</w:t>
      </w:r>
      <w:r w:rsidR="0023332D" w:rsidRPr="00D015E7">
        <w:rPr>
          <w:rFonts w:ascii="Times New Roman" w:hAnsi="Times New Roman" w:cs="Times New Roman"/>
          <w:sz w:val="28"/>
          <w:szCs w:val="28"/>
        </w:rPr>
        <w:t>0 процентов.</w:t>
      </w:r>
    </w:p>
    <w:p w:rsidR="00457768" w:rsidRPr="00D015E7" w:rsidRDefault="00457768" w:rsidP="001637EB">
      <w:pPr>
        <w:pStyle w:val="ConsPlusNormal"/>
        <w:ind w:firstLine="709"/>
        <w:jc w:val="both"/>
        <w:rPr>
          <w:rFonts w:ascii="Times New Roman" w:hAnsi="Times New Roman" w:cs="Times New Roman"/>
          <w:sz w:val="28"/>
          <w:szCs w:val="28"/>
        </w:rPr>
      </w:pPr>
      <w:r w:rsidRPr="00D015E7">
        <w:rPr>
          <w:rFonts w:ascii="Times New Roman" w:hAnsi="Times New Roman" w:cs="Times New Roman"/>
          <w:sz w:val="28"/>
          <w:szCs w:val="28"/>
        </w:rPr>
        <w:t>Планируемые мероприятия в 20</w:t>
      </w:r>
      <w:r w:rsidR="00DB04C3" w:rsidRPr="00D015E7">
        <w:rPr>
          <w:rFonts w:ascii="Times New Roman" w:hAnsi="Times New Roman" w:cs="Times New Roman"/>
          <w:sz w:val="28"/>
          <w:szCs w:val="28"/>
        </w:rPr>
        <w:t>20</w:t>
      </w:r>
      <w:r w:rsidRPr="00D015E7">
        <w:rPr>
          <w:rFonts w:ascii="Times New Roman" w:hAnsi="Times New Roman" w:cs="Times New Roman"/>
          <w:sz w:val="28"/>
          <w:szCs w:val="28"/>
        </w:rPr>
        <w:t xml:space="preserve"> году:</w:t>
      </w:r>
    </w:p>
    <w:p w:rsidR="001637EB" w:rsidRPr="00D015E7" w:rsidRDefault="001637EB" w:rsidP="001637EB">
      <w:pPr>
        <w:pStyle w:val="af0"/>
        <w:numPr>
          <w:ilvl w:val="0"/>
          <w:numId w:val="5"/>
        </w:numPr>
        <w:ind w:left="0" w:firstLine="360"/>
        <w:jc w:val="both"/>
        <w:rPr>
          <w:sz w:val="28"/>
          <w:szCs w:val="28"/>
        </w:rPr>
      </w:pPr>
      <w:r w:rsidRPr="00D015E7">
        <w:rPr>
          <w:sz w:val="28"/>
          <w:szCs w:val="28"/>
        </w:rPr>
        <w:t>В рамках регионального проекта «Формирование комфортной городской среды» будет выполнено благоустройство</w:t>
      </w:r>
      <w:r w:rsidR="00F164D1" w:rsidRPr="00D015E7">
        <w:rPr>
          <w:sz w:val="28"/>
          <w:szCs w:val="28"/>
        </w:rPr>
        <w:t xml:space="preserve"> </w:t>
      </w:r>
      <w:r w:rsidRPr="00D015E7">
        <w:rPr>
          <w:sz w:val="28"/>
          <w:szCs w:val="28"/>
        </w:rPr>
        <w:t>3 общественных территорий: Каршевитское сельское поселение;</w:t>
      </w:r>
      <w:r w:rsidR="00707217" w:rsidRPr="00D015E7">
        <w:rPr>
          <w:sz w:val="28"/>
          <w:szCs w:val="28"/>
        </w:rPr>
        <w:t xml:space="preserve"> </w:t>
      </w:r>
      <w:r w:rsidRPr="00D015E7">
        <w:rPr>
          <w:sz w:val="28"/>
          <w:szCs w:val="28"/>
        </w:rPr>
        <w:t>Коммунаровское сельское;</w:t>
      </w:r>
      <w:r w:rsidR="00707217" w:rsidRPr="00D015E7">
        <w:rPr>
          <w:sz w:val="28"/>
          <w:szCs w:val="28"/>
        </w:rPr>
        <w:t xml:space="preserve"> </w:t>
      </w:r>
      <w:r w:rsidRPr="00D015E7">
        <w:rPr>
          <w:sz w:val="28"/>
          <w:szCs w:val="28"/>
        </w:rPr>
        <w:t>Покровское  сельское поселение</w:t>
      </w:r>
      <w:r w:rsidR="00707217" w:rsidRPr="00D015E7">
        <w:rPr>
          <w:sz w:val="28"/>
          <w:szCs w:val="28"/>
        </w:rPr>
        <w:t>.</w:t>
      </w:r>
      <w:r w:rsidRPr="00D015E7">
        <w:rPr>
          <w:sz w:val="28"/>
          <w:szCs w:val="28"/>
        </w:rPr>
        <w:t xml:space="preserve"> </w:t>
      </w:r>
      <w:r w:rsidR="00707217" w:rsidRPr="00D015E7">
        <w:rPr>
          <w:sz w:val="28"/>
          <w:szCs w:val="28"/>
        </w:rPr>
        <w:t>И</w:t>
      </w:r>
      <w:r w:rsidRPr="00D015E7">
        <w:rPr>
          <w:sz w:val="28"/>
          <w:szCs w:val="28"/>
        </w:rPr>
        <w:t>сточник</w:t>
      </w:r>
      <w:r w:rsidR="00707217" w:rsidRPr="00D015E7">
        <w:rPr>
          <w:sz w:val="28"/>
          <w:szCs w:val="28"/>
        </w:rPr>
        <w:t>ом</w:t>
      </w:r>
      <w:r w:rsidRPr="00D015E7">
        <w:rPr>
          <w:sz w:val="28"/>
          <w:szCs w:val="28"/>
        </w:rPr>
        <w:t xml:space="preserve"> финансирования </w:t>
      </w:r>
      <w:r w:rsidR="00707217" w:rsidRPr="00D015E7">
        <w:rPr>
          <w:sz w:val="28"/>
          <w:szCs w:val="28"/>
        </w:rPr>
        <w:t>является</w:t>
      </w:r>
      <w:r w:rsidRPr="00D015E7">
        <w:rPr>
          <w:sz w:val="28"/>
          <w:szCs w:val="28"/>
        </w:rPr>
        <w:t xml:space="preserve"> областной бюджет</w:t>
      </w:r>
      <w:r w:rsidR="00707217" w:rsidRPr="00D015E7">
        <w:rPr>
          <w:sz w:val="28"/>
          <w:szCs w:val="28"/>
        </w:rPr>
        <w:t xml:space="preserve"> и бюджеты сельских поселений в объеме свыше </w:t>
      </w:r>
      <w:r w:rsidR="00A30E6F" w:rsidRPr="00D015E7">
        <w:rPr>
          <w:sz w:val="28"/>
          <w:szCs w:val="28"/>
        </w:rPr>
        <w:t>-</w:t>
      </w:r>
      <w:r w:rsidR="00707217" w:rsidRPr="00D015E7">
        <w:rPr>
          <w:sz w:val="28"/>
          <w:szCs w:val="28"/>
        </w:rPr>
        <w:t xml:space="preserve"> 10,00 млн.рублей.</w:t>
      </w:r>
      <w:r w:rsidRPr="00D015E7">
        <w:rPr>
          <w:sz w:val="28"/>
          <w:szCs w:val="28"/>
        </w:rPr>
        <w:t xml:space="preserve"> </w:t>
      </w:r>
      <w:r w:rsidR="00F164D1" w:rsidRPr="00D015E7">
        <w:rPr>
          <w:sz w:val="28"/>
          <w:szCs w:val="28"/>
        </w:rPr>
        <w:t>Планируется благоустройство городской аллеи ул.им. Ленина</w:t>
      </w:r>
      <w:r w:rsidR="00DA212F" w:rsidRPr="00D015E7">
        <w:rPr>
          <w:sz w:val="28"/>
          <w:szCs w:val="28"/>
        </w:rPr>
        <w:t xml:space="preserve"> и центральной площади</w:t>
      </w:r>
      <w:r w:rsidR="00F164D1" w:rsidRPr="00D015E7">
        <w:rPr>
          <w:sz w:val="28"/>
          <w:szCs w:val="28"/>
        </w:rPr>
        <w:t xml:space="preserve"> </w:t>
      </w:r>
      <w:r w:rsidR="00DA212F" w:rsidRPr="00D015E7">
        <w:rPr>
          <w:sz w:val="28"/>
          <w:szCs w:val="28"/>
        </w:rPr>
        <w:t>г</w:t>
      </w:r>
      <w:r w:rsidRPr="00D015E7">
        <w:rPr>
          <w:sz w:val="28"/>
          <w:szCs w:val="28"/>
        </w:rPr>
        <w:t>ородско</w:t>
      </w:r>
      <w:r w:rsidR="00DA212F" w:rsidRPr="00D015E7">
        <w:rPr>
          <w:sz w:val="28"/>
          <w:szCs w:val="28"/>
        </w:rPr>
        <w:t xml:space="preserve">го </w:t>
      </w:r>
      <w:r w:rsidRPr="00D015E7">
        <w:rPr>
          <w:sz w:val="28"/>
          <w:szCs w:val="28"/>
        </w:rPr>
        <w:t xml:space="preserve"> поселени</w:t>
      </w:r>
      <w:r w:rsidR="00DA212F" w:rsidRPr="00D015E7">
        <w:rPr>
          <w:sz w:val="28"/>
          <w:szCs w:val="28"/>
        </w:rPr>
        <w:t xml:space="preserve">я </w:t>
      </w:r>
      <w:r w:rsidRPr="00D015E7">
        <w:rPr>
          <w:sz w:val="28"/>
          <w:szCs w:val="28"/>
        </w:rPr>
        <w:t>г</w:t>
      </w:r>
      <w:r w:rsidR="00DA212F" w:rsidRPr="00D015E7">
        <w:rPr>
          <w:sz w:val="28"/>
          <w:szCs w:val="28"/>
        </w:rPr>
        <w:t>.</w:t>
      </w:r>
      <w:r w:rsidRPr="00D015E7">
        <w:rPr>
          <w:sz w:val="28"/>
          <w:szCs w:val="28"/>
        </w:rPr>
        <w:t xml:space="preserve"> Ленинск</w:t>
      </w:r>
      <w:r w:rsidR="00DA212F" w:rsidRPr="00D015E7">
        <w:rPr>
          <w:sz w:val="28"/>
          <w:szCs w:val="28"/>
        </w:rPr>
        <w:t xml:space="preserve"> с привлечением средств федерального, областного бюджетов</w:t>
      </w:r>
      <w:r w:rsidR="0073261F" w:rsidRPr="00D015E7">
        <w:rPr>
          <w:sz w:val="28"/>
          <w:szCs w:val="28"/>
        </w:rPr>
        <w:t xml:space="preserve"> в сумме 7,54 млн.рублей;</w:t>
      </w:r>
      <w:r w:rsidRPr="00D015E7">
        <w:rPr>
          <w:sz w:val="28"/>
          <w:szCs w:val="28"/>
        </w:rPr>
        <w:tab/>
      </w:r>
    </w:p>
    <w:p w:rsidR="001637EB" w:rsidRPr="00D015E7" w:rsidRDefault="001637EB" w:rsidP="0073261F">
      <w:pPr>
        <w:pStyle w:val="ConsPlusTitle"/>
        <w:numPr>
          <w:ilvl w:val="0"/>
          <w:numId w:val="5"/>
        </w:numPr>
        <w:ind w:left="0" w:firstLine="360"/>
        <w:jc w:val="both"/>
        <w:rPr>
          <w:b w:val="0"/>
          <w:sz w:val="28"/>
          <w:szCs w:val="28"/>
        </w:rPr>
      </w:pPr>
      <w:r w:rsidRPr="00D015E7">
        <w:rPr>
          <w:b w:val="0"/>
          <w:sz w:val="28"/>
          <w:szCs w:val="28"/>
        </w:rPr>
        <w:t xml:space="preserve"> В рамках государственной программы Волгоградской области «Энергосбережение и повышение энергетической эффективности в Волгоградской области» подпрограмма «Энергосбережение и повышение энергетической эффективности систем уличного (наружного) освещения в муниципальных образованиях Волгоградской области» </w:t>
      </w:r>
      <w:r w:rsidR="0073261F" w:rsidRPr="00D015E7">
        <w:rPr>
          <w:b w:val="0"/>
          <w:sz w:val="28"/>
          <w:szCs w:val="28"/>
        </w:rPr>
        <w:t>намечено</w:t>
      </w:r>
      <w:r w:rsidRPr="00D015E7">
        <w:rPr>
          <w:b w:val="0"/>
          <w:sz w:val="28"/>
          <w:szCs w:val="28"/>
        </w:rPr>
        <w:t xml:space="preserve"> выполнен</w:t>
      </w:r>
      <w:r w:rsidR="001B4F5F" w:rsidRPr="00D015E7">
        <w:rPr>
          <w:b w:val="0"/>
          <w:sz w:val="28"/>
          <w:szCs w:val="28"/>
        </w:rPr>
        <w:t>ие</w:t>
      </w:r>
      <w:r w:rsidRPr="00D015E7">
        <w:rPr>
          <w:b w:val="0"/>
          <w:sz w:val="28"/>
          <w:szCs w:val="28"/>
        </w:rPr>
        <w:t xml:space="preserve">  проектировани</w:t>
      </w:r>
      <w:r w:rsidR="001B4F5F" w:rsidRPr="00D015E7">
        <w:rPr>
          <w:b w:val="0"/>
          <w:sz w:val="28"/>
          <w:szCs w:val="28"/>
        </w:rPr>
        <w:t>я</w:t>
      </w:r>
      <w:r w:rsidRPr="00D015E7">
        <w:rPr>
          <w:b w:val="0"/>
          <w:sz w:val="28"/>
          <w:szCs w:val="28"/>
        </w:rPr>
        <w:t xml:space="preserve"> и строительств</w:t>
      </w:r>
      <w:r w:rsidR="001B4F5F" w:rsidRPr="00D015E7">
        <w:rPr>
          <w:b w:val="0"/>
          <w:sz w:val="28"/>
          <w:szCs w:val="28"/>
        </w:rPr>
        <w:t>а</w:t>
      </w:r>
      <w:r w:rsidRPr="00D015E7">
        <w:rPr>
          <w:b w:val="0"/>
          <w:sz w:val="28"/>
          <w:szCs w:val="28"/>
        </w:rPr>
        <w:t xml:space="preserve"> линий освещения в с. Маляевка и с. Бахтияровка общей протяженностью 6,50 км. Объем финансирования – 8</w:t>
      </w:r>
      <w:r w:rsidR="001B4F5F" w:rsidRPr="00D015E7">
        <w:rPr>
          <w:b w:val="0"/>
          <w:sz w:val="28"/>
          <w:szCs w:val="28"/>
        </w:rPr>
        <w:t>,</w:t>
      </w:r>
      <w:r w:rsidRPr="00D015E7">
        <w:rPr>
          <w:b w:val="0"/>
          <w:sz w:val="28"/>
          <w:szCs w:val="28"/>
        </w:rPr>
        <w:t>08</w:t>
      </w:r>
      <w:r w:rsidR="001B4F5F" w:rsidRPr="00D015E7">
        <w:rPr>
          <w:b w:val="0"/>
          <w:sz w:val="28"/>
          <w:szCs w:val="28"/>
        </w:rPr>
        <w:t xml:space="preserve"> млн</w:t>
      </w:r>
      <w:r w:rsidRPr="00D015E7">
        <w:rPr>
          <w:b w:val="0"/>
          <w:sz w:val="28"/>
          <w:szCs w:val="28"/>
        </w:rPr>
        <w:t>. рублей, источник финансирования – областной бюджет, местный бюджет.</w:t>
      </w:r>
    </w:p>
    <w:p w:rsidR="001637EB" w:rsidRPr="00D015E7" w:rsidRDefault="001637EB" w:rsidP="00CC53E3">
      <w:pPr>
        <w:pStyle w:val="ConsPlusTitle"/>
        <w:numPr>
          <w:ilvl w:val="0"/>
          <w:numId w:val="5"/>
        </w:numPr>
        <w:jc w:val="both"/>
        <w:rPr>
          <w:b w:val="0"/>
          <w:sz w:val="28"/>
          <w:szCs w:val="28"/>
        </w:rPr>
      </w:pPr>
      <w:r w:rsidRPr="00D015E7">
        <w:rPr>
          <w:b w:val="0"/>
          <w:sz w:val="28"/>
          <w:szCs w:val="28"/>
        </w:rPr>
        <w:t xml:space="preserve">В рамках реализации государственной программы Волгоградской области </w:t>
      </w:r>
    </w:p>
    <w:p w:rsidR="001637EB" w:rsidRPr="00D015E7" w:rsidRDefault="001637EB" w:rsidP="001637EB">
      <w:pPr>
        <w:pStyle w:val="ConsPlusTitle"/>
        <w:jc w:val="both"/>
        <w:rPr>
          <w:b w:val="0"/>
          <w:color w:val="000000"/>
          <w:sz w:val="28"/>
          <w:szCs w:val="28"/>
        </w:rPr>
      </w:pPr>
      <w:r w:rsidRPr="00D015E7">
        <w:rPr>
          <w:b w:val="0"/>
          <w:sz w:val="28"/>
          <w:szCs w:val="28"/>
        </w:rPr>
        <w:t>«Энергосбережение и повышение энергетической эффект</w:t>
      </w:r>
      <w:r w:rsidR="00A872AC" w:rsidRPr="00D015E7">
        <w:rPr>
          <w:b w:val="0"/>
          <w:sz w:val="28"/>
          <w:szCs w:val="28"/>
        </w:rPr>
        <w:t>ивности в Волгоградской области»</w:t>
      </w:r>
      <w:r w:rsidRPr="00D015E7">
        <w:rPr>
          <w:b w:val="0"/>
          <w:sz w:val="28"/>
          <w:szCs w:val="28"/>
        </w:rPr>
        <w:t xml:space="preserve"> планируется разработка проектной документации на объект «</w:t>
      </w:r>
      <w:r w:rsidRPr="00D015E7">
        <w:rPr>
          <w:b w:val="0"/>
          <w:color w:val="000000"/>
          <w:sz w:val="28"/>
          <w:szCs w:val="28"/>
        </w:rPr>
        <w:t xml:space="preserve">Газификация с. Заплавное (II очередь) Заплавненского сельского поселения Ленинского муниципального района Волгоградской области». </w:t>
      </w:r>
    </w:p>
    <w:p w:rsidR="001637EB" w:rsidRPr="00D015E7" w:rsidRDefault="001637EB" w:rsidP="00CC53E3">
      <w:pPr>
        <w:pStyle w:val="ConsPlusNormal"/>
        <w:numPr>
          <w:ilvl w:val="0"/>
          <w:numId w:val="7"/>
        </w:numPr>
        <w:ind w:left="0" w:firstLine="426"/>
        <w:jc w:val="both"/>
        <w:rPr>
          <w:rFonts w:ascii="Times New Roman" w:hAnsi="Times New Roman" w:cs="Times New Roman"/>
          <w:sz w:val="28"/>
          <w:szCs w:val="28"/>
        </w:rPr>
      </w:pPr>
      <w:r w:rsidRPr="00D015E7">
        <w:rPr>
          <w:rFonts w:ascii="Times New Roman" w:hAnsi="Times New Roman" w:cs="Times New Roman"/>
          <w:bCs/>
          <w:sz w:val="28"/>
          <w:szCs w:val="28"/>
        </w:rPr>
        <w:t xml:space="preserve">В рамках реализации государственной программы Волгоградской области «Комплексное развитие сельских территорий на 2014 </w:t>
      </w:r>
      <w:r w:rsidR="00A3079C" w:rsidRPr="00D015E7">
        <w:rPr>
          <w:rFonts w:ascii="Times New Roman" w:hAnsi="Times New Roman" w:cs="Times New Roman"/>
          <w:bCs/>
          <w:sz w:val="28"/>
          <w:szCs w:val="28"/>
        </w:rPr>
        <w:t>-</w:t>
      </w:r>
      <w:r w:rsidRPr="00D015E7">
        <w:rPr>
          <w:rFonts w:ascii="Times New Roman" w:hAnsi="Times New Roman" w:cs="Times New Roman"/>
          <w:bCs/>
          <w:sz w:val="28"/>
          <w:szCs w:val="28"/>
        </w:rPr>
        <w:t xml:space="preserve"> 2017 годы и на период до 2020 года» планируется:</w:t>
      </w:r>
      <w:r w:rsidR="00A3079C" w:rsidRPr="00D015E7">
        <w:rPr>
          <w:rFonts w:ascii="Times New Roman" w:hAnsi="Times New Roman" w:cs="Times New Roman"/>
          <w:bCs/>
          <w:sz w:val="28"/>
          <w:szCs w:val="28"/>
        </w:rPr>
        <w:t xml:space="preserve"> - </w:t>
      </w:r>
      <w:r w:rsidRPr="00D015E7">
        <w:rPr>
          <w:rFonts w:ascii="Times New Roman" w:hAnsi="Times New Roman" w:cs="Times New Roman"/>
          <w:bCs/>
          <w:sz w:val="28"/>
          <w:szCs w:val="28"/>
        </w:rPr>
        <w:t xml:space="preserve"> строительство  </w:t>
      </w:r>
      <w:r w:rsidRPr="00D015E7">
        <w:rPr>
          <w:rFonts w:ascii="Times New Roman" w:hAnsi="Times New Roman" w:cs="Times New Roman"/>
          <w:sz w:val="28"/>
          <w:szCs w:val="28"/>
        </w:rPr>
        <w:t>газопровода низкого давления по ул. Кузнечная, ул. Колхозная, пер. Восточный, ул. Озерная, ул. Мусы Джалиля с. Маляевка. Общая стоимость строительства объекта составляет 4</w:t>
      </w:r>
      <w:r w:rsidR="00A3079C" w:rsidRPr="00D015E7">
        <w:rPr>
          <w:rFonts w:ascii="Times New Roman" w:hAnsi="Times New Roman" w:cs="Times New Roman"/>
          <w:sz w:val="28"/>
          <w:szCs w:val="28"/>
        </w:rPr>
        <w:t>,</w:t>
      </w:r>
      <w:r w:rsidRPr="00D015E7">
        <w:rPr>
          <w:rFonts w:ascii="Times New Roman" w:hAnsi="Times New Roman" w:cs="Times New Roman"/>
          <w:sz w:val="28"/>
          <w:szCs w:val="28"/>
        </w:rPr>
        <w:t>3</w:t>
      </w:r>
      <w:r w:rsidR="00A3079C" w:rsidRPr="00D015E7">
        <w:rPr>
          <w:rFonts w:ascii="Times New Roman" w:hAnsi="Times New Roman" w:cs="Times New Roman"/>
          <w:sz w:val="28"/>
          <w:szCs w:val="28"/>
        </w:rPr>
        <w:t>2 млн.</w:t>
      </w:r>
      <w:r w:rsidRPr="00D015E7">
        <w:rPr>
          <w:rFonts w:ascii="Times New Roman" w:hAnsi="Times New Roman" w:cs="Times New Roman"/>
          <w:sz w:val="28"/>
          <w:szCs w:val="28"/>
        </w:rPr>
        <w:t xml:space="preserve"> рублей;</w:t>
      </w:r>
      <w:r w:rsidR="00A3079C" w:rsidRPr="00D015E7">
        <w:rPr>
          <w:rFonts w:ascii="Times New Roman" w:hAnsi="Times New Roman" w:cs="Times New Roman"/>
          <w:sz w:val="28"/>
          <w:szCs w:val="28"/>
        </w:rPr>
        <w:t xml:space="preserve"> - </w:t>
      </w:r>
      <w:r w:rsidRPr="00D015E7">
        <w:rPr>
          <w:rFonts w:ascii="Times New Roman" w:hAnsi="Times New Roman" w:cs="Times New Roman"/>
          <w:sz w:val="28"/>
          <w:szCs w:val="28"/>
        </w:rPr>
        <w:t xml:space="preserve"> создание спортивной площадки по адресу: Волгоградская обл., Ленинский р</w:t>
      </w:r>
      <w:r w:rsidR="00A3079C" w:rsidRPr="00D015E7">
        <w:rPr>
          <w:rFonts w:ascii="Times New Roman" w:hAnsi="Times New Roman" w:cs="Times New Roman"/>
          <w:sz w:val="28"/>
          <w:szCs w:val="28"/>
        </w:rPr>
        <w:t>ай</w:t>
      </w:r>
      <w:r w:rsidRPr="00D015E7">
        <w:rPr>
          <w:rFonts w:ascii="Times New Roman" w:hAnsi="Times New Roman" w:cs="Times New Roman"/>
          <w:sz w:val="28"/>
          <w:szCs w:val="28"/>
        </w:rPr>
        <w:t>он, с.Заплавное, ул. Совхозная,21а – 1</w:t>
      </w:r>
      <w:r w:rsidR="00A3079C" w:rsidRPr="00D015E7">
        <w:rPr>
          <w:rFonts w:ascii="Times New Roman" w:hAnsi="Times New Roman" w:cs="Times New Roman"/>
          <w:sz w:val="28"/>
          <w:szCs w:val="28"/>
        </w:rPr>
        <w:t>,</w:t>
      </w:r>
      <w:r w:rsidRPr="00D015E7">
        <w:rPr>
          <w:rFonts w:ascii="Times New Roman" w:hAnsi="Times New Roman" w:cs="Times New Roman"/>
          <w:sz w:val="28"/>
          <w:szCs w:val="28"/>
        </w:rPr>
        <w:t>00</w:t>
      </w:r>
      <w:r w:rsidR="00A3079C" w:rsidRPr="00D015E7">
        <w:rPr>
          <w:rFonts w:ascii="Times New Roman" w:hAnsi="Times New Roman" w:cs="Times New Roman"/>
          <w:sz w:val="28"/>
          <w:szCs w:val="28"/>
        </w:rPr>
        <w:t xml:space="preserve"> млн</w:t>
      </w:r>
      <w:r w:rsidRPr="00D015E7">
        <w:rPr>
          <w:rFonts w:ascii="Times New Roman" w:hAnsi="Times New Roman" w:cs="Times New Roman"/>
          <w:sz w:val="28"/>
          <w:szCs w:val="28"/>
        </w:rPr>
        <w:t xml:space="preserve">. рублей, областной бюджет – </w:t>
      </w:r>
      <w:r w:rsidR="00A3079C" w:rsidRPr="00D015E7">
        <w:rPr>
          <w:rFonts w:ascii="Times New Roman" w:hAnsi="Times New Roman" w:cs="Times New Roman"/>
          <w:sz w:val="28"/>
          <w:szCs w:val="28"/>
        </w:rPr>
        <w:t>0,</w:t>
      </w:r>
      <w:r w:rsidRPr="00D015E7">
        <w:rPr>
          <w:rFonts w:ascii="Times New Roman" w:hAnsi="Times New Roman" w:cs="Times New Roman"/>
          <w:sz w:val="28"/>
          <w:szCs w:val="28"/>
        </w:rPr>
        <w:t>70</w:t>
      </w:r>
      <w:r w:rsidR="00A3079C" w:rsidRPr="00D015E7">
        <w:rPr>
          <w:rFonts w:ascii="Times New Roman" w:hAnsi="Times New Roman" w:cs="Times New Roman"/>
          <w:sz w:val="28"/>
          <w:szCs w:val="28"/>
        </w:rPr>
        <w:t xml:space="preserve"> млн. рублей</w:t>
      </w:r>
      <w:r w:rsidRPr="00D015E7">
        <w:rPr>
          <w:rFonts w:ascii="Times New Roman" w:hAnsi="Times New Roman" w:cs="Times New Roman"/>
          <w:sz w:val="28"/>
          <w:szCs w:val="28"/>
        </w:rPr>
        <w:t>;</w:t>
      </w:r>
      <w:r w:rsidR="00A3079C" w:rsidRPr="00D015E7">
        <w:rPr>
          <w:rFonts w:ascii="Times New Roman" w:hAnsi="Times New Roman" w:cs="Times New Roman"/>
          <w:sz w:val="28"/>
          <w:szCs w:val="28"/>
        </w:rPr>
        <w:t xml:space="preserve"> -</w:t>
      </w:r>
      <w:r w:rsidRPr="00D015E7">
        <w:rPr>
          <w:rFonts w:ascii="Times New Roman" w:hAnsi="Times New Roman" w:cs="Times New Roman"/>
          <w:sz w:val="28"/>
          <w:szCs w:val="28"/>
        </w:rPr>
        <w:t xml:space="preserve"> устройство мест накопления ТКО в с. Бахтияровка Бахтияровского сельского поселения Ленинского муниципального района Волгоградской области </w:t>
      </w:r>
      <w:r w:rsidR="00984F87" w:rsidRPr="00D015E7">
        <w:rPr>
          <w:rFonts w:ascii="Times New Roman" w:hAnsi="Times New Roman" w:cs="Times New Roman"/>
          <w:sz w:val="28"/>
          <w:szCs w:val="28"/>
        </w:rPr>
        <w:t>–</w:t>
      </w:r>
      <w:r w:rsidRPr="00D015E7">
        <w:rPr>
          <w:rFonts w:ascii="Times New Roman" w:hAnsi="Times New Roman" w:cs="Times New Roman"/>
          <w:sz w:val="28"/>
          <w:szCs w:val="28"/>
        </w:rPr>
        <w:t xml:space="preserve"> </w:t>
      </w:r>
      <w:r w:rsidR="00984F87" w:rsidRPr="00D015E7">
        <w:rPr>
          <w:rFonts w:ascii="Times New Roman" w:hAnsi="Times New Roman" w:cs="Times New Roman"/>
          <w:sz w:val="28"/>
          <w:szCs w:val="28"/>
        </w:rPr>
        <w:t>0,5</w:t>
      </w:r>
      <w:r w:rsidRPr="00D015E7">
        <w:rPr>
          <w:rFonts w:ascii="Times New Roman" w:hAnsi="Times New Roman" w:cs="Times New Roman"/>
          <w:sz w:val="28"/>
          <w:szCs w:val="28"/>
        </w:rPr>
        <w:t>0</w:t>
      </w:r>
      <w:r w:rsidR="00984F87" w:rsidRPr="00D015E7">
        <w:rPr>
          <w:rFonts w:ascii="Times New Roman" w:hAnsi="Times New Roman" w:cs="Times New Roman"/>
          <w:sz w:val="28"/>
          <w:szCs w:val="28"/>
        </w:rPr>
        <w:t xml:space="preserve"> млн</w:t>
      </w:r>
      <w:r w:rsidRPr="00D015E7">
        <w:rPr>
          <w:rFonts w:ascii="Times New Roman" w:hAnsi="Times New Roman" w:cs="Times New Roman"/>
          <w:sz w:val="28"/>
          <w:szCs w:val="28"/>
        </w:rPr>
        <w:t xml:space="preserve">. рублей, областной бюджет – </w:t>
      </w:r>
      <w:r w:rsidR="00984F87" w:rsidRPr="00D015E7">
        <w:rPr>
          <w:rFonts w:ascii="Times New Roman" w:hAnsi="Times New Roman" w:cs="Times New Roman"/>
          <w:sz w:val="28"/>
          <w:szCs w:val="28"/>
        </w:rPr>
        <w:t>0,35 млн</w:t>
      </w:r>
      <w:r w:rsidRPr="00D015E7">
        <w:rPr>
          <w:rFonts w:ascii="Times New Roman" w:hAnsi="Times New Roman" w:cs="Times New Roman"/>
          <w:sz w:val="28"/>
          <w:szCs w:val="28"/>
        </w:rPr>
        <w:t>. рублей;</w:t>
      </w:r>
      <w:r w:rsidR="00984F87" w:rsidRPr="00D015E7">
        <w:rPr>
          <w:rFonts w:ascii="Times New Roman" w:hAnsi="Times New Roman" w:cs="Times New Roman"/>
          <w:sz w:val="28"/>
          <w:szCs w:val="28"/>
        </w:rPr>
        <w:t xml:space="preserve"> - </w:t>
      </w:r>
      <w:r w:rsidRPr="00D015E7">
        <w:rPr>
          <w:rFonts w:ascii="Times New Roman" w:hAnsi="Times New Roman" w:cs="Times New Roman"/>
          <w:sz w:val="28"/>
          <w:szCs w:val="28"/>
        </w:rPr>
        <w:t xml:space="preserve">устройство мест накопления ТКО в населенных пунктах Ильичевского сельского поселения Ленинского муниципального района Волгоградской области: п. Путь Ильича, п. Тракторострой </w:t>
      </w:r>
      <w:r w:rsidR="00984F87" w:rsidRPr="00D015E7">
        <w:rPr>
          <w:rFonts w:ascii="Times New Roman" w:hAnsi="Times New Roman" w:cs="Times New Roman"/>
          <w:sz w:val="28"/>
          <w:szCs w:val="28"/>
        </w:rPr>
        <w:t>–</w:t>
      </w:r>
      <w:r w:rsidRPr="00D015E7">
        <w:rPr>
          <w:rFonts w:ascii="Times New Roman" w:hAnsi="Times New Roman" w:cs="Times New Roman"/>
          <w:sz w:val="28"/>
          <w:szCs w:val="28"/>
        </w:rPr>
        <w:t xml:space="preserve"> </w:t>
      </w:r>
      <w:r w:rsidR="00984F87" w:rsidRPr="00D015E7">
        <w:rPr>
          <w:rFonts w:ascii="Times New Roman" w:hAnsi="Times New Roman" w:cs="Times New Roman"/>
          <w:sz w:val="28"/>
          <w:szCs w:val="28"/>
        </w:rPr>
        <w:t>0,50 млн</w:t>
      </w:r>
      <w:r w:rsidRPr="00D015E7">
        <w:rPr>
          <w:rFonts w:ascii="Times New Roman" w:hAnsi="Times New Roman" w:cs="Times New Roman"/>
          <w:sz w:val="28"/>
          <w:szCs w:val="28"/>
        </w:rPr>
        <w:t>. рублей, областной бюджет –</w:t>
      </w:r>
      <w:r w:rsidR="00984F87" w:rsidRPr="00D015E7">
        <w:rPr>
          <w:rFonts w:ascii="Times New Roman" w:hAnsi="Times New Roman" w:cs="Times New Roman"/>
          <w:sz w:val="28"/>
          <w:szCs w:val="28"/>
        </w:rPr>
        <w:t>0,</w:t>
      </w:r>
      <w:r w:rsidRPr="00D015E7">
        <w:rPr>
          <w:rFonts w:ascii="Times New Roman" w:hAnsi="Times New Roman" w:cs="Times New Roman"/>
          <w:sz w:val="28"/>
          <w:szCs w:val="28"/>
        </w:rPr>
        <w:t>35</w:t>
      </w:r>
      <w:r w:rsidR="00984F87" w:rsidRPr="00D015E7">
        <w:rPr>
          <w:rFonts w:ascii="Times New Roman" w:hAnsi="Times New Roman" w:cs="Times New Roman"/>
          <w:sz w:val="28"/>
          <w:szCs w:val="28"/>
        </w:rPr>
        <w:t xml:space="preserve"> млн</w:t>
      </w:r>
      <w:r w:rsidRPr="00D015E7">
        <w:rPr>
          <w:rFonts w:ascii="Times New Roman" w:hAnsi="Times New Roman" w:cs="Times New Roman"/>
          <w:sz w:val="28"/>
          <w:szCs w:val="28"/>
        </w:rPr>
        <w:t>. рублей;</w:t>
      </w:r>
      <w:r w:rsidR="00984F87" w:rsidRPr="00D015E7">
        <w:rPr>
          <w:rFonts w:ascii="Times New Roman" w:hAnsi="Times New Roman" w:cs="Times New Roman"/>
          <w:sz w:val="28"/>
          <w:szCs w:val="28"/>
        </w:rPr>
        <w:t xml:space="preserve"> - </w:t>
      </w:r>
      <w:r w:rsidRPr="00D015E7">
        <w:rPr>
          <w:rFonts w:ascii="Times New Roman" w:hAnsi="Times New Roman" w:cs="Times New Roman"/>
          <w:sz w:val="28"/>
          <w:szCs w:val="28"/>
        </w:rPr>
        <w:t xml:space="preserve"> устройство мест накопления ТКО в с. Колобовка Колобовского сельского </w:t>
      </w:r>
      <w:r w:rsidRPr="00D015E7">
        <w:rPr>
          <w:rFonts w:ascii="Times New Roman" w:hAnsi="Times New Roman" w:cs="Times New Roman"/>
          <w:sz w:val="28"/>
          <w:szCs w:val="28"/>
        </w:rPr>
        <w:lastRenderedPageBreak/>
        <w:t>поселения Ленинского муниципального района Волгоградской области</w:t>
      </w:r>
      <w:r w:rsidR="009B7107" w:rsidRPr="00D015E7">
        <w:rPr>
          <w:rFonts w:ascii="Times New Roman" w:hAnsi="Times New Roman" w:cs="Times New Roman"/>
          <w:sz w:val="28"/>
          <w:szCs w:val="28"/>
        </w:rPr>
        <w:t xml:space="preserve"> –</w:t>
      </w:r>
      <w:r w:rsidRPr="00D015E7">
        <w:rPr>
          <w:rFonts w:ascii="Times New Roman" w:hAnsi="Times New Roman" w:cs="Times New Roman"/>
          <w:sz w:val="28"/>
          <w:szCs w:val="28"/>
        </w:rPr>
        <w:t xml:space="preserve"> </w:t>
      </w:r>
      <w:r w:rsidR="009B7107" w:rsidRPr="00D015E7">
        <w:rPr>
          <w:rFonts w:ascii="Times New Roman" w:hAnsi="Times New Roman" w:cs="Times New Roman"/>
          <w:sz w:val="28"/>
          <w:szCs w:val="28"/>
        </w:rPr>
        <w:t>0,225 млн</w:t>
      </w:r>
      <w:r w:rsidRPr="00D015E7">
        <w:rPr>
          <w:rFonts w:ascii="Times New Roman" w:hAnsi="Times New Roman" w:cs="Times New Roman"/>
          <w:sz w:val="28"/>
          <w:szCs w:val="28"/>
        </w:rPr>
        <w:t xml:space="preserve">. рублей, областной бюджет – </w:t>
      </w:r>
      <w:r w:rsidR="009B7107" w:rsidRPr="00D015E7">
        <w:rPr>
          <w:rFonts w:ascii="Times New Roman" w:hAnsi="Times New Roman" w:cs="Times New Roman"/>
          <w:sz w:val="28"/>
          <w:szCs w:val="28"/>
        </w:rPr>
        <w:t>0,16 млн</w:t>
      </w:r>
      <w:r w:rsidRPr="00D015E7">
        <w:rPr>
          <w:rFonts w:ascii="Times New Roman" w:hAnsi="Times New Roman" w:cs="Times New Roman"/>
          <w:sz w:val="28"/>
          <w:szCs w:val="28"/>
        </w:rPr>
        <w:t>. рублей;</w:t>
      </w:r>
      <w:r w:rsidR="009B7107" w:rsidRPr="00D015E7">
        <w:rPr>
          <w:rFonts w:ascii="Times New Roman" w:hAnsi="Times New Roman" w:cs="Times New Roman"/>
          <w:sz w:val="28"/>
          <w:szCs w:val="28"/>
        </w:rPr>
        <w:t xml:space="preserve"> -</w:t>
      </w:r>
      <w:r w:rsidRPr="00D015E7">
        <w:rPr>
          <w:rFonts w:ascii="Times New Roman" w:hAnsi="Times New Roman" w:cs="Times New Roman"/>
          <w:sz w:val="28"/>
          <w:szCs w:val="28"/>
        </w:rPr>
        <w:t xml:space="preserve"> устройство мест накопления ТКО в населенных пунктах Царевского сельского поселения Ленинского муниципального района Волгоградской области: с.Царев, с. Солодовка, п.Сарай, п.Новостройка </w:t>
      </w:r>
      <w:r w:rsidR="009B7107" w:rsidRPr="00D015E7">
        <w:rPr>
          <w:rFonts w:ascii="Times New Roman" w:hAnsi="Times New Roman" w:cs="Times New Roman"/>
          <w:sz w:val="28"/>
          <w:szCs w:val="28"/>
        </w:rPr>
        <w:t>–</w:t>
      </w:r>
      <w:r w:rsidRPr="00D015E7">
        <w:rPr>
          <w:rFonts w:ascii="Times New Roman" w:hAnsi="Times New Roman" w:cs="Times New Roman"/>
          <w:sz w:val="28"/>
          <w:szCs w:val="28"/>
        </w:rPr>
        <w:t xml:space="preserve"> 1</w:t>
      </w:r>
      <w:r w:rsidR="009B7107" w:rsidRPr="00D015E7">
        <w:rPr>
          <w:rFonts w:ascii="Times New Roman" w:hAnsi="Times New Roman" w:cs="Times New Roman"/>
          <w:sz w:val="28"/>
          <w:szCs w:val="28"/>
        </w:rPr>
        <w:t>,10 млн</w:t>
      </w:r>
      <w:r w:rsidRPr="00D015E7">
        <w:rPr>
          <w:rFonts w:ascii="Times New Roman" w:hAnsi="Times New Roman" w:cs="Times New Roman"/>
          <w:sz w:val="28"/>
          <w:szCs w:val="28"/>
        </w:rPr>
        <w:t xml:space="preserve">. рублей, областной бюджет – </w:t>
      </w:r>
      <w:r w:rsidR="009B7107" w:rsidRPr="00D015E7">
        <w:rPr>
          <w:rFonts w:ascii="Times New Roman" w:hAnsi="Times New Roman" w:cs="Times New Roman"/>
          <w:sz w:val="28"/>
          <w:szCs w:val="28"/>
        </w:rPr>
        <w:t>0,</w:t>
      </w:r>
      <w:r w:rsidRPr="00D015E7">
        <w:rPr>
          <w:rFonts w:ascii="Times New Roman" w:hAnsi="Times New Roman" w:cs="Times New Roman"/>
          <w:sz w:val="28"/>
          <w:szCs w:val="28"/>
        </w:rPr>
        <w:t>77</w:t>
      </w:r>
      <w:r w:rsidR="009B7107" w:rsidRPr="00D015E7">
        <w:rPr>
          <w:rFonts w:ascii="Times New Roman" w:hAnsi="Times New Roman" w:cs="Times New Roman"/>
          <w:sz w:val="28"/>
          <w:szCs w:val="28"/>
        </w:rPr>
        <w:t xml:space="preserve"> млн</w:t>
      </w:r>
      <w:r w:rsidRPr="00D015E7">
        <w:rPr>
          <w:rFonts w:ascii="Times New Roman" w:hAnsi="Times New Roman" w:cs="Times New Roman"/>
          <w:sz w:val="28"/>
          <w:szCs w:val="28"/>
        </w:rPr>
        <w:t>. рублей.</w:t>
      </w:r>
    </w:p>
    <w:p w:rsidR="001637EB" w:rsidRPr="00D015E7" w:rsidRDefault="001637EB" w:rsidP="00C52B23">
      <w:pPr>
        <w:pStyle w:val="ConsPlusTitle"/>
        <w:numPr>
          <w:ilvl w:val="0"/>
          <w:numId w:val="6"/>
        </w:numPr>
        <w:ind w:left="0" w:firstLine="360"/>
        <w:jc w:val="both"/>
        <w:rPr>
          <w:b w:val="0"/>
          <w:sz w:val="28"/>
          <w:szCs w:val="28"/>
        </w:rPr>
      </w:pPr>
      <w:r w:rsidRPr="00D015E7">
        <w:rPr>
          <w:b w:val="0"/>
          <w:sz w:val="28"/>
          <w:szCs w:val="28"/>
        </w:rPr>
        <w:t>В рамках реал</w:t>
      </w:r>
      <w:r w:rsidR="00A872AC" w:rsidRPr="00D015E7">
        <w:rPr>
          <w:b w:val="0"/>
          <w:sz w:val="28"/>
          <w:szCs w:val="28"/>
        </w:rPr>
        <w:t xml:space="preserve">изации муниципальной программы </w:t>
      </w:r>
      <w:r w:rsidRPr="00D015E7">
        <w:rPr>
          <w:b w:val="0"/>
          <w:sz w:val="28"/>
          <w:szCs w:val="28"/>
        </w:rPr>
        <w:t xml:space="preserve">Ленинского муниципального района «Капитальное строительство и развитие социальной сферы Ленинского муниципального района» в 2020 году </w:t>
      </w:r>
      <w:r w:rsidR="00C52B23" w:rsidRPr="00D015E7">
        <w:rPr>
          <w:b w:val="0"/>
          <w:sz w:val="28"/>
          <w:szCs w:val="28"/>
        </w:rPr>
        <w:t>планируется</w:t>
      </w:r>
      <w:r w:rsidRPr="00D015E7">
        <w:rPr>
          <w:b w:val="0"/>
          <w:sz w:val="28"/>
          <w:szCs w:val="28"/>
        </w:rPr>
        <w:t xml:space="preserve"> завершен</w:t>
      </w:r>
      <w:r w:rsidR="00C52B23" w:rsidRPr="00D015E7">
        <w:rPr>
          <w:b w:val="0"/>
          <w:sz w:val="28"/>
          <w:szCs w:val="28"/>
        </w:rPr>
        <w:t>ие</w:t>
      </w:r>
      <w:r w:rsidRPr="00D015E7">
        <w:rPr>
          <w:b w:val="0"/>
          <w:sz w:val="28"/>
          <w:szCs w:val="28"/>
        </w:rPr>
        <w:t xml:space="preserve"> проектировани</w:t>
      </w:r>
      <w:r w:rsidR="00C52B23" w:rsidRPr="00D015E7">
        <w:rPr>
          <w:b w:val="0"/>
          <w:sz w:val="28"/>
          <w:szCs w:val="28"/>
        </w:rPr>
        <w:t>я</w:t>
      </w:r>
      <w:r w:rsidRPr="00D015E7">
        <w:rPr>
          <w:b w:val="0"/>
          <w:sz w:val="28"/>
          <w:szCs w:val="28"/>
        </w:rPr>
        <w:t xml:space="preserve"> автономной котельной и теплоисточников к зданиям МКД</w:t>
      </w:r>
      <w:r w:rsidR="00A46B26" w:rsidRPr="00D015E7">
        <w:rPr>
          <w:b w:val="0"/>
          <w:sz w:val="28"/>
          <w:szCs w:val="28"/>
        </w:rPr>
        <w:t>ОУ «</w:t>
      </w:r>
      <w:r w:rsidRPr="00D015E7">
        <w:rPr>
          <w:b w:val="0"/>
          <w:sz w:val="28"/>
          <w:szCs w:val="28"/>
        </w:rPr>
        <w:t>Маляевский детский сад</w:t>
      </w:r>
      <w:r w:rsidR="00A46B26" w:rsidRPr="00D015E7">
        <w:rPr>
          <w:b w:val="0"/>
          <w:sz w:val="28"/>
          <w:szCs w:val="28"/>
        </w:rPr>
        <w:t>»</w:t>
      </w:r>
      <w:r w:rsidRPr="00D015E7">
        <w:rPr>
          <w:b w:val="0"/>
          <w:sz w:val="28"/>
          <w:szCs w:val="28"/>
        </w:rPr>
        <w:t xml:space="preserve"> Ленинского муниципального района Волгоградской области</w:t>
      </w:r>
      <w:r w:rsidR="00A46B26" w:rsidRPr="00D015E7">
        <w:rPr>
          <w:b w:val="0"/>
          <w:sz w:val="28"/>
          <w:szCs w:val="28"/>
        </w:rPr>
        <w:t xml:space="preserve"> и МКУК «Маляевский ЦКД», МКОУ «</w:t>
      </w:r>
      <w:r w:rsidRPr="00D015E7">
        <w:rPr>
          <w:b w:val="0"/>
          <w:sz w:val="28"/>
          <w:szCs w:val="28"/>
        </w:rPr>
        <w:t>Царевская СОШ</w:t>
      </w:r>
      <w:r w:rsidR="00A46B26" w:rsidRPr="00D015E7">
        <w:rPr>
          <w:b w:val="0"/>
          <w:sz w:val="28"/>
          <w:szCs w:val="28"/>
        </w:rPr>
        <w:t>»</w:t>
      </w:r>
      <w:r w:rsidRPr="00D015E7">
        <w:rPr>
          <w:b w:val="0"/>
          <w:sz w:val="28"/>
          <w:szCs w:val="28"/>
        </w:rPr>
        <w:t xml:space="preserve"> и  МКДОУ </w:t>
      </w:r>
      <w:r w:rsidR="00A46B26" w:rsidRPr="00D015E7">
        <w:rPr>
          <w:b w:val="0"/>
          <w:sz w:val="28"/>
          <w:szCs w:val="28"/>
        </w:rPr>
        <w:t>«Царевский детский сад»</w:t>
      </w:r>
      <w:r w:rsidRPr="00D015E7">
        <w:rPr>
          <w:b w:val="0"/>
          <w:sz w:val="28"/>
          <w:szCs w:val="28"/>
        </w:rPr>
        <w:t>. Администрацией Маляевского сельского поселения ведется разработка проекта автономной котельной к зданию МКУК «Маляевский ЦКД».</w:t>
      </w:r>
    </w:p>
    <w:p w:rsidR="001637EB" w:rsidRPr="00D015E7" w:rsidRDefault="001637EB" w:rsidP="00C52B23">
      <w:pPr>
        <w:pStyle w:val="ConsPlusTitle"/>
        <w:numPr>
          <w:ilvl w:val="0"/>
          <w:numId w:val="6"/>
        </w:numPr>
        <w:ind w:left="0" w:firstLine="360"/>
        <w:jc w:val="both"/>
        <w:rPr>
          <w:b w:val="0"/>
          <w:sz w:val="28"/>
          <w:szCs w:val="28"/>
        </w:rPr>
      </w:pPr>
      <w:r w:rsidRPr="00D015E7">
        <w:rPr>
          <w:b w:val="0"/>
          <w:sz w:val="28"/>
          <w:szCs w:val="28"/>
        </w:rPr>
        <w:t xml:space="preserve">6. В Степновском сельском поселении </w:t>
      </w:r>
      <w:r w:rsidR="00124A4E" w:rsidRPr="00D015E7">
        <w:rPr>
          <w:b w:val="0"/>
          <w:sz w:val="28"/>
          <w:szCs w:val="28"/>
        </w:rPr>
        <w:t>планируется</w:t>
      </w:r>
      <w:r w:rsidRPr="00D015E7">
        <w:rPr>
          <w:b w:val="0"/>
          <w:sz w:val="28"/>
          <w:szCs w:val="28"/>
        </w:rPr>
        <w:t xml:space="preserve"> установ</w:t>
      </w:r>
      <w:r w:rsidR="00124A4E" w:rsidRPr="00D015E7">
        <w:rPr>
          <w:b w:val="0"/>
          <w:sz w:val="28"/>
          <w:szCs w:val="28"/>
        </w:rPr>
        <w:t>ка</w:t>
      </w:r>
      <w:r w:rsidRPr="00D015E7">
        <w:rPr>
          <w:b w:val="0"/>
          <w:sz w:val="28"/>
          <w:szCs w:val="28"/>
        </w:rPr>
        <w:t xml:space="preserve"> спортивн</w:t>
      </w:r>
      <w:r w:rsidR="00124A4E" w:rsidRPr="00D015E7">
        <w:rPr>
          <w:b w:val="0"/>
          <w:sz w:val="28"/>
          <w:szCs w:val="28"/>
        </w:rPr>
        <w:t>ой площадки с привлечение средств областного бюджета –</w:t>
      </w:r>
      <w:r w:rsidRPr="00D015E7">
        <w:rPr>
          <w:b w:val="0"/>
          <w:sz w:val="28"/>
          <w:szCs w:val="28"/>
        </w:rPr>
        <w:t xml:space="preserve"> 5</w:t>
      </w:r>
      <w:r w:rsidR="00124A4E" w:rsidRPr="00D015E7">
        <w:rPr>
          <w:b w:val="0"/>
          <w:sz w:val="28"/>
          <w:szCs w:val="28"/>
        </w:rPr>
        <w:t>,</w:t>
      </w:r>
      <w:r w:rsidRPr="00D015E7">
        <w:rPr>
          <w:b w:val="0"/>
          <w:sz w:val="28"/>
          <w:szCs w:val="28"/>
        </w:rPr>
        <w:t>40</w:t>
      </w:r>
      <w:r w:rsidR="00124A4E" w:rsidRPr="00D015E7">
        <w:rPr>
          <w:b w:val="0"/>
          <w:sz w:val="28"/>
          <w:szCs w:val="28"/>
        </w:rPr>
        <w:t xml:space="preserve"> млн</w:t>
      </w:r>
      <w:r w:rsidRPr="00D015E7">
        <w:rPr>
          <w:b w:val="0"/>
          <w:sz w:val="28"/>
          <w:szCs w:val="28"/>
        </w:rPr>
        <w:t>. рублей</w:t>
      </w:r>
      <w:r w:rsidR="00124A4E" w:rsidRPr="00D015E7">
        <w:rPr>
          <w:b w:val="0"/>
          <w:sz w:val="28"/>
          <w:szCs w:val="28"/>
        </w:rPr>
        <w:t xml:space="preserve"> и средств бюджета посел</w:t>
      </w:r>
      <w:r w:rsidR="00A46B26" w:rsidRPr="00D015E7">
        <w:rPr>
          <w:b w:val="0"/>
          <w:sz w:val="28"/>
          <w:szCs w:val="28"/>
        </w:rPr>
        <w:t>е</w:t>
      </w:r>
      <w:r w:rsidR="00124A4E" w:rsidRPr="00D015E7">
        <w:rPr>
          <w:b w:val="0"/>
          <w:sz w:val="28"/>
          <w:szCs w:val="28"/>
        </w:rPr>
        <w:t>ния – 1,20 млн.рублей.</w:t>
      </w:r>
    </w:p>
    <w:p w:rsidR="001637EB" w:rsidRPr="00D015E7" w:rsidRDefault="001637EB" w:rsidP="006F5A01">
      <w:pPr>
        <w:pStyle w:val="ConsPlusTitle"/>
        <w:widowControl/>
        <w:numPr>
          <w:ilvl w:val="0"/>
          <w:numId w:val="6"/>
        </w:numPr>
        <w:ind w:left="0" w:firstLine="360"/>
        <w:jc w:val="both"/>
        <w:rPr>
          <w:b w:val="0"/>
          <w:sz w:val="28"/>
          <w:szCs w:val="28"/>
        </w:rPr>
      </w:pPr>
      <w:r w:rsidRPr="00D015E7">
        <w:rPr>
          <w:b w:val="0"/>
          <w:sz w:val="28"/>
          <w:szCs w:val="28"/>
        </w:rPr>
        <w:t xml:space="preserve">В рамках реализации государственной программы Волгоградской области «Развитие здравоохранения в Волгоградской области» </w:t>
      </w:r>
      <w:r w:rsidR="006F5A01" w:rsidRPr="00D015E7">
        <w:rPr>
          <w:b w:val="0"/>
          <w:sz w:val="28"/>
          <w:szCs w:val="28"/>
        </w:rPr>
        <w:t xml:space="preserve">намечено </w:t>
      </w:r>
      <w:r w:rsidRPr="00D015E7">
        <w:rPr>
          <w:b w:val="0"/>
          <w:sz w:val="28"/>
          <w:szCs w:val="28"/>
        </w:rPr>
        <w:t>проектирование и строительство модульного фельдшерско-акушерского пункта в п. Путь Ильича Ленинского муниципального района.</w:t>
      </w:r>
    </w:p>
    <w:p w:rsidR="001637EB" w:rsidRPr="00D015E7" w:rsidRDefault="001637EB" w:rsidP="006F5A01">
      <w:pPr>
        <w:pStyle w:val="af0"/>
        <w:numPr>
          <w:ilvl w:val="0"/>
          <w:numId w:val="6"/>
        </w:numPr>
        <w:ind w:left="0" w:firstLine="360"/>
        <w:jc w:val="both"/>
        <w:rPr>
          <w:sz w:val="28"/>
          <w:szCs w:val="28"/>
        </w:rPr>
      </w:pPr>
      <w:r w:rsidRPr="00D015E7">
        <w:rPr>
          <w:sz w:val="28"/>
          <w:szCs w:val="28"/>
        </w:rPr>
        <w:t>Посредством участия в государственной программе Волгоградской области «Развитие культуры в Волгоградской области» в 2020</w:t>
      </w:r>
      <w:r w:rsidR="006F5A01" w:rsidRPr="00D015E7">
        <w:rPr>
          <w:sz w:val="28"/>
          <w:szCs w:val="28"/>
        </w:rPr>
        <w:t xml:space="preserve"> году планируется</w:t>
      </w:r>
      <w:r w:rsidRPr="00D015E7">
        <w:rPr>
          <w:sz w:val="28"/>
          <w:szCs w:val="28"/>
        </w:rPr>
        <w:t xml:space="preserve"> проведен</w:t>
      </w:r>
      <w:r w:rsidR="006F5A01" w:rsidRPr="00D015E7">
        <w:rPr>
          <w:sz w:val="28"/>
          <w:szCs w:val="28"/>
        </w:rPr>
        <w:t>ие</w:t>
      </w:r>
      <w:r w:rsidRPr="00D015E7">
        <w:rPr>
          <w:sz w:val="28"/>
          <w:szCs w:val="28"/>
        </w:rPr>
        <w:t xml:space="preserve"> ремонтных работ помещений здания МБУК ДК «Октябрь» </w:t>
      </w:r>
      <w:r w:rsidR="004D3EA1" w:rsidRPr="00D015E7">
        <w:rPr>
          <w:sz w:val="28"/>
          <w:szCs w:val="28"/>
        </w:rPr>
        <w:t>с</w:t>
      </w:r>
      <w:r w:rsidRPr="00D015E7">
        <w:rPr>
          <w:sz w:val="28"/>
          <w:szCs w:val="28"/>
        </w:rPr>
        <w:t xml:space="preserve"> объем</w:t>
      </w:r>
      <w:r w:rsidR="004D3EA1" w:rsidRPr="00D015E7">
        <w:rPr>
          <w:sz w:val="28"/>
          <w:szCs w:val="28"/>
        </w:rPr>
        <w:t>ом</w:t>
      </w:r>
      <w:r w:rsidRPr="00D015E7">
        <w:rPr>
          <w:sz w:val="28"/>
          <w:szCs w:val="28"/>
        </w:rPr>
        <w:t xml:space="preserve"> финансирования 20</w:t>
      </w:r>
      <w:r w:rsidR="004D3EA1" w:rsidRPr="00D015E7">
        <w:rPr>
          <w:sz w:val="28"/>
          <w:szCs w:val="28"/>
        </w:rPr>
        <w:t>,</w:t>
      </w:r>
      <w:r w:rsidRPr="00D015E7">
        <w:rPr>
          <w:sz w:val="28"/>
          <w:szCs w:val="28"/>
        </w:rPr>
        <w:t>20</w:t>
      </w:r>
      <w:r w:rsidR="004D3EA1" w:rsidRPr="00D015E7">
        <w:rPr>
          <w:sz w:val="28"/>
          <w:szCs w:val="28"/>
        </w:rPr>
        <w:t xml:space="preserve"> млн</w:t>
      </w:r>
      <w:r w:rsidRPr="00D015E7">
        <w:rPr>
          <w:sz w:val="28"/>
          <w:szCs w:val="28"/>
        </w:rPr>
        <w:t>. рублей.</w:t>
      </w:r>
    </w:p>
    <w:p w:rsidR="001637EB" w:rsidRPr="00D015E7" w:rsidRDefault="001637EB" w:rsidP="004D3EA1">
      <w:pPr>
        <w:pStyle w:val="ConsPlusCell"/>
        <w:numPr>
          <w:ilvl w:val="0"/>
          <w:numId w:val="6"/>
        </w:numPr>
        <w:ind w:left="0" w:firstLine="360"/>
        <w:jc w:val="both"/>
        <w:rPr>
          <w:rFonts w:ascii="Times New Roman" w:hAnsi="Times New Roman" w:cs="Times New Roman"/>
          <w:sz w:val="28"/>
          <w:szCs w:val="28"/>
        </w:rPr>
      </w:pPr>
      <w:r w:rsidRPr="00D015E7">
        <w:rPr>
          <w:rFonts w:ascii="Times New Roman" w:hAnsi="Times New Roman" w:cs="Times New Roman"/>
          <w:sz w:val="28"/>
          <w:szCs w:val="28"/>
          <w:shd w:val="clear" w:color="auto" w:fill="FFFFFF"/>
        </w:rPr>
        <w:t xml:space="preserve">В рамках реализации государственной программы Волгоградской области </w:t>
      </w:r>
      <w:r w:rsidR="001D5C44" w:rsidRPr="00D015E7">
        <w:rPr>
          <w:rFonts w:ascii="Times New Roman" w:hAnsi="Times New Roman" w:cs="Times New Roman"/>
          <w:spacing w:val="2"/>
          <w:sz w:val="28"/>
          <w:szCs w:val="28"/>
        </w:rPr>
        <w:t>«</w:t>
      </w:r>
      <w:r w:rsidRPr="00D015E7">
        <w:rPr>
          <w:rFonts w:ascii="Times New Roman" w:hAnsi="Times New Roman" w:cs="Times New Roman"/>
          <w:spacing w:val="2"/>
          <w:sz w:val="28"/>
          <w:szCs w:val="28"/>
        </w:rPr>
        <w:t>Развитие образования в Волгоградской области</w:t>
      </w:r>
      <w:r w:rsidR="001D5C44" w:rsidRPr="00D015E7">
        <w:rPr>
          <w:rFonts w:ascii="Times New Roman" w:hAnsi="Times New Roman" w:cs="Times New Roman"/>
          <w:spacing w:val="2"/>
          <w:sz w:val="28"/>
          <w:szCs w:val="28"/>
        </w:rPr>
        <w:t>»</w:t>
      </w:r>
      <w:r w:rsidRPr="00D015E7">
        <w:rPr>
          <w:rFonts w:ascii="Times New Roman" w:hAnsi="Times New Roman" w:cs="Times New Roman"/>
          <w:spacing w:val="2"/>
          <w:sz w:val="28"/>
          <w:szCs w:val="28"/>
        </w:rPr>
        <w:t xml:space="preserve"> и муниципальных программ Ленинского муниципального района будут выполнены работы по з</w:t>
      </w:r>
      <w:r w:rsidRPr="00D015E7">
        <w:rPr>
          <w:rFonts w:ascii="Times New Roman" w:hAnsi="Times New Roman" w:cs="Times New Roman"/>
          <w:sz w:val="28"/>
          <w:szCs w:val="28"/>
        </w:rPr>
        <w:t>амене кровли, приобретение и замена осветительных приборов, замене окон и выполнение необходимых работ в зданиях общеобразовательных организаций  Л</w:t>
      </w:r>
      <w:r w:rsidR="004D3EA1" w:rsidRPr="00D015E7">
        <w:rPr>
          <w:rFonts w:ascii="Times New Roman" w:hAnsi="Times New Roman" w:cs="Times New Roman"/>
          <w:sz w:val="28"/>
          <w:szCs w:val="28"/>
        </w:rPr>
        <w:t>енинского муниципального района;</w:t>
      </w:r>
      <w:r w:rsidRPr="00D015E7">
        <w:rPr>
          <w:rFonts w:ascii="Times New Roman" w:hAnsi="Times New Roman" w:cs="Times New Roman"/>
          <w:sz w:val="28"/>
          <w:szCs w:val="28"/>
        </w:rPr>
        <w:t xml:space="preserve"> ремонт кровли в МКОУ «Царевская СОШ» и МКОУ «Ленинская СОШ № 1», приобретение и замена осветительных приборов в МКОУ «Ленинская СОШ №2», МКОУ «Ленинская СОШ № 3», МКОУ «Рассветинская СОШ», МКОУ «Колобовская СОШ», МКОУ «Маляевская</w:t>
      </w:r>
      <w:r w:rsidR="00E9398C" w:rsidRPr="00D015E7">
        <w:rPr>
          <w:rFonts w:ascii="Times New Roman" w:hAnsi="Times New Roman" w:cs="Times New Roman"/>
          <w:sz w:val="28"/>
          <w:szCs w:val="28"/>
        </w:rPr>
        <w:t xml:space="preserve"> ООШ», МКОУ «Заплавинская СОШ»; </w:t>
      </w:r>
      <w:r w:rsidRPr="00D015E7">
        <w:rPr>
          <w:rFonts w:ascii="Times New Roman" w:hAnsi="Times New Roman" w:cs="Times New Roman"/>
          <w:sz w:val="28"/>
          <w:szCs w:val="28"/>
        </w:rPr>
        <w:t>приобретены и заменены оконные блоки в  МКОУ «Ленинская СОШ №2», МКОУ «Ленинская СОШ № 3», МКОУ «Маякоктябрьская СОШ», МКОУ «Покровская СОШ», МКОУ «Ильичевская СОШ» МКОУ «Каршевитская СОШ», МКДОУ «Детский сад № 2 «Родничок», МКДОУ «Детский сад № 5 «Солнышко», МКДОУ «Заплавинский детский сад».</w:t>
      </w:r>
    </w:p>
    <w:p w:rsidR="001637EB" w:rsidRPr="00D015E7" w:rsidRDefault="001637EB" w:rsidP="00E9398C">
      <w:pPr>
        <w:pStyle w:val="af0"/>
        <w:widowControl w:val="0"/>
        <w:numPr>
          <w:ilvl w:val="0"/>
          <w:numId w:val="6"/>
        </w:numPr>
        <w:ind w:left="0" w:right="-1" w:firstLine="360"/>
        <w:jc w:val="both"/>
        <w:rPr>
          <w:bCs/>
          <w:sz w:val="28"/>
          <w:szCs w:val="28"/>
        </w:rPr>
      </w:pPr>
      <w:r w:rsidRPr="00D015E7">
        <w:rPr>
          <w:sz w:val="28"/>
          <w:szCs w:val="28"/>
        </w:rPr>
        <w:t xml:space="preserve">В рамках реализации муниципальной программы </w:t>
      </w:r>
      <w:r w:rsidRPr="00D015E7">
        <w:rPr>
          <w:color w:val="000000"/>
          <w:sz w:val="28"/>
          <w:szCs w:val="28"/>
        </w:rPr>
        <w:t xml:space="preserve">«Повышение безопасности дорожного движения в Ленинском муниципальном районе» </w:t>
      </w:r>
      <w:r w:rsidR="003A2BBB" w:rsidRPr="00D015E7">
        <w:rPr>
          <w:color w:val="000000"/>
          <w:sz w:val="28"/>
          <w:szCs w:val="28"/>
        </w:rPr>
        <w:t>планируется</w:t>
      </w:r>
      <w:r w:rsidRPr="00D015E7">
        <w:rPr>
          <w:color w:val="000000"/>
          <w:sz w:val="28"/>
          <w:szCs w:val="28"/>
        </w:rPr>
        <w:t xml:space="preserve"> разрабо</w:t>
      </w:r>
      <w:r w:rsidR="003A2BBB" w:rsidRPr="00D015E7">
        <w:rPr>
          <w:color w:val="000000"/>
          <w:sz w:val="28"/>
          <w:szCs w:val="28"/>
        </w:rPr>
        <w:t>тка</w:t>
      </w:r>
      <w:r w:rsidRPr="00D015E7">
        <w:rPr>
          <w:color w:val="000000"/>
          <w:sz w:val="28"/>
          <w:szCs w:val="28"/>
        </w:rPr>
        <w:t xml:space="preserve"> проектн</w:t>
      </w:r>
      <w:r w:rsidR="003A2BBB" w:rsidRPr="00D015E7">
        <w:rPr>
          <w:color w:val="000000"/>
          <w:sz w:val="28"/>
          <w:szCs w:val="28"/>
        </w:rPr>
        <w:t>ой</w:t>
      </w:r>
      <w:r w:rsidRPr="00D015E7">
        <w:rPr>
          <w:color w:val="000000"/>
          <w:sz w:val="28"/>
          <w:szCs w:val="28"/>
        </w:rPr>
        <w:t xml:space="preserve"> документаци</w:t>
      </w:r>
      <w:r w:rsidR="003A2BBB" w:rsidRPr="00D015E7">
        <w:rPr>
          <w:color w:val="000000"/>
          <w:sz w:val="28"/>
          <w:szCs w:val="28"/>
        </w:rPr>
        <w:t>и</w:t>
      </w:r>
      <w:r w:rsidRPr="00D015E7">
        <w:rPr>
          <w:color w:val="000000"/>
          <w:sz w:val="28"/>
          <w:szCs w:val="28"/>
        </w:rPr>
        <w:t xml:space="preserve"> на объект </w:t>
      </w:r>
      <w:r w:rsidRPr="00D015E7">
        <w:rPr>
          <w:sz w:val="28"/>
          <w:szCs w:val="28"/>
        </w:rPr>
        <w:t>«</w:t>
      </w:r>
      <w:r w:rsidRPr="00D015E7">
        <w:rPr>
          <w:bCs/>
          <w:sz w:val="28"/>
          <w:szCs w:val="28"/>
        </w:rPr>
        <w:t xml:space="preserve">Строительство наплавного моста с подходами к нему и устройством береговых конструкций через реку Ахтуба между селом Заплавное и посёлком </w:t>
      </w:r>
      <w:r w:rsidR="00DE72A0" w:rsidRPr="00D015E7">
        <w:rPr>
          <w:bCs/>
          <w:sz w:val="28"/>
          <w:szCs w:val="28"/>
        </w:rPr>
        <w:t>«</w:t>
      </w:r>
      <w:r w:rsidRPr="00D015E7">
        <w:rPr>
          <w:bCs/>
          <w:sz w:val="28"/>
          <w:szCs w:val="28"/>
        </w:rPr>
        <w:t>Восьмое Марта</w:t>
      </w:r>
      <w:r w:rsidR="00DE72A0" w:rsidRPr="00D015E7">
        <w:rPr>
          <w:bCs/>
          <w:sz w:val="28"/>
          <w:szCs w:val="28"/>
        </w:rPr>
        <w:t>»</w:t>
      </w:r>
      <w:r w:rsidRPr="00D015E7">
        <w:rPr>
          <w:bCs/>
          <w:sz w:val="28"/>
          <w:szCs w:val="28"/>
        </w:rPr>
        <w:t xml:space="preserve"> Заплавненского сельского поселения Ленинского муниципального района Волгоградской области». Объем финансирования мероприятия 1</w:t>
      </w:r>
      <w:r w:rsidR="003A2BBB" w:rsidRPr="00D015E7">
        <w:rPr>
          <w:bCs/>
          <w:sz w:val="28"/>
          <w:szCs w:val="28"/>
        </w:rPr>
        <w:t>,</w:t>
      </w:r>
      <w:r w:rsidRPr="00D015E7">
        <w:rPr>
          <w:bCs/>
          <w:sz w:val="28"/>
          <w:szCs w:val="28"/>
        </w:rPr>
        <w:t>60</w:t>
      </w:r>
      <w:r w:rsidR="003A2BBB" w:rsidRPr="00D015E7">
        <w:rPr>
          <w:bCs/>
          <w:sz w:val="28"/>
          <w:szCs w:val="28"/>
        </w:rPr>
        <w:t xml:space="preserve"> млн</w:t>
      </w:r>
      <w:r w:rsidRPr="00D015E7">
        <w:rPr>
          <w:bCs/>
          <w:sz w:val="28"/>
          <w:szCs w:val="28"/>
        </w:rPr>
        <w:t xml:space="preserve">. рублей, из </w:t>
      </w:r>
      <w:r w:rsidR="003A2BBB" w:rsidRPr="00D015E7">
        <w:rPr>
          <w:bCs/>
          <w:sz w:val="28"/>
          <w:szCs w:val="28"/>
        </w:rPr>
        <w:t xml:space="preserve">них </w:t>
      </w:r>
      <w:r w:rsidRPr="00D015E7">
        <w:rPr>
          <w:bCs/>
          <w:sz w:val="28"/>
          <w:szCs w:val="28"/>
        </w:rPr>
        <w:t>1</w:t>
      </w:r>
      <w:r w:rsidR="003A2BBB" w:rsidRPr="00D015E7">
        <w:rPr>
          <w:bCs/>
          <w:sz w:val="28"/>
          <w:szCs w:val="28"/>
        </w:rPr>
        <w:t>,</w:t>
      </w:r>
      <w:r w:rsidRPr="00D015E7">
        <w:rPr>
          <w:bCs/>
          <w:sz w:val="28"/>
          <w:szCs w:val="28"/>
        </w:rPr>
        <w:t>5</w:t>
      </w:r>
      <w:r w:rsidR="003A2BBB" w:rsidRPr="00D015E7">
        <w:rPr>
          <w:bCs/>
          <w:sz w:val="28"/>
          <w:szCs w:val="28"/>
        </w:rPr>
        <w:t>9 млн</w:t>
      </w:r>
      <w:r w:rsidRPr="00D015E7">
        <w:rPr>
          <w:bCs/>
          <w:sz w:val="28"/>
          <w:szCs w:val="28"/>
        </w:rPr>
        <w:t>. рублей</w:t>
      </w:r>
      <w:r w:rsidR="003A2BBB" w:rsidRPr="00D015E7">
        <w:rPr>
          <w:bCs/>
          <w:sz w:val="28"/>
          <w:szCs w:val="28"/>
        </w:rPr>
        <w:t xml:space="preserve"> </w:t>
      </w:r>
      <w:r w:rsidRPr="00D015E7">
        <w:rPr>
          <w:bCs/>
          <w:sz w:val="28"/>
          <w:szCs w:val="28"/>
        </w:rPr>
        <w:t>средства областного бюджета.</w:t>
      </w:r>
    </w:p>
    <w:p w:rsidR="001637EB" w:rsidRPr="00D015E7" w:rsidRDefault="001637EB" w:rsidP="00B77543">
      <w:pPr>
        <w:pStyle w:val="af0"/>
        <w:widowControl w:val="0"/>
        <w:numPr>
          <w:ilvl w:val="0"/>
          <w:numId w:val="6"/>
        </w:numPr>
        <w:ind w:left="0" w:right="-1" w:firstLine="360"/>
        <w:jc w:val="both"/>
        <w:rPr>
          <w:bCs/>
          <w:sz w:val="28"/>
          <w:szCs w:val="28"/>
        </w:rPr>
      </w:pPr>
      <w:r w:rsidRPr="00D015E7">
        <w:rPr>
          <w:sz w:val="28"/>
          <w:szCs w:val="28"/>
        </w:rPr>
        <w:lastRenderedPageBreak/>
        <w:t xml:space="preserve">В рамках реализации муниципальной программы </w:t>
      </w:r>
      <w:r w:rsidRPr="00D015E7">
        <w:rPr>
          <w:color w:val="000000"/>
          <w:sz w:val="28"/>
          <w:szCs w:val="28"/>
        </w:rPr>
        <w:t xml:space="preserve">«Повышение безопасности </w:t>
      </w:r>
      <w:r w:rsidRPr="00D015E7">
        <w:rPr>
          <w:sz w:val="28"/>
          <w:szCs w:val="28"/>
        </w:rPr>
        <w:t>дорожного движения в Ленинском муниципальном районе» в 2020 г</w:t>
      </w:r>
      <w:r w:rsidR="00B77543" w:rsidRPr="00D015E7">
        <w:rPr>
          <w:sz w:val="28"/>
          <w:szCs w:val="28"/>
        </w:rPr>
        <w:t>оду</w:t>
      </w:r>
      <w:r w:rsidRPr="00D015E7">
        <w:rPr>
          <w:sz w:val="28"/>
          <w:szCs w:val="28"/>
        </w:rPr>
        <w:t xml:space="preserve"> </w:t>
      </w:r>
      <w:r w:rsidR="00B77543" w:rsidRPr="00D015E7">
        <w:rPr>
          <w:sz w:val="28"/>
          <w:szCs w:val="28"/>
        </w:rPr>
        <w:t>намечена</w:t>
      </w:r>
      <w:r w:rsidRPr="00D015E7">
        <w:rPr>
          <w:sz w:val="28"/>
          <w:szCs w:val="28"/>
        </w:rPr>
        <w:t xml:space="preserve"> установ</w:t>
      </w:r>
      <w:r w:rsidR="00B77543" w:rsidRPr="00D015E7">
        <w:rPr>
          <w:sz w:val="28"/>
          <w:szCs w:val="28"/>
        </w:rPr>
        <w:t>ка</w:t>
      </w:r>
      <w:r w:rsidRPr="00D015E7">
        <w:rPr>
          <w:sz w:val="28"/>
          <w:szCs w:val="28"/>
        </w:rPr>
        <w:t xml:space="preserve"> остановочн</w:t>
      </w:r>
      <w:r w:rsidR="00B77543" w:rsidRPr="00D015E7">
        <w:rPr>
          <w:sz w:val="28"/>
          <w:szCs w:val="28"/>
        </w:rPr>
        <w:t>ого</w:t>
      </w:r>
      <w:r w:rsidRPr="00D015E7">
        <w:rPr>
          <w:sz w:val="28"/>
          <w:szCs w:val="28"/>
        </w:rPr>
        <w:t xml:space="preserve"> павильон</w:t>
      </w:r>
      <w:r w:rsidR="00B77543" w:rsidRPr="00D015E7">
        <w:rPr>
          <w:sz w:val="28"/>
          <w:szCs w:val="28"/>
        </w:rPr>
        <w:t>а</w:t>
      </w:r>
      <w:r w:rsidRPr="00D015E7">
        <w:rPr>
          <w:sz w:val="28"/>
          <w:szCs w:val="28"/>
        </w:rPr>
        <w:t xml:space="preserve"> по адресу: Волгоградская обл., г. Ленинск, ул.им. Битюцкого,2а. </w:t>
      </w:r>
      <w:r w:rsidRPr="00D015E7">
        <w:rPr>
          <w:bCs/>
          <w:sz w:val="28"/>
          <w:szCs w:val="28"/>
        </w:rPr>
        <w:t>Объем финансирования мероприятия 1</w:t>
      </w:r>
      <w:r w:rsidR="00B77543" w:rsidRPr="00D015E7">
        <w:rPr>
          <w:bCs/>
          <w:sz w:val="28"/>
          <w:szCs w:val="28"/>
        </w:rPr>
        <w:t>,</w:t>
      </w:r>
      <w:r w:rsidRPr="00D015E7">
        <w:rPr>
          <w:bCs/>
          <w:sz w:val="28"/>
          <w:szCs w:val="28"/>
        </w:rPr>
        <w:t>00</w:t>
      </w:r>
      <w:r w:rsidR="00B77543" w:rsidRPr="00D015E7">
        <w:rPr>
          <w:bCs/>
          <w:sz w:val="28"/>
          <w:szCs w:val="28"/>
        </w:rPr>
        <w:t xml:space="preserve"> млн</w:t>
      </w:r>
      <w:r w:rsidRPr="00D015E7">
        <w:rPr>
          <w:bCs/>
          <w:sz w:val="28"/>
          <w:szCs w:val="28"/>
        </w:rPr>
        <w:t>. рублей</w:t>
      </w:r>
      <w:r w:rsidR="00B77543" w:rsidRPr="00D015E7">
        <w:rPr>
          <w:bCs/>
          <w:sz w:val="28"/>
          <w:szCs w:val="28"/>
        </w:rPr>
        <w:t xml:space="preserve"> за счет</w:t>
      </w:r>
      <w:r w:rsidRPr="00D015E7">
        <w:rPr>
          <w:bCs/>
          <w:sz w:val="28"/>
          <w:szCs w:val="28"/>
        </w:rPr>
        <w:t xml:space="preserve"> средств бюджета Ленинского муниципального района.</w:t>
      </w:r>
    </w:p>
    <w:p w:rsidR="00DE72A0" w:rsidRPr="00D015E7" w:rsidRDefault="00DE72A0" w:rsidP="00DE72A0">
      <w:pPr>
        <w:pStyle w:val="af0"/>
        <w:widowControl w:val="0"/>
        <w:ind w:left="360" w:right="-1"/>
        <w:jc w:val="both"/>
        <w:rPr>
          <w:bCs/>
          <w:sz w:val="28"/>
          <w:szCs w:val="28"/>
        </w:rPr>
      </w:pPr>
    </w:p>
    <w:p w:rsidR="00A149E3" w:rsidRPr="001637EB" w:rsidRDefault="0046770D" w:rsidP="0046770D">
      <w:pPr>
        <w:pStyle w:val="ac"/>
        <w:shd w:val="clear" w:color="auto" w:fill="FFFFFF"/>
        <w:spacing w:before="0" w:beforeAutospacing="0" w:after="0" w:afterAutospacing="0"/>
        <w:jc w:val="both"/>
        <w:rPr>
          <w:sz w:val="28"/>
          <w:szCs w:val="28"/>
          <w:u w:val="single"/>
        </w:rPr>
      </w:pPr>
      <w:r w:rsidRPr="00D015E7">
        <w:rPr>
          <w:noProof/>
          <w:sz w:val="28"/>
          <w:szCs w:val="28"/>
          <w:u w:val="single"/>
        </w:rPr>
        <w:drawing>
          <wp:inline distT="0" distB="0" distL="0" distR="0">
            <wp:extent cx="6286500" cy="3543300"/>
            <wp:effectExtent l="19050" t="0" r="0" b="0"/>
            <wp:docPr id="4" name="Рисунок 2" descr="C:\Users\User\Downloads\WhatsApp Image 2020-04-23 at 13.37.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0-04-23 at 13.37.40.jpeg"/>
                    <pic:cNvPicPr>
                      <a:picLocks noChangeAspect="1" noChangeArrowheads="1"/>
                    </pic:cNvPicPr>
                  </pic:nvPicPr>
                  <pic:blipFill>
                    <a:blip r:embed="rId21"/>
                    <a:srcRect/>
                    <a:stretch>
                      <a:fillRect/>
                    </a:stretch>
                  </pic:blipFill>
                  <pic:spPr bwMode="auto">
                    <a:xfrm>
                      <a:off x="0" y="0"/>
                      <a:ext cx="6286500" cy="3543300"/>
                    </a:xfrm>
                    <a:prstGeom prst="rect">
                      <a:avLst/>
                    </a:prstGeom>
                    <a:noFill/>
                    <a:ln w="9525">
                      <a:noFill/>
                      <a:miter lim="800000"/>
                      <a:headEnd/>
                      <a:tailEnd/>
                    </a:ln>
                  </pic:spPr>
                </pic:pic>
              </a:graphicData>
            </a:graphic>
          </wp:inline>
        </w:drawing>
      </w:r>
    </w:p>
    <w:sectPr w:rsidR="00A149E3" w:rsidRPr="001637EB" w:rsidSect="00193E0E">
      <w:headerReference w:type="even" r:id="rId22"/>
      <w:headerReference w:type="default" r:id="rId23"/>
      <w:pgSz w:w="11906" w:h="16838"/>
      <w:pgMar w:top="993" w:right="851" w:bottom="28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8C5" w:rsidRDefault="00DF68C5" w:rsidP="006F292E">
      <w:pPr>
        <w:spacing w:after="0" w:line="240" w:lineRule="auto"/>
      </w:pPr>
      <w:r>
        <w:separator/>
      </w:r>
    </w:p>
  </w:endnote>
  <w:endnote w:type="continuationSeparator" w:id="1">
    <w:p w:rsidR="00DF68C5" w:rsidRDefault="00DF68C5" w:rsidP="006F29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Impact">
    <w:panose1 w:val="020B0806030902050204"/>
    <w:charset w:val="CC"/>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8C5" w:rsidRDefault="00DF68C5" w:rsidP="006F292E">
      <w:pPr>
        <w:spacing w:after="0" w:line="240" w:lineRule="auto"/>
      </w:pPr>
      <w:r>
        <w:separator/>
      </w:r>
    </w:p>
  </w:footnote>
  <w:footnote w:type="continuationSeparator" w:id="1">
    <w:p w:rsidR="00DF68C5" w:rsidRDefault="00DF68C5" w:rsidP="006F29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32" w:rsidRDefault="0005646C">
    <w:pPr>
      <w:pStyle w:val="a7"/>
      <w:framePr w:wrap="around" w:vAnchor="text" w:hAnchor="margin" w:xAlign="center" w:y="1"/>
      <w:rPr>
        <w:rStyle w:val="a9"/>
      </w:rPr>
    </w:pPr>
    <w:r>
      <w:rPr>
        <w:rStyle w:val="a9"/>
      </w:rPr>
      <w:fldChar w:fldCharType="begin"/>
    </w:r>
    <w:r w:rsidR="00B04532">
      <w:rPr>
        <w:rStyle w:val="a9"/>
      </w:rPr>
      <w:instrText xml:space="preserve">PAGE  </w:instrText>
    </w:r>
    <w:r>
      <w:rPr>
        <w:rStyle w:val="a9"/>
      </w:rPr>
      <w:fldChar w:fldCharType="separate"/>
    </w:r>
    <w:r w:rsidR="00B04532">
      <w:rPr>
        <w:rStyle w:val="a9"/>
        <w:noProof/>
      </w:rPr>
      <w:t>2</w:t>
    </w:r>
    <w:r>
      <w:rPr>
        <w:rStyle w:val="a9"/>
      </w:rPr>
      <w:fldChar w:fldCharType="end"/>
    </w:r>
  </w:p>
  <w:p w:rsidR="00B04532" w:rsidRDefault="00B0453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32" w:rsidRDefault="0005646C">
    <w:pPr>
      <w:pStyle w:val="a7"/>
      <w:framePr w:wrap="around" w:vAnchor="text" w:hAnchor="margin" w:xAlign="center" w:y="1"/>
      <w:rPr>
        <w:rStyle w:val="a9"/>
      </w:rPr>
    </w:pPr>
    <w:r>
      <w:rPr>
        <w:rStyle w:val="a9"/>
      </w:rPr>
      <w:fldChar w:fldCharType="begin"/>
    </w:r>
    <w:r w:rsidR="00B04532">
      <w:rPr>
        <w:rStyle w:val="a9"/>
      </w:rPr>
      <w:instrText xml:space="preserve">PAGE  </w:instrText>
    </w:r>
    <w:r>
      <w:rPr>
        <w:rStyle w:val="a9"/>
      </w:rPr>
      <w:fldChar w:fldCharType="separate"/>
    </w:r>
    <w:r w:rsidR="007C7517">
      <w:rPr>
        <w:rStyle w:val="a9"/>
        <w:noProof/>
      </w:rPr>
      <w:t>31</w:t>
    </w:r>
    <w:r>
      <w:rPr>
        <w:rStyle w:val="a9"/>
      </w:rPr>
      <w:fldChar w:fldCharType="end"/>
    </w:r>
  </w:p>
  <w:p w:rsidR="00B04532" w:rsidRDefault="00B0453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62478"/>
    <w:multiLevelType w:val="hybridMultilevel"/>
    <w:tmpl w:val="8E8C3C7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
    <w:nsid w:val="10444397"/>
    <w:multiLevelType w:val="hybridMultilevel"/>
    <w:tmpl w:val="D1787A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C7B21BA"/>
    <w:multiLevelType w:val="hybridMultilevel"/>
    <w:tmpl w:val="39281320"/>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3">
    <w:nsid w:val="5D4E30AC"/>
    <w:multiLevelType w:val="hybridMultilevel"/>
    <w:tmpl w:val="B2284A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608B0AE2"/>
    <w:multiLevelType w:val="hybridMultilevel"/>
    <w:tmpl w:val="05B654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D080CB4"/>
    <w:multiLevelType w:val="hybridMultilevel"/>
    <w:tmpl w:val="EDE27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F04CD6"/>
    <w:multiLevelType w:val="hybridMultilevel"/>
    <w:tmpl w:val="718C8DAA"/>
    <w:lvl w:ilvl="0" w:tplc="37D65E3A">
      <w:start w:val="1"/>
      <w:numFmt w:val="upperRoman"/>
      <w:pStyle w:val="2"/>
      <w:lvlText w:val="%1."/>
      <w:lvlJc w:val="right"/>
      <w:pPr>
        <w:tabs>
          <w:tab w:val="num" w:pos="1440"/>
        </w:tabs>
        <w:ind w:left="1440" w:hanging="18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6"/>
  </w:num>
  <w:num w:numId="2">
    <w:abstractNumId w:val="1"/>
  </w:num>
  <w:num w:numId="3">
    <w:abstractNumId w:val="4"/>
  </w:num>
  <w:num w:numId="4">
    <w:abstractNumId w:val="0"/>
  </w:num>
  <w:num w:numId="5">
    <w:abstractNumId w:val="5"/>
  </w:num>
  <w:num w:numId="6">
    <w:abstractNumId w:val="3"/>
  </w:num>
  <w:num w:numId="7">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6F292E"/>
    <w:rsid w:val="00001390"/>
    <w:rsid w:val="00001852"/>
    <w:rsid w:val="00002857"/>
    <w:rsid w:val="00003068"/>
    <w:rsid w:val="00003375"/>
    <w:rsid w:val="00003A1A"/>
    <w:rsid w:val="00004418"/>
    <w:rsid w:val="0000462E"/>
    <w:rsid w:val="00005D7A"/>
    <w:rsid w:val="000062FA"/>
    <w:rsid w:val="0001127B"/>
    <w:rsid w:val="00011390"/>
    <w:rsid w:val="0001155C"/>
    <w:rsid w:val="000115CF"/>
    <w:rsid w:val="00011A58"/>
    <w:rsid w:val="00012A38"/>
    <w:rsid w:val="000132CC"/>
    <w:rsid w:val="00013BA5"/>
    <w:rsid w:val="000154A3"/>
    <w:rsid w:val="00015A14"/>
    <w:rsid w:val="0002078B"/>
    <w:rsid w:val="00020F8E"/>
    <w:rsid w:val="00021F15"/>
    <w:rsid w:val="0002205C"/>
    <w:rsid w:val="000231D5"/>
    <w:rsid w:val="00023CC9"/>
    <w:rsid w:val="00024D54"/>
    <w:rsid w:val="00026836"/>
    <w:rsid w:val="000272C8"/>
    <w:rsid w:val="00027448"/>
    <w:rsid w:val="00027874"/>
    <w:rsid w:val="00027F80"/>
    <w:rsid w:val="000304B2"/>
    <w:rsid w:val="00030C1B"/>
    <w:rsid w:val="000324E6"/>
    <w:rsid w:val="00034D93"/>
    <w:rsid w:val="00035E4F"/>
    <w:rsid w:val="00037948"/>
    <w:rsid w:val="00037AE4"/>
    <w:rsid w:val="00037F88"/>
    <w:rsid w:val="000403B2"/>
    <w:rsid w:val="00043778"/>
    <w:rsid w:val="00044E09"/>
    <w:rsid w:val="00045DC1"/>
    <w:rsid w:val="00046EDF"/>
    <w:rsid w:val="000504BF"/>
    <w:rsid w:val="00050EDF"/>
    <w:rsid w:val="00051C9B"/>
    <w:rsid w:val="00053267"/>
    <w:rsid w:val="000537D7"/>
    <w:rsid w:val="000548B6"/>
    <w:rsid w:val="000561B1"/>
    <w:rsid w:val="00056322"/>
    <w:rsid w:val="0005646C"/>
    <w:rsid w:val="00057F45"/>
    <w:rsid w:val="00060162"/>
    <w:rsid w:val="00060499"/>
    <w:rsid w:val="00060CD8"/>
    <w:rsid w:val="00061104"/>
    <w:rsid w:val="000612BC"/>
    <w:rsid w:val="00064CD3"/>
    <w:rsid w:val="0006577F"/>
    <w:rsid w:val="0006590D"/>
    <w:rsid w:val="0006597C"/>
    <w:rsid w:val="00065C9E"/>
    <w:rsid w:val="0006638B"/>
    <w:rsid w:val="000665B1"/>
    <w:rsid w:val="00066650"/>
    <w:rsid w:val="0006756C"/>
    <w:rsid w:val="00067901"/>
    <w:rsid w:val="00067B2B"/>
    <w:rsid w:val="0007036E"/>
    <w:rsid w:val="00070802"/>
    <w:rsid w:val="000714AD"/>
    <w:rsid w:val="00071A33"/>
    <w:rsid w:val="00072B7F"/>
    <w:rsid w:val="00074A4C"/>
    <w:rsid w:val="00074F58"/>
    <w:rsid w:val="00077071"/>
    <w:rsid w:val="000772F1"/>
    <w:rsid w:val="000803FC"/>
    <w:rsid w:val="00081597"/>
    <w:rsid w:val="00082BAA"/>
    <w:rsid w:val="00086C02"/>
    <w:rsid w:val="00086F11"/>
    <w:rsid w:val="00087140"/>
    <w:rsid w:val="0008776D"/>
    <w:rsid w:val="00087BBF"/>
    <w:rsid w:val="00087CCB"/>
    <w:rsid w:val="00087F24"/>
    <w:rsid w:val="00090F2F"/>
    <w:rsid w:val="000911BA"/>
    <w:rsid w:val="000926BA"/>
    <w:rsid w:val="0009319E"/>
    <w:rsid w:val="00093D1E"/>
    <w:rsid w:val="000948BF"/>
    <w:rsid w:val="00095AAC"/>
    <w:rsid w:val="00095D6B"/>
    <w:rsid w:val="00096466"/>
    <w:rsid w:val="000974EA"/>
    <w:rsid w:val="000A0D87"/>
    <w:rsid w:val="000A3D3F"/>
    <w:rsid w:val="000A4641"/>
    <w:rsid w:val="000A4D6B"/>
    <w:rsid w:val="000A74E7"/>
    <w:rsid w:val="000A7511"/>
    <w:rsid w:val="000A79D7"/>
    <w:rsid w:val="000B2057"/>
    <w:rsid w:val="000B412E"/>
    <w:rsid w:val="000B58F9"/>
    <w:rsid w:val="000B6EBD"/>
    <w:rsid w:val="000B6FFA"/>
    <w:rsid w:val="000B70F3"/>
    <w:rsid w:val="000B7D39"/>
    <w:rsid w:val="000C024D"/>
    <w:rsid w:val="000C4976"/>
    <w:rsid w:val="000C60DE"/>
    <w:rsid w:val="000C68BB"/>
    <w:rsid w:val="000C699B"/>
    <w:rsid w:val="000D07EB"/>
    <w:rsid w:val="000D19AA"/>
    <w:rsid w:val="000D2E8E"/>
    <w:rsid w:val="000D3135"/>
    <w:rsid w:val="000D3427"/>
    <w:rsid w:val="000D3BFA"/>
    <w:rsid w:val="000D4187"/>
    <w:rsid w:val="000D4E1E"/>
    <w:rsid w:val="000D539D"/>
    <w:rsid w:val="000D62AC"/>
    <w:rsid w:val="000D64DC"/>
    <w:rsid w:val="000D7529"/>
    <w:rsid w:val="000E1022"/>
    <w:rsid w:val="000E1CEA"/>
    <w:rsid w:val="000E1F0A"/>
    <w:rsid w:val="000E2DEF"/>
    <w:rsid w:val="000E4094"/>
    <w:rsid w:val="000E40F3"/>
    <w:rsid w:val="000E41DF"/>
    <w:rsid w:val="000E426F"/>
    <w:rsid w:val="000E4C8F"/>
    <w:rsid w:val="000E59ED"/>
    <w:rsid w:val="000E5DD5"/>
    <w:rsid w:val="000E6029"/>
    <w:rsid w:val="000E78FD"/>
    <w:rsid w:val="000F0492"/>
    <w:rsid w:val="000F0AC3"/>
    <w:rsid w:val="000F1806"/>
    <w:rsid w:val="000F24FD"/>
    <w:rsid w:val="000F25FA"/>
    <w:rsid w:val="000F3088"/>
    <w:rsid w:val="000F529B"/>
    <w:rsid w:val="000F648C"/>
    <w:rsid w:val="000F7CB9"/>
    <w:rsid w:val="0010046C"/>
    <w:rsid w:val="001007C9"/>
    <w:rsid w:val="00100818"/>
    <w:rsid w:val="00100D22"/>
    <w:rsid w:val="00100E9B"/>
    <w:rsid w:val="00101237"/>
    <w:rsid w:val="001018C5"/>
    <w:rsid w:val="00102B31"/>
    <w:rsid w:val="001034A6"/>
    <w:rsid w:val="00104220"/>
    <w:rsid w:val="00105C40"/>
    <w:rsid w:val="00105D87"/>
    <w:rsid w:val="00111117"/>
    <w:rsid w:val="001131DD"/>
    <w:rsid w:val="001136B7"/>
    <w:rsid w:val="0011475D"/>
    <w:rsid w:val="00114CE8"/>
    <w:rsid w:val="0011720A"/>
    <w:rsid w:val="00120427"/>
    <w:rsid w:val="001210AB"/>
    <w:rsid w:val="00121227"/>
    <w:rsid w:val="00122EFD"/>
    <w:rsid w:val="001235D9"/>
    <w:rsid w:val="00124146"/>
    <w:rsid w:val="00124A4E"/>
    <w:rsid w:val="00124F8C"/>
    <w:rsid w:val="00125F71"/>
    <w:rsid w:val="00125FA1"/>
    <w:rsid w:val="001272D5"/>
    <w:rsid w:val="001311EB"/>
    <w:rsid w:val="001312C2"/>
    <w:rsid w:val="001316D0"/>
    <w:rsid w:val="00131C1A"/>
    <w:rsid w:val="001342F7"/>
    <w:rsid w:val="0013661C"/>
    <w:rsid w:val="00136968"/>
    <w:rsid w:val="00136D6D"/>
    <w:rsid w:val="0013780B"/>
    <w:rsid w:val="00137C9D"/>
    <w:rsid w:val="0014005F"/>
    <w:rsid w:val="001407ED"/>
    <w:rsid w:val="00140C9B"/>
    <w:rsid w:val="00141841"/>
    <w:rsid w:val="00142AFE"/>
    <w:rsid w:val="00142CAE"/>
    <w:rsid w:val="00146616"/>
    <w:rsid w:val="00146FB8"/>
    <w:rsid w:val="001529B0"/>
    <w:rsid w:val="001529B1"/>
    <w:rsid w:val="00152F54"/>
    <w:rsid w:val="00153267"/>
    <w:rsid w:val="001536E8"/>
    <w:rsid w:val="001544D9"/>
    <w:rsid w:val="001545B4"/>
    <w:rsid w:val="001552EF"/>
    <w:rsid w:val="00155D42"/>
    <w:rsid w:val="00156303"/>
    <w:rsid w:val="00157F7F"/>
    <w:rsid w:val="00161038"/>
    <w:rsid w:val="001615DD"/>
    <w:rsid w:val="001635A5"/>
    <w:rsid w:val="001637EB"/>
    <w:rsid w:val="00164088"/>
    <w:rsid w:val="00164816"/>
    <w:rsid w:val="00164C47"/>
    <w:rsid w:val="00167B7E"/>
    <w:rsid w:val="001748D9"/>
    <w:rsid w:val="00180E01"/>
    <w:rsid w:val="00182205"/>
    <w:rsid w:val="001856CF"/>
    <w:rsid w:val="001856F0"/>
    <w:rsid w:val="00186710"/>
    <w:rsid w:val="0018698A"/>
    <w:rsid w:val="00186EE0"/>
    <w:rsid w:val="00191AFF"/>
    <w:rsid w:val="00191CB6"/>
    <w:rsid w:val="0019298B"/>
    <w:rsid w:val="00192BC4"/>
    <w:rsid w:val="001933DE"/>
    <w:rsid w:val="00193609"/>
    <w:rsid w:val="00193E0E"/>
    <w:rsid w:val="00193F88"/>
    <w:rsid w:val="001942C0"/>
    <w:rsid w:val="001951B4"/>
    <w:rsid w:val="001957EF"/>
    <w:rsid w:val="0019691C"/>
    <w:rsid w:val="001A0186"/>
    <w:rsid w:val="001A028C"/>
    <w:rsid w:val="001A31D7"/>
    <w:rsid w:val="001A3594"/>
    <w:rsid w:val="001A4051"/>
    <w:rsid w:val="001A610A"/>
    <w:rsid w:val="001B064D"/>
    <w:rsid w:val="001B0A74"/>
    <w:rsid w:val="001B17D3"/>
    <w:rsid w:val="001B1ECB"/>
    <w:rsid w:val="001B369C"/>
    <w:rsid w:val="001B416C"/>
    <w:rsid w:val="001B4F5F"/>
    <w:rsid w:val="001B55BC"/>
    <w:rsid w:val="001B7085"/>
    <w:rsid w:val="001C41D4"/>
    <w:rsid w:val="001C443E"/>
    <w:rsid w:val="001C474B"/>
    <w:rsid w:val="001C5A96"/>
    <w:rsid w:val="001C5E92"/>
    <w:rsid w:val="001C7299"/>
    <w:rsid w:val="001C7717"/>
    <w:rsid w:val="001C7728"/>
    <w:rsid w:val="001C7C23"/>
    <w:rsid w:val="001D03C5"/>
    <w:rsid w:val="001D380F"/>
    <w:rsid w:val="001D3CBD"/>
    <w:rsid w:val="001D549F"/>
    <w:rsid w:val="001D5C44"/>
    <w:rsid w:val="001D7520"/>
    <w:rsid w:val="001D7603"/>
    <w:rsid w:val="001D78A5"/>
    <w:rsid w:val="001E093D"/>
    <w:rsid w:val="001E09FB"/>
    <w:rsid w:val="001E15F0"/>
    <w:rsid w:val="001E17BB"/>
    <w:rsid w:val="001E1BB2"/>
    <w:rsid w:val="001E3D35"/>
    <w:rsid w:val="001E4935"/>
    <w:rsid w:val="001E5BDA"/>
    <w:rsid w:val="001E5DA9"/>
    <w:rsid w:val="001E6926"/>
    <w:rsid w:val="001F0216"/>
    <w:rsid w:val="001F085D"/>
    <w:rsid w:val="001F19DA"/>
    <w:rsid w:val="001F2391"/>
    <w:rsid w:val="001F2DF4"/>
    <w:rsid w:val="001F380B"/>
    <w:rsid w:val="001F4356"/>
    <w:rsid w:val="001F4773"/>
    <w:rsid w:val="001F7BC4"/>
    <w:rsid w:val="00200990"/>
    <w:rsid w:val="00200EB3"/>
    <w:rsid w:val="0020246D"/>
    <w:rsid w:val="00202866"/>
    <w:rsid w:val="002043E2"/>
    <w:rsid w:val="002044FF"/>
    <w:rsid w:val="002047CE"/>
    <w:rsid w:val="00205316"/>
    <w:rsid w:val="00206373"/>
    <w:rsid w:val="00211D90"/>
    <w:rsid w:val="0021228C"/>
    <w:rsid w:val="00212906"/>
    <w:rsid w:val="0021404F"/>
    <w:rsid w:val="00217DBE"/>
    <w:rsid w:val="00222F9C"/>
    <w:rsid w:val="00227E3B"/>
    <w:rsid w:val="00230B75"/>
    <w:rsid w:val="00230B82"/>
    <w:rsid w:val="00230C2C"/>
    <w:rsid w:val="00231F9F"/>
    <w:rsid w:val="0023211A"/>
    <w:rsid w:val="0023332D"/>
    <w:rsid w:val="00233AEA"/>
    <w:rsid w:val="002346EB"/>
    <w:rsid w:val="00234EEA"/>
    <w:rsid w:val="00235144"/>
    <w:rsid w:val="00236732"/>
    <w:rsid w:val="00236BAB"/>
    <w:rsid w:val="002370BA"/>
    <w:rsid w:val="00237954"/>
    <w:rsid w:val="002400DE"/>
    <w:rsid w:val="002420E3"/>
    <w:rsid w:val="00244572"/>
    <w:rsid w:val="00244944"/>
    <w:rsid w:val="00244E48"/>
    <w:rsid w:val="002470BF"/>
    <w:rsid w:val="00250C50"/>
    <w:rsid w:val="0025235D"/>
    <w:rsid w:val="00252F95"/>
    <w:rsid w:val="002540A4"/>
    <w:rsid w:val="00255CE0"/>
    <w:rsid w:val="002576CC"/>
    <w:rsid w:val="00260283"/>
    <w:rsid w:val="002635EF"/>
    <w:rsid w:val="00263721"/>
    <w:rsid w:val="00263DBA"/>
    <w:rsid w:val="00263F44"/>
    <w:rsid w:val="00263F93"/>
    <w:rsid w:val="002647FC"/>
    <w:rsid w:val="0026621C"/>
    <w:rsid w:val="00267DBF"/>
    <w:rsid w:val="002725FF"/>
    <w:rsid w:val="00275867"/>
    <w:rsid w:val="00275BF0"/>
    <w:rsid w:val="00277CD5"/>
    <w:rsid w:val="00281A55"/>
    <w:rsid w:val="00282CBE"/>
    <w:rsid w:val="00282DCB"/>
    <w:rsid w:val="00284196"/>
    <w:rsid w:val="00284E82"/>
    <w:rsid w:val="00285100"/>
    <w:rsid w:val="00286631"/>
    <w:rsid w:val="0028762D"/>
    <w:rsid w:val="002878D5"/>
    <w:rsid w:val="00290B44"/>
    <w:rsid w:val="002929F8"/>
    <w:rsid w:val="00293196"/>
    <w:rsid w:val="0029351C"/>
    <w:rsid w:val="00293643"/>
    <w:rsid w:val="00293E01"/>
    <w:rsid w:val="00295971"/>
    <w:rsid w:val="002959DF"/>
    <w:rsid w:val="00296BBE"/>
    <w:rsid w:val="00297848"/>
    <w:rsid w:val="002A1909"/>
    <w:rsid w:val="002A1B32"/>
    <w:rsid w:val="002A2984"/>
    <w:rsid w:val="002A459E"/>
    <w:rsid w:val="002A47F8"/>
    <w:rsid w:val="002A66BF"/>
    <w:rsid w:val="002A69C5"/>
    <w:rsid w:val="002B00EB"/>
    <w:rsid w:val="002B0189"/>
    <w:rsid w:val="002B0282"/>
    <w:rsid w:val="002B071A"/>
    <w:rsid w:val="002B14E9"/>
    <w:rsid w:val="002B1D55"/>
    <w:rsid w:val="002B25BE"/>
    <w:rsid w:val="002B25D9"/>
    <w:rsid w:val="002B3931"/>
    <w:rsid w:val="002B51BC"/>
    <w:rsid w:val="002B523C"/>
    <w:rsid w:val="002B5299"/>
    <w:rsid w:val="002B52CC"/>
    <w:rsid w:val="002C0557"/>
    <w:rsid w:val="002C1C4A"/>
    <w:rsid w:val="002C23B0"/>
    <w:rsid w:val="002C2782"/>
    <w:rsid w:val="002C3AC3"/>
    <w:rsid w:val="002C3FD0"/>
    <w:rsid w:val="002C4841"/>
    <w:rsid w:val="002C620D"/>
    <w:rsid w:val="002D03FB"/>
    <w:rsid w:val="002D05C3"/>
    <w:rsid w:val="002D0915"/>
    <w:rsid w:val="002D0C74"/>
    <w:rsid w:val="002D267F"/>
    <w:rsid w:val="002D5B26"/>
    <w:rsid w:val="002D6FA2"/>
    <w:rsid w:val="002D7EB2"/>
    <w:rsid w:val="002E0165"/>
    <w:rsid w:val="002E1E33"/>
    <w:rsid w:val="002E2B29"/>
    <w:rsid w:val="002E4A80"/>
    <w:rsid w:val="002E5BC2"/>
    <w:rsid w:val="002E71A3"/>
    <w:rsid w:val="002E7DFA"/>
    <w:rsid w:val="002F0A5D"/>
    <w:rsid w:val="002F0D95"/>
    <w:rsid w:val="002F0F19"/>
    <w:rsid w:val="002F0FBB"/>
    <w:rsid w:val="002F1583"/>
    <w:rsid w:val="002F3124"/>
    <w:rsid w:val="002F369D"/>
    <w:rsid w:val="002F675D"/>
    <w:rsid w:val="002F67CC"/>
    <w:rsid w:val="002F6AA9"/>
    <w:rsid w:val="002F6D98"/>
    <w:rsid w:val="002F70DE"/>
    <w:rsid w:val="0030014A"/>
    <w:rsid w:val="00301CC0"/>
    <w:rsid w:val="003035E5"/>
    <w:rsid w:val="00304EC1"/>
    <w:rsid w:val="00305253"/>
    <w:rsid w:val="003072EC"/>
    <w:rsid w:val="00311916"/>
    <w:rsid w:val="00311F71"/>
    <w:rsid w:val="003141CE"/>
    <w:rsid w:val="00314599"/>
    <w:rsid w:val="00315AA6"/>
    <w:rsid w:val="00316F06"/>
    <w:rsid w:val="00317724"/>
    <w:rsid w:val="00317D41"/>
    <w:rsid w:val="00320EF0"/>
    <w:rsid w:val="00321C64"/>
    <w:rsid w:val="00322C3D"/>
    <w:rsid w:val="003245D7"/>
    <w:rsid w:val="00325914"/>
    <w:rsid w:val="00325C7D"/>
    <w:rsid w:val="00325D00"/>
    <w:rsid w:val="0032751F"/>
    <w:rsid w:val="00330827"/>
    <w:rsid w:val="0033095E"/>
    <w:rsid w:val="00332879"/>
    <w:rsid w:val="003361DC"/>
    <w:rsid w:val="00341CC8"/>
    <w:rsid w:val="0034355B"/>
    <w:rsid w:val="00344F50"/>
    <w:rsid w:val="00345748"/>
    <w:rsid w:val="003467F8"/>
    <w:rsid w:val="003502DA"/>
    <w:rsid w:val="0035081C"/>
    <w:rsid w:val="003508B2"/>
    <w:rsid w:val="003512C9"/>
    <w:rsid w:val="0035194A"/>
    <w:rsid w:val="00351D5B"/>
    <w:rsid w:val="00352D0E"/>
    <w:rsid w:val="00353628"/>
    <w:rsid w:val="00353795"/>
    <w:rsid w:val="00354777"/>
    <w:rsid w:val="003556C9"/>
    <w:rsid w:val="00355A86"/>
    <w:rsid w:val="00355B62"/>
    <w:rsid w:val="0036046E"/>
    <w:rsid w:val="00361A6C"/>
    <w:rsid w:val="00362525"/>
    <w:rsid w:val="00362A31"/>
    <w:rsid w:val="00363B28"/>
    <w:rsid w:val="00366EFB"/>
    <w:rsid w:val="00367CB3"/>
    <w:rsid w:val="00370561"/>
    <w:rsid w:val="00370801"/>
    <w:rsid w:val="00370E32"/>
    <w:rsid w:val="00371ADE"/>
    <w:rsid w:val="00373369"/>
    <w:rsid w:val="00375356"/>
    <w:rsid w:val="00375A32"/>
    <w:rsid w:val="003760FA"/>
    <w:rsid w:val="00376738"/>
    <w:rsid w:val="00377483"/>
    <w:rsid w:val="00377A9F"/>
    <w:rsid w:val="0038158F"/>
    <w:rsid w:val="00381C73"/>
    <w:rsid w:val="00382018"/>
    <w:rsid w:val="0038290D"/>
    <w:rsid w:val="00382CCA"/>
    <w:rsid w:val="00384CDB"/>
    <w:rsid w:val="00384E92"/>
    <w:rsid w:val="0038560C"/>
    <w:rsid w:val="003870D5"/>
    <w:rsid w:val="003918E0"/>
    <w:rsid w:val="00393B2F"/>
    <w:rsid w:val="003940BB"/>
    <w:rsid w:val="00394603"/>
    <w:rsid w:val="00396D49"/>
    <w:rsid w:val="00396F98"/>
    <w:rsid w:val="003A0B59"/>
    <w:rsid w:val="003A0E9F"/>
    <w:rsid w:val="003A2123"/>
    <w:rsid w:val="003A23ED"/>
    <w:rsid w:val="003A2BBB"/>
    <w:rsid w:val="003A3C1D"/>
    <w:rsid w:val="003A57D5"/>
    <w:rsid w:val="003A57E5"/>
    <w:rsid w:val="003A7F88"/>
    <w:rsid w:val="003B006D"/>
    <w:rsid w:val="003B0B8E"/>
    <w:rsid w:val="003B1674"/>
    <w:rsid w:val="003B33AA"/>
    <w:rsid w:val="003B35E6"/>
    <w:rsid w:val="003B3906"/>
    <w:rsid w:val="003B3BFD"/>
    <w:rsid w:val="003B4D94"/>
    <w:rsid w:val="003B6189"/>
    <w:rsid w:val="003B71A6"/>
    <w:rsid w:val="003B74E8"/>
    <w:rsid w:val="003B7682"/>
    <w:rsid w:val="003B7A73"/>
    <w:rsid w:val="003B7E78"/>
    <w:rsid w:val="003C13A5"/>
    <w:rsid w:val="003C15D5"/>
    <w:rsid w:val="003C2651"/>
    <w:rsid w:val="003C2B28"/>
    <w:rsid w:val="003C6933"/>
    <w:rsid w:val="003C6ADF"/>
    <w:rsid w:val="003C7124"/>
    <w:rsid w:val="003C7FBC"/>
    <w:rsid w:val="003D1F37"/>
    <w:rsid w:val="003D2127"/>
    <w:rsid w:val="003D237F"/>
    <w:rsid w:val="003D2B58"/>
    <w:rsid w:val="003D3BBC"/>
    <w:rsid w:val="003E3285"/>
    <w:rsid w:val="003E39C9"/>
    <w:rsid w:val="003E41D0"/>
    <w:rsid w:val="003E44B5"/>
    <w:rsid w:val="003E5EAA"/>
    <w:rsid w:val="003E798F"/>
    <w:rsid w:val="003F168C"/>
    <w:rsid w:val="003F2C3A"/>
    <w:rsid w:val="003F2FE5"/>
    <w:rsid w:val="003F3FE4"/>
    <w:rsid w:val="003F417E"/>
    <w:rsid w:val="003F437B"/>
    <w:rsid w:val="003F4B5B"/>
    <w:rsid w:val="003F4E0C"/>
    <w:rsid w:val="003F5BF9"/>
    <w:rsid w:val="003F5F64"/>
    <w:rsid w:val="003F6669"/>
    <w:rsid w:val="003F71D9"/>
    <w:rsid w:val="00400870"/>
    <w:rsid w:val="004019F4"/>
    <w:rsid w:val="00401F1B"/>
    <w:rsid w:val="00403AFC"/>
    <w:rsid w:val="00403B70"/>
    <w:rsid w:val="00403C70"/>
    <w:rsid w:val="00403FB6"/>
    <w:rsid w:val="00404D8D"/>
    <w:rsid w:val="00405424"/>
    <w:rsid w:val="0040633D"/>
    <w:rsid w:val="00407608"/>
    <w:rsid w:val="00407F70"/>
    <w:rsid w:val="00410D10"/>
    <w:rsid w:val="00411F70"/>
    <w:rsid w:val="00412225"/>
    <w:rsid w:val="004127F6"/>
    <w:rsid w:val="00416424"/>
    <w:rsid w:val="00417AE7"/>
    <w:rsid w:val="004220F9"/>
    <w:rsid w:val="00423008"/>
    <w:rsid w:val="00423306"/>
    <w:rsid w:val="00423AA9"/>
    <w:rsid w:val="00424331"/>
    <w:rsid w:val="00425030"/>
    <w:rsid w:val="0042729C"/>
    <w:rsid w:val="004276D2"/>
    <w:rsid w:val="00427D6A"/>
    <w:rsid w:val="00427DEC"/>
    <w:rsid w:val="00430054"/>
    <w:rsid w:val="004315F1"/>
    <w:rsid w:val="00431BAD"/>
    <w:rsid w:val="004323C0"/>
    <w:rsid w:val="004323C3"/>
    <w:rsid w:val="004327CF"/>
    <w:rsid w:val="00432D8A"/>
    <w:rsid w:val="00433899"/>
    <w:rsid w:val="00434F28"/>
    <w:rsid w:val="0043512D"/>
    <w:rsid w:val="00435878"/>
    <w:rsid w:val="00435F91"/>
    <w:rsid w:val="00440565"/>
    <w:rsid w:val="004407F7"/>
    <w:rsid w:val="00440930"/>
    <w:rsid w:val="004409AC"/>
    <w:rsid w:val="004410A7"/>
    <w:rsid w:val="0044135F"/>
    <w:rsid w:val="00443915"/>
    <w:rsid w:val="00443A06"/>
    <w:rsid w:val="00443EE9"/>
    <w:rsid w:val="00443F11"/>
    <w:rsid w:val="00444AFC"/>
    <w:rsid w:val="004450CB"/>
    <w:rsid w:val="00445577"/>
    <w:rsid w:val="00445CAB"/>
    <w:rsid w:val="00447702"/>
    <w:rsid w:val="00447E18"/>
    <w:rsid w:val="0045052C"/>
    <w:rsid w:val="00450C7D"/>
    <w:rsid w:val="00451AC2"/>
    <w:rsid w:val="004530A8"/>
    <w:rsid w:val="00453323"/>
    <w:rsid w:val="00454842"/>
    <w:rsid w:val="00455FFA"/>
    <w:rsid w:val="00456981"/>
    <w:rsid w:val="00457768"/>
    <w:rsid w:val="004605A9"/>
    <w:rsid w:val="00463E63"/>
    <w:rsid w:val="00465279"/>
    <w:rsid w:val="004654E8"/>
    <w:rsid w:val="0046770D"/>
    <w:rsid w:val="00467872"/>
    <w:rsid w:val="00470591"/>
    <w:rsid w:val="004706D4"/>
    <w:rsid w:val="0047204A"/>
    <w:rsid w:val="004722A8"/>
    <w:rsid w:val="004729DD"/>
    <w:rsid w:val="00472B21"/>
    <w:rsid w:val="004741F0"/>
    <w:rsid w:val="00474AB8"/>
    <w:rsid w:val="00474B62"/>
    <w:rsid w:val="00474BC7"/>
    <w:rsid w:val="004753C0"/>
    <w:rsid w:val="00475780"/>
    <w:rsid w:val="00475D3D"/>
    <w:rsid w:val="00476CC0"/>
    <w:rsid w:val="00477A16"/>
    <w:rsid w:val="00477FB5"/>
    <w:rsid w:val="00481571"/>
    <w:rsid w:val="00481885"/>
    <w:rsid w:val="00481923"/>
    <w:rsid w:val="00482B69"/>
    <w:rsid w:val="00482C22"/>
    <w:rsid w:val="004838BC"/>
    <w:rsid w:val="00484DD0"/>
    <w:rsid w:val="00484F26"/>
    <w:rsid w:val="00485183"/>
    <w:rsid w:val="004855A8"/>
    <w:rsid w:val="004859F1"/>
    <w:rsid w:val="00485CCA"/>
    <w:rsid w:val="004860DA"/>
    <w:rsid w:val="00487B6D"/>
    <w:rsid w:val="00491D02"/>
    <w:rsid w:val="00492726"/>
    <w:rsid w:val="004932E0"/>
    <w:rsid w:val="00493574"/>
    <w:rsid w:val="004939E5"/>
    <w:rsid w:val="00495B0D"/>
    <w:rsid w:val="00496522"/>
    <w:rsid w:val="00496DBA"/>
    <w:rsid w:val="00497900"/>
    <w:rsid w:val="0049798F"/>
    <w:rsid w:val="004A0A47"/>
    <w:rsid w:val="004A14C6"/>
    <w:rsid w:val="004A2016"/>
    <w:rsid w:val="004A2144"/>
    <w:rsid w:val="004A279E"/>
    <w:rsid w:val="004A298F"/>
    <w:rsid w:val="004A48C3"/>
    <w:rsid w:val="004A5CE4"/>
    <w:rsid w:val="004A69B4"/>
    <w:rsid w:val="004A796F"/>
    <w:rsid w:val="004B104C"/>
    <w:rsid w:val="004B23B3"/>
    <w:rsid w:val="004B4E70"/>
    <w:rsid w:val="004B54B3"/>
    <w:rsid w:val="004B6A09"/>
    <w:rsid w:val="004B7E99"/>
    <w:rsid w:val="004C0F5A"/>
    <w:rsid w:val="004C3350"/>
    <w:rsid w:val="004C3DB8"/>
    <w:rsid w:val="004C598D"/>
    <w:rsid w:val="004C5CAA"/>
    <w:rsid w:val="004C61E6"/>
    <w:rsid w:val="004C759B"/>
    <w:rsid w:val="004C766E"/>
    <w:rsid w:val="004D0294"/>
    <w:rsid w:val="004D0781"/>
    <w:rsid w:val="004D25A0"/>
    <w:rsid w:val="004D3A54"/>
    <w:rsid w:val="004D3EA1"/>
    <w:rsid w:val="004D3F62"/>
    <w:rsid w:val="004D5F93"/>
    <w:rsid w:val="004D6C26"/>
    <w:rsid w:val="004D753C"/>
    <w:rsid w:val="004D7BB5"/>
    <w:rsid w:val="004D7FC6"/>
    <w:rsid w:val="004E0F19"/>
    <w:rsid w:val="004E1997"/>
    <w:rsid w:val="004E246E"/>
    <w:rsid w:val="004E3299"/>
    <w:rsid w:val="004E36BA"/>
    <w:rsid w:val="004E3C93"/>
    <w:rsid w:val="004E4D66"/>
    <w:rsid w:val="004E698B"/>
    <w:rsid w:val="004E6BCE"/>
    <w:rsid w:val="004E6C1B"/>
    <w:rsid w:val="004E7B89"/>
    <w:rsid w:val="004F2F9A"/>
    <w:rsid w:val="004F5870"/>
    <w:rsid w:val="004F6220"/>
    <w:rsid w:val="004F63F0"/>
    <w:rsid w:val="004F6B58"/>
    <w:rsid w:val="004F6C90"/>
    <w:rsid w:val="004F7660"/>
    <w:rsid w:val="005012DA"/>
    <w:rsid w:val="0050158E"/>
    <w:rsid w:val="0050180F"/>
    <w:rsid w:val="005019DB"/>
    <w:rsid w:val="005028AF"/>
    <w:rsid w:val="005039F6"/>
    <w:rsid w:val="0050510C"/>
    <w:rsid w:val="00505CBE"/>
    <w:rsid w:val="00506298"/>
    <w:rsid w:val="005076E8"/>
    <w:rsid w:val="00510093"/>
    <w:rsid w:val="00511EC0"/>
    <w:rsid w:val="00512980"/>
    <w:rsid w:val="00512B8B"/>
    <w:rsid w:val="00513412"/>
    <w:rsid w:val="00514228"/>
    <w:rsid w:val="00517078"/>
    <w:rsid w:val="00521362"/>
    <w:rsid w:val="0052247F"/>
    <w:rsid w:val="00522A3A"/>
    <w:rsid w:val="0052377F"/>
    <w:rsid w:val="00524F45"/>
    <w:rsid w:val="00526E6A"/>
    <w:rsid w:val="005275C0"/>
    <w:rsid w:val="00527732"/>
    <w:rsid w:val="00527C1F"/>
    <w:rsid w:val="00531FD1"/>
    <w:rsid w:val="00534804"/>
    <w:rsid w:val="00534B13"/>
    <w:rsid w:val="0053623F"/>
    <w:rsid w:val="005378F5"/>
    <w:rsid w:val="00540DE7"/>
    <w:rsid w:val="00541F46"/>
    <w:rsid w:val="005422BB"/>
    <w:rsid w:val="00544D6E"/>
    <w:rsid w:val="005456A1"/>
    <w:rsid w:val="00546703"/>
    <w:rsid w:val="00546705"/>
    <w:rsid w:val="00546B48"/>
    <w:rsid w:val="005528D1"/>
    <w:rsid w:val="005542BF"/>
    <w:rsid w:val="00554A48"/>
    <w:rsid w:val="00555317"/>
    <w:rsid w:val="005553CE"/>
    <w:rsid w:val="0055747C"/>
    <w:rsid w:val="00561952"/>
    <w:rsid w:val="00565948"/>
    <w:rsid w:val="00567422"/>
    <w:rsid w:val="00567FF0"/>
    <w:rsid w:val="005712C7"/>
    <w:rsid w:val="00571F11"/>
    <w:rsid w:val="00572720"/>
    <w:rsid w:val="00573ADF"/>
    <w:rsid w:val="0057646C"/>
    <w:rsid w:val="0058184A"/>
    <w:rsid w:val="00581D14"/>
    <w:rsid w:val="00582002"/>
    <w:rsid w:val="0058201B"/>
    <w:rsid w:val="00582475"/>
    <w:rsid w:val="00582F1C"/>
    <w:rsid w:val="00583308"/>
    <w:rsid w:val="00583EB5"/>
    <w:rsid w:val="005876ED"/>
    <w:rsid w:val="00592DDA"/>
    <w:rsid w:val="0059418E"/>
    <w:rsid w:val="005945A7"/>
    <w:rsid w:val="0059462B"/>
    <w:rsid w:val="00594698"/>
    <w:rsid w:val="005957CB"/>
    <w:rsid w:val="00595FAD"/>
    <w:rsid w:val="00596456"/>
    <w:rsid w:val="00597E26"/>
    <w:rsid w:val="005A140D"/>
    <w:rsid w:val="005A1538"/>
    <w:rsid w:val="005A17EF"/>
    <w:rsid w:val="005A2AF5"/>
    <w:rsid w:val="005A383B"/>
    <w:rsid w:val="005A401F"/>
    <w:rsid w:val="005A4F13"/>
    <w:rsid w:val="005A4F85"/>
    <w:rsid w:val="005A7603"/>
    <w:rsid w:val="005B0A05"/>
    <w:rsid w:val="005B119A"/>
    <w:rsid w:val="005B239E"/>
    <w:rsid w:val="005B489B"/>
    <w:rsid w:val="005B58A3"/>
    <w:rsid w:val="005B5DE2"/>
    <w:rsid w:val="005B7CDA"/>
    <w:rsid w:val="005C046C"/>
    <w:rsid w:val="005C17FA"/>
    <w:rsid w:val="005C1CB6"/>
    <w:rsid w:val="005C2D82"/>
    <w:rsid w:val="005C3CEC"/>
    <w:rsid w:val="005C41FC"/>
    <w:rsid w:val="005C4559"/>
    <w:rsid w:val="005C45AA"/>
    <w:rsid w:val="005C4AD8"/>
    <w:rsid w:val="005C50CF"/>
    <w:rsid w:val="005C50EC"/>
    <w:rsid w:val="005C5276"/>
    <w:rsid w:val="005C57F7"/>
    <w:rsid w:val="005C64A3"/>
    <w:rsid w:val="005C758E"/>
    <w:rsid w:val="005D1A13"/>
    <w:rsid w:val="005D31B5"/>
    <w:rsid w:val="005D5798"/>
    <w:rsid w:val="005D67C0"/>
    <w:rsid w:val="005D73DF"/>
    <w:rsid w:val="005E4D3A"/>
    <w:rsid w:val="005E53FE"/>
    <w:rsid w:val="005F1722"/>
    <w:rsid w:val="005F4224"/>
    <w:rsid w:val="005F4F8E"/>
    <w:rsid w:val="005F53A1"/>
    <w:rsid w:val="005F566D"/>
    <w:rsid w:val="005F6927"/>
    <w:rsid w:val="0060121D"/>
    <w:rsid w:val="00601785"/>
    <w:rsid w:val="00601DB8"/>
    <w:rsid w:val="00602301"/>
    <w:rsid w:val="0060367C"/>
    <w:rsid w:val="00603F50"/>
    <w:rsid w:val="00604919"/>
    <w:rsid w:val="00605A25"/>
    <w:rsid w:val="00605AC7"/>
    <w:rsid w:val="00605E3D"/>
    <w:rsid w:val="006060C1"/>
    <w:rsid w:val="00606ACA"/>
    <w:rsid w:val="00607D9B"/>
    <w:rsid w:val="00610A4A"/>
    <w:rsid w:val="00610D55"/>
    <w:rsid w:val="006113B6"/>
    <w:rsid w:val="00612227"/>
    <w:rsid w:val="00613660"/>
    <w:rsid w:val="006143A2"/>
    <w:rsid w:val="00615573"/>
    <w:rsid w:val="0061767D"/>
    <w:rsid w:val="006208BA"/>
    <w:rsid w:val="00624938"/>
    <w:rsid w:val="00630594"/>
    <w:rsid w:val="00631F53"/>
    <w:rsid w:val="0063375D"/>
    <w:rsid w:val="0063394A"/>
    <w:rsid w:val="0063469C"/>
    <w:rsid w:val="00634BA9"/>
    <w:rsid w:val="006351EE"/>
    <w:rsid w:val="0063664C"/>
    <w:rsid w:val="00641734"/>
    <w:rsid w:val="006442EA"/>
    <w:rsid w:val="006457DE"/>
    <w:rsid w:val="0064786C"/>
    <w:rsid w:val="00650534"/>
    <w:rsid w:val="00651BB7"/>
    <w:rsid w:val="006542BA"/>
    <w:rsid w:val="00655039"/>
    <w:rsid w:val="0065566F"/>
    <w:rsid w:val="0065585E"/>
    <w:rsid w:val="00655B9A"/>
    <w:rsid w:val="00656770"/>
    <w:rsid w:val="00656F87"/>
    <w:rsid w:val="0065752E"/>
    <w:rsid w:val="0066229D"/>
    <w:rsid w:val="0066265B"/>
    <w:rsid w:val="0066290C"/>
    <w:rsid w:val="00662D3F"/>
    <w:rsid w:val="006632F3"/>
    <w:rsid w:val="0066354B"/>
    <w:rsid w:val="0066390B"/>
    <w:rsid w:val="006647B2"/>
    <w:rsid w:val="00664B68"/>
    <w:rsid w:val="00664CD1"/>
    <w:rsid w:val="006714D4"/>
    <w:rsid w:val="006714F1"/>
    <w:rsid w:val="00671A54"/>
    <w:rsid w:val="00671CDF"/>
    <w:rsid w:val="006745A9"/>
    <w:rsid w:val="00675379"/>
    <w:rsid w:val="006758F6"/>
    <w:rsid w:val="00680EB7"/>
    <w:rsid w:val="00681C25"/>
    <w:rsid w:val="006825E8"/>
    <w:rsid w:val="00682F02"/>
    <w:rsid w:val="0068397A"/>
    <w:rsid w:val="006842F1"/>
    <w:rsid w:val="006842F8"/>
    <w:rsid w:val="00684CDE"/>
    <w:rsid w:val="00685F01"/>
    <w:rsid w:val="00687B43"/>
    <w:rsid w:val="00687E1C"/>
    <w:rsid w:val="00690698"/>
    <w:rsid w:val="00691182"/>
    <w:rsid w:val="006916BE"/>
    <w:rsid w:val="00692419"/>
    <w:rsid w:val="0069342E"/>
    <w:rsid w:val="00694DAF"/>
    <w:rsid w:val="0069540B"/>
    <w:rsid w:val="00695BC5"/>
    <w:rsid w:val="00696B7E"/>
    <w:rsid w:val="00696E48"/>
    <w:rsid w:val="006A093D"/>
    <w:rsid w:val="006A0BE4"/>
    <w:rsid w:val="006A25E5"/>
    <w:rsid w:val="006A3925"/>
    <w:rsid w:val="006A3B7B"/>
    <w:rsid w:val="006A57EC"/>
    <w:rsid w:val="006A74F4"/>
    <w:rsid w:val="006A7C6E"/>
    <w:rsid w:val="006B03CD"/>
    <w:rsid w:val="006B1170"/>
    <w:rsid w:val="006B26DC"/>
    <w:rsid w:val="006B3B26"/>
    <w:rsid w:val="006B4108"/>
    <w:rsid w:val="006B465E"/>
    <w:rsid w:val="006B47C9"/>
    <w:rsid w:val="006B5E85"/>
    <w:rsid w:val="006B68D8"/>
    <w:rsid w:val="006B7847"/>
    <w:rsid w:val="006B79CD"/>
    <w:rsid w:val="006B7E18"/>
    <w:rsid w:val="006C0EDA"/>
    <w:rsid w:val="006C1DED"/>
    <w:rsid w:val="006C1F35"/>
    <w:rsid w:val="006C2337"/>
    <w:rsid w:val="006C2A07"/>
    <w:rsid w:val="006C510A"/>
    <w:rsid w:val="006C646B"/>
    <w:rsid w:val="006D01DF"/>
    <w:rsid w:val="006D0D81"/>
    <w:rsid w:val="006D306C"/>
    <w:rsid w:val="006D3233"/>
    <w:rsid w:val="006D3531"/>
    <w:rsid w:val="006D3DDC"/>
    <w:rsid w:val="006E01AF"/>
    <w:rsid w:val="006E1BB1"/>
    <w:rsid w:val="006E7027"/>
    <w:rsid w:val="006E71BC"/>
    <w:rsid w:val="006F02B9"/>
    <w:rsid w:val="006F0581"/>
    <w:rsid w:val="006F10D2"/>
    <w:rsid w:val="006F292E"/>
    <w:rsid w:val="006F32CA"/>
    <w:rsid w:val="006F4132"/>
    <w:rsid w:val="006F56B7"/>
    <w:rsid w:val="006F5785"/>
    <w:rsid w:val="006F5A01"/>
    <w:rsid w:val="006F6189"/>
    <w:rsid w:val="006F686E"/>
    <w:rsid w:val="006F7D1C"/>
    <w:rsid w:val="007001A9"/>
    <w:rsid w:val="00703004"/>
    <w:rsid w:val="00703CB1"/>
    <w:rsid w:val="00704205"/>
    <w:rsid w:val="0070468A"/>
    <w:rsid w:val="007052A9"/>
    <w:rsid w:val="00705B55"/>
    <w:rsid w:val="00707217"/>
    <w:rsid w:val="007075D6"/>
    <w:rsid w:val="00707CE2"/>
    <w:rsid w:val="00710144"/>
    <w:rsid w:val="00711C3F"/>
    <w:rsid w:val="0071229C"/>
    <w:rsid w:val="00712B78"/>
    <w:rsid w:val="00713461"/>
    <w:rsid w:val="0071458B"/>
    <w:rsid w:val="00714A0F"/>
    <w:rsid w:val="00717519"/>
    <w:rsid w:val="00721BDA"/>
    <w:rsid w:val="00721FD3"/>
    <w:rsid w:val="00721FF2"/>
    <w:rsid w:val="007221AD"/>
    <w:rsid w:val="00722A34"/>
    <w:rsid w:val="00722EE5"/>
    <w:rsid w:val="0072333C"/>
    <w:rsid w:val="0072351C"/>
    <w:rsid w:val="007239F1"/>
    <w:rsid w:val="00724B85"/>
    <w:rsid w:val="00726611"/>
    <w:rsid w:val="00726833"/>
    <w:rsid w:val="00726C31"/>
    <w:rsid w:val="0073146C"/>
    <w:rsid w:val="0073261F"/>
    <w:rsid w:val="00733EDD"/>
    <w:rsid w:val="00735DF2"/>
    <w:rsid w:val="0073601B"/>
    <w:rsid w:val="0073654D"/>
    <w:rsid w:val="00740A99"/>
    <w:rsid w:val="00742AF7"/>
    <w:rsid w:val="0074417F"/>
    <w:rsid w:val="00744B2A"/>
    <w:rsid w:val="0074591A"/>
    <w:rsid w:val="007467BC"/>
    <w:rsid w:val="0075234C"/>
    <w:rsid w:val="007524BD"/>
    <w:rsid w:val="007563B2"/>
    <w:rsid w:val="0075782F"/>
    <w:rsid w:val="00760E29"/>
    <w:rsid w:val="00760EC8"/>
    <w:rsid w:val="0076323C"/>
    <w:rsid w:val="007644BC"/>
    <w:rsid w:val="00767DC1"/>
    <w:rsid w:val="00770A6A"/>
    <w:rsid w:val="00770DCE"/>
    <w:rsid w:val="00770E83"/>
    <w:rsid w:val="00772F63"/>
    <w:rsid w:val="0077362E"/>
    <w:rsid w:val="00774064"/>
    <w:rsid w:val="00775036"/>
    <w:rsid w:val="00775216"/>
    <w:rsid w:val="00775D00"/>
    <w:rsid w:val="0077676B"/>
    <w:rsid w:val="00776A38"/>
    <w:rsid w:val="0077780B"/>
    <w:rsid w:val="007800DE"/>
    <w:rsid w:val="00780864"/>
    <w:rsid w:val="00780A78"/>
    <w:rsid w:val="007814D4"/>
    <w:rsid w:val="0078244D"/>
    <w:rsid w:val="00782E75"/>
    <w:rsid w:val="00783CD8"/>
    <w:rsid w:val="007855D4"/>
    <w:rsid w:val="00785649"/>
    <w:rsid w:val="00787251"/>
    <w:rsid w:val="00787505"/>
    <w:rsid w:val="00787848"/>
    <w:rsid w:val="007903CA"/>
    <w:rsid w:val="00790B3C"/>
    <w:rsid w:val="007910B7"/>
    <w:rsid w:val="007915EB"/>
    <w:rsid w:val="0079274A"/>
    <w:rsid w:val="007932A5"/>
    <w:rsid w:val="007941DD"/>
    <w:rsid w:val="00794AF3"/>
    <w:rsid w:val="00794B1F"/>
    <w:rsid w:val="007956ED"/>
    <w:rsid w:val="00795A46"/>
    <w:rsid w:val="00795E8E"/>
    <w:rsid w:val="007967C7"/>
    <w:rsid w:val="00796CA2"/>
    <w:rsid w:val="00797696"/>
    <w:rsid w:val="007A0075"/>
    <w:rsid w:val="007A080F"/>
    <w:rsid w:val="007A37CC"/>
    <w:rsid w:val="007A3C35"/>
    <w:rsid w:val="007A65C4"/>
    <w:rsid w:val="007A7F33"/>
    <w:rsid w:val="007B0022"/>
    <w:rsid w:val="007B06BE"/>
    <w:rsid w:val="007B27AF"/>
    <w:rsid w:val="007B443A"/>
    <w:rsid w:val="007B53C4"/>
    <w:rsid w:val="007C21E1"/>
    <w:rsid w:val="007C2565"/>
    <w:rsid w:val="007C45F9"/>
    <w:rsid w:val="007C4863"/>
    <w:rsid w:val="007C7517"/>
    <w:rsid w:val="007D6080"/>
    <w:rsid w:val="007E003D"/>
    <w:rsid w:val="007E021F"/>
    <w:rsid w:val="007E2CC0"/>
    <w:rsid w:val="007E3CC2"/>
    <w:rsid w:val="007F01D5"/>
    <w:rsid w:val="007F2416"/>
    <w:rsid w:val="007F407C"/>
    <w:rsid w:val="007F5221"/>
    <w:rsid w:val="007F52EE"/>
    <w:rsid w:val="00800D48"/>
    <w:rsid w:val="008010AA"/>
    <w:rsid w:val="00802943"/>
    <w:rsid w:val="008029A4"/>
    <w:rsid w:val="008035FA"/>
    <w:rsid w:val="00803A9F"/>
    <w:rsid w:val="00803E5B"/>
    <w:rsid w:val="00805401"/>
    <w:rsid w:val="0080559F"/>
    <w:rsid w:val="008057BC"/>
    <w:rsid w:val="00806281"/>
    <w:rsid w:val="0080679A"/>
    <w:rsid w:val="00806E48"/>
    <w:rsid w:val="00810D14"/>
    <w:rsid w:val="00813878"/>
    <w:rsid w:val="008139C2"/>
    <w:rsid w:val="00813ABF"/>
    <w:rsid w:val="008143E9"/>
    <w:rsid w:val="00814C85"/>
    <w:rsid w:val="00814D37"/>
    <w:rsid w:val="00816215"/>
    <w:rsid w:val="00816474"/>
    <w:rsid w:val="008166D6"/>
    <w:rsid w:val="00820832"/>
    <w:rsid w:val="008240DD"/>
    <w:rsid w:val="00825DE3"/>
    <w:rsid w:val="00825EF6"/>
    <w:rsid w:val="0082634A"/>
    <w:rsid w:val="0082651B"/>
    <w:rsid w:val="00827B2F"/>
    <w:rsid w:val="008304BB"/>
    <w:rsid w:val="00830DDB"/>
    <w:rsid w:val="00831354"/>
    <w:rsid w:val="008324ED"/>
    <w:rsid w:val="0083269C"/>
    <w:rsid w:val="00832A17"/>
    <w:rsid w:val="00833AF5"/>
    <w:rsid w:val="008360DC"/>
    <w:rsid w:val="00836FA5"/>
    <w:rsid w:val="00837515"/>
    <w:rsid w:val="00837AAB"/>
    <w:rsid w:val="00837E34"/>
    <w:rsid w:val="0084076C"/>
    <w:rsid w:val="00840CE9"/>
    <w:rsid w:val="00841142"/>
    <w:rsid w:val="00841316"/>
    <w:rsid w:val="00841F85"/>
    <w:rsid w:val="008428B7"/>
    <w:rsid w:val="00844EFB"/>
    <w:rsid w:val="00846595"/>
    <w:rsid w:val="0084682F"/>
    <w:rsid w:val="0085187F"/>
    <w:rsid w:val="00851922"/>
    <w:rsid w:val="008527F8"/>
    <w:rsid w:val="00852855"/>
    <w:rsid w:val="00853159"/>
    <w:rsid w:val="00853D60"/>
    <w:rsid w:val="0085577F"/>
    <w:rsid w:val="0086043C"/>
    <w:rsid w:val="00862D9F"/>
    <w:rsid w:val="008637DB"/>
    <w:rsid w:val="00864B1D"/>
    <w:rsid w:val="00864C0D"/>
    <w:rsid w:val="00864F58"/>
    <w:rsid w:val="00864FB9"/>
    <w:rsid w:val="008657EC"/>
    <w:rsid w:val="0086623B"/>
    <w:rsid w:val="008670E9"/>
    <w:rsid w:val="008675B0"/>
    <w:rsid w:val="008702C2"/>
    <w:rsid w:val="0087258F"/>
    <w:rsid w:val="008755C6"/>
    <w:rsid w:val="008767F3"/>
    <w:rsid w:val="008769E6"/>
    <w:rsid w:val="008770D5"/>
    <w:rsid w:val="008779BF"/>
    <w:rsid w:val="00877E10"/>
    <w:rsid w:val="0088086C"/>
    <w:rsid w:val="00881C0E"/>
    <w:rsid w:val="008849E7"/>
    <w:rsid w:val="008850DF"/>
    <w:rsid w:val="0088541D"/>
    <w:rsid w:val="008855FB"/>
    <w:rsid w:val="008858C0"/>
    <w:rsid w:val="0088590E"/>
    <w:rsid w:val="00886D68"/>
    <w:rsid w:val="008877F1"/>
    <w:rsid w:val="00890489"/>
    <w:rsid w:val="00890B71"/>
    <w:rsid w:val="00891B93"/>
    <w:rsid w:val="00892277"/>
    <w:rsid w:val="00892A32"/>
    <w:rsid w:val="00892A72"/>
    <w:rsid w:val="00892CDE"/>
    <w:rsid w:val="008930C5"/>
    <w:rsid w:val="008958BF"/>
    <w:rsid w:val="008961E4"/>
    <w:rsid w:val="00897034"/>
    <w:rsid w:val="008A1BD1"/>
    <w:rsid w:val="008A21BE"/>
    <w:rsid w:val="008A2A6C"/>
    <w:rsid w:val="008A34EB"/>
    <w:rsid w:val="008A3FC0"/>
    <w:rsid w:val="008A5639"/>
    <w:rsid w:val="008A5E76"/>
    <w:rsid w:val="008A6C78"/>
    <w:rsid w:val="008A7ADF"/>
    <w:rsid w:val="008B0B5F"/>
    <w:rsid w:val="008B0FC0"/>
    <w:rsid w:val="008B1D42"/>
    <w:rsid w:val="008B256D"/>
    <w:rsid w:val="008B3D94"/>
    <w:rsid w:val="008B40C8"/>
    <w:rsid w:val="008B54BA"/>
    <w:rsid w:val="008B5622"/>
    <w:rsid w:val="008B61AA"/>
    <w:rsid w:val="008B6561"/>
    <w:rsid w:val="008B670F"/>
    <w:rsid w:val="008B735A"/>
    <w:rsid w:val="008B75B6"/>
    <w:rsid w:val="008C0000"/>
    <w:rsid w:val="008C03AF"/>
    <w:rsid w:val="008C2CE7"/>
    <w:rsid w:val="008C398A"/>
    <w:rsid w:val="008C7A61"/>
    <w:rsid w:val="008D0A8A"/>
    <w:rsid w:val="008D0B70"/>
    <w:rsid w:val="008D1854"/>
    <w:rsid w:val="008D1890"/>
    <w:rsid w:val="008D30FB"/>
    <w:rsid w:val="008D3201"/>
    <w:rsid w:val="008D567C"/>
    <w:rsid w:val="008D5D03"/>
    <w:rsid w:val="008D648B"/>
    <w:rsid w:val="008D6B7F"/>
    <w:rsid w:val="008D6BA8"/>
    <w:rsid w:val="008E185E"/>
    <w:rsid w:val="008E1F24"/>
    <w:rsid w:val="008E21AB"/>
    <w:rsid w:val="008E2CC3"/>
    <w:rsid w:val="008E3059"/>
    <w:rsid w:val="008E31AB"/>
    <w:rsid w:val="008E37D6"/>
    <w:rsid w:val="008E5ADB"/>
    <w:rsid w:val="008E5AF6"/>
    <w:rsid w:val="008E5DFC"/>
    <w:rsid w:val="008E6430"/>
    <w:rsid w:val="008E6794"/>
    <w:rsid w:val="008E7278"/>
    <w:rsid w:val="008F0F22"/>
    <w:rsid w:val="008F232E"/>
    <w:rsid w:val="008F2369"/>
    <w:rsid w:val="008F285A"/>
    <w:rsid w:val="008F2A09"/>
    <w:rsid w:val="008F4A77"/>
    <w:rsid w:val="008F5A95"/>
    <w:rsid w:val="008F76F0"/>
    <w:rsid w:val="009008DD"/>
    <w:rsid w:val="00900E6D"/>
    <w:rsid w:val="00902179"/>
    <w:rsid w:val="00902CC9"/>
    <w:rsid w:val="00903C7F"/>
    <w:rsid w:val="0090495C"/>
    <w:rsid w:val="0090549E"/>
    <w:rsid w:val="00907835"/>
    <w:rsid w:val="00910988"/>
    <w:rsid w:val="00910BE9"/>
    <w:rsid w:val="00910D01"/>
    <w:rsid w:val="00910E7C"/>
    <w:rsid w:val="00912441"/>
    <w:rsid w:val="00912B3D"/>
    <w:rsid w:val="00914C75"/>
    <w:rsid w:val="009161D6"/>
    <w:rsid w:val="00916CC8"/>
    <w:rsid w:val="00916F98"/>
    <w:rsid w:val="00917941"/>
    <w:rsid w:val="0092016A"/>
    <w:rsid w:val="00920CD7"/>
    <w:rsid w:val="009211D9"/>
    <w:rsid w:val="00921932"/>
    <w:rsid w:val="00921A6D"/>
    <w:rsid w:val="00922DC6"/>
    <w:rsid w:val="00923293"/>
    <w:rsid w:val="00923314"/>
    <w:rsid w:val="009245E2"/>
    <w:rsid w:val="00924E08"/>
    <w:rsid w:val="009265B4"/>
    <w:rsid w:val="009273ED"/>
    <w:rsid w:val="0092784F"/>
    <w:rsid w:val="00931486"/>
    <w:rsid w:val="0093172D"/>
    <w:rsid w:val="009325FE"/>
    <w:rsid w:val="0093308A"/>
    <w:rsid w:val="00936944"/>
    <w:rsid w:val="00936A05"/>
    <w:rsid w:val="00936B4B"/>
    <w:rsid w:val="00937250"/>
    <w:rsid w:val="00940910"/>
    <w:rsid w:val="00942ADE"/>
    <w:rsid w:val="00943864"/>
    <w:rsid w:val="009473BC"/>
    <w:rsid w:val="00947882"/>
    <w:rsid w:val="00950118"/>
    <w:rsid w:val="009516D2"/>
    <w:rsid w:val="0095353E"/>
    <w:rsid w:val="00953B4F"/>
    <w:rsid w:val="00956046"/>
    <w:rsid w:val="009573A4"/>
    <w:rsid w:val="00957DDF"/>
    <w:rsid w:val="0096138D"/>
    <w:rsid w:val="009620CD"/>
    <w:rsid w:val="00962422"/>
    <w:rsid w:val="00963988"/>
    <w:rsid w:val="0096624F"/>
    <w:rsid w:val="009667BB"/>
    <w:rsid w:val="00967FBF"/>
    <w:rsid w:val="009703FE"/>
    <w:rsid w:val="0097392B"/>
    <w:rsid w:val="00974712"/>
    <w:rsid w:val="00975263"/>
    <w:rsid w:val="00976890"/>
    <w:rsid w:val="00977010"/>
    <w:rsid w:val="00980165"/>
    <w:rsid w:val="009807A5"/>
    <w:rsid w:val="0098148A"/>
    <w:rsid w:val="0098254E"/>
    <w:rsid w:val="009849B2"/>
    <w:rsid w:val="00984F87"/>
    <w:rsid w:val="009902B6"/>
    <w:rsid w:val="00990459"/>
    <w:rsid w:val="0099118A"/>
    <w:rsid w:val="00991307"/>
    <w:rsid w:val="00993797"/>
    <w:rsid w:val="00995299"/>
    <w:rsid w:val="009968BF"/>
    <w:rsid w:val="00997AF8"/>
    <w:rsid w:val="00997B56"/>
    <w:rsid w:val="009A1215"/>
    <w:rsid w:val="009A1451"/>
    <w:rsid w:val="009A2399"/>
    <w:rsid w:val="009A3901"/>
    <w:rsid w:val="009A3CF9"/>
    <w:rsid w:val="009A5163"/>
    <w:rsid w:val="009A59F4"/>
    <w:rsid w:val="009A5E59"/>
    <w:rsid w:val="009A6400"/>
    <w:rsid w:val="009A69D1"/>
    <w:rsid w:val="009A7290"/>
    <w:rsid w:val="009B1558"/>
    <w:rsid w:val="009B3217"/>
    <w:rsid w:val="009B33C2"/>
    <w:rsid w:val="009B5D33"/>
    <w:rsid w:val="009B5F95"/>
    <w:rsid w:val="009B6EE0"/>
    <w:rsid w:val="009B7107"/>
    <w:rsid w:val="009C0811"/>
    <w:rsid w:val="009C09B0"/>
    <w:rsid w:val="009C15B9"/>
    <w:rsid w:val="009C225F"/>
    <w:rsid w:val="009C3300"/>
    <w:rsid w:val="009C4766"/>
    <w:rsid w:val="009C5043"/>
    <w:rsid w:val="009C7980"/>
    <w:rsid w:val="009D00C6"/>
    <w:rsid w:val="009D089B"/>
    <w:rsid w:val="009D0BA6"/>
    <w:rsid w:val="009D0D24"/>
    <w:rsid w:val="009D133C"/>
    <w:rsid w:val="009D14B7"/>
    <w:rsid w:val="009D1A40"/>
    <w:rsid w:val="009D21D6"/>
    <w:rsid w:val="009D4B05"/>
    <w:rsid w:val="009D563A"/>
    <w:rsid w:val="009D5FA4"/>
    <w:rsid w:val="009D7347"/>
    <w:rsid w:val="009D7A5A"/>
    <w:rsid w:val="009E01A2"/>
    <w:rsid w:val="009E0509"/>
    <w:rsid w:val="009E05AA"/>
    <w:rsid w:val="009E060D"/>
    <w:rsid w:val="009E1D1D"/>
    <w:rsid w:val="009E62BE"/>
    <w:rsid w:val="009F310D"/>
    <w:rsid w:val="009F36B1"/>
    <w:rsid w:val="009F40F7"/>
    <w:rsid w:val="009F4583"/>
    <w:rsid w:val="009F51B5"/>
    <w:rsid w:val="009F5623"/>
    <w:rsid w:val="009F69B3"/>
    <w:rsid w:val="009F6A8A"/>
    <w:rsid w:val="009F6E94"/>
    <w:rsid w:val="009F7E38"/>
    <w:rsid w:val="00A02372"/>
    <w:rsid w:val="00A02F65"/>
    <w:rsid w:val="00A049EF"/>
    <w:rsid w:val="00A05133"/>
    <w:rsid w:val="00A057D8"/>
    <w:rsid w:val="00A06824"/>
    <w:rsid w:val="00A07FAA"/>
    <w:rsid w:val="00A10EE7"/>
    <w:rsid w:val="00A10FC5"/>
    <w:rsid w:val="00A117A5"/>
    <w:rsid w:val="00A12587"/>
    <w:rsid w:val="00A12830"/>
    <w:rsid w:val="00A13722"/>
    <w:rsid w:val="00A138AE"/>
    <w:rsid w:val="00A13F89"/>
    <w:rsid w:val="00A149E3"/>
    <w:rsid w:val="00A150EF"/>
    <w:rsid w:val="00A163EF"/>
    <w:rsid w:val="00A1683F"/>
    <w:rsid w:val="00A16B20"/>
    <w:rsid w:val="00A172A7"/>
    <w:rsid w:val="00A1790F"/>
    <w:rsid w:val="00A2030F"/>
    <w:rsid w:val="00A2069B"/>
    <w:rsid w:val="00A21DB6"/>
    <w:rsid w:val="00A22C55"/>
    <w:rsid w:val="00A233CE"/>
    <w:rsid w:val="00A242DC"/>
    <w:rsid w:val="00A2509E"/>
    <w:rsid w:val="00A25A87"/>
    <w:rsid w:val="00A25BF0"/>
    <w:rsid w:val="00A2613B"/>
    <w:rsid w:val="00A26472"/>
    <w:rsid w:val="00A26D4F"/>
    <w:rsid w:val="00A30546"/>
    <w:rsid w:val="00A3079C"/>
    <w:rsid w:val="00A30E6F"/>
    <w:rsid w:val="00A315A5"/>
    <w:rsid w:val="00A318A7"/>
    <w:rsid w:val="00A34F77"/>
    <w:rsid w:val="00A35508"/>
    <w:rsid w:val="00A4005E"/>
    <w:rsid w:val="00A40B30"/>
    <w:rsid w:val="00A41430"/>
    <w:rsid w:val="00A42555"/>
    <w:rsid w:val="00A4428A"/>
    <w:rsid w:val="00A44C35"/>
    <w:rsid w:val="00A46014"/>
    <w:rsid w:val="00A46B26"/>
    <w:rsid w:val="00A47E59"/>
    <w:rsid w:val="00A501EA"/>
    <w:rsid w:val="00A51C87"/>
    <w:rsid w:val="00A51F95"/>
    <w:rsid w:val="00A527F4"/>
    <w:rsid w:val="00A52EE9"/>
    <w:rsid w:val="00A556CF"/>
    <w:rsid w:val="00A55CD9"/>
    <w:rsid w:val="00A57450"/>
    <w:rsid w:val="00A579A4"/>
    <w:rsid w:val="00A57ACE"/>
    <w:rsid w:val="00A57F1A"/>
    <w:rsid w:val="00A605A8"/>
    <w:rsid w:val="00A60F63"/>
    <w:rsid w:val="00A63896"/>
    <w:rsid w:val="00A67678"/>
    <w:rsid w:val="00A67A97"/>
    <w:rsid w:val="00A716C8"/>
    <w:rsid w:val="00A743C4"/>
    <w:rsid w:val="00A76BAA"/>
    <w:rsid w:val="00A77C59"/>
    <w:rsid w:val="00A800D2"/>
    <w:rsid w:val="00A80D0F"/>
    <w:rsid w:val="00A81A4F"/>
    <w:rsid w:val="00A81EB5"/>
    <w:rsid w:val="00A8219B"/>
    <w:rsid w:val="00A82846"/>
    <w:rsid w:val="00A84B3A"/>
    <w:rsid w:val="00A84BB3"/>
    <w:rsid w:val="00A84C73"/>
    <w:rsid w:val="00A85288"/>
    <w:rsid w:val="00A856DF"/>
    <w:rsid w:val="00A8706E"/>
    <w:rsid w:val="00A872AC"/>
    <w:rsid w:val="00A87327"/>
    <w:rsid w:val="00A90EB5"/>
    <w:rsid w:val="00A92B85"/>
    <w:rsid w:val="00A955F2"/>
    <w:rsid w:val="00A97879"/>
    <w:rsid w:val="00AA166F"/>
    <w:rsid w:val="00AA27EC"/>
    <w:rsid w:val="00AA2AEB"/>
    <w:rsid w:val="00AA32E4"/>
    <w:rsid w:val="00AA430C"/>
    <w:rsid w:val="00AA499A"/>
    <w:rsid w:val="00AA5101"/>
    <w:rsid w:val="00AA5F87"/>
    <w:rsid w:val="00AA741D"/>
    <w:rsid w:val="00AA76BE"/>
    <w:rsid w:val="00AB09A2"/>
    <w:rsid w:val="00AB1DDB"/>
    <w:rsid w:val="00AB3B64"/>
    <w:rsid w:val="00AB43DC"/>
    <w:rsid w:val="00AB43E5"/>
    <w:rsid w:val="00AB6932"/>
    <w:rsid w:val="00AC10E1"/>
    <w:rsid w:val="00AC1861"/>
    <w:rsid w:val="00AC2FDE"/>
    <w:rsid w:val="00AC3209"/>
    <w:rsid w:val="00AC3ED6"/>
    <w:rsid w:val="00AC53EA"/>
    <w:rsid w:val="00AC60FB"/>
    <w:rsid w:val="00AC6586"/>
    <w:rsid w:val="00AC6CF7"/>
    <w:rsid w:val="00AC7DF6"/>
    <w:rsid w:val="00AC7EBB"/>
    <w:rsid w:val="00AD1012"/>
    <w:rsid w:val="00AD26A5"/>
    <w:rsid w:val="00AD288C"/>
    <w:rsid w:val="00AD37BF"/>
    <w:rsid w:val="00AD4934"/>
    <w:rsid w:val="00AD674E"/>
    <w:rsid w:val="00AD6E57"/>
    <w:rsid w:val="00AD7283"/>
    <w:rsid w:val="00AE0092"/>
    <w:rsid w:val="00AE17D0"/>
    <w:rsid w:val="00AE713E"/>
    <w:rsid w:val="00AE7B75"/>
    <w:rsid w:val="00AF0BD6"/>
    <w:rsid w:val="00AF1DCF"/>
    <w:rsid w:val="00AF259F"/>
    <w:rsid w:val="00AF48FF"/>
    <w:rsid w:val="00AF7274"/>
    <w:rsid w:val="00AF7347"/>
    <w:rsid w:val="00B007D2"/>
    <w:rsid w:val="00B014BC"/>
    <w:rsid w:val="00B01AF1"/>
    <w:rsid w:val="00B02337"/>
    <w:rsid w:val="00B03593"/>
    <w:rsid w:val="00B04532"/>
    <w:rsid w:val="00B04FA7"/>
    <w:rsid w:val="00B1030D"/>
    <w:rsid w:val="00B13578"/>
    <w:rsid w:val="00B13A09"/>
    <w:rsid w:val="00B1408D"/>
    <w:rsid w:val="00B15D34"/>
    <w:rsid w:val="00B15E84"/>
    <w:rsid w:val="00B203B5"/>
    <w:rsid w:val="00B21EE8"/>
    <w:rsid w:val="00B226D5"/>
    <w:rsid w:val="00B23060"/>
    <w:rsid w:val="00B2483B"/>
    <w:rsid w:val="00B25A62"/>
    <w:rsid w:val="00B26075"/>
    <w:rsid w:val="00B26CC2"/>
    <w:rsid w:val="00B26D9F"/>
    <w:rsid w:val="00B30A44"/>
    <w:rsid w:val="00B30F68"/>
    <w:rsid w:val="00B325A8"/>
    <w:rsid w:val="00B32A47"/>
    <w:rsid w:val="00B36A1C"/>
    <w:rsid w:val="00B3799A"/>
    <w:rsid w:val="00B37F56"/>
    <w:rsid w:val="00B41A15"/>
    <w:rsid w:val="00B41D00"/>
    <w:rsid w:val="00B42484"/>
    <w:rsid w:val="00B42E6E"/>
    <w:rsid w:val="00B43606"/>
    <w:rsid w:val="00B465C5"/>
    <w:rsid w:val="00B477B2"/>
    <w:rsid w:val="00B51036"/>
    <w:rsid w:val="00B51529"/>
    <w:rsid w:val="00B517DA"/>
    <w:rsid w:val="00B52A72"/>
    <w:rsid w:val="00B573C2"/>
    <w:rsid w:val="00B57BCC"/>
    <w:rsid w:val="00B616B7"/>
    <w:rsid w:val="00B61A80"/>
    <w:rsid w:val="00B649AD"/>
    <w:rsid w:val="00B657FB"/>
    <w:rsid w:val="00B65E79"/>
    <w:rsid w:val="00B70417"/>
    <w:rsid w:val="00B71043"/>
    <w:rsid w:val="00B71A1B"/>
    <w:rsid w:val="00B738F4"/>
    <w:rsid w:val="00B7392F"/>
    <w:rsid w:val="00B75B26"/>
    <w:rsid w:val="00B77543"/>
    <w:rsid w:val="00B81310"/>
    <w:rsid w:val="00B81346"/>
    <w:rsid w:val="00B8252C"/>
    <w:rsid w:val="00B83321"/>
    <w:rsid w:val="00B839DC"/>
    <w:rsid w:val="00B84F27"/>
    <w:rsid w:val="00B84F47"/>
    <w:rsid w:val="00B862CE"/>
    <w:rsid w:val="00B87746"/>
    <w:rsid w:val="00B916F4"/>
    <w:rsid w:val="00B91DEA"/>
    <w:rsid w:val="00B91F43"/>
    <w:rsid w:val="00B92B41"/>
    <w:rsid w:val="00B94014"/>
    <w:rsid w:val="00B94592"/>
    <w:rsid w:val="00B94EBF"/>
    <w:rsid w:val="00B96A44"/>
    <w:rsid w:val="00B97AEA"/>
    <w:rsid w:val="00BA08F9"/>
    <w:rsid w:val="00BA0A8B"/>
    <w:rsid w:val="00BA0AD1"/>
    <w:rsid w:val="00BA111E"/>
    <w:rsid w:val="00BA1DCD"/>
    <w:rsid w:val="00BA5E58"/>
    <w:rsid w:val="00BA6087"/>
    <w:rsid w:val="00BA67D0"/>
    <w:rsid w:val="00BA7032"/>
    <w:rsid w:val="00BB1652"/>
    <w:rsid w:val="00BB2444"/>
    <w:rsid w:val="00BB2A3C"/>
    <w:rsid w:val="00BB333A"/>
    <w:rsid w:val="00BB3D14"/>
    <w:rsid w:val="00BB438F"/>
    <w:rsid w:val="00BB4B15"/>
    <w:rsid w:val="00BB59E8"/>
    <w:rsid w:val="00BB5AA5"/>
    <w:rsid w:val="00BC1742"/>
    <w:rsid w:val="00BC19A3"/>
    <w:rsid w:val="00BC2F1F"/>
    <w:rsid w:val="00BC31A6"/>
    <w:rsid w:val="00BC33A6"/>
    <w:rsid w:val="00BC35FC"/>
    <w:rsid w:val="00BC3902"/>
    <w:rsid w:val="00BC39FE"/>
    <w:rsid w:val="00BC46D4"/>
    <w:rsid w:val="00BC7896"/>
    <w:rsid w:val="00BD1A87"/>
    <w:rsid w:val="00BD4053"/>
    <w:rsid w:val="00BD418F"/>
    <w:rsid w:val="00BD4773"/>
    <w:rsid w:val="00BD48F1"/>
    <w:rsid w:val="00BD61CC"/>
    <w:rsid w:val="00BD6CD5"/>
    <w:rsid w:val="00BD7B64"/>
    <w:rsid w:val="00BE0E10"/>
    <w:rsid w:val="00BE2FDE"/>
    <w:rsid w:val="00BE3E40"/>
    <w:rsid w:val="00BE5F12"/>
    <w:rsid w:val="00BE621D"/>
    <w:rsid w:val="00BE6A72"/>
    <w:rsid w:val="00BE6CAC"/>
    <w:rsid w:val="00BE7FDC"/>
    <w:rsid w:val="00BF0A48"/>
    <w:rsid w:val="00BF0E79"/>
    <w:rsid w:val="00BF20A5"/>
    <w:rsid w:val="00BF2B61"/>
    <w:rsid w:val="00BF3ABC"/>
    <w:rsid w:val="00C000B8"/>
    <w:rsid w:val="00C0039C"/>
    <w:rsid w:val="00C00529"/>
    <w:rsid w:val="00C01408"/>
    <w:rsid w:val="00C0196B"/>
    <w:rsid w:val="00C037BD"/>
    <w:rsid w:val="00C0450D"/>
    <w:rsid w:val="00C04C85"/>
    <w:rsid w:val="00C06042"/>
    <w:rsid w:val="00C077F8"/>
    <w:rsid w:val="00C07D96"/>
    <w:rsid w:val="00C07F2E"/>
    <w:rsid w:val="00C10082"/>
    <w:rsid w:val="00C1043B"/>
    <w:rsid w:val="00C10D2D"/>
    <w:rsid w:val="00C10EC5"/>
    <w:rsid w:val="00C11D4B"/>
    <w:rsid w:val="00C12D59"/>
    <w:rsid w:val="00C13418"/>
    <w:rsid w:val="00C148F1"/>
    <w:rsid w:val="00C15CDD"/>
    <w:rsid w:val="00C169A6"/>
    <w:rsid w:val="00C17A44"/>
    <w:rsid w:val="00C2060D"/>
    <w:rsid w:val="00C21D6F"/>
    <w:rsid w:val="00C21DFC"/>
    <w:rsid w:val="00C23393"/>
    <w:rsid w:val="00C23A66"/>
    <w:rsid w:val="00C23DA5"/>
    <w:rsid w:val="00C2456F"/>
    <w:rsid w:val="00C24DBB"/>
    <w:rsid w:val="00C25812"/>
    <w:rsid w:val="00C26360"/>
    <w:rsid w:val="00C27804"/>
    <w:rsid w:val="00C318B5"/>
    <w:rsid w:val="00C3358B"/>
    <w:rsid w:val="00C338EE"/>
    <w:rsid w:val="00C33BCD"/>
    <w:rsid w:val="00C342EE"/>
    <w:rsid w:val="00C35A8C"/>
    <w:rsid w:val="00C3643B"/>
    <w:rsid w:val="00C36486"/>
    <w:rsid w:val="00C36FE8"/>
    <w:rsid w:val="00C37204"/>
    <w:rsid w:val="00C377A4"/>
    <w:rsid w:val="00C405AA"/>
    <w:rsid w:val="00C414C5"/>
    <w:rsid w:val="00C4598A"/>
    <w:rsid w:val="00C45FFF"/>
    <w:rsid w:val="00C46876"/>
    <w:rsid w:val="00C46A71"/>
    <w:rsid w:val="00C46CA1"/>
    <w:rsid w:val="00C50703"/>
    <w:rsid w:val="00C50A6C"/>
    <w:rsid w:val="00C51A53"/>
    <w:rsid w:val="00C521F8"/>
    <w:rsid w:val="00C52B23"/>
    <w:rsid w:val="00C53406"/>
    <w:rsid w:val="00C53FBF"/>
    <w:rsid w:val="00C54D90"/>
    <w:rsid w:val="00C558A3"/>
    <w:rsid w:val="00C56B77"/>
    <w:rsid w:val="00C576D8"/>
    <w:rsid w:val="00C60A4F"/>
    <w:rsid w:val="00C619D7"/>
    <w:rsid w:val="00C61BB6"/>
    <w:rsid w:val="00C64822"/>
    <w:rsid w:val="00C649B3"/>
    <w:rsid w:val="00C654EF"/>
    <w:rsid w:val="00C664A2"/>
    <w:rsid w:val="00C664A5"/>
    <w:rsid w:val="00C6685C"/>
    <w:rsid w:val="00C67BC0"/>
    <w:rsid w:val="00C7332E"/>
    <w:rsid w:val="00C733C0"/>
    <w:rsid w:val="00C738F3"/>
    <w:rsid w:val="00C750B1"/>
    <w:rsid w:val="00C76E1B"/>
    <w:rsid w:val="00C77575"/>
    <w:rsid w:val="00C80202"/>
    <w:rsid w:val="00C83121"/>
    <w:rsid w:val="00C8474B"/>
    <w:rsid w:val="00C84BDC"/>
    <w:rsid w:val="00C852DE"/>
    <w:rsid w:val="00C86131"/>
    <w:rsid w:val="00C864E1"/>
    <w:rsid w:val="00C86711"/>
    <w:rsid w:val="00C86749"/>
    <w:rsid w:val="00C867D8"/>
    <w:rsid w:val="00C86D4D"/>
    <w:rsid w:val="00C904D7"/>
    <w:rsid w:val="00C9461E"/>
    <w:rsid w:val="00C94C8F"/>
    <w:rsid w:val="00C95618"/>
    <w:rsid w:val="00C96162"/>
    <w:rsid w:val="00CA09E0"/>
    <w:rsid w:val="00CA12B3"/>
    <w:rsid w:val="00CA1619"/>
    <w:rsid w:val="00CA1C3F"/>
    <w:rsid w:val="00CA1F89"/>
    <w:rsid w:val="00CA2237"/>
    <w:rsid w:val="00CA244D"/>
    <w:rsid w:val="00CA4E72"/>
    <w:rsid w:val="00CA57D2"/>
    <w:rsid w:val="00CB2E09"/>
    <w:rsid w:val="00CB3BAA"/>
    <w:rsid w:val="00CB435E"/>
    <w:rsid w:val="00CB51A0"/>
    <w:rsid w:val="00CC0BB5"/>
    <w:rsid w:val="00CC122B"/>
    <w:rsid w:val="00CC2672"/>
    <w:rsid w:val="00CC3259"/>
    <w:rsid w:val="00CC366B"/>
    <w:rsid w:val="00CC53E3"/>
    <w:rsid w:val="00CC5EE0"/>
    <w:rsid w:val="00CC7FE7"/>
    <w:rsid w:val="00CD1EF7"/>
    <w:rsid w:val="00CD1FCD"/>
    <w:rsid w:val="00CD323E"/>
    <w:rsid w:val="00CD3857"/>
    <w:rsid w:val="00CD385E"/>
    <w:rsid w:val="00CD436A"/>
    <w:rsid w:val="00CD6268"/>
    <w:rsid w:val="00CE085A"/>
    <w:rsid w:val="00CE1E1A"/>
    <w:rsid w:val="00CE2965"/>
    <w:rsid w:val="00CE29EB"/>
    <w:rsid w:val="00CE60CF"/>
    <w:rsid w:val="00CE6542"/>
    <w:rsid w:val="00CE6C83"/>
    <w:rsid w:val="00CE6EE3"/>
    <w:rsid w:val="00CE7E30"/>
    <w:rsid w:val="00CF0135"/>
    <w:rsid w:val="00CF029E"/>
    <w:rsid w:val="00CF07C4"/>
    <w:rsid w:val="00CF0FBD"/>
    <w:rsid w:val="00CF16B1"/>
    <w:rsid w:val="00CF1A87"/>
    <w:rsid w:val="00CF339C"/>
    <w:rsid w:val="00CF3A37"/>
    <w:rsid w:val="00CF3BEB"/>
    <w:rsid w:val="00CF3F96"/>
    <w:rsid w:val="00CF4156"/>
    <w:rsid w:val="00CF46DF"/>
    <w:rsid w:val="00CF531B"/>
    <w:rsid w:val="00CF66F2"/>
    <w:rsid w:val="00CF77C3"/>
    <w:rsid w:val="00D00791"/>
    <w:rsid w:val="00D00E14"/>
    <w:rsid w:val="00D015E7"/>
    <w:rsid w:val="00D0316F"/>
    <w:rsid w:val="00D04A1C"/>
    <w:rsid w:val="00D05FCE"/>
    <w:rsid w:val="00D07FCD"/>
    <w:rsid w:val="00D1080B"/>
    <w:rsid w:val="00D11227"/>
    <w:rsid w:val="00D119B4"/>
    <w:rsid w:val="00D11C98"/>
    <w:rsid w:val="00D124EA"/>
    <w:rsid w:val="00D132E0"/>
    <w:rsid w:val="00D144E6"/>
    <w:rsid w:val="00D1510C"/>
    <w:rsid w:val="00D1603B"/>
    <w:rsid w:val="00D1603E"/>
    <w:rsid w:val="00D21119"/>
    <w:rsid w:val="00D22DB9"/>
    <w:rsid w:val="00D23484"/>
    <w:rsid w:val="00D263A9"/>
    <w:rsid w:val="00D263DA"/>
    <w:rsid w:val="00D30204"/>
    <w:rsid w:val="00D32646"/>
    <w:rsid w:val="00D328FC"/>
    <w:rsid w:val="00D33714"/>
    <w:rsid w:val="00D34322"/>
    <w:rsid w:val="00D358A3"/>
    <w:rsid w:val="00D37556"/>
    <w:rsid w:val="00D37A10"/>
    <w:rsid w:val="00D37F5F"/>
    <w:rsid w:val="00D40D7B"/>
    <w:rsid w:val="00D416F3"/>
    <w:rsid w:val="00D426A5"/>
    <w:rsid w:val="00D42DD2"/>
    <w:rsid w:val="00D43907"/>
    <w:rsid w:val="00D44116"/>
    <w:rsid w:val="00D45F3C"/>
    <w:rsid w:val="00D46A29"/>
    <w:rsid w:val="00D50056"/>
    <w:rsid w:val="00D500B7"/>
    <w:rsid w:val="00D508E1"/>
    <w:rsid w:val="00D50E71"/>
    <w:rsid w:val="00D51EFD"/>
    <w:rsid w:val="00D529C4"/>
    <w:rsid w:val="00D5488D"/>
    <w:rsid w:val="00D55406"/>
    <w:rsid w:val="00D56800"/>
    <w:rsid w:val="00D57B07"/>
    <w:rsid w:val="00D626A1"/>
    <w:rsid w:val="00D62DF5"/>
    <w:rsid w:val="00D62F74"/>
    <w:rsid w:val="00D6362E"/>
    <w:rsid w:val="00D63C4C"/>
    <w:rsid w:val="00D64C72"/>
    <w:rsid w:val="00D6637E"/>
    <w:rsid w:val="00D671F2"/>
    <w:rsid w:val="00D675CD"/>
    <w:rsid w:val="00D67E87"/>
    <w:rsid w:val="00D708FC"/>
    <w:rsid w:val="00D713F1"/>
    <w:rsid w:val="00D71472"/>
    <w:rsid w:val="00D720F9"/>
    <w:rsid w:val="00D7250B"/>
    <w:rsid w:val="00D72B33"/>
    <w:rsid w:val="00D74B68"/>
    <w:rsid w:val="00D76016"/>
    <w:rsid w:val="00D80633"/>
    <w:rsid w:val="00D82121"/>
    <w:rsid w:val="00D82180"/>
    <w:rsid w:val="00D82571"/>
    <w:rsid w:val="00D82655"/>
    <w:rsid w:val="00D82A73"/>
    <w:rsid w:val="00D84A65"/>
    <w:rsid w:val="00D852A9"/>
    <w:rsid w:val="00D86F42"/>
    <w:rsid w:val="00D87D3F"/>
    <w:rsid w:val="00D903E1"/>
    <w:rsid w:val="00D90A78"/>
    <w:rsid w:val="00D91E51"/>
    <w:rsid w:val="00D925A8"/>
    <w:rsid w:val="00D92D57"/>
    <w:rsid w:val="00D93448"/>
    <w:rsid w:val="00D9482A"/>
    <w:rsid w:val="00D9699F"/>
    <w:rsid w:val="00D971EA"/>
    <w:rsid w:val="00DA0491"/>
    <w:rsid w:val="00DA0F15"/>
    <w:rsid w:val="00DA212F"/>
    <w:rsid w:val="00DA30BA"/>
    <w:rsid w:val="00DA32FB"/>
    <w:rsid w:val="00DA341A"/>
    <w:rsid w:val="00DA3E1B"/>
    <w:rsid w:val="00DA488C"/>
    <w:rsid w:val="00DA5CAB"/>
    <w:rsid w:val="00DA669E"/>
    <w:rsid w:val="00DA75B5"/>
    <w:rsid w:val="00DB04C3"/>
    <w:rsid w:val="00DB114A"/>
    <w:rsid w:val="00DB1960"/>
    <w:rsid w:val="00DB1C01"/>
    <w:rsid w:val="00DB2327"/>
    <w:rsid w:val="00DB2F0F"/>
    <w:rsid w:val="00DB34EB"/>
    <w:rsid w:val="00DB360A"/>
    <w:rsid w:val="00DB4279"/>
    <w:rsid w:val="00DB4371"/>
    <w:rsid w:val="00DB5723"/>
    <w:rsid w:val="00DB644B"/>
    <w:rsid w:val="00DB744B"/>
    <w:rsid w:val="00DC0BFE"/>
    <w:rsid w:val="00DC12A3"/>
    <w:rsid w:val="00DC1814"/>
    <w:rsid w:val="00DC45D7"/>
    <w:rsid w:val="00DC6242"/>
    <w:rsid w:val="00DC6D4D"/>
    <w:rsid w:val="00DD0867"/>
    <w:rsid w:val="00DD2593"/>
    <w:rsid w:val="00DD3213"/>
    <w:rsid w:val="00DD3560"/>
    <w:rsid w:val="00DD39BD"/>
    <w:rsid w:val="00DD4308"/>
    <w:rsid w:val="00DD44B4"/>
    <w:rsid w:val="00DD4A0B"/>
    <w:rsid w:val="00DD4E2B"/>
    <w:rsid w:val="00DD5424"/>
    <w:rsid w:val="00DD5E33"/>
    <w:rsid w:val="00DD604A"/>
    <w:rsid w:val="00DD6743"/>
    <w:rsid w:val="00DE1079"/>
    <w:rsid w:val="00DE1901"/>
    <w:rsid w:val="00DE2485"/>
    <w:rsid w:val="00DE2912"/>
    <w:rsid w:val="00DE46C1"/>
    <w:rsid w:val="00DE4E57"/>
    <w:rsid w:val="00DE65F3"/>
    <w:rsid w:val="00DE6C99"/>
    <w:rsid w:val="00DE72A0"/>
    <w:rsid w:val="00DE7A45"/>
    <w:rsid w:val="00DE7AEA"/>
    <w:rsid w:val="00DE7BE2"/>
    <w:rsid w:val="00DF01D4"/>
    <w:rsid w:val="00DF22B7"/>
    <w:rsid w:val="00DF2BAF"/>
    <w:rsid w:val="00DF5AA4"/>
    <w:rsid w:val="00DF63CF"/>
    <w:rsid w:val="00DF68C5"/>
    <w:rsid w:val="00E010B8"/>
    <w:rsid w:val="00E042C2"/>
    <w:rsid w:val="00E04384"/>
    <w:rsid w:val="00E04BEC"/>
    <w:rsid w:val="00E05179"/>
    <w:rsid w:val="00E07558"/>
    <w:rsid w:val="00E079FC"/>
    <w:rsid w:val="00E11911"/>
    <w:rsid w:val="00E12970"/>
    <w:rsid w:val="00E148F2"/>
    <w:rsid w:val="00E157C3"/>
    <w:rsid w:val="00E15D4D"/>
    <w:rsid w:val="00E160D6"/>
    <w:rsid w:val="00E17DC9"/>
    <w:rsid w:val="00E217B1"/>
    <w:rsid w:val="00E21BA7"/>
    <w:rsid w:val="00E2242A"/>
    <w:rsid w:val="00E24ABE"/>
    <w:rsid w:val="00E25E3B"/>
    <w:rsid w:val="00E274E3"/>
    <w:rsid w:val="00E30F91"/>
    <w:rsid w:val="00E32951"/>
    <w:rsid w:val="00E3297F"/>
    <w:rsid w:val="00E32AFD"/>
    <w:rsid w:val="00E32D28"/>
    <w:rsid w:val="00E3382E"/>
    <w:rsid w:val="00E34861"/>
    <w:rsid w:val="00E349F1"/>
    <w:rsid w:val="00E35485"/>
    <w:rsid w:val="00E3549D"/>
    <w:rsid w:val="00E4022A"/>
    <w:rsid w:val="00E40A47"/>
    <w:rsid w:val="00E42788"/>
    <w:rsid w:val="00E42936"/>
    <w:rsid w:val="00E45631"/>
    <w:rsid w:val="00E45701"/>
    <w:rsid w:val="00E460A6"/>
    <w:rsid w:val="00E46EC1"/>
    <w:rsid w:val="00E529D6"/>
    <w:rsid w:val="00E53B96"/>
    <w:rsid w:val="00E540EF"/>
    <w:rsid w:val="00E5443F"/>
    <w:rsid w:val="00E5540F"/>
    <w:rsid w:val="00E5684F"/>
    <w:rsid w:val="00E5756D"/>
    <w:rsid w:val="00E5766F"/>
    <w:rsid w:val="00E61003"/>
    <w:rsid w:val="00E61EA2"/>
    <w:rsid w:val="00E63073"/>
    <w:rsid w:val="00E65383"/>
    <w:rsid w:val="00E65915"/>
    <w:rsid w:val="00E66F89"/>
    <w:rsid w:val="00E671FB"/>
    <w:rsid w:val="00E733B1"/>
    <w:rsid w:val="00E80BE7"/>
    <w:rsid w:val="00E82A2B"/>
    <w:rsid w:val="00E834A7"/>
    <w:rsid w:val="00E83746"/>
    <w:rsid w:val="00E9398C"/>
    <w:rsid w:val="00E94E5B"/>
    <w:rsid w:val="00E94F68"/>
    <w:rsid w:val="00E972CB"/>
    <w:rsid w:val="00EA2704"/>
    <w:rsid w:val="00EA31A4"/>
    <w:rsid w:val="00EA329A"/>
    <w:rsid w:val="00EA3D11"/>
    <w:rsid w:val="00EA45BF"/>
    <w:rsid w:val="00EA4BF9"/>
    <w:rsid w:val="00EA5E60"/>
    <w:rsid w:val="00EA6012"/>
    <w:rsid w:val="00EA674B"/>
    <w:rsid w:val="00EA6D66"/>
    <w:rsid w:val="00EA7A85"/>
    <w:rsid w:val="00EB00D1"/>
    <w:rsid w:val="00EB01F0"/>
    <w:rsid w:val="00EB04FD"/>
    <w:rsid w:val="00EB2414"/>
    <w:rsid w:val="00EB2BF3"/>
    <w:rsid w:val="00EB3043"/>
    <w:rsid w:val="00EB578E"/>
    <w:rsid w:val="00EB5E49"/>
    <w:rsid w:val="00EB65BC"/>
    <w:rsid w:val="00EB6877"/>
    <w:rsid w:val="00EB77CA"/>
    <w:rsid w:val="00EB7898"/>
    <w:rsid w:val="00EC08B5"/>
    <w:rsid w:val="00EC0E2C"/>
    <w:rsid w:val="00EC29DB"/>
    <w:rsid w:val="00EC334F"/>
    <w:rsid w:val="00EC4C26"/>
    <w:rsid w:val="00ED0F83"/>
    <w:rsid w:val="00ED12F4"/>
    <w:rsid w:val="00ED2024"/>
    <w:rsid w:val="00ED26DD"/>
    <w:rsid w:val="00ED2812"/>
    <w:rsid w:val="00ED2BBB"/>
    <w:rsid w:val="00ED3948"/>
    <w:rsid w:val="00ED54B5"/>
    <w:rsid w:val="00ED72D4"/>
    <w:rsid w:val="00ED79F1"/>
    <w:rsid w:val="00EE227B"/>
    <w:rsid w:val="00EE5121"/>
    <w:rsid w:val="00EE79CE"/>
    <w:rsid w:val="00EE7A16"/>
    <w:rsid w:val="00EF1011"/>
    <w:rsid w:val="00EF1723"/>
    <w:rsid w:val="00EF1CB9"/>
    <w:rsid w:val="00EF1FD0"/>
    <w:rsid w:val="00EF223D"/>
    <w:rsid w:val="00EF2A03"/>
    <w:rsid w:val="00EF49F0"/>
    <w:rsid w:val="00EF4B73"/>
    <w:rsid w:val="00EF5917"/>
    <w:rsid w:val="00EF5A4A"/>
    <w:rsid w:val="00EF7642"/>
    <w:rsid w:val="00F046FD"/>
    <w:rsid w:val="00F0606A"/>
    <w:rsid w:val="00F06371"/>
    <w:rsid w:val="00F07292"/>
    <w:rsid w:val="00F105B6"/>
    <w:rsid w:val="00F11354"/>
    <w:rsid w:val="00F125D6"/>
    <w:rsid w:val="00F12B93"/>
    <w:rsid w:val="00F12F34"/>
    <w:rsid w:val="00F135B7"/>
    <w:rsid w:val="00F13C3D"/>
    <w:rsid w:val="00F158CE"/>
    <w:rsid w:val="00F15997"/>
    <w:rsid w:val="00F164D1"/>
    <w:rsid w:val="00F16520"/>
    <w:rsid w:val="00F2161F"/>
    <w:rsid w:val="00F22C2D"/>
    <w:rsid w:val="00F23699"/>
    <w:rsid w:val="00F26952"/>
    <w:rsid w:val="00F318D2"/>
    <w:rsid w:val="00F33A5A"/>
    <w:rsid w:val="00F37BF7"/>
    <w:rsid w:val="00F4011F"/>
    <w:rsid w:val="00F4021E"/>
    <w:rsid w:val="00F41595"/>
    <w:rsid w:val="00F4199E"/>
    <w:rsid w:val="00F42EA2"/>
    <w:rsid w:val="00F435A2"/>
    <w:rsid w:val="00F44C0C"/>
    <w:rsid w:val="00F45E04"/>
    <w:rsid w:val="00F465D0"/>
    <w:rsid w:val="00F4674C"/>
    <w:rsid w:val="00F47F66"/>
    <w:rsid w:val="00F528FA"/>
    <w:rsid w:val="00F55480"/>
    <w:rsid w:val="00F55CB2"/>
    <w:rsid w:val="00F55EFD"/>
    <w:rsid w:val="00F5732D"/>
    <w:rsid w:val="00F61B68"/>
    <w:rsid w:val="00F633D7"/>
    <w:rsid w:val="00F64575"/>
    <w:rsid w:val="00F64DC6"/>
    <w:rsid w:val="00F664B9"/>
    <w:rsid w:val="00F666A5"/>
    <w:rsid w:val="00F66E9E"/>
    <w:rsid w:val="00F66FE6"/>
    <w:rsid w:val="00F67190"/>
    <w:rsid w:val="00F70D11"/>
    <w:rsid w:val="00F7162A"/>
    <w:rsid w:val="00F72E2D"/>
    <w:rsid w:val="00F73254"/>
    <w:rsid w:val="00F735F1"/>
    <w:rsid w:val="00F73A93"/>
    <w:rsid w:val="00F755DC"/>
    <w:rsid w:val="00F76AC7"/>
    <w:rsid w:val="00F773D3"/>
    <w:rsid w:val="00F809F4"/>
    <w:rsid w:val="00F81520"/>
    <w:rsid w:val="00F818CA"/>
    <w:rsid w:val="00F82741"/>
    <w:rsid w:val="00F8275D"/>
    <w:rsid w:val="00F82AB3"/>
    <w:rsid w:val="00F82CA1"/>
    <w:rsid w:val="00F832C6"/>
    <w:rsid w:val="00F83C74"/>
    <w:rsid w:val="00F84EEC"/>
    <w:rsid w:val="00F87F93"/>
    <w:rsid w:val="00F90998"/>
    <w:rsid w:val="00F920A9"/>
    <w:rsid w:val="00F92A5F"/>
    <w:rsid w:val="00F95418"/>
    <w:rsid w:val="00F962A0"/>
    <w:rsid w:val="00F962E1"/>
    <w:rsid w:val="00F96369"/>
    <w:rsid w:val="00FA3A4F"/>
    <w:rsid w:val="00FA3C56"/>
    <w:rsid w:val="00FA3ED6"/>
    <w:rsid w:val="00FA4512"/>
    <w:rsid w:val="00FA5721"/>
    <w:rsid w:val="00FA659C"/>
    <w:rsid w:val="00FB271D"/>
    <w:rsid w:val="00FB2C14"/>
    <w:rsid w:val="00FB304C"/>
    <w:rsid w:val="00FB503F"/>
    <w:rsid w:val="00FB56AB"/>
    <w:rsid w:val="00FB5F8D"/>
    <w:rsid w:val="00FB6AA9"/>
    <w:rsid w:val="00FB7303"/>
    <w:rsid w:val="00FB7309"/>
    <w:rsid w:val="00FB7759"/>
    <w:rsid w:val="00FC01B6"/>
    <w:rsid w:val="00FC0CD5"/>
    <w:rsid w:val="00FC1739"/>
    <w:rsid w:val="00FC3331"/>
    <w:rsid w:val="00FC3C79"/>
    <w:rsid w:val="00FC3DF8"/>
    <w:rsid w:val="00FC562F"/>
    <w:rsid w:val="00FC5AF8"/>
    <w:rsid w:val="00FC6353"/>
    <w:rsid w:val="00FC730F"/>
    <w:rsid w:val="00FD025F"/>
    <w:rsid w:val="00FD08FD"/>
    <w:rsid w:val="00FD2DC2"/>
    <w:rsid w:val="00FD54AE"/>
    <w:rsid w:val="00FD5A9D"/>
    <w:rsid w:val="00FD5DE6"/>
    <w:rsid w:val="00FD6323"/>
    <w:rsid w:val="00FD7BD0"/>
    <w:rsid w:val="00FE044A"/>
    <w:rsid w:val="00FE1766"/>
    <w:rsid w:val="00FE1DDE"/>
    <w:rsid w:val="00FE2B47"/>
    <w:rsid w:val="00FE3DD7"/>
    <w:rsid w:val="00FE4381"/>
    <w:rsid w:val="00FE4E07"/>
    <w:rsid w:val="00FE51DA"/>
    <w:rsid w:val="00FE53B5"/>
    <w:rsid w:val="00FE5C72"/>
    <w:rsid w:val="00FF06B9"/>
    <w:rsid w:val="00FF119A"/>
    <w:rsid w:val="00FF27BE"/>
    <w:rsid w:val="00FF34A5"/>
    <w:rsid w:val="00FF4459"/>
    <w:rsid w:val="00FF45BC"/>
    <w:rsid w:val="00FF4DEA"/>
    <w:rsid w:val="00FF78BA"/>
    <w:rsid w:val="00FF7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Acrony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C7D"/>
  </w:style>
  <w:style w:type="paragraph" w:styleId="1">
    <w:name w:val="heading 1"/>
    <w:basedOn w:val="a"/>
    <w:next w:val="a"/>
    <w:link w:val="10"/>
    <w:qFormat/>
    <w:rsid w:val="006F292E"/>
    <w:pPr>
      <w:keepNext/>
      <w:spacing w:after="240" w:line="240" w:lineRule="auto"/>
      <w:jc w:val="center"/>
      <w:outlineLvl w:val="0"/>
    </w:pPr>
    <w:rPr>
      <w:rFonts w:ascii="Times New Roman" w:eastAsia="Times New Roman" w:hAnsi="Times New Roman" w:cs="Times New Roman"/>
      <w:sz w:val="30"/>
      <w:szCs w:val="24"/>
    </w:rPr>
  </w:style>
  <w:style w:type="paragraph" w:styleId="2">
    <w:name w:val="heading 2"/>
    <w:basedOn w:val="a"/>
    <w:next w:val="a"/>
    <w:link w:val="20"/>
    <w:qFormat/>
    <w:rsid w:val="006F292E"/>
    <w:pPr>
      <w:keepNext/>
      <w:numPr>
        <w:numId w:val="1"/>
      </w:numPr>
      <w:spacing w:after="240" w:line="360" w:lineRule="exact"/>
      <w:jc w:val="both"/>
      <w:outlineLvl w:val="1"/>
    </w:pPr>
    <w:rPr>
      <w:rFonts w:ascii="Times New Roman" w:eastAsia="Times New Roman" w:hAnsi="Times New Roman" w:cs="Times New Roman"/>
      <w:b/>
      <w:sz w:val="28"/>
      <w:szCs w:val="24"/>
    </w:rPr>
  </w:style>
  <w:style w:type="paragraph" w:styleId="3">
    <w:name w:val="heading 3"/>
    <w:basedOn w:val="a"/>
    <w:next w:val="a"/>
    <w:link w:val="30"/>
    <w:qFormat/>
    <w:rsid w:val="006F292E"/>
    <w:pPr>
      <w:keepNext/>
      <w:spacing w:after="0" w:line="360" w:lineRule="exact"/>
      <w:ind w:firstLine="720"/>
      <w:jc w:val="both"/>
      <w:outlineLvl w:val="2"/>
    </w:pPr>
    <w:rPr>
      <w:rFonts w:ascii="Times New Roman" w:eastAsia="Times New Roman" w:hAnsi="Times New Roman" w:cs="Times New Roman"/>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292E"/>
    <w:rPr>
      <w:rFonts w:ascii="Times New Roman" w:eastAsia="Times New Roman" w:hAnsi="Times New Roman" w:cs="Times New Roman"/>
      <w:sz w:val="30"/>
      <w:szCs w:val="24"/>
    </w:rPr>
  </w:style>
  <w:style w:type="character" w:customStyle="1" w:styleId="20">
    <w:name w:val="Заголовок 2 Знак"/>
    <w:basedOn w:val="a0"/>
    <w:link w:val="2"/>
    <w:rsid w:val="006F292E"/>
    <w:rPr>
      <w:rFonts w:ascii="Times New Roman" w:eastAsia="Times New Roman" w:hAnsi="Times New Roman" w:cs="Times New Roman"/>
      <w:b/>
      <w:sz w:val="28"/>
      <w:szCs w:val="24"/>
    </w:rPr>
  </w:style>
  <w:style w:type="character" w:customStyle="1" w:styleId="30">
    <w:name w:val="Заголовок 3 Знак"/>
    <w:basedOn w:val="a0"/>
    <w:link w:val="3"/>
    <w:rsid w:val="006F292E"/>
    <w:rPr>
      <w:rFonts w:ascii="Times New Roman" w:eastAsia="Times New Roman" w:hAnsi="Times New Roman" w:cs="Times New Roman"/>
      <w:color w:val="FF0000"/>
      <w:sz w:val="28"/>
      <w:szCs w:val="28"/>
    </w:rPr>
  </w:style>
  <w:style w:type="paragraph" w:styleId="a3">
    <w:name w:val="Body Text Indent"/>
    <w:basedOn w:val="a"/>
    <w:link w:val="a4"/>
    <w:rsid w:val="006F292E"/>
    <w:pPr>
      <w:spacing w:after="0" w:line="240" w:lineRule="auto"/>
      <w:ind w:firstLine="720"/>
      <w:jc w:val="both"/>
    </w:pPr>
    <w:rPr>
      <w:rFonts w:ascii="Times New Roman" w:eastAsia="Times New Roman" w:hAnsi="Times New Roman" w:cs="Times New Roman"/>
      <w:sz w:val="30"/>
      <w:szCs w:val="24"/>
    </w:rPr>
  </w:style>
  <w:style w:type="character" w:customStyle="1" w:styleId="a4">
    <w:name w:val="Основной текст с отступом Знак"/>
    <w:basedOn w:val="a0"/>
    <w:link w:val="a3"/>
    <w:rsid w:val="006F292E"/>
    <w:rPr>
      <w:rFonts w:ascii="Times New Roman" w:eastAsia="Times New Roman" w:hAnsi="Times New Roman" w:cs="Times New Roman"/>
      <w:sz w:val="30"/>
      <w:szCs w:val="24"/>
    </w:rPr>
  </w:style>
  <w:style w:type="paragraph" w:styleId="21">
    <w:name w:val="Body Text Indent 2"/>
    <w:basedOn w:val="a"/>
    <w:link w:val="22"/>
    <w:rsid w:val="006F292E"/>
    <w:pPr>
      <w:spacing w:after="0" w:line="240" w:lineRule="auto"/>
      <w:ind w:firstLine="720"/>
      <w:jc w:val="both"/>
    </w:pPr>
    <w:rPr>
      <w:rFonts w:ascii="Times New Roman" w:eastAsia="Times New Roman" w:hAnsi="Times New Roman" w:cs="Times New Roman"/>
      <w:b/>
      <w:bCs/>
      <w:sz w:val="30"/>
      <w:szCs w:val="24"/>
    </w:rPr>
  </w:style>
  <w:style w:type="character" w:customStyle="1" w:styleId="22">
    <w:name w:val="Основной текст с отступом 2 Знак"/>
    <w:basedOn w:val="a0"/>
    <w:link w:val="21"/>
    <w:rsid w:val="006F292E"/>
    <w:rPr>
      <w:rFonts w:ascii="Times New Roman" w:eastAsia="Times New Roman" w:hAnsi="Times New Roman" w:cs="Times New Roman"/>
      <w:b/>
      <w:bCs/>
      <w:sz w:val="30"/>
      <w:szCs w:val="24"/>
    </w:rPr>
  </w:style>
  <w:style w:type="paragraph" w:styleId="a5">
    <w:name w:val="Body Text"/>
    <w:basedOn w:val="a"/>
    <w:link w:val="a6"/>
    <w:rsid w:val="006F292E"/>
    <w:pPr>
      <w:spacing w:after="0" w:line="240" w:lineRule="auto"/>
      <w:jc w:val="center"/>
    </w:pPr>
    <w:rPr>
      <w:rFonts w:ascii="Arial" w:eastAsia="Times New Roman" w:hAnsi="Arial" w:cs="Arial"/>
      <w:b/>
      <w:bCs/>
      <w:i/>
      <w:iCs/>
      <w:color w:val="000000"/>
      <w:sz w:val="28"/>
      <w:szCs w:val="16"/>
    </w:rPr>
  </w:style>
  <w:style w:type="character" w:customStyle="1" w:styleId="a6">
    <w:name w:val="Основной текст Знак"/>
    <w:basedOn w:val="a0"/>
    <w:link w:val="a5"/>
    <w:rsid w:val="006F292E"/>
    <w:rPr>
      <w:rFonts w:ascii="Arial" w:eastAsia="Times New Roman" w:hAnsi="Arial" w:cs="Arial"/>
      <w:b/>
      <w:bCs/>
      <w:i/>
      <w:iCs/>
      <w:color w:val="000000"/>
      <w:sz w:val="28"/>
      <w:szCs w:val="16"/>
    </w:rPr>
  </w:style>
  <w:style w:type="paragraph" w:styleId="31">
    <w:name w:val="Body Text Indent 3"/>
    <w:basedOn w:val="a"/>
    <w:link w:val="32"/>
    <w:rsid w:val="006F292E"/>
    <w:pPr>
      <w:spacing w:after="0" w:line="240" w:lineRule="auto"/>
      <w:ind w:firstLine="249"/>
      <w:jc w:val="both"/>
    </w:pPr>
    <w:rPr>
      <w:rFonts w:ascii="Times New Roman" w:eastAsia="Times New Roman" w:hAnsi="Times New Roman" w:cs="Times New Roman"/>
      <w:iCs/>
      <w:sz w:val="20"/>
      <w:szCs w:val="26"/>
      <w:shd w:val="clear" w:color="auto" w:fill="FFFFFF"/>
    </w:rPr>
  </w:style>
  <w:style w:type="character" w:customStyle="1" w:styleId="32">
    <w:name w:val="Основной текст с отступом 3 Знак"/>
    <w:basedOn w:val="a0"/>
    <w:link w:val="31"/>
    <w:rsid w:val="006F292E"/>
    <w:rPr>
      <w:rFonts w:ascii="Times New Roman" w:eastAsia="Times New Roman" w:hAnsi="Times New Roman" w:cs="Times New Roman"/>
      <w:iCs/>
      <w:sz w:val="20"/>
      <w:szCs w:val="26"/>
    </w:rPr>
  </w:style>
  <w:style w:type="paragraph" w:styleId="a7">
    <w:name w:val="header"/>
    <w:basedOn w:val="a"/>
    <w:link w:val="a8"/>
    <w:rsid w:val="006F292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6F292E"/>
    <w:rPr>
      <w:rFonts w:ascii="Times New Roman" w:eastAsia="Times New Roman" w:hAnsi="Times New Roman" w:cs="Times New Roman"/>
      <w:sz w:val="24"/>
      <w:szCs w:val="24"/>
    </w:rPr>
  </w:style>
  <w:style w:type="character" w:styleId="a9">
    <w:name w:val="page number"/>
    <w:basedOn w:val="a0"/>
    <w:rsid w:val="006F292E"/>
  </w:style>
  <w:style w:type="paragraph" w:styleId="33">
    <w:name w:val="Body Text 3"/>
    <w:basedOn w:val="a"/>
    <w:link w:val="34"/>
    <w:rsid w:val="006F292E"/>
    <w:pPr>
      <w:spacing w:after="0" w:line="240" w:lineRule="auto"/>
    </w:pPr>
    <w:rPr>
      <w:rFonts w:ascii="Arial" w:eastAsia="Times New Roman" w:hAnsi="Arial" w:cs="Arial"/>
      <w:b/>
      <w:bCs/>
      <w:color w:val="000000"/>
      <w:sz w:val="28"/>
      <w:szCs w:val="16"/>
    </w:rPr>
  </w:style>
  <w:style w:type="character" w:customStyle="1" w:styleId="34">
    <w:name w:val="Основной текст 3 Знак"/>
    <w:basedOn w:val="a0"/>
    <w:link w:val="33"/>
    <w:rsid w:val="006F292E"/>
    <w:rPr>
      <w:rFonts w:ascii="Arial" w:eastAsia="Times New Roman" w:hAnsi="Arial" w:cs="Arial"/>
      <w:b/>
      <w:bCs/>
      <w:color w:val="000000"/>
      <w:sz w:val="28"/>
      <w:szCs w:val="16"/>
    </w:rPr>
  </w:style>
  <w:style w:type="paragraph" w:customStyle="1" w:styleId="11">
    <w:name w:val="Обычный1"/>
    <w:rsid w:val="006F292E"/>
    <w:pPr>
      <w:spacing w:after="0" w:line="288" w:lineRule="auto"/>
      <w:ind w:firstLine="567"/>
      <w:jc w:val="both"/>
    </w:pPr>
    <w:rPr>
      <w:rFonts w:ascii="Arial" w:eastAsia="Times New Roman" w:hAnsi="Arial" w:cs="Times New Roman"/>
      <w:szCs w:val="20"/>
    </w:rPr>
  </w:style>
  <w:style w:type="paragraph" w:styleId="23">
    <w:name w:val="Body Text 2"/>
    <w:aliases w:val=" Знак,Знак"/>
    <w:basedOn w:val="a"/>
    <w:link w:val="24"/>
    <w:rsid w:val="006F292E"/>
    <w:pPr>
      <w:spacing w:after="0" w:line="240" w:lineRule="auto"/>
      <w:jc w:val="center"/>
    </w:pPr>
    <w:rPr>
      <w:rFonts w:ascii="Times New Roman" w:eastAsia="Times New Roman" w:hAnsi="Times New Roman" w:cs="Times New Roman"/>
      <w:sz w:val="28"/>
      <w:szCs w:val="24"/>
    </w:rPr>
  </w:style>
  <w:style w:type="character" w:customStyle="1" w:styleId="24">
    <w:name w:val="Основной текст 2 Знак"/>
    <w:aliases w:val=" Знак Знак,Знак Знак"/>
    <w:basedOn w:val="a0"/>
    <w:link w:val="23"/>
    <w:rsid w:val="006F292E"/>
    <w:rPr>
      <w:rFonts w:ascii="Times New Roman" w:eastAsia="Times New Roman" w:hAnsi="Times New Roman" w:cs="Times New Roman"/>
      <w:sz w:val="28"/>
      <w:szCs w:val="24"/>
    </w:rPr>
  </w:style>
  <w:style w:type="paragraph" w:styleId="aa">
    <w:name w:val="Title"/>
    <w:basedOn w:val="a"/>
    <w:link w:val="ab"/>
    <w:qFormat/>
    <w:rsid w:val="006F292E"/>
    <w:pPr>
      <w:spacing w:after="240" w:line="240" w:lineRule="auto"/>
      <w:jc w:val="center"/>
    </w:pPr>
    <w:rPr>
      <w:rFonts w:ascii="Times New Roman" w:eastAsia="Times New Roman" w:hAnsi="Times New Roman" w:cs="Times New Roman"/>
      <w:b/>
      <w:bCs/>
      <w:sz w:val="28"/>
      <w:szCs w:val="24"/>
    </w:rPr>
  </w:style>
  <w:style w:type="character" w:customStyle="1" w:styleId="ab">
    <w:name w:val="Название Знак"/>
    <w:basedOn w:val="a0"/>
    <w:link w:val="aa"/>
    <w:rsid w:val="006F292E"/>
    <w:rPr>
      <w:rFonts w:ascii="Times New Roman" w:eastAsia="Times New Roman" w:hAnsi="Times New Roman" w:cs="Times New Roman"/>
      <w:b/>
      <w:bCs/>
      <w:sz w:val="28"/>
      <w:szCs w:val="24"/>
    </w:rPr>
  </w:style>
  <w:style w:type="paragraph" w:styleId="ac">
    <w:name w:val="Normal (Web)"/>
    <w:basedOn w:val="a"/>
    <w:uiPriority w:val="99"/>
    <w:rsid w:val="006F292E"/>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footnote text"/>
    <w:basedOn w:val="a"/>
    <w:link w:val="ae"/>
    <w:semiHidden/>
    <w:rsid w:val="006F292E"/>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semiHidden/>
    <w:rsid w:val="006F292E"/>
    <w:rPr>
      <w:rFonts w:ascii="Times New Roman" w:eastAsia="Times New Roman" w:hAnsi="Times New Roman" w:cs="Times New Roman"/>
      <w:sz w:val="20"/>
      <w:szCs w:val="20"/>
    </w:rPr>
  </w:style>
  <w:style w:type="character" w:styleId="af">
    <w:name w:val="footnote reference"/>
    <w:basedOn w:val="a0"/>
    <w:semiHidden/>
    <w:rsid w:val="006F292E"/>
    <w:rPr>
      <w:vertAlign w:val="superscript"/>
    </w:rPr>
  </w:style>
  <w:style w:type="paragraph" w:styleId="af0">
    <w:name w:val="List Paragraph"/>
    <w:basedOn w:val="a"/>
    <w:qFormat/>
    <w:rsid w:val="006F292E"/>
    <w:pPr>
      <w:spacing w:after="0" w:line="240" w:lineRule="auto"/>
      <w:ind w:left="708"/>
    </w:pPr>
    <w:rPr>
      <w:rFonts w:ascii="Times New Roman" w:eastAsia="Times New Roman" w:hAnsi="Times New Roman" w:cs="Times New Roman"/>
      <w:sz w:val="24"/>
      <w:szCs w:val="24"/>
    </w:rPr>
  </w:style>
  <w:style w:type="paragraph" w:customStyle="1" w:styleId="ConsPlusNormal">
    <w:name w:val="ConsPlusNormal"/>
    <w:qFormat/>
    <w:rsid w:val="006F292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1">
    <w:name w:val="footer"/>
    <w:basedOn w:val="a"/>
    <w:link w:val="af2"/>
    <w:uiPriority w:val="99"/>
    <w:semiHidden/>
    <w:unhideWhenUsed/>
    <w:rsid w:val="006F292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semiHidden/>
    <w:rsid w:val="006F292E"/>
    <w:rPr>
      <w:rFonts w:ascii="Times New Roman" w:eastAsia="Times New Roman" w:hAnsi="Times New Roman" w:cs="Times New Roman"/>
      <w:sz w:val="24"/>
      <w:szCs w:val="24"/>
    </w:rPr>
  </w:style>
  <w:style w:type="character" w:customStyle="1" w:styleId="FontStyle24">
    <w:name w:val="Font Style24"/>
    <w:basedOn w:val="a0"/>
    <w:rsid w:val="006F292E"/>
    <w:rPr>
      <w:rFonts w:ascii="Times New Roman" w:hAnsi="Times New Roman" w:cs="Times New Roman"/>
      <w:sz w:val="26"/>
      <w:szCs w:val="26"/>
    </w:rPr>
  </w:style>
  <w:style w:type="paragraph" w:customStyle="1" w:styleId="5">
    <w:name w:val="Знак5 Знак Знак Знак"/>
    <w:basedOn w:val="a"/>
    <w:rsid w:val="006F292E"/>
    <w:pPr>
      <w:spacing w:after="160" w:line="240" w:lineRule="exact"/>
    </w:pPr>
    <w:rPr>
      <w:rFonts w:ascii="Verdana" w:eastAsia="Times New Roman" w:hAnsi="Verdana" w:cs="Times New Roman"/>
      <w:sz w:val="20"/>
      <w:szCs w:val="20"/>
      <w:lang w:val="en-US" w:eastAsia="en-US"/>
    </w:rPr>
  </w:style>
  <w:style w:type="paragraph" w:styleId="af3">
    <w:name w:val="Balloon Text"/>
    <w:basedOn w:val="a"/>
    <w:link w:val="af4"/>
    <w:semiHidden/>
    <w:rsid w:val="006F292E"/>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semiHidden/>
    <w:rsid w:val="006F292E"/>
    <w:rPr>
      <w:rFonts w:ascii="Tahoma" w:eastAsia="Times New Roman" w:hAnsi="Tahoma" w:cs="Tahoma"/>
      <w:sz w:val="16"/>
      <w:szCs w:val="16"/>
    </w:rPr>
  </w:style>
  <w:style w:type="paragraph" w:customStyle="1" w:styleId="ConsPlusNonformat">
    <w:name w:val="ConsPlusNonformat"/>
    <w:uiPriority w:val="99"/>
    <w:rsid w:val="006F292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4">
    <w:name w:val="Обычный + 14"/>
    <w:basedOn w:val="ad"/>
    <w:link w:val="140"/>
    <w:rsid w:val="006F292E"/>
    <w:pPr>
      <w:jc w:val="both"/>
    </w:pPr>
    <w:rPr>
      <w:sz w:val="28"/>
      <w:szCs w:val="28"/>
    </w:rPr>
  </w:style>
  <w:style w:type="character" w:customStyle="1" w:styleId="140">
    <w:name w:val="Обычный + 14 Знак"/>
    <w:basedOn w:val="ae"/>
    <w:link w:val="14"/>
    <w:rsid w:val="006F292E"/>
    <w:rPr>
      <w:sz w:val="28"/>
      <w:szCs w:val="28"/>
    </w:rPr>
  </w:style>
  <w:style w:type="paragraph" w:customStyle="1" w:styleId="141">
    <w:name w:val="Обычный + 14 пт"/>
    <w:basedOn w:val="a"/>
    <w:rsid w:val="006F292E"/>
    <w:pPr>
      <w:spacing w:after="0" w:line="240" w:lineRule="auto"/>
      <w:ind w:firstLine="720"/>
      <w:jc w:val="both"/>
    </w:pPr>
    <w:rPr>
      <w:rFonts w:ascii="Times New Roman" w:eastAsia="Times New Roman" w:hAnsi="Times New Roman" w:cs="Times New Roman"/>
      <w:sz w:val="28"/>
      <w:szCs w:val="28"/>
    </w:rPr>
  </w:style>
  <w:style w:type="character" w:customStyle="1" w:styleId="12">
    <w:name w:val="Знак Знак Знак1"/>
    <w:basedOn w:val="a0"/>
    <w:rsid w:val="006F292E"/>
    <w:rPr>
      <w:sz w:val="28"/>
      <w:szCs w:val="24"/>
    </w:rPr>
  </w:style>
  <w:style w:type="character" w:customStyle="1" w:styleId="af5">
    <w:name w:val="Знак Знак Знак"/>
    <w:basedOn w:val="a0"/>
    <w:rsid w:val="006F292E"/>
    <w:rPr>
      <w:b/>
      <w:bCs/>
      <w:sz w:val="28"/>
      <w:szCs w:val="24"/>
    </w:rPr>
  </w:style>
  <w:style w:type="character" w:customStyle="1" w:styleId="Heading1Char">
    <w:name w:val="Heading 1 Char"/>
    <w:basedOn w:val="a0"/>
    <w:locked/>
    <w:rsid w:val="006F292E"/>
    <w:rPr>
      <w:rFonts w:ascii="Times New Roman" w:hAnsi="Times New Roman" w:cs="Times New Roman"/>
      <w:sz w:val="24"/>
      <w:szCs w:val="24"/>
      <w:lang w:eastAsia="ru-RU"/>
    </w:rPr>
  </w:style>
  <w:style w:type="character" w:customStyle="1" w:styleId="Heading2Char">
    <w:name w:val="Heading 2 Char"/>
    <w:basedOn w:val="a0"/>
    <w:locked/>
    <w:rsid w:val="006F292E"/>
    <w:rPr>
      <w:rFonts w:ascii="Times New Roman" w:hAnsi="Times New Roman" w:cs="Times New Roman"/>
      <w:b/>
      <w:sz w:val="24"/>
      <w:szCs w:val="24"/>
      <w:lang w:eastAsia="ru-RU"/>
    </w:rPr>
  </w:style>
  <w:style w:type="character" w:customStyle="1" w:styleId="Heading3Char">
    <w:name w:val="Heading 3 Char"/>
    <w:basedOn w:val="a0"/>
    <w:locked/>
    <w:rsid w:val="006F292E"/>
    <w:rPr>
      <w:rFonts w:ascii="Times New Roman" w:hAnsi="Times New Roman" w:cs="Times New Roman"/>
      <w:color w:val="FF0000"/>
      <w:sz w:val="28"/>
      <w:szCs w:val="28"/>
      <w:lang w:eastAsia="ru-RU"/>
    </w:rPr>
  </w:style>
  <w:style w:type="character" w:customStyle="1" w:styleId="BodyTextIndentChar">
    <w:name w:val="Body Text Indent Char"/>
    <w:basedOn w:val="a0"/>
    <w:locked/>
    <w:rsid w:val="006F292E"/>
    <w:rPr>
      <w:rFonts w:ascii="Times New Roman" w:hAnsi="Times New Roman" w:cs="Times New Roman"/>
      <w:sz w:val="24"/>
      <w:szCs w:val="24"/>
      <w:lang w:eastAsia="ru-RU"/>
    </w:rPr>
  </w:style>
  <w:style w:type="character" w:customStyle="1" w:styleId="BodyTextIndent2Char">
    <w:name w:val="Body Text Indent 2 Char"/>
    <w:basedOn w:val="a0"/>
    <w:locked/>
    <w:rsid w:val="006F292E"/>
    <w:rPr>
      <w:rFonts w:ascii="Times New Roman" w:hAnsi="Times New Roman" w:cs="Times New Roman"/>
      <w:b/>
      <w:bCs/>
      <w:sz w:val="24"/>
      <w:szCs w:val="24"/>
      <w:lang w:eastAsia="ru-RU"/>
    </w:rPr>
  </w:style>
  <w:style w:type="character" w:customStyle="1" w:styleId="BodyTextChar">
    <w:name w:val="Body Text Char"/>
    <w:basedOn w:val="a0"/>
    <w:locked/>
    <w:rsid w:val="006F292E"/>
    <w:rPr>
      <w:rFonts w:ascii="Arial" w:hAnsi="Arial" w:cs="Arial"/>
      <w:b/>
      <w:bCs/>
      <w:i/>
      <w:iCs/>
      <w:color w:val="000000"/>
      <w:sz w:val="16"/>
      <w:szCs w:val="16"/>
      <w:lang w:eastAsia="ru-RU"/>
    </w:rPr>
  </w:style>
  <w:style w:type="character" w:customStyle="1" w:styleId="BodyTextIndent3Char">
    <w:name w:val="Body Text Indent 3 Char"/>
    <w:basedOn w:val="a0"/>
    <w:locked/>
    <w:rsid w:val="006F292E"/>
    <w:rPr>
      <w:rFonts w:ascii="Times New Roman" w:hAnsi="Times New Roman" w:cs="Times New Roman"/>
      <w:iCs/>
      <w:sz w:val="26"/>
      <w:szCs w:val="26"/>
      <w:lang w:eastAsia="ru-RU"/>
    </w:rPr>
  </w:style>
  <w:style w:type="character" w:customStyle="1" w:styleId="HeaderChar">
    <w:name w:val="Header Char"/>
    <w:basedOn w:val="a0"/>
    <w:locked/>
    <w:rsid w:val="006F292E"/>
    <w:rPr>
      <w:rFonts w:ascii="Times New Roman" w:hAnsi="Times New Roman" w:cs="Times New Roman"/>
      <w:sz w:val="24"/>
      <w:szCs w:val="24"/>
      <w:lang w:eastAsia="ru-RU"/>
    </w:rPr>
  </w:style>
  <w:style w:type="character" w:customStyle="1" w:styleId="BodyText3Char">
    <w:name w:val="Body Text 3 Char"/>
    <w:basedOn w:val="a0"/>
    <w:locked/>
    <w:rsid w:val="006F292E"/>
    <w:rPr>
      <w:rFonts w:ascii="Arial" w:hAnsi="Arial" w:cs="Arial"/>
      <w:b/>
      <w:bCs/>
      <w:color w:val="000000"/>
      <w:sz w:val="16"/>
      <w:szCs w:val="16"/>
      <w:lang w:eastAsia="ru-RU"/>
    </w:rPr>
  </w:style>
  <w:style w:type="character" w:customStyle="1" w:styleId="BodyText2Char">
    <w:name w:val="Body Text 2 Char"/>
    <w:aliases w:val="Знак Char"/>
    <w:basedOn w:val="a0"/>
    <w:locked/>
    <w:rsid w:val="006F292E"/>
    <w:rPr>
      <w:rFonts w:ascii="Times New Roman" w:hAnsi="Times New Roman" w:cs="Times New Roman"/>
      <w:sz w:val="24"/>
      <w:szCs w:val="24"/>
      <w:lang w:eastAsia="ru-RU"/>
    </w:rPr>
  </w:style>
  <w:style w:type="character" w:customStyle="1" w:styleId="TitleChar">
    <w:name w:val="Title Char"/>
    <w:basedOn w:val="a0"/>
    <w:locked/>
    <w:rsid w:val="006F292E"/>
    <w:rPr>
      <w:rFonts w:ascii="Times New Roman" w:hAnsi="Times New Roman" w:cs="Times New Roman"/>
      <w:b/>
      <w:bCs/>
      <w:sz w:val="24"/>
      <w:szCs w:val="24"/>
      <w:lang w:eastAsia="ru-RU"/>
    </w:rPr>
  </w:style>
  <w:style w:type="paragraph" w:customStyle="1" w:styleId="13">
    <w:name w:val="Абзац списка1"/>
    <w:basedOn w:val="a"/>
    <w:rsid w:val="006F292E"/>
    <w:pPr>
      <w:spacing w:after="0" w:line="240" w:lineRule="auto"/>
      <w:ind w:left="708"/>
    </w:pPr>
    <w:rPr>
      <w:rFonts w:ascii="Times New Roman" w:eastAsia="Calibri" w:hAnsi="Times New Roman" w:cs="Times New Roman"/>
      <w:sz w:val="24"/>
      <w:szCs w:val="24"/>
    </w:rPr>
  </w:style>
  <w:style w:type="character" w:customStyle="1" w:styleId="8">
    <w:name w:val="Знак Знак8"/>
    <w:basedOn w:val="a0"/>
    <w:locked/>
    <w:rsid w:val="006F292E"/>
    <w:rPr>
      <w:b/>
      <w:bCs/>
      <w:sz w:val="30"/>
      <w:szCs w:val="24"/>
      <w:lang w:val="ru-RU" w:eastAsia="ru-RU" w:bidi="ar-SA"/>
    </w:rPr>
  </w:style>
  <w:style w:type="paragraph" w:customStyle="1" w:styleId="Style3">
    <w:name w:val="Style3"/>
    <w:basedOn w:val="a"/>
    <w:rsid w:val="006F292E"/>
    <w:pPr>
      <w:widowControl w:val="0"/>
      <w:autoSpaceDE w:val="0"/>
      <w:autoSpaceDN w:val="0"/>
      <w:adjustRightInd w:val="0"/>
      <w:spacing w:after="0" w:line="482" w:lineRule="exact"/>
      <w:ind w:firstLine="698"/>
      <w:jc w:val="both"/>
    </w:pPr>
    <w:rPr>
      <w:rFonts w:ascii="Times New Roman" w:eastAsia="Times New Roman" w:hAnsi="Times New Roman" w:cs="Times New Roman"/>
      <w:sz w:val="24"/>
      <w:szCs w:val="24"/>
    </w:rPr>
  </w:style>
  <w:style w:type="paragraph" w:customStyle="1" w:styleId="Style14">
    <w:name w:val="Style14"/>
    <w:basedOn w:val="a"/>
    <w:rsid w:val="006F292E"/>
    <w:pPr>
      <w:widowControl w:val="0"/>
      <w:autoSpaceDE w:val="0"/>
      <w:autoSpaceDN w:val="0"/>
      <w:adjustRightInd w:val="0"/>
      <w:spacing w:after="0" w:line="479" w:lineRule="exact"/>
      <w:ind w:firstLine="533"/>
      <w:jc w:val="both"/>
    </w:pPr>
    <w:rPr>
      <w:rFonts w:ascii="Times New Roman" w:eastAsia="Times New Roman" w:hAnsi="Times New Roman" w:cs="Times New Roman"/>
      <w:sz w:val="24"/>
      <w:szCs w:val="24"/>
    </w:rPr>
  </w:style>
  <w:style w:type="character" w:customStyle="1" w:styleId="FontStyle17">
    <w:name w:val="Font Style17"/>
    <w:basedOn w:val="a0"/>
    <w:rsid w:val="006F292E"/>
    <w:rPr>
      <w:rFonts w:ascii="Times New Roman" w:hAnsi="Times New Roman" w:cs="Times New Roman"/>
      <w:sz w:val="26"/>
      <w:szCs w:val="26"/>
    </w:rPr>
  </w:style>
  <w:style w:type="paragraph" w:customStyle="1" w:styleId="af6">
    <w:name w:val="Стиль"/>
    <w:basedOn w:val="a"/>
    <w:rsid w:val="006F292E"/>
    <w:pPr>
      <w:spacing w:after="160" w:line="240" w:lineRule="exact"/>
    </w:pPr>
    <w:rPr>
      <w:rFonts w:ascii="Verdana" w:eastAsia="Times New Roman" w:hAnsi="Verdana" w:cs="Verdana"/>
      <w:sz w:val="24"/>
      <w:szCs w:val="24"/>
      <w:lang w:val="en-US" w:eastAsia="en-US"/>
    </w:rPr>
  </w:style>
  <w:style w:type="paragraph" w:customStyle="1" w:styleId="ConsPlusTitle">
    <w:name w:val="ConsPlusTitle"/>
    <w:rsid w:val="006F292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table" w:styleId="af7">
    <w:name w:val="Table Grid"/>
    <w:basedOn w:val="a1"/>
    <w:rsid w:val="006F29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Нормальный"/>
    <w:rsid w:val="006F292E"/>
    <w:pPr>
      <w:widowControl w:val="0"/>
      <w:spacing w:after="0" w:line="240" w:lineRule="auto"/>
    </w:pPr>
    <w:rPr>
      <w:rFonts w:ascii="Times New Roman" w:eastAsia="Times New Roman" w:hAnsi="Times New Roman" w:cs="Times New Roman"/>
      <w:sz w:val="20"/>
      <w:szCs w:val="20"/>
    </w:rPr>
  </w:style>
  <w:style w:type="paragraph" w:customStyle="1" w:styleId="15">
    <w:name w:val="Знак1"/>
    <w:basedOn w:val="a"/>
    <w:rsid w:val="006F292E"/>
    <w:pPr>
      <w:spacing w:after="160" w:line="240" w:lineRule="exact"/>
    </w:pPr>
    <w:rPr>
      <w:rFonts w:ascii="Verdana" w:eastAsia="Times New Roman" w:hAnsi="Verdana" w:cs="Times New Roman"/>
      <w:sz w:val="24"/>
      <w:szCs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F292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5">
    <w:name w:val="Знак Знак2 Знак Знак Знак Знак"/>
    <w:basedOn w:val="a"/>
    <w:rsid w:val="006F292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6">
    <w:name w:val="Знак Знак1 Знак Знак Знак Знак"/>
    <w:basedOn w:val="a"/>
    <w:rsid w:val="006F292E"/>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9">
    <w:name w:val="Emphasis"/>
    <w:basedOn w:val="a0"/>
    <w:qFormat/>
    <w:rsid w:val="006F292E"/>
    <w:rPr>
      <w:i/>
      <w:iCs/>
    </w:rPr>
  </w:style>
  <w:style w:type="character" w:customStyle="1" w:styleId="afa">
    <w:name w:val="Гипертекстовая ссылка"/>
    <w:basedOn w:val="a0"/>
    <w:rsid w:val="006F292E"/>
    <w:rPr>
      <w:color w:val="008000"/>
    </w:rPr>
  </w:style>
  <w:style w:type="character" w:styleId="HTML">
    <w:name w:val="HTML Acronym"/>
    <w:basedOn w:val="a0"/>
    <w:rsid w:val="006F292E"/>
  </w:style>
  <w:style w:type="character" w:customStyle="1" w:styleId="afb">
    <w:name w:val="Основной текст_"/>
    <w:basedOn w:val="a0"/>
    <w:link w:val="17"/>
    <w:rsid w:val="006F292E"/>
    <w:rPr>
      <w:spacing w:val="5"/>
      <w:sz w:val="19"/>
      <w:szCs w:val="19"/>
      <w:shd w:val="clear" w:color="auto" w:fill="FFFFFF"/>
    </w:rPr>
  </w:style>
  <w:style w:type="paragraph" w:customStyle="1" w:styleId="17">
    <w:name w:val="Основной текст1"/>
    <w:basedOn w:val="a"/>
    <w:link w:val="afb"/>
    <w:rsid w:val="006F292E"/>
    <w:pPr>
      <w:widowControl w:val="0"/>
      <w:shd w:val="clear" w:color="auto" w:fill="FFFFFF"/>
      <w:spacing w:after="0" w:line="250" w:lineRule="exact"/>
    </w:pPr>
    <w:rPr>
      <w:spacing w:val="5"/>
      <w:sz w:val="19"/>
      <w:szCs w:val="19"/>
    </w:rPr>
  </w:style>
  <w:style w:type="character" w:customStyle="1" w:styleId="Dotum85pt0pt">
    <w:name w:val="Основной текст + Dotum;8;5 pt;Курсив;Интервал 0 pt"/>
    <w:basedOn w:val="afb"/>
    <w:rsid w:val="006F292E"/>
    <w:rPr>
      <w:rFonts w:ascii="Dotum" w:eastAsia="Dotum" w:hAnsi="Dotum" w:cs="Dotum"/>
      <w:i/>
      <w:iCs/>
      <w:color w:val="000000"/>
      <w:spacing w:val="-2"/>
      <w:w w:val="100"/>
      <w:position w:val="0"/>
      <w:sz w:val="17"/>
      <w:szCs w:val="17"/>
      <w:lang w:val="ru-RU"/>
    </w:rPr>
  </w:style>
  <w:style w:type="character" w:customStyle="1" w:styleId="0pt">
    <w:name w:val="Основной текст + Полужирный;Интервал 0 pt"/>
    <w:basedOn w:val="afb"/>
    <w:rsid w:val="006F292E"/>
    <w:rPr>
      <w:b/>
      <w:bCs/>
      <w:color w:val="000000"/>
      <w:spacing w:val="3"/>
      <w:w w:val="100"/>
      <w:position w:val="0"/>
      <w:lang w:val="ru-RU"/>
    </w:rPr>
  </w:style>
  <w:style w:type="character" w:customStyle="1" w:styleId="1pt">
    <w:name w:val="Основной текст + Интервал 1 pt"/>
    <w:basedOn w:val="afb"/>
    <w:rsid w:val="006F292E"/>
    <w:rPr>
      <w:color w:val="000000"/>
      <w:spacing w:val="29"/>
      <w:w w:val="100"/>
      <w:position w:val="0"/>
      <w:lang w:val="ru-RU"/>
    </w:rPr>
  </w:style>
  <w:style w:type="character" w:customStyle="1" w:styleId="TimesNewRoman135pt">
    <w:name w:val="Основной текст + Times New Roman;13;5 pt"/>
    <w:basedOn w:val="afb"/>
    <w:rsid w:val="006F292E"/>
    <w:rPr>
      <w:rFonts w:ascii="Times New Roman" w:eastAsia="Times New Roman" w:hAnsi="Times New Roman" w:cs="Times New Roman"/>
      <w:color w:val="000000"/>
      <w:spacing w:val="0"/>
      <w:w w:val="100"/>
      <w:position w:val="0"/>
      <w:sz w:val="27"/>
      <w:szCs w:val="27"/>
      <w:lang w:val="ru-RU"/>
    </w:rPr>
  </w:style>
  <w:style w:type="character" w:customStyle="1" w:styleId="0pt0">
    <w:name w:val="Основной текст + Интервал 0 pt"/>
    <w:basedOn w:val="afb"/>
    <w:rsid w:val="0095353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style>
  <w:style w:type="paragraph" w:customStyle="1" w:styleId="26">
    <w:name w:val="Основной текст2"/>
    <w:basedOn w:val="a"/>
    <w:rsid w:val="0095353E"/>
    <w:pPr>
      <w:widowControl w:val="0"/>
      <w:shd w:val="clear" w:color="auto" w:fill="FFFFFF"/>
      <w:spacing w:after="0" w:line="322" w:lineRule="exact"/>
      <w:jc w:val="right"/>
    </w:pPr>
    <w:rPr>
      <w:rFonts w:ascii="Times New Roman" w:eastAsia="Times New Roman" w:hAnsi="Times New Roman" w:cs="Times New Roman"/>
      <w:color w:val="000000"/>
      <w:sz w:val="26"/>
      <w:szCs w:val="26"/>
    </w:rPr>
  </w:style>
  <w:style w:type="character" w:customStyle="1" w:styleId="8pt0pt">
    <w:name w:val="Основной текст + 8 pt;Интервал 0 pt"/>
    <w:basedOn w:val="afb"/>
    <w:rsid w:val="0095353E"/>
    <w:rPr>
      <w:rFonts w:ascii="Times New Roman" w:eastAsia="Times New Roman" w:hAnsi="Times New Roman" w:cs="Times New Roman"/>
      <w:color w:val="000000"/>
      <w:spacing w:val="6"/>
      <w:w w:val="100"/>
      <w:position w:val="0"/>
      <w:sz w:val="16"/>
      <w:szCs w:val="16"/>
      <w:lang w:val="ru-RU"/>
    </w:rPr>
  </w:style>
  <w:style w:type="character" w:customStyle="1" w:styleId="Impact9pt0pt">
    <w:name w:val="Основной текст + Impact;9 pt;Интервал 0 pt"/>
    <w:basedOn w:val="afb"/>
    <w:rsid w:val="0095353E"/>
    <w:rPr>
      <w:rFonts w:ascii="Impact" w:eastAsia="Impact" w:hAnsi="Impact" w:cs="Impact"/>
      <w:b w:val="0"/>
      <w:bCs w:val="0"/>
      <w:i w:val="0"/>
      <w:iCs w:val="0"/>
      <w:smallCaps w:val="0"/>
      <w:strike w:val="0"/>
      <w:color w:val="000000"/>
      <w:spacing w:val="0"/>
      <w:w w:val="100"/>
      <w:position w:val="0"/>
      <w:sz w:val="18"/>
      <w:szCs w:val="18"/>
      <w:u w:val="none"/>
    </w:rPr>
  </w:style>
  <w:style w:type="paragraph" w:customStyle="1" w:styleId="35">
    <w:name w:val="Основной текст3"/>
    <w:basedOn w:val="a"/>
    <w:rsid w:val="0052377F"/>
    <w:pPr>
      <w:widowControl w:val="0"/>
      <w:shd w:val="clear" w:color="auto" w:fill="FFFFFF"/>
      <w:spacing w:before="240" w:after="0" w:line="312" w:lineRule="exact"/>
      <w:ind w:firstLine="720"/>
      <w:jc w:val="both"/>
    </w:pPr>
    <w:rPr>
      <w:rFonts w:ascii="Times New Roman" w:eastAsia="Times New Roman" w:hAnsi="Times New Roman" w:cs="Times New Roman"/>
      <w:color w:val="000000"/>
      <w:spacing w:val="2"/>
      <w:sz w:val="21"/>
      <w:szCs w:val="21"/>
    </w:rPr>
  </w:style>
  <w:style w:type="character" w:customStyle="1" w:styleId="9pt0pt">
    <w:name w:val="Основной текст + 9 pt;Полужирный;Курсив;Интервал 0 pt"/>
    <w:basedOn w:val="afb"/>
    <w:rsid w:val="004220F9"/>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paragraph" w:styleId="afc">
    <w:name w:val="No Spacing"/>
    <w:basedOn w:val="a"/>
    <w:link w:val="afd"/>
    <w:uiPriority w:val="1"/>
    <w:qFormat/>
    <w:rsid w:val="00963988"/>
    <w:pPr>
      <w:spacing w:after="0" w:line="240" w:lineRule="auto"/>
    </w:pPr>
    <w:rPr>
      <w:rFonts w:cs="Times New Roman"/>
      <w:sz w:val="24"/>
      <w:szCs w:val="32"/>
      <w:lang w:val="en-US" w:eastAsia="en-US" w:bidi="en-US"/>
    </w:rPr>
  </w:style>
  <w:style w:type="character" w:customStyle="1" w:styleId="12pt0pt">
    <w:name w:val="Основной текст + 12 pt;Интервал 0 pt"/>
    <w:basedOn w:val="afb"/>
    <w:rsid w:val="00890489"/>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style>
  <w:style w:type="paragraph" w:styleId="afe">
    <w:name w:val="Document Map"/>
    <w:basedOn w:val="a"/>
    <w:link w:val="aff"/>
    <w:uiPriority w:val="99"/>
    <w:semiHidden/>
    <w:unhideWhenUsed/>
    <w:rsid w:val="007A65C4"/>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7A65C4"/>
    <w:rPr>
      <w:rFonts w:ascii="Tahoma" w:hAnsi="Tahoma" w:cs="Tahoma"/>
      <w:sz w:val="16"/>
      <w:szCs w:val="16"/>
    </w:rPr>
  </w:style>
  <w:style w:type="character" w:customStyle="1" w:styleId="0pt1">
    <w:name w:val="Основной текст + Полужирный;Курсив;Интервал 0 pt"/>
    <w:basedOn w:val="afb"/>
    <w:rsid w:val="009F5623"/>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afd">
    <w:name w:val="Без интервала Знак"/>
    <w:basedOn w:val="a0"/>
    <w:link w:val="afc"/>
    <w:rsid w:val="003A57D5"/>
    <w:rPr>
      <w:rFonts w:cs="Times New Roman"/>
      <w:sz w:val="24"/>
      <w:szCs w:val="32"/>
      <w:lang w:val="en-US" w:eastAsia="en-US" w:bidi="en-US"/>
    </w:rPr>
  </w:style>
  <w:style w:type="paragraph" w:customStyle="1" w:styleId="headertext">
    <w:name w:val="headertext"/>
    <w:basedOn w:val="a"/>
    <w:rsid w:val="005553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sNewRoman125pt0pt">
    <w:name w:val="Основной текст + Times New Roman;12;5 pt;Интервал 0 pt"/>
    <w:basedOn w:val="afb"/>
    <w:rsid w:val="00087F24"/>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paragraph" w:customStyle="1" w:styleId="ConsPlusCell">
    <w:name w:val="ConsPlusCell"/>
    <w:uiPriority w:val="99"/>
    <w:rsid w:val="001637EB"/>
    <w:pPr>
      <w:widowControl w:val="0"/>
      <w:autoSpaceDE w:val="0"/>
      <w:autoSpaceDN w:val="0"/>
      <w:adjustRightInd w:val="0"/>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92633330">
      <w:bodyDiv w:val="1"/>
      <w:marLeft w:val="0"/>
      <w:marRight w:val="0"/>
      <w:marTop w:val="0"/>
      <w:marBottom w:val="0"/>
      <w:divBdr>
        <w:top w:val="none" w:sz="0" w:space="0" w:color="auto"/>
        <w:left w:val="none" w:sz="0" w:space="0" w:color="auto"/>
        <w:bottom w:val="none" w:sz="0" w:space="0" w:color="auto"/>
        <w:right w:val="none" w:sz="0" w:space="0" w:color="auto"/>
      </w:divBdr>
    </w:div>
    <w:div w:id="274140993">
      <w:bodyDiv w:val="1"/>
      <w:marLeft w:val="0"/>
      <w:marRight w:val="0"/>
      <w:marTop w:val="0"/>
      <w:marBottom w:val="0"/>
      <w:divBdr>
        <w:top w:val="none" w:sz="0" w:space="0" w:color="auto"/>
        <w:left w:val="none" w:sz="0" w:space="0" w:color="auto"/>
        <w:bottom w:val="none" w:sz="0" w:space="0" w:color="auto"/>
        <w:right w:val="none" w:sz="0" w:space="0" w:color="auto"/>
      </w:divBdr>
    </w:div>
    <w:div w:id="664748325">
      <w:bodyDiv w:val="1"/>
      <w:marLeft w:val="0"/>
      <w:marRight w:val="0"/>
      <w:marTop w:val="0"/>
      <w:marBottom w:val="0"/>
      <w:divBdr>
        <w:top w:val="none" w:sz="0" w:space="0" w:color="auto"/>
        <w:left w:val="none" w:sz="0" w:space="0" w:color="auto"/>
        <w:bottom w:val="none" w:sz="0" w:space="0" w:color="auto"/>
        <w:right w:val="none" w:sz="0" w:space="0" w:color="auto"/>
      </w:divBdr>
    </w:div>
    <w:div w:id="722749760">
      <w:bodyDiv w:val="1"/>
      <w:marLeft w:val="0"/>
      <w:marRight w:val="0"/>
      <w:marTop w:val="0"/>
      <w:marBottom w:val="0"/>
      <w:divBdr>
        <w:top w:val="none" w:sz="0" w:space="0" w:color="auto"/>
        <w:left w:val="none" w:sz="0" w:space="0" w:color="auto"/>
        <w:bottom w:val="none" w:sz="0" w:space="0" w:color="auto"/>
        <w:right w:val="none" w:sz="0" w:space="0" w:color="auto"/>
      </w:divBdr>
    </w:div>
    <w:div w:id="931546078">
      <w:bodyDiv w:val="1"/>
      <w:marLeft w:val="0"/>
      <w:marRight w:val="0"/>
      <w:marTop w:val="0"/>
      <w:marBottom w:val="0"/>
      <w:divBdr>
        <w:top w:val="none" w:sz="0" w:space="0" w:color="auto"/>
        <w:left w:val="none" w:sz="0" w:space="0" w:color="auto"/>
        <w:bottom w:val="none" w:sz="0" w:space="0" w:color="auto"/>
        <w:right w:val="none" w:sz="0" w:space="0" w:color="auto"/>
      </w:divBdr>
    </w:div>
    <w:div w:id="1128475250">
      <w:bodyDiv w:val="1"/>
      <w:marLeft w:val="0"/>
      <w:marRight w:val="0"/>
      <w:marTop w:val="0"/>
      <w:marBottom w:val="0"/>
      <w:divBdr>
        <w:top w:val="none" w:sz="0" w:space="0" w:color="auto"/>
        <w:left w:val="none" w:sz="0" w:space="0" w:color="auto"/>
        <w:bottom w:val="none" w:sz="0" w:space="0" w:color="auto"/>
        <w:right w:val="none" w:sz="0" w:space="0" w:color="auto"/>
      </w:divBdr>
    </w:div>
    <w:div w:id="1238249483">
      <w:bodyDiv w:val="1"/>
      <w:marLeft w:val="0"/>
      <w:marRight w:val="0"/>
      <w:marTop w:val="0"/>
      <w:marBottom w:val="0"/>
      <w:divBdr>
        <w:top w:val="none" w:sz="0" w:space="0" w:color="auto"/>
        <w:left w:val="none" w:sz="0" w:space="0" w:color="auto"/>
        <w:bottom w:val="none" w:sz="0" w:space="0" w:color="auto"/>
        <w:right w:val="none" w:sz="0" w:space="0" w:color="auto"/>
      </w:divBdr>
    </w:div>
    <w:div w:id="1296787621">
      <w:bodyDiv w:val="1"/>
      <w:marLeft w:val="0"/>
      <w:marRight w:val="0"/>
      <w:marTop w:val="0"/>
      <w:marBottom w:val="0"/>
      <w:divBdr>
        <w:top w:val="none" w:sz="0" w:space="0" w:color="auto"/>
        <w:left w:val="none" w:sz="0" w:space="0" w:color="auto"/>
        <w:bottom w:val="none" w:sz="0" w:space="0" w:color="auto"/>
        <w:right w:val="none" w:sz="0" w:space="0" w:color="auto"/>
      </w:divBdr>
      <w:divsChild>
        <w:div w:id="68965666">
          <w:marLeft w:val="0"/>
          <w:marRight w:val="0"/>
          <w:marTop w:val="0"/>
          <w:marBottom w:val="0"/>
          <w:divBdr>
            <w:top w:val="none" w:sz="0" w:space="0" w:color="auto"/>
            <w:left w:val="none" w:sz="0" w:space="0" w:color="auto"/>
            <w:bottom w:val="none" w:sz="0" w:space="0" w:color="auto"/>
            <w:right w:val="none" w:sz="0" w:space="0" w:color="auto"/>
          </w:divBdr>
        </w:div>
        <w:div w:id="687634653">
          <w:marLeft w:val="0"/>
          <w:marRight w:val="0"/>
          <w:marTop w:val="0"/>
          <w:marBottom w:val="0"/>
          <w:divBdr>
            <w:top w:val="none" w:sz="0" w:space="0" w:color="auto"/>
            <w:left w:val="none" w:sz="0" w:space="0" w:color="auto"/>
            <w:bottom w:val="none" w:sz="0" w:space="0" w:color="auto"/>
            <w:right w:val="none" w:sz="0" w:space="0" w:color="auto"/>
          </w:divBdr>
        </w:div>
        <w:div w:id="1740597151">
          <w:marLeft w:val="0"/>
          <w:marRight w:val="0"/>
          <w:marTop w:val="0"/>
          <w:marBottom w:val="0"/>
          <w:divBdr>
            <w:top w:val="none" w:sz="0" w:space="0" w:color="auto"/>
            <w:left w:val="none" w:sz="0" w:space="0" w:color="auto"/>
            <w:bottom w:val="none" w:sz="0" w:space="0" w:color="auto"/>
            <w:right w:val="none" w:sz="0" w:space="0" w:color="auto"/>
          </w:divBdr>
        </w:div>
        <w:div w:id="1893078989">
          <w:marLeft w:val="0"/>
          <w:marRight w:val="0"/>
          <w:marTop w:val="0"/>
          <w:marBottom w:val="0"/>
          <w:divBdr>
            <w:top w:val="none" w:sz="0" w:space="0" w:color="auto"/>
            <w:left w:val="none" w:sz="0" w:space="0" w:color="auto"/>
            <w:bottom w:val="none" w:sz="0" w:space="0" w:color="auto"/>
            <w:right w:val="none" w:sz="0" w:space="0" w:color="auto"/>
          </w:divBdr>
        </w:div>
        <w:div w:id="823396460">
          <w:marLeft w:val="0"/>
          <w:marRight w:val="0"/>
          <w:marTop w:val="0"/>
          <w:marBottom w:val="0"/>
          <w:divBdr>
            <w:top w:val="none" w:sz="0" w:space="0" w:color="auto"/>
            <w:left w:val="none" w:sz="0" w:space="0" w:color="auto"/>
            <w:bottom w:val="none" w:sz="0" w:space="0" w:color="auto"/>
            <w:right w:val="none" w:sz="0" w:space="0" w:color="auto"/>
          </w:divBdr>
        </w:div>
        <w:div w:id="246771368">
          <w:marLeft w:val="0"/>
          <w:marRight w:val="0"/>
          <w:marTop w:val="0"/>
          <w:marBottom w:val="0"/>
          <w:divBdr>
            <w:top w:val="none" w:sz="0" w:space="0" w:color="auto"/>
            <w:left w:val="none" w:sz="0" w:space="0" w:color="auto"/>
            <w:bottom w:val="none" w:sz="0" w:space="0" w:color="auto"/>
            <w:right w:val="none" w:sz="0" w:space="0" w:color="auto"/>
          </w:divBdr>
        </w:div>
        <w:div w:id="1128477685">
          <w:marLeft w:val="0"/>
          <w:marRight w:val="0"/>
          <w:marTop w:val="0"/>
          <w:marBottom w:val="0"/>
          <w:divBdr>
            <w:top w:val="none" w:sz="0" w:space="0" w:color="auto"/>
            <w:left w:val="none" w:sz="0" w:space="0" w:color="auto"/>
            <w:bottom w:val="none" w:sz="0" w:space="0" w:color="auto"/>
            <w:right w:val="none" w:sz="0" w:space="0" w:color="auto"/>
          </w:divBdr>
        </w:div>
      </w:divsChild>
    </w:div>
    <w:div w:id="1383795489">
      <w:bodyDiv w:val="1"/>
      <w:marLeft w:val="0"/>
      <w:marRight w:val="0"/>
      <w:marTop w:val="0"/>
      <w:marBottom w:val="0"/>
      <w:divBdr>
        <w:top w:val="none" w:sz="0" w:space="0" w:color="auto"/>
        <w:left w:val="none" w:sz="0" w:space="0" w:color="auto"/>
        <w:bottom w:val="none" w:sz="0" w:space="0" w:color="auto"/>
        <w:right w:val="none" w:sz="0" w:space="0" w:color="auto"/>
      </w:divBdr>
    </w:div>
    <w:div w:id="1466659100">
      <w:bodyDiv w:val="1"/>
      <w:marLeft w:val="0"/>
      <w:marRight w:val="0"/>
      <w:marTop w:val="0"/>
      <w:marBottom w:val="0"/>
      <w:divBdr>
        <w:top w:val="none" w:sz="0" w:space="0" w:color="auto"/>
        <w:left w:val="none" w:sz="0" w:space="0" w:color="auto"/>
        <w:bottom w:val="none" w:sz="0" w:space="0" w:color="auto"/>
        <w:right w:val="none" w:sz="0" w:space="0" w:color="auto"/>
      </w:divBdr>
    </w:div>
    <w:div w:id="1499812373">
      <w:bodyDiv w:val="1"/>
      <w:marLeft w:val="0"/>
      <w:marRight w:val="0"/>
      <w:marTop w:val="0"/>
      <w:marBottom w:val="0"/>
      <w:divBdr>
        <w:top w:val="none" w:sz="0" w:space="0" w:color="auto"/>
        <w:left w:val="none" w:sz="0" w:space="0" w:color="auto"/>
        <w:bottom w:val="none" w:sz="0" w:space="0" w:color="auto"/>
        <w:right w:val="none" w:sz="0" w:space="0" w:color="auto"/>
      </w:divBdr>
    </w:div>
    <w:div w:id="174472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Office_Excel1.xlsx"/><Relationship Id="rId2" Type="http://schemas.openxmlformats.org/officeDocument/2006/relationships/image" Target="../media/image8.jpeg"/><Relationship Id="rId1" Type="http://schemas.openxmlformats.org/officeDocument/2006/relationships/image" Target="../media/image7.jpeg"/></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image" Target="../media/image8.jpeg"/></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Среднемесячная номинальная начисленная заработная плата работников по Ленинскому муниципальному району, рублей</a:t>
            </a:r>
          </a:p>
        </c:rich>
      </c:tx>
      <c:layout>
        <c:manualLayout>
          <c:xMode val="edge"/>
          <c:yMode val="edge"/>
          <c:x val="0.14299511977724874"/>
          <c:y val="0"/>
        </c:manualLayout>
      </c:layout>
      <c:overlay val="1"/>
    </c:title>
    <c:view3D>
      <c:rotX val="0"/>
      <c:rotY val="0"/>
      <c:perspective val="0"/>
    </c:view3D>
    <c:sideWall>
      <c:spPr>
        <a:solidFill>
          <a:schemeClr val="accent6">
            <a:lumMod val="20000"/>
            <a:lumOff val="80000"/>
          </a:schemeClr>
        </a:solidFill>
      </c:spPr>
    </c:sideWall>
    <c:backWall>
      <c:spPr>
        <a:solidFill>
          <a:schemeClr val="accent6">
            <a:lumMod val="20000"/>
            <a:lumOff val="80000"/>
          </a:schemeClr>
        </a:solidFill>
      </c:spPr>
    </c:backWall>
    <c:plotArea>
      <c:layout>
        <c:manualLayout>
          <c:layoutTarget val="inner"/>
          <c:xMode val="edge"/>
          <c:yMode val="edge"/>
          <c:x val="8.0895712408708687E-2"/>
          <c:y val="0.13720551226122471"/>
          <c:w val="0.68910490734112972"/>
          <c:h val="0.76380548960664085"/>
        </c:manualLayout>
      </c:layout>
      <c:bar3DChart>
        <c:barDir val="bar"/>
        <c:grouping val="percentStacked"/>
        <c:ser>
          <c:idx val="0"/>
          <c:order val="0"/>
          <c:tx>
            <c:strRef>
              <c:f>Лист1!$B$1</c:f>
              <c:strCache>
                <c:ptCount val="1"/>
                <c:pt idx="0">
                  <c:v>крупных и средних предприятий и некомерческих организаций</c:v>
                </c:pt>
              </c:strCache>
            </c:strRef>
          </c:tx>
          <c:spPr>
            <a:solidFill>
              <a:srgbClr val="B54FBD"/>
            </a:solidFill>
            <a:ln w="28575">
              <a:noFill/>
            </a:ln>
          </c:spPr>
          <c:cat>
            <c:strRef>
              <c:f>Лист1!$A$2:$A$8</c:f>
              <c:strCache>
                <c:ptCount val="7"/>
                <c:pt idx="0">
                  <c:v>2016 год</c:v>
                </c:pt>
                <c:pt idx="1">
                  <c:v>2017 год</c:v>
                </c:pt>
                <c:pt idx="2">
                  <c:v>2018 год</c:v>
                </c:pt>
                <c:pt idx="3">
                  <c:v>2019 год</c:v>
                </c:pt>
                <c:pt idx="4">
                  <c:v>2020 год</c:v>
                </c:pt>
                <c:pt idx="5">
                  <c:v>2021 год</c:v>
                </c:pt>
                <c:pt idx="6">
                  <c:v>2022 год</c:v>
                </c:pt>
              </c:strCache>
            </c:strRef>
          </c:cat>
          <c:val>
            <c:numRef>
              <c:f>Лист1!$B$2:$B$8</c:f>
              <c:numCache>
                <c:formatCode>General</c:formatCode>
                <c:ptCount val="7"/>
                <c:pt idx="0">
                  <c:v>20031.8</c:v>
                </c:pt>
                <c:pt idx="1">
                  <c:v>20895.400000000001</c:v>
                </c:pt>
                <c:pt idx="2">
                  <c:v>24131.4</c:v>
                </c:pt>
                <c:pt idx="3">
                  <c:v>25048.7</c:v>
                </c:pt>
                <c:pt idx="4">
                  <c:v>26251</c:v>
                </c:pt>
                <c:pt idx="5">
                  <c:v>27616.09</c:v>
                </c:pt>
                <c:pt idx="6">
                  <c:v>29273.06</c:v>
                </c:pt>
              </c:numCache>
            </c:numRef>
          </c:val>
        </c:ser>
        <c:ser>
          <c:idx val="1"/>
          <c:order val="1"/>
          <c:tx>
            <c:strRef>
              <c:f>Лист1!$C$1</c:f>
              <c:strCache>
                <c:ptCount val="1"/>
                <c:pt idx="0">
                  <c:v>муниципальных дошкольных образовательных учреждений</c:v>
                </c:pt>
              </c:strCache>
            </c:strRef>
          </c:tx>
          <c:spPr>
            <a:blipFill>
              <a:blip xmlns:r="http://schemas.openxmlformats.org/officeDocument/2006/relationships" r:embed="rId1"/>
              <a:tile tx="0" ty="0" sx="100000" sy="100000" flip="none" algn="tl"/>
            </a:blipFill>
            <a:ln w="28575">
              <a:noFill/>
            </a:ln>
          </c:spPr>
          <c:cat>
            <c:strRef>
              <c:f>Лист1!$A$2:$A$8</c:f>
              <c:strCache>
                <c:ptCount val="7"/>
                <c:pt idx="0">
                  <c:v>2016 год</c:v>
                </c:pt>
                <c:pt idx="1">
                  <c:v>2017 год</c:v>
                </c:pt>
                <c:pt idx="2">
                  <c:v>2018 год</c:v>
                </c:pt>
                <c:pt idx="3">
                  <c:v>2019 год</c:v>
                </c:pt>
                <c:pt idx="4">
                  <c:v>2020 год</c:v>
                </c:pt>
                <c:pt idx="5">
                  <c:v>2021 год</c:v>
                </c:pt>
                <c:pt idx="6">
                  <c:v>2022 год</c:v>
                </c:pt>
              </c:strCache>
            </c:strRef>
          </c:cat>
          <c:val>
            <c:numRef>
              <c:f>Лист1!$C$2:$C$8</c:f>
              <c:numCache>
                <c:formatCode>General</c:formatCode>
                <c:ptCount val="7"/>
                <c:pt idx="0">
                  <c:v>14961.4</c:v>
                </c:pt>
                <c:pt idx="1">
                  <c:v>14827.8</c:v>
                </c:pt>
                <c:pt idx="2">
                  <c:v>17209.099999999915</c:v>
                </c:pt>
                <c:pt idx="3">
                  <c:v>18125.400000000001</c:v>
                </c:pt>
                <c:pt idx="4">
                  <c:v>18200</c:v>
                </c:pt>
                <c:pt idx="5">
                  <c:v>18837</c:v>
                </c:pt>
                <c:pt idx="6">
                  <c:v>19496.3</c:v>
                </c:pt>
              </c:numCache>
            </c:numRef>
          </c:val>
        </c:ser>
        <c:ser>
          <c:idx val="2"/>
          <c:order val="2"/>
          <c:tx>
            <c:strRef>
              <c:f>Лист1!$D$1</c:f>
              <c:strCache>
                <c:ptCount val="1"/>
                <c:pt idx="0">
                  <c:v>муниципальных образовательных учреждений</c:v>
                </c:pt>
              </c:strCache>
            </c:strRef>
          </c:tx>
          <c:spPr>
            <a:solidFill>
              <a:srgbClr val="00B050"/>
            </a:solidFill>
            <a:ln w="28575">
              <a:noFill/>
            </a:ln>
          </c:spPr>
          <c:cat>
            <c:strRef>
              <c:f>Лист1!$A$2:$A$8</c:f>
              <c:strCache>
                <c:ptCount val="7"/>
                <c:pt idx="0">
                  <c:v>2016 год</c:v>
                </c:pt>
                <c:pt idx="1">
                  <c:v>2017 год</c:v>
                </c:pt>
                <c:pt idx="2">
                  <c:v>2018 год</c:v>
                </c:pt>
                <c:pt idx="3">
                  <c:v>2019 год</c:v>
                </c:pt>
                <c:pt idx="4">
                  <c:v>2020 год</c:v>
                </c:pt>
                <c:pt idx="5">
                  <c:v>2021 год</c:v>
                </c:pt>
                <c:pt idx="6">
                  <c:v>2022 год</c:v>
                </c:pt>
              </c:strCache>
            </c:strRef>
          </c:cat>
          <c:val>
            <c:numRef>
              <c:f>Лист1!$D$2:$D$8</c:f>
              <c:numCache>
                <c:formatCode>General</c:formatCode>
                <c:ptCount val="7"/>
                <c:pt idx="0">
                  <c:v>19801.5</c:v>
                </c:pt>
                <c:pt idx="1">
                  <c:v>20429.099999999915</c:v>
                </c:pt>
                <c:pt idx="2">
                  <c:v>23719.3</c:v>
                </c:pt>
                <c:pt idx="3">
                  <c:v>23790.799999999996</c:v>
                </c:pt>
                <c:pt idx="4">
                  <c:v>24176.609999999902</c:v>
                </c:pt>
                <c:pt idx="5">
                  <c:v>25022.799999999996</c:v>
                </c:pt>
                <c:pt idx="6">
                  <c:v>25898.6</c:v>
                </c:pt>
              </c:numCache>
            </c:numRef>
          </c:val>
        </c:ser>
        <c:ser>
          <c:idx val="3"/>
          <c:order val="3"/>
          <c:tx>
            <c:strRef>
              <c:f>Лист1!$E$1</c:f>
              <c:strCache>
                <c:ptCount val="1"/>
                <c:pt idx="0">
                  <c:v>учителей муниципальных общеобразовательных учреждений</c:v>
                </c:pt>
              </c:strCache>
            </c:strRef>
          </c:tx>
          <c:spPr>
            <a:solidFill>
              <a:schemeClr val="accent2">
                <a:lumMod val="60000"/>
                <a:lumOff val="40000"/>
              </a:schemeClr>
            </a:solidFill>
            <a:ln w="28575">
              <a:noFill/>
            </a:ln>
          </c:spPr>
          <c:cat>
            <c:strRef>
              <c:f>Лист1!$A$2:$A$8</c:f>
              <c:strCache>
                <c:ptCount val="7"/>
                <c:pt idx="0">
                  <c:v>2016 год</c:v>
                </c:pt>
                <c:pt idx="1">
                  <c:v>2017 год</c:v>
                </c:pt>
                <c:pt idx="2">
                  <c:v>2018 год</c:v>
                </c:pt>
                <c:pt idx="3">
                  <c:v>2019 год</c:v>
                </c:pt>
                <c:pt idx="4">
                  <c:v>2020 год</c:v>
                </c:pt>
                <c:pt idx="5">
                  <c:v>2021 год</c:v>
                </c:pt>
                <c:pt idx="6">
                  <c:v>2022 год</c:v>
                </c:pt>
              </c:strCache>
            </c:strRef>
          </c:cat>
          <c:val>
            <c:numRef>
              <c:f>Лист1!$E$2:$E$8</c:f>
              <c:numCache>
                <c:formatCode>General</c:formatCode>
                <c:ptCount val="7"/>
                <c:pt idx="0">
                  <c:v>27119</c:v>
                </c:pt>
                <c:pt idx="1">
                  <c:v>26744.7</c:v>
                </c:pt>
                <c:pt idx="2">
                  <c:v>28054.1</c:v>
                </c:pt>
                <c:pt idx="3">
                  <c:v>28210</c:v>
                </c:pt>
                <c:pt idx="4">
                  <c:v>29053</c:v>
                </c:pt>
                <c:pt idx="5">
                  <c:v>30069.8</c:v>
                </c:pt>
                <c:pt idx="6">
                  <c:v>31122.3</c:v>
                </c:pt>
              </c:numCache>
            </c:numRef>
          </c:val>
        </c:ser>
        <c:ser>
          <c:idx val="4"/>
          <c:order val="4"/>
          <c:tx>
            <c:strRef>
              <c:f>Лист1!$F$1</c:f>
              <c:strCache>
                <c:ptCount val="1"/>
                <c:pt idx="0">
                  <c:v>муниципальных учреждений культуры и искусства</c:v>
                </c:pt>
              </c:strCache>
            </c:strRef>
          </c:tx>
          <c:spPr>
            <a:ln w="28575">
              <a:noFill/>
            </a:ln>
          </c:spPr>
          <c:cat>
            <c:strRef>
              <c:f>Лист1!$A$2:$A$8</c:f>
              <c:strCache>
                <c:ptCount val="7"/>
                <c:pt idx="0">
                  <c:v>2016 год</c:v>
                </c:pt>
                <c:pt idx="1">
                  <c:v>2017 год</c:v>
                </c:pt>
                <c:pt idx="2">
                  <c:v>2018 год</c:v>
                </c:pt>
                <c:pt idx="3">
                  <c:v>2019 год</c:v>
                </c:pt>
                <c:pt idx="4">
                  <c:v>2020 год</c:v>
                </c:pt>
                <c:pt idx="5">
                  <c:v>2021 год</c:v>
                </c:pt>
                <c:pt idx="6">
                  <c:v>2022 год</c:v>
                </c:pt>
              </c:strCache>
            </c:strRef>
          </c:cat>
          <c:val>
            <c:numRef>
              <c:f>Лист1!$F$2:$F$8</c:f>
              <c:numCache>
                <c:formatCode>General</c:formatCode>
                <c:ptCount val="7"/>
                <c:pt idx="0">
                  <c:v>16628.2</c:v>
                </c:pt>
                <c:pt idx="1">
                  <c:v>25313.200000000001</c:v>
                </c:pt>
                <c:pt idx="2">
                  <c:v>30472.2</c:v>
                </c:pt>
                <c:pt idx="3">
                  <c:v>31032.1</c:v>
                </c:pt>
                <c:pt idx="4">
                  <c:v>32428.5</c:v>
                </c:pt>
                <c:pt idx="5">
                  <c:v>33077</c:v>
                </c:pt>
                <c:pt idx="6">
                  <c:v>33739</c:v>
                </c:pt>
              </c:numCache>
            </c:numRef>
          </c:val>
        </c:ser>
        <c:ser>
          <c:idx val="5"/>
          <c:order val="5"/>
          <c:tx>
            <c:strRef>
              <c:f>Лист1!$G$1</c:f>
              <c:strCache>
                <c:ptCount val="1"/>
                <c:pt idx="0">
                  <c:v>муниципальных учреждений физической культуры и спорта</c:v>
                </c:pt>
              </c:strCache>
            </c:strRef>
          </c:tx>
          <c:spPr>
            <a:blipFill>
              <a:blip xmlns:r="http://schemas.openxmlformats.org/officeDocument/2006/relationships" r:embed="rId2"/>
              <a:tile tx="0" ty="0" sx="100000" sy="100000" flip="none" algn="tl"/>
            </a:blipFill>
            <a:ln w="28575">
              <a:noFill/>
            </a:ln>
          </c:spPr>
          <c:cat>
            <c:strRef>
              <c:f>Лист1!$A$2:$A$8</c:f>
              <c:strCache>
                <c:ptCount val="7"/>
                <c:pt idx="0">
                  <c:v>2016 год</c:v>
                </c:pt>
                <c:pt idx="1">
                  <c:v>2017 год</c:v>
                </c:pt>
                <c:pt idx="2">
                  <c:v>2018 год</c:v>
                </c:pt>
                <c:pt idx="3">
                  <c:v>2019 год</c:v>
                </c:pt>
                <c:pt idx="4">
                  <c:v>2020 год</c:v>
                </c:pt>
                <c:pt idx="5">
                  <c:v>2021 год</c:v>
                </c:pt>
                <c:pt idx="6">
                  <c:v>2022 год</c:v>
                </c:pt>
              </c:strCache>
            </c:strRef>
          </c:cat>
          <c:val>
            <c:numRef>
              <c:f>Лист1!$G$2:$G$8</c:f>
              <c:numCache>
                <c:formatCode>General</c:formatCode>
                <c:ptCount val="7"/>
                <c:pt idx="0">
                  <c:v>17978</c:v>
                </c:pt>
                <c:pt idx="1">
                  <c:v>22580.9</c:v>
                </c:pt>
                <c:pt idx="2">
                  <c:v>23592.7</c:v>
                </c:pt>
                <c:pt idx="3">
                  <c:v>26566</c:v>
                </c:pt>
                <c:pt idx="4">
                  <c:v>27360.480000000021</c:v>
                </c:pt>
                <c:pt idx="5">
                  <c:v>28178.080000000005</c:v>
                </c:pt>
                <c:pt idx="6">
                  <c:v>28226.5</c:v>
                </c:pt>
              </c:numCache>
            </c:numRef>
          </c:val>
        </c:ser>
        <c:shape val="cylinder"/>
        <c:axId val="84458496"/>
        <c:axId val="85054208"/>
        <c:axId val="0"/>
      </c:bar3DChart>
      <c:catAx>
        <c:axId val="84458496"/>
        <c:scaling>
          <c:orientation val="minMax"/>
        </c:scaling>
        <c:axPos val="l"/>
        <c:numFmt formatCode="General" sourceLinked="1"/>
        <c:tickLblPos val="nextTo"/>
        <c:crossAx val="85054208"/>
        <c:crosses val="autoZero"/>
        <c:auto val="1"/>
        <c:lblAlgn val="ctr"/>
        <c:lblOffset val="100"/>
      </c:catAx>
      <c:valAx>
        <c:axId val="85054208"/>
        <c:scaling>
          <c:orientation val="minMax"/>
        </c:scaling>
        <c:delete val="1"/>
        <c:axPos val="b"/>
        <c:majorGridlines>
          <c:spPr>
            <a:ln>
              <a:solidFill>
                <a:schemeClr val="accent1"/>
              </a:solidFill>
            </a:ln>
          </c:spPr>
        </c:majorGridlines>
        <c:numFmt formatCode="0%" sourceLinked="1"/>
        <c:tickLblPos val="nextTo"/>
        <c:crossAx val="84458496"/>
        <c:crosses val="autoZero"/>
        <c:crossBetween val="between"/>
      </c:valAx>
    </c:plotArea>
    <c:legend>
      <c:legendPos val="r"/>
      <c:layout>
        <c:manualLayout>
          <c:xMode val="edge"/>
          <c:yMode val="edge"/>
          <c:x val="0.75709503136753398"/>
          <c:y val="8.9530894969065633E-2"/>
          <c:w val="0.24290496863247729"/>
          <c:h val="0.88998369940599553"/>
        </c:manualLayout>
      </c:layout>
      <c:txPr>
        <a:bodyPr/>
        <a:lstStyle/>
        <a:p>
          <a:pPr rtl="0">
            <a:defRPr>
              <a:latin typeface="Times New Roman" pitchFamily="18" charset="0"/>
              <a:cs typeface="Times New Roman" pitchFamily="18" charset="0"/>
            </a:defRPr>
          </a:pPr>
          <a:endParaRPr lang="ru-RU"/>
        </a:p>
      </c:txPr>
    </c:legend>
    <c:plotVisOnly val="1"/>
  </c:chart>
  <c:spPr>
    <a:solidFill>
      <a:srgbClr val="D9F593"/>
    </a:solidFill>
    <a:ln>
      <a:noFill/>
    </a:ln>
    <a:scene3d>
      <a:camera prst="orthographicFront"/>
      <a:lightRig rig="threePt" dir="t"/>
    </a:scene3d>
    <a:sp3d prstMaterial="dkEdge"/>
  </c:spPr>
  <c:externalData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1"/>
  <c:chart>
    <c:title>
      <c:tx>
        <c:rich>
          <a:bodyPr/>
          <a:lstStyle/>
          <a:p>
            <a:pPr>
              <a:defRPr/>
            </a:pPr>
            <a:r>
              <a:rPr lang="ru-RU" sz="1200">
                <a:latin typeface="Times New Roman" pitchFamily="18" charset="0"/>
                <a:cs typeface="Times New Roman" pitchFamily="18" charset="0"/>
              </a:rPr>
              <a:t>Доля детей в возрасте 1-6 лет, состоящих на учете для определения в муниципальные дошкольные образовательные учрежедния, в общей численности детей в возрасте 1-6 лет</a:t>
            </a:r>
          </a:p>
        </c:rich>
      </c:tx>
      <c:layout>
        <c:manualLayout>
          <c:xMode val="edge"/>
          <c:yMode val="edge"/>
          <c:x val="0.16467543326995618"/>
          <c:y val="0"/>
        </c:manualLayout>
      </c:layout>
      <c:overlay val="1"/>
    </c:title>
    <c:plotArea>
      <c:layout>
        <c:manualLayout>
          <c:layoutTarget val="inner"/>
          <c:xMode val="edge"/>
          <c:yMode val="edge"/>
          <c:x val="5.3552100235258214E-2"/>
          <c:y val="0.32241969753781369"/>
          <c:w val="0.94644789976474153"/>
          <c:h val="0.5030986126734277"/>
        </c:manualLayout>
      </c:layout>
      <c:lineChart>
        <c:grouping val="stacked"/>
        <c:ser>
          <c:idx val="0"/>
          <c:order val="0"/>
          <c:tx>
            <c:strRef>
              <c:f>Лист1!$B$1</c:f>
              <c:strCache>
                <c:ptCount val="1"/>
                <c:pt idx="0">
                  <c:v>процентов</c:v>
                </c:pt>
              </c:strCache>
            </c:strRef>
          </c:tx>
          <c:dLbls>
            <c:dLbl>
              <c:idx val="0"/>
              <c:layout>
                <c:manualLayout>
                  <c:x val="6.3498283554367285E-4"/>
                  <c:y val="-6.9841269841269843E-2"/>
                </c:manualLayout>
              </c:layout>
              <c:showVal val="1"/>
            </c:dLbl>
            <c:dLbl>
              <c:idx val="1"/>
              <c:layout>
                <c:manualLayout>
                  <c:x val="1.1036520901450311E-2"/>
                  <c:y val="-5.0793650793650794E-2"/>
                </c:manualLayout>
              </c:layout>
              <c:showVal val="1"/>
            </c:dLbl>
            <c:dLbl>
              <c:idx val="2"/>
              <c:layout>
                <c:manualLayout>
                  <c:x val="1.1069992611732245E-2"/>
                  <c:y val="-5.7560804899387592E-2"/>
                </c:manualLayout>
              </c:layout>
              <c:showVal val="1"/>
            </c:dLbl>
            <c:dLbl>
              <c:idx val="3"/>
              <c:layout>
                <c:manualLayout>
                  <c:x val="-3.41182857586029E-3"/>
                  <c:y val="-8.9306836645419468E-2"/>
                </c:manualLayout>
              </c:layout>
              <c:showVal val="1"/>
            </c:dLbl>
            <c:dLbl>
              <c:idx val="4"/>
              <c:layout>
                <c:manualLayout>
                  <c:x val="-7.5257466844638387E-3"/>
                  <c:y val="-8.2539682539682704E-2"/>
                </c:manualLayout>
              </c:layout>
              <c:showVal val="1"/>
            </c:dLbl>
            <c:dLbl>
              <c:idx val="5"/>
              <c:layout>
                <c:manualLayout>
                  <c:x val="-9.6326683892351689E-3"/>
                  <c:y val="-8.9307336582927208E-2"/>
                </c:manualLayout>
              </c:layout>
              <c:showVal val="1"/>
            </c:dLbl>
            <c:dLbl>
              <c:idx val="6"/>
              <c:layout>
                <c:manualLayout>
                  <c:x val="2.1095341309397013E-4"/>
                  <c:y val="-5.7560804899387592E-2"/>
                </c:manualLayout>
              </c:layout>
              <c:showVal val="1"/>
            </c:dLbl>
            <c:txPr>
              <a:bodyPr/>
              <a:lstStyle/>
              <a:p>
                <a:pPr>
                  <a:defRPr>
                    <a:latin typeface="Times New Roman" pitchFamily="18" charset="0"/>
                    <a:cs typeface="Times New Roman" pitchFamily="18" charset="0"/>
                  </a:defRPr>
                </a:pPr>
                <a:endParaRPr lang="ru-RU"/>
              </a:p>
            </c:txPr>
            <c:showVal val="1"/>
          </c:dLbls>
          <c:cat>
            <c:strRef>
              <c:f>Лист1!$A$2:$A$8</c:f>
              <c:strCache>
                <c:ptCount val="7"/>
                <c:pt idx="0">
                  <c:v>2016 год </c:v>
                </c:pt>
                <c:pt idx="1">
                  <c:v>2017 год</c:v>
                </c:pt>
                <c:pt idx="2">
                  <c:v>2018 год</c:v>
                </c:pt>
                <c:pt idx="3">
                  <c:v>2019 год</c:v>
                </c:pt>
                <c:pt idx="4">
                  <c:v>2020 год</c:v>
                </c:pt>
                <c:pt idx="5">
                  <c:v>2021 год</c:v>
                </c:pt>
                <c:pt idx="6">
                  <c:v>2022 год</c:v>
                </c:pt>
              </c:strCache>
            </c:strRef>
          </c:cat>
          <c:val>
            <c:numRef>
              <c:f>Лист1!$B$2:$B$8</c:f>
              <c:numCache>
                <c:formatCode>General</c:formatCode>
                <c:ptCount val="7"/>
                <c:pt idx="0">
                  <c:v>13.639999999999999</c:v>
                </c:pt>
                <c:pt idx="1">
                  <c:v>12.9</c:v>
                </c:pt>
                <c:pt idx="2">
                  <c:v>9.6</c:v>
                </c:pt>
                <c:pt idx="3">
                  <c:v>5.26</c:v>
                </c:pt>
                <c:pt idx="4">
                  <c:v>5.2</c:v>
                </c:pt>
                <c:pt idx="5">
                  <c:v>5.18</c:v>
                </c:pt>
                <c:pt idx="6">
                  <c:v>5</c:v>
                </c:pt>
              </c:numCache>
            </c:numRef>
          </c:val>
        </c:ser>
        <c:marker val="1"/>
        <c:axId val="86768640"/>
        <c:axId val="95253248"/>
      </c:lineChart>
      <c:catAx>
        <c:axId val="86768640"/>
        <c:scaling>
          <c:orientation val="minMax"/>
        </c:scaling>
        <c:axPos val="b"/>
        <c:tickLblPos val="nextTo"/>
        <c:crossAx val="95253248"/>
        <c:crosses val="autoZero"/>
        <c:auto val="1"/>
        <c:lblAlgn val="ctr"/>
        <c:lblOffset val="100"/>
      </c:catAx>
      <c:valAx>
        <c:axId val="95253248"/>
        <c:scaling>
          <c:orientation val="minMax"/>
        </c:scaling>
        <c:axPos val="l"/>
        <c:numFmt formatCode="General" sourceLinked="1"/>
        <c:tickLblPos val="nextTo"/>
        <c:crossAx val="86768640"/>
        <c:crosses val="autoZero"/>
        <c:crossBetween val="between"/>
      </c:valAx>
    </c:plotArea>
    <c:legend>
      <c:legendPos val="r"/>
      <c:layout>
        <c:manualLayout>
          <c:xMode val="edge"/>
          <c:yMode val="edge"/>
          <c:x val="0.82082936367013848"/>
          <c:y val="0.39180002499687966"/>
          <c:w val="0.1563608903474962"/>
          <c:h val="0.11481214848144022"/>
        </c:manualLayout>
      </c:layout>
    </c:legend>
    <c:plotVisOnly val="1"/>
  </c:chart>
  <c:spPr>
    <a:blipFill>
      <a:blip xmlns:r="http://schemas.openxmlformats.org/officeDocument/2006/relationships" r:embed="rId1"/>
      <a:tile tx="0" ty="0" sx="100000" sy="100000" flip="none" algn="tl"/>
    </a:blipFill>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Доля населения, систематически занимающегося физической культурой и спортом, процентов</a:t>
            </a:r>
          </a:p>
        </c:rich>
      </c:tx>
    </c:title>
    <c:view3D>
      <c:rotX val="70"/>
      <c:rotY val="80"/>
      <c:rAngAx val="1"/>
    </c:view3D>
    <c:floor>
      <c:spPr>
        <a:gradFill>
          <a:gsLst>
            <a:gs pos="0">
              <a:srgbClr val="FFFF00"/>
            </a:gs>
            <a:gs pos="50000">
              <a:srgbClr val="4F81BD">
                <a:tint val="44500"/>
                <a:satMod val="160000"/>
              </a:srgbClr>
            </a:gs>
            <a:gs pos="100000">
              <a:srgbClr val="4F81BD">
                <a:tint val="23500"/>
                <a:satMod val="160000"/>
              </a:srgbClr>
            </a:gs>
          </a:gsLst>
          <a:lin ang="5400000" scaled="0"/>
        </a:gradFill>
      </c:spPr>
    </c:floor>
    <c:sideWall>
      <c:spPr>
        <a:noFill/>
        <a:ln>
          <a:noFill/>
        </a:ln>
      </c:spPr>
    </c:sideWall>
    <c:backWall>
      <c:spPr>
        <a:noFill/>
        <a:ln>
          <a:noFill/>
        </a:ln>
      </c:spPr>
    </c:backWall>
    <c:plotArea>
      <c:layout>
        <c:manualLayout>
          <c:layoutTarget val="inner"/>
          <c:xMode val="edge"/>
          <c:yMode val="edge"/>
          <c:x val="6.4474460565243433E-2"/>
          <c:y val="0.16945444319460143"/>
          <c:w val="0.90005870761481965"/>
          <c:h val="0.62147481564804719"/>
        </c:manualLayout>
      </c:layout>
      <c:bar3DChart>
        <c:barDir val="col"/>
        <c:grouping val="stacked"/>
        <c:ser>
          <c:idx val="0"/>
          <c:order val="0"/>
          <c:tx>
            <c:strRef>
              <c:f>Лист1!$B$1</c:f>
              <c:strCache>
                <c:ptCount val="1"/>
                <c:pt idx="0">
                  <c:v>Доля населения, систематически занимающегося физической культурой и спортом, процентов</c:v>
                </c:pt>
              </c:strCache>
            </c:strRef>
          </c:tx>
          <c:spPr>
            <a:gradFill>
              <a:gsLst>
                <a:gs pos="0">
                  <a:srgbClr val="AED0C8"/>
                </a:gs>
                <a:gs pos="50000">
                  <a:srgbClr val="4F81BD">
                    <a:tint val="44500"/>
                    <a:satMod val="160000"/>
                  </a:srgbClr>
                </a:gs>
                <a:gs pos="100000">
                  <a:srgbClr val="4F81BD">
                    <a:tint val="23500"/>
                    <a:satMod val="160000"/>
                  </a:srgbClr>
                </a:gs>
              </a:gsLst>
              <a:lin ang="5400000" scaled="0"/>
            </a:gradFill>
          </c:spPr>
          <c:dLbls>
            <c:txPr>
              <a:bodyPr/>
              <a:lstStyle/>
              <a:p>
                <a:pPr>
                  <a:defRPr sz="1000">
                    <a:latin typeface="Times New Roman" pitchFamily="18" charset="0"/>
                    <a:cs typeface="Times New Roman" pitchFamily="18" charset="0"/>
                  </a:defRPr>
                </a:pPr>
                <a:endParaRPr lang="ru-RU"/>
              </a:p>
            </c:txPr>
            <c:showVal val="1"/>
          </c:dLbls>
          <c:cat>
            <c:strRef>
              <c:f>Лист1!$A$2:$A$8</c:f>
              <c:strCache>
                <c:ptCount val="7"/>
                <c:pt idx="0">
                  <c:v>2016 год</c:v>
                </c:pt>
                <c:pt idx="1">
                  <c:v>2017 год</c:v>
                </c:pt>
                <c:pt idx="2">
                  <c:v>2018 год</c:v>
                </c:pt>
                <c:pt idx="3">
                  <c:v>2019 год</c:v>
                </c:pt>
                <c:pt idx="4">
                  <c:v>2020 год</c:v>
                </c:pt>
                <c:pt idx="5">
                  <c:v>2021 год</c:v>
                </c:pt>
                <c:pt idx="6">
                  <c:v>2022 год</c:v>
                </c:pt>
              </c:strCache>
            </c:strRef>
          </c:cat>
          <c:val>
            <c:numRef>
              <c:f>Лист1!$B$2:$B$8</c:f>
              <c:numCache>
                <c:formatCode>General</c:formatCode>
                <c:ptCount val="7"/>
                <c:pt idx="0">
                  <c:v>28.75</c:v>
                </c:pt>
                <c:pt idx="1">
                  <c:v>31.7</c:v>
                </c:pt>
                <c:pt idx="2">
                  <c:v>33.5</c:v>
                </c:pt>
                <c:pt idx="3">
                  <c:v>37.949999999999996</c:v>
                </c:pt>
                <c:pt idx="4">
                  <c:v>41.839999999999996</c:v>
                </c:pt>
                <c:pt idx="5">
                  <c:v>44.87</c:v>
                </c:pt>
                <c:pt idx="6">
                  <c:v>49.01</c:v>
                </c:pt>
              </c:numCache>
            </c:numRef>
          </c:val>
        </c:ser>
        <c:dLbls>
          <c:showVal val="1"/>
        </c:dLbls>
        <c:shape val="cylinder"/>
        <c:axId val="117351936"/>
        <c:axId val="117353856"/>
        <c:axId val="0"/>
      </c:bar3DChart>
      <c:catAx>
        <c:axId val="117351936"/>
        <c:scaling>
          <c:orientation val="minMax"/>
        </c:scaling>
        <c:axPos val="b"/>
        <c:tickLblPos val="nextTo"/>
        <c:crossAx val="117353856"/>
        <c:crosses val="autoZero"/>
        <c:auto val="1"/>
        <c:lblAlgn val="ctr"/>
        <c:lblOffset val="100"/>
      </c:catAx>
      <c:valAx>
        <c:axId val="117353856"/>
        <c:scaling>
          <c:orientation val="minMax"/>
        </c:scaling>
        <c:axPos val="l"/>
        <c:majorGridlines>
          <c:spPr>
            <a:ln>
              <a:solidFill>
                <a:srgbClr val="D28280"/>
              </a:solidFill>
            </a:ln>
          </c:spPr>
        </c:majorGridlines>
        <c:numFmt formatCode="General" sourceLinked="1"/>
        <c:tickLblPos val="nextTo"/>
        <c:spPr>
          <a:noFill/>
          <a:ln>
            <a:solidFill>
              <a:srgbClr val="D28280"/>
            </a:solidFill>
          </a:ln>
        </c:spPr>
        <c:crossAx val="117351936"/>
        <c:crosses val="autoZero"/>
        <c:crossBetween val="between"/>
      </c:valAx>
      <c:spPr>
        <a:noFill/>
        <a:scene3d>
          <a:camera prst="orthographicFront"/>
          <a:lightRig rig="threePt" dir="t"/>
        </a:scene3d>
        <a:sp3d>
          <a:bevelT w="6350"/>
        </a:sp3d>
      </c:spPr>
    </c:plotArea>
    <c:plotVisOnly val="1"/>
  </c:chart>
  <c:spPr>
    <a:gradFill>
      <a:gsLst>
        <a:gs pos="0">
          <a:schemeClr val="accent6">
            <a:lumMod val="40000"/>
            <a:lumOff val="60000"/>
          </a:schemeClr>
        </a:gs>
        <a:gs pos="50000">
          <a:srgbClr val="4F81BD">
            <a:tint val="44500"/>
            <a:satMod val="160000"/>
          </a:srgbClr>
        </a:gs>
        <a:gs pos="100000">
          <a:srgbClr val="4F81BD">
            <a:tint val="23500"/>
            <a:satMod val="160000"/>
          </a:srgbClr>
        </a:gs>
      </a:gsLst>
      <a:lin ang="5400000" scaled="0"/>
    </a:gradFill>
    <a:effectLst>
      <a:outerShdw blurRad="50800" dist="50800" dir="5400000" algn="ctr" rotWithShape="0">
        <a:schemeClr val="accent2">
          <a:lumMod val="20000"/>
          <a:lumOff val="80000"/>
        </a:schemeClr>
      </a:outerShdw>
    </a:effectLst>
  </c:spPr>
  <c:externalData r:id="rId1"/>
</c:chartSpace>
</file>

<file path=word/diagrams/_rels/data1.xml.rels><?xml version="1.0" encoding="UTF-8" standalone="yes"?>
<Relationships xmlns="http://schemas.openxmlformats.org/package/2006/relationships"><Relationship Id="rId1"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C49046-5B31-4C76-A341-3C374F2A9E66}" type="doc">
      <dgm:prSet loTypeId="urn:microsoft.com/office/officeart/2005/8/layout/radial4" loCatId="relationship" qsTypeId="urn:microsoft.com/office/officeart/2005/8/quickstyle/3d3" qsCatId="3D" csTypeId="urn:microsoft.com/office/officeart/2005/8/colors/accent1_2" csCatId="accent1" phldr="1"/>
      <dgm:spPr/>
      <dgm:t>
        <a:bodyPr/>
        <a:lstStyle/>
        <a:p>
          <a:endParaRPr lang="ru-RU"/>
        </a:p>
      </dgm:t>
    </dgm:pt>
    <dgm:pt modelId="{B506E231-8AEA-4477-B21C-5AFC69355DE9}">
      <dgm:prSet phldrT="[Текст]" custT="1"/>
      <dgm:spPr>
        <a:blipFill rotWithShape="0">
          <a:blip xmlns:r="http://schemas.openxmlformats.org/officeDocument/2006/relationships" r:embed="rId1"/>
          <a:stretch>
            <a:fillRect/>
          </a:stretch>
        </a:blipFill>
      </dgm:spPr>
      <dgm:t>
        <a:bodyPr/>
        <a:lstStyle/>
        <a:p>
          <a:endParaRPr lang="ru-RU" sz="1200">
            <a:solidFill>
              <a:srgbClr val="002060"/>
            </a:solidFill>
            <a:latin typeface="Times New Roman" pitchFamily="18" charset="0"/>
            <a:cs typeface="Times New Roman" pitchFamily="18" charset="0"/>
          </a:endParaRPr>
        </a:p>
      </dgm:t>
    </dgm:pt>
    <dgm:pt modelId="{25E60022-C0A0-47D5-812B-F569E88391D1}" type="parTrans" cxnId="{CEA29DEE-794B-4CA1-B567-DAB1EF109227}">
      <dgm:prSet/>
      <dgm:spPr/>
      <dgm:t>
        <a:bodyPr/>
        <a:lstStyle/>
        <a:p>
          <a:endParaRPr lang="ru-RU"/>
        </a:p>
      </dgm:t>
    </dgm:pt>
    <dgm:pt modelId="{6B8C321A-5493-4028-A61C-CDC1015D061F}" type="sibTrans" cxnId="{CEA29DEE-794B-4CA1-B567-DAB1EF109227}">
      <dgm:prSet/>
      <dgm:spPr/>
      <dgm:t>
        <a:bodyPr/>
        <a:lstStyle/>
        <a:p>
          <a:endParaRPr lang="ru-RU"/>
        </a:p>
      </dgm:t>
    </dgm:pt>
    <dgm:pt modelId="{14A7E391-C810-4A52-A3C8-F97E0FA8B298}">
      <dgm:prSet phldrT="[Текст]" custT="1"/>
      <dgm:spPr/>
      <dgm:t>
        <a:bodyPr/>
        <a:lstStyle/>
        <a:p>
          <a:r>
            <a:rPr lang="ru-RU" sz="1400">
              <a:solidFill>
                <a:srgbClr val="002060"/>
              </a:solidFill>
              <a:latin typeface="Times New Roman" pitchFamily="18" charset="0"/>
              <a:cs typeface="Times New Roman" pitchFamily="18" charset="0"/>
            </a:rPr>
            <a:t>2016 год - 38,60</a:t>
          </a:r>
        </a:p>
      </dgm:t>
    </dgm:pt>
    <dgm:pt modelId="{8904D7BC-C4F2-4E0C-9440-8BB250A81C13}" type="parTrans" cxnId="{331C8B7D-30F0-44C6-B980-4EDFB6A27343}">
      <dgm:prSet/>
      <dgm:spPr/>
      <dgm:t>
        <a:bodyPr/>
        <a:lstStyle/>
        <a:p>
          <a:endParaRPr lang="ru-RU"/>
        </a:p>
      </dgm:t>
    </dgm:pt>
    <dgm:pt modelId="{EBF3BE2C-A263-469D-88E3-2E128294198A}" type="sibTrans" cxnId="{331C8B7D-30F0-44C6-B980-4EDFB6A27343}">
      <dgm:prSet/>
      <dgm:spPr/>
      <dgm:t>
        <a:bodyPr/>
        <a:lstStyle/>
        <a:p>
          <a:endParaRPr lang="ru-RU"/>
        </a:p>
      </dgm:t>
    </dgm:pt>
    <dgm:pt modelId="{56345786-8E0E-4C3A-A397-8CA37A3AE059}">
      <dgm:prSet phldrT="[Текст]" custT="1"/>
      <dgm:spPr/>
      <dgm:t>
        <a:bodyPr/>
        <a:lstStyle/>
        <a:p>
          <a:r>
            <a:rPr lang="ru-RU" sz="1400">
              <a:solidFill>
                <a:srgbClr val="002060"/>
              </a:solidFill>
              <a:latin typeface="Times New Roman" pitchFamily="18" charset="0"/>
              <a:cs typeface="Times New Roman" pitchFamily="18" charset="0"/>
            </a:rPr>
            <a:t>2020 год - 43,20</a:t>
          </a:r>
        </a:p>
      </dgm:t>
    </dgm:pt>
    <dgm:pt modelId="{4E4D18B0-9342-4724-9F0C-6DE4DDF195BD}" type="parTrans" cxnId="{40F5C77A-FD34-4513-B790-D4385905AD84}">
      <dgm:prSet/>
      <dgm:spPr/>
      <dgm:t>
        <a:bodyPr/>
        <a:lstStyle/>
        <a:p>
          <a:endParaRPr lang="ru-RU"/>
        </a:p>
      </dgm:t>
    </dgm:pt>
    <dgm:pt modelId="{63292882-99C6-40BE-9EE4-98703092C82A}" type="sibTrans" cxnId="{40F5C77A-FD34-4513-B790-D4385905AD84}">
      <dgm:prSet/>
      <dgm:spPr/>
      <dgm:t>
        <a:bodyPr/>
        <a:lstStyle/>
        <a:p>
          <a:endParaRPr lang="ru-RU"/>
        </a:p>
      </dgm:t>
    </dgm:pt>
    <dgm:pt modelId="{BEBBB668-E191-4D28-8BCE-6DFAD9B051F4}">
      <dgm:prSet phldrT="[Текст]" custT="1"/>
      <dgm:spPr/>
      <dgm:t>
        <a:bodyPr/>
        <a:lstStyle/>
        <a:p>
          <a:r>
            <a:rPr lang="ru-RU" sz="1400">
              <a:solidFill>
                <a:srgbClr val="002060"/>
              </a:solidFill>
              <a:latin typeface="Times New Roman" pitchFamily="18" charset="0"/>
              <a:cs typeface="Times New Roman" pitchFamily="18" charset="0"/>
            </a:rPr>
            <a:t>2021 год - 43,50</a:t>
          </a:r>
        </a:p>
      </dgm:t>
    </dgm:pt>
    <dgm:pt modelId="{1E9A7E12-AE78-475E-89CD-79BE70251E0C}" type="parTrans" cxnId="{B7D9FFF2-BB9B-404C-90DB-B34BAE4810EE}">
      <dgm:prSet/>
      <dgm:spPr/>
      <dgm:t>
        <a:bodyPr/>
        <a:lstStyle/>
        <a:p>
          <a:endParaRPr lang="ru-RU"/>
        </a:p>
      </dgm:t>
    </dgm:pt>
    <dgm:pt modelId="{D81E2EFD-5613-4046-A5DB-66F6E76EF2AF}" type="sibTrans" cxnId="{B7D9FFF2-BB9B-404C-90DB-B34BAE4810EE}">
      <dgm:prSet/>
      <dgm:spPr/>
      <dgm:t>
        <a:bodyPr/>
        <a:lstStyle/>
        <a:p>
          <a:endParaRPr lang="ru-RU"/>
        </a:p>
      </dgm:t>
    </dgm:pt>
    <dgm:pt modelId="{A0604DAB-B203-4D5A-8E7F-E71587CE99CF}">
      <dgm:prSet custT="1"/>
      <dgm:spPr/>
      <dgm:t>
        <a:bodyPr/>
        <a:lstStyle/>
        <a:p>
          <a:r>
            <a:rPr lang="ru-RU" sz="1400">
              <a:solidFill>
                <a:srgbClr val="002060"/>
              </a:solidFill>
              <a:latin typeface="Times New Roman" pitchFamily="18" charset="0"/>
              <a:cs typeface="Times New Roman" pitchFamily="18" charset="0"/>
            </a:rPr>
            <a:t>2022 год - 43,70</a:t>
          </a:r>
        </a:p>
      </dgm:t>
    </dgm:pt>
    <dgm:pt modelId="{8A70A36F-E36A-49FC-BEA9-A661F4A16D22}" type="parTrans" cxnId="{3E7FC951-BF5D-4801-A4A2-87853C4F29E3}">
      <dgm:prSet/>
      <dgm:spPr/>
      <dgm:t>
        <a:bodyPr/>
        <a:lstStyle/>
        <a:p>
          <a:endParaRPr lang="ru-RU"/>
        </a:p>
      </dgm:t>
    </dgm:pt>
    <dgm:pt modelId="{98AA3FF5-A283-4796-8F4E-16A783EA00F1}" type="sibTrans" cxnId="{3E7FC951-BF5D-4801-A4A2-87853C4F29E3}">
      <dgm:prSet/>
      <dgm:spPr/>
      <dgm:t>
        <a:bodyPr/>
        <a:lstStyle/>
        <a:p>
          <a:endParaRPr lang="ru-RU"/>
        </a:p>
      </dgm:t>
    </dgm:pt>
    <dgm:pt modelId="{EEA9EC6A-BEB7-45DC-B09F-AEE6C100CDE4}">
      <dgm:prSet custT="1"/>
      <dgm:spPr/>
      <dgm:t>
        <a:bodyPr/>
        <a:lstStyle/>
        <a:p>
          <a:r>
            <a:rPr lang="ru-RU" sz="1400">
              <a:solidFill>
                <a:srgbClr val="002060"/>
              </a:solidFill>
              <a:latin typeface="Times New Roman" pitchFamily="18" charset="0"/>
              <a:cs typeface="Times New Roman" pitchFamily="18" charset="0"/>
            </a:rPr>
            <a:t>2017 год - 40,60</a:t>
          </a:r>
        </a:p>
      </dgm:t>
    </dgm:pt>
    <dgm:pt modelId="{47BF65CC-CBCA-479D-B095-01A14917F2AC}" type="parTrans" cxnId="{5B5BCEEE-1144-4DCF-8125-E14A5DAA47FF}">
      <dgm:prSet/>
      <dgm:spPr/>
      <dgm:t>
        <a:bodyPr/>
        <a:lstStyle/>
        <a:p>
          <a:endParaRPr lang="ru-RU"/>
        </a:p>
      </dgm:t>
    </dgm:pt>
    <dgm:pt modelId="{28B7B116-8FC0-4E3C-AFD7-C9C1AC2BA196}" type="sibTrans" cxnId="{5B5BCEEE-1144-4DCF-8125-E14A5DAA47FF}">
      <dgm:prSet/>
      <dgm:spPr/>
      <dgm:t>
        <a:bodyPr/>
        <a:lstStyle/>
        <a:p>
          <a:endParaRPr lang="ru-RU"/>
        </a:p>
      </dgm:t>
    </dgm:pt>
    <dgm:pt modelId="{43D3F550-2AF7-43F9-ADCF-EA4828DFD20C}">
      <dgm:prSet custT="1"/>
      <dgm:spPr/>
      <dgm:t>
        <a:bodyPr/>
        <a:lstStyle/>
        <a:p>
          <a:r>
            <a:rPr lang="ru-RU" sz="1400">
              <a:solidFill>
                <a:srgbClr val="002060"/>
              </a:solidFill>
              <a:latin typeface="Times New Roman" pitchFamily="18" charset="0"/>
              <a:cs typeface="Times New Roman" pitchFamily="18" charset="0"/>
            </a:rPr>
            <a:t>2018 год - 39,50</a:t>
          </a:r>
        </a:p>
      </dgm:t>
    </dgm:pt>
    <dgm:pt modelId="{2D0DCE2C-03C1-4465-90A9-99B10F33446E}" type="parTrans" cxnId="{B09AA860-77EB-42C2-9246-4A3A102E8C91}">
      <dgm:prSet/>
      <dgm:spPr/>
      <dgm:t>
        <a:bodyPr/>
        <a:lstStyle/>
        <a:p>
          <a:endParaRPr lang="ru-RU"/>
        </a:p>
      </dgm:t>
    </dgm:pt>
    <dgm:pt modelId="{3881DAA8-48C1-4F25-A295-A72026009EF8}" type="sibTrans" cxnId="{B09AA860-77EB-42C2-9246-4A3A102E8C91}">
      <dgm:prSet/>
      <dgm:spPr/>
      <dgm:t>
        <a:bodyPr/>
        <a:lstStyle/>
        <a:p>
          <a:endParaRPr lang="ru-RU"/>
        </a:p>
      </dgm:t>
    </dgm:pt>
    <dgm:pt modelId="{47931CDB-C122-4674-9003-8D66BA7DA04D}">
      <dgm:prSet custT="1"/>
      <dgm:spPr/>
      <dgm:t>
        <a:bodyPr/>
        <a:lstStyle/>
        <a:p>
          <a:r>
            <a:rPr lang="ru-RU" sz="1400">
              <a:solidFill>
                <a:srgbClr val="002060"/>
              </a:solidFill>
              <a:latin typeface="Times New Roman" pitchFamily="18" charset="0"/>
              <a:cs typeface="Times New Roman" pitchFamily="18" charset="0"/>
            </a:rPr>
            <a:t>2019 год - 43,00</a:t>
          </a:r>
        </a:p>
      </dgm:t>
    </dgm:pt>
    <dgm:pt modelId="{888A42D8-B421-401C-BF69-E5C9100DBC12}" type="parTrans" cxnId="{5991CE4B-21F9-4FC6-A31E-2C00F93B49D6}">
      <dgm:prSet/>
      <dgm:spPr/>
      <dgm:t>
        <a:bodyPr/>
        <a:lstStyle/>
        <a:p>
          <a:endParaRPr lang="ru-RU"/>
        </a:p>
      </dgm:t>
    </dgm:pt>
    <dgm:pt modelId="{387F5F35-0BF6-48BB-BAA0-0901B50165A7}" type="sibTrans" cxnId="{5991CE4B-21F9-4FC6-A31E-2C00F93B49D6}">
      <dgm:prSet/>
      <dgm:spPr/>
      <dgm:t>
        <a:bodyPr/>
        <a:lstStyle/>
        <a:p>
          <a:endParaRPr lang="ru-RU"/>
        </a:p>
      </dgm:t>
    </dgm:pt>
    <dgm:pt modelId="{458174A0-8425-453D-B1A6-489E40B8F68F}" type="pres">
      <dgm:prSet presAssocID="{3FC49046-5B31-4C76-A341-3C374F2A9E66}" presName="cycle" presStyleCnt="0">
        <dgm:presLayoutVars>
          <dgm:chMax val="1"/>
          <dgm:dir/>
          <dgm:animLvl val="ctr"/>
          <dgm:resizeHandles val="exact"/>
        </dgm:presLayoutVars>
      </dgm:prSet>
      <dgm:spPr/>
      <dgm:t>
        <a:bodyPr/>
        <a:lstStyle/>
        <a:p>
          <a:endParaRPr lang="ru-RU"/>
        </a:p>
      </dgm:t>
    </dgm:pt>
    <dgm:pt modelId="{A6AA7875-6899-49B6-BDCB-F62A6B57295D}" type="pres">
      <dgm:prSet presAssocID="{B506E231-8AEA-4477-B21C-5AFC69355DE9}" presName="centerShape" presStyleLbl="node0" presStyleIdx="0" presStyleCnt="1" custScaleX="108025" custScaleY="88293" custLinFactNeighborX="911" custLinFactNeighborY="10"/>
      <dgm:spPr/>
      <dgm:t>
        <a:bodyPr/>
        <a:lstStyle/>
        <a:p>
          <a:endParaRPr lang="ru-RU"/>
        </a:p>
      </dgm:t>
    </dgm:pt>
    <dgm:pt modelId="{8CE7174C-3600-4452-800C-5BB177BA649C}" type="pres">
      <dgm:prSet presAssocID="{8904D7BC-C4F2-4E0C-9440-8BB250A81C13}" presName="parTrans" presStyleLbl="bgSibTrans2D1" presStyleIdx="0" presStyleCnt="7"/>
      <dgm:spPr/>
      <dgm:t>
        <a:bodyPr/>
        <a:lstStyle/>
        <a:p>
          <a:endParaRPr lang="ru-RU"/>
        </a:p>
      </dgm:t>
    </dgm:pt>
    <dgm:pt modelId="{37BA055A-EBB8-491A-A3E0-1ECF68B963F9}" type="pres">
      <dgm:prSet presAssocID="{14A7E391-C810-4A52-A3C8-F97E0FA8B298}" presName="node" presStyleLbl="node1" presStyleIdx="0" presStyleCnt="7">
        <dgm:presLayoutVars>
          <dgm:bulletEnabled val="1"/>
        </dgm:presLayoutVars>
      </dgm:prSet>
      <dgm:spPr/>
      <dgm:t>
        <a:bodyPr/>
        <a:lstStyle/>
        <a:p>
          <a:endParaRPr lang="ru-RU"/>
        </a:p>
      </dgm:t>
    </dgm:pt>
    <dgm:pt modelId="{1A0832D7-EE07-4D73-9947-E4B8AE7BC4B3}" type="pres">
      <dgm:prSet presAssocID="{47BF65CC-CBCA-479D-B095-01A14917F2AC}" presName="parTrans" presStyleLbl="bgSibTrans2D1" presStyleIdx="1" presStyleCnt="7"/>
      <dgm:spPr/>
      <dgm:t>
        <a:bodyPr/>
        <a:lstStyle/>
        <a:p>
          <a:endParaRPr lang="ru-RU"/>
        </a:p>
      </dgm:t>
    </dgm:pt>
    <dgm:pt modelId="{9519A6DB-4279-46F1-AC5A-E5B61C47E8D2}" type="pres">
      <dgm:prSet presAssocID="{EEA9EC6A-BEB7-45DC-B09F-AEE6C100CDE4}" presName="node" presStyleLbl="node1" presStyleIdx="1" presStyleCnt="7">
        <dgm:presLayoutVars>
          <dgm:bulletEnabled val="1"/>
        </dgm:presLayoutVars>
      </dgm:prSet>
      <dgm:spPr/>
      <dgm:t>
        <a:bodyPr/>
        <a:lstStyle/>
        <a:p>
          <a:endParaRPr lang="ru-RU"/>
        </a:p>
      </dgm:t>
    </dgm:pt>
    <dgm:pt modelId="{4DD4B1F8-E267-4946-8482-2C7151406B2B}" type="pres">
      <dgm:prSet presAssocID="{2D0DCE2C-03C1-4465-90A9-99B10F33446E}" presName="parTrans" presStyleLbl="bgSibTrans2D1" presStyleIdx="2" presStyleCnt="7"/>
      <dgm:spPr/>
      <dgm:t>
        <a:bodyPr/>
        <a:lstStyle/>
        <a:p>
          <a:endParaRPr lang="ru-RU"/>
        </a:p>
      </dgm:t>
    </dgm:pt>
    <dgm:pt modelId="{80BB170E-CDC8-462A-AD6A-78F730FB6FE5}" type="pres">
      <dgm:prSet presAssocID="{43D3F550-2AF7-43F9-ADCF-EA4828DFD20C}" presName="node" presStyleLbl="node1" presStyleIdx="2" presStyleCnt="7">
        <dgm:presLayoutVars>
          <dgm:bulletEnabled val="1"/>
        </dgm:presLayoutVars>
      </dgm:prSet>
      <dgm:spPr/>
      <dgm:t>
        <a:bodyPr/>
        <a:lstStyle/>
        <a:p>
          <a:endParaRPr lang="ru-RU"/>
        </a:p>
      </dgm:t>
    </dgm:pt>
    <dgm:pt modelId="{C47A0EDC-51AF-41DC-AF44-94B814137004}" type="pres">
      <dgm:prSet presAssocID="{888A42D8-B421-401C-BF69-E5C9100DBC12}" presName="parTrans" presStyleLbl="bgSibTrans2D1" presStyleIdx="3" presStyleCnt="7"/>
      <dgm:spPr/>
      <dgm:t>
        <a:bodyPr/>
        <a:lstStyle/>
        <a:p>
          <a:endParaRPr lang="ru-RU"/>
        </a:p>
      </dgm:t>
    </dgm:pt>
    <dgm:pt modelId="{2E002954-0208-4B82-9F08-EC9050F5328E}" type="pres">
      <dgm:prSet presAssocID="{47931CDB-C122-4674-9003-8D66BA7DA04D}" presName="node" presStyleLbl="node1" presStyleIdx="3" presStyleCnt="7">
        <dgm:presLayoutVars>
          <dgm:bulletEnabled val="1"/>
        </dgm:presLayoutVars>
      </dgm:prSet>
      <dgm:spPr/>
      <dgm:t>
        <a:bodyPr/>
        <a:lstStyle/>
        <a:p>
          <a:endParaRPr lang="ru-RU"/>
        </a:p>
      </dgm:t>
    </dgm:pt>
    <dgm:pt modelId="{AD016190-19C0-4450-9892-6B3DD2219F89}" type="pres">
      <dgm:prSet presAssocID="{4E4D18B0-9342-4724-9F0C-6DE4DDF195BD}" presName="parTrans" presStyleLbl="bgSibTrans2D1" presStyleIdx="4" presStyleCnt="7"/>
      <dgm:spPr/>
      <dgm:t>
        <a:bodyPr/>
        <a:lstStyle/>
        <a:p>
          <a:endParaRPr lang="ru-RU"/>
        </a:p>
      </dgm:t>
    </dgm:pt>
    <dgm:pt modelId="{E1A3AAB5-04C0-4123-9902-053DBD6264F7}" type="pres">
      <dgm:prSet presAssocID="{56345786-8E0E-4C3A-A397-8CA37A3AE059}" presName="node" presStyleLbl="node1" presStyleIdx="4" presStyleCnt="7">
        <dgm:presLayoutVars>
          <dgm:bulletEnabled val="1"/>
        </dgm:presLayoutVars>
      </dgm:prSet>
      <dgm:spPr/>
      <dgm:t>
        <a:bodyPr/>
        <a:lstStyle/>
        <a:p>
          <a:endParaRPr lang="ru-RU"/>
        </a:p>
      </dgm:t>
    </dgm:pt>
    <dgm:pt modelId="{407576BC-0363-4F85-A495-6DF9560F02DD}" type="pres">
      <dgm:prSet presAssocID="{1E9A7E12-AE78-475E-89CD-79BE70251E0C}" presName="parTrans" presStyleLbl="bgSibTrans2D1" presStyleIdx="5" presStyleCnt="7"/>
      <dgm:spPr/>
      <dgm:t>
        <a:bodyPr/>
        <a:lstStyle/>
        <a:p>
          <a:endParaRPr lang="ru-RU"/>
        </a:p>
      </dgm:t>
    </dgm:pt>
    <dgm:pt modelId="{9369AF6E-33A5-4DF5-96F3-3C58C4450BB0}" type="pres">
      <dgm:prSet presAssocID="{BEBBB668-E191-4D28-8BCE-6DFAD9B051F4}" presName="node" presStyleLbl="node1" presStyleIdx="5" presStyleCnt="7">
        <dgm:presLayoutVars>
          <dgm:bulletEnabled val="1"/>
        </dgm:presLayoutVars>
      </dgm:prSet>
      <dgm:spPr/>
      <dgm:t>
        <a:bodyPr/>
        <a:lstStyle/>
        <a:p>
          <a:endParaRPr lang="ru-RU"/>
        </a:p>
      </dgm:t>
    </dgm:pt>
    <dgm:pt modelId="{CA352EAC-2A27-4F45-8270-8F5F631263F6}" type="pres">
      <dgm:prSet presAssocID="{8A70A36F-E36A-49FC-BEA9-A661F4A16D22}" presName="parTrans" presStyleLbl="bgSibTrans2D1" presStyleIdx="6" presStyleCnt="7"/>
      <dgm:spPr/>
      <dgm:t>
        <a:bodyPr/>
        <a:lstStyle/>
        <a:p>
          <a:endParaRPr lang="ru-RU"/>
        </a:p>
      </dgm:t>
    </dgm:pt>
    <dgm:pt modelId="{FC6DB391-6511-4EB9-BA18-51468C4D3627}" type="pres">
      <dgm:prSet presAssocID="{A0604DAB-B203-4D5A-8E7F-E71587CE99CF}" presName="node" presStyleLbl="node1" presStyleIdx="6" presStyleCnt="7">
        <dgm:presLayoutVars>
          <dgm:bulletEnabled val="1"/>
        </dgm:presLayoutVars>
      </dgm:prSet>
      <dgm:spPr/>
      <dgm:t>
        <a:bodyPr/>
        <a:lstStyle/>
        <a:p>
          <a:endParaRPr lang="ru-RU"/>
        </a:p>
      </dgm:t>
    </dgm:pt>
  </dgm:ptLst>
  <dgm:cxnLst>
    <dgm:cxn modelId="{98A8A91D-FD04-40FF-BFB8-6E950DD3AD75}" type="presOf" srcId="{14A7E391-C810-4A52-A3C8-F97E0FA8B298}" destId="{37BA055A-EBB8-491A-A3E0-1ECF68B963F9}" srcOrd="0" destOrd="0" presId="urn:microsoft.com/office/officeart/2005/8/layout/radial4"/>
    <dgm:cxn modelId="{CD87FD7D-2886-4EEC-B4D7-766CCC8581AF}" type="presOf" srcId="{47BF65CC-CBCA-479D-B095-01A14917F2AC}" destId="{1A0832D7-EE07-4D73-9947-E4B8AE7BC4B3}" srcOrd="0" destOrd="0" presId="urn:microsoft.com/office/officeart/2005/8/layout/radial4"/>
    <dgm:cxn modelId="{40F5C77A-FD34-4513-B790-D4385905AD84}" srcId="{B506E231-8AEA-4477-B21C-5AFC69355DE9}" destId="{56345786-8E0E-4C3A-A397-8CA37A3AE059}" srcOrd="4" destOrd="0" parTransId="{4E4D18B0-9342-4724-9F0C-6DE4DDF195BD}" sibTransId="{63292882-99C6-40BE-9EE4-98703092C82A}"/>
    <dgm:cxn modelId="{6CDC22F8-328D-4841-9168-9F664AA2431D}" type="presOf" srcId="{1E9A7E12-AE78-475E-89CD-79BE70251E0C}" destId="{407576BC-0363-4F85-A495-6DF9560F02DD}" srcOrd="0" destOrd="0" presId="urn:microsoft.com/office/officeart/2005/8/layout/radial4"/>
    <dgm:cxn modelId="{331C8B7D-30F0-44C6-B980-4EDFB6A27343}" srcId="{B506E231-8AEA-4477-B21C-5AFC69355DE9}" destId="{14A7E391-C810-4A52-A3C8-F97E0FA8B298}" srcOrd="0" destOrd="0" parTransId="{8904D7BC-C4F2-4E0C-9440-8BB250A81C13}" sibTransId="{EBF3BE2C-A263-469D-88E3-2E128294198A}"/>
    <dgm:cxn modelId="{D7CEBE91-B03B-4C28-9A81-A3344CD47177}" type="presOf" srcId="{56345786-8E0E-4C3A-A397-8CA37A3AE059}" destId="{E1A3AAB5-04C0-4123-9902-053DBD6264F7}" srcOrd="0" destOrd="0" presId="urn:microsoft.com/office/officeart/2005/8/layout/radial4"/>
    <dgm:cxn modelId="{318AEE41-2C1D-4211-B404-9E82B8BFB841}" type="presOf" srcId="{BEBBB668-E191-4D28-8BCE-6DFAD9B051F4}" destId="{9369AF6E-33A5-4DF5-96F3-3C58C4450BB0}" srcOrd="0" destOrd="0" presId="urn:microsoft.com/office/officeart/2005/8/layout/radial4"/>
    <dgm:cxn modelId="{54079E28-F928-444C-A363-895CA0207920}" type="presOf" srcId="{EEA9EC6A-BEB7-45DC-B09F-AEE6C100CDE4}" destId="{9519A6DB-4279-46F1-AC5A-E5B61C47E8D2}" srcOrd="0" destOrd="0" presId="urn:microsoft.com/office/officeart/2005/8/layout/radial4"/>
    <dgm:cxn modelId="{5991CE4B-21F9-4FC6-A31E-2C00F93B49D6}" srcId="{B506E231-8AEA-4477-B21C-5AFC69355DE9}" destId="{47931CDB-C122-4674-9003-8D66BA7DA04D}" srcOrd="3" destOrd="0" parTransId="{888A42D8-B421-401C-BF69-E5C9100DBC12}" sibTransId="{387F5F35-0BF6-48BB-BAA0-0901B50165A7}"/>
    <dgm:cxn modelId="{03B91FE3-21A8-4119-9185-817C3C631A04}" type="presOf" srcId="{47931CDB-C122-4674-9003-8D66BA7DA04D}" destId="{2E002954-0208-4B82-9F08-EC9050F5328E}" srcOrd="0" destOrd="0" presId="urn:microsoft.com/office/officeart/2005/8/layout/radial4"/>
    <dgm:cxn modelId="{5B5BCEEE-1144-4DCF-8125-E14A5DAA47FF}" srcId="{B506E231-8AEA-4477-B21C-5AFC69355DE9}" destId="{EEA9EC6A-BEB7-45DC-B09F-AEE6C100CDE4}" srcOrd="1" destOrd="0" parTransId="{47BF65CC-CBCA-479D-B095-01A14917F2AC}" sibTransId="{28B7B116-8FC0-4E3C-AFD7-C9C1AC2BA196}"/>
    <dgm:cxn modelId="{2B9C088A-BFD9-43FF-8B86-51FA79958554}" type="presOf" srcId="{8904D7BC-C4F2-4E0C-9440-8BB250A81C13}" destId="{8CE7174C-3600-4452-800C-5BB177BA649C}" srcOrd="0" destOrd="0" presId="urn:microsoft.com/office/officeart/2005/8/layout/radial4"/>
    <dgm:cxn modelId="{CEA29DEE-794B-4CA1-B567-DAB1EF109227}" srcId="{3FC49046-5B31-4C76-A341-3C374F2A9E66}" destId="{B506E231-8AEA-4477-B21C-5AFC69355DE9}" srcOrd="0" destOrd="0" parTransId="{25E60022-C0A0-47D5-812B-F569E88391D1}" sibTransId="{6B8C321A-5493-4028-A61C-CDC1015D061F}"/>
    <dgm:cxn modelId="{B09AA860-77EB-42C2-9246-4A3A102E8C91}" srcId="{B506E231-8AEA-4477-B21C-5AFC69355DE9}" destId="{43D3F550-2AF7-43F9-ADCF-EA4828DFD20C}" srcOrd="2" destOrd="0" parTransId="{2D0DCE2C-03C1-4465-90A9-99B10F33446E}" sibTransId="{3881DAA8-48C1-4F25-A295-A72026009EF8}"/>
    <dgm:cxn modelId="{4DE75A0D-ED0C-4815-824F-BC11F1E2E055}" type="presOf" srcId="{8A70A36F-E36A-49FC-BEA9-A661F4A16D22}" destId="{CA352EAC-2A27-4F45-8270-8F5F631263F6}" srcOrd="0" destOrd="0" presId="urn:microsoft.com/office/officeart/2005/8/layout/radial4"/>
    <dgm:cxn modelId="{B7D9FFF2-BB9B-404C-90DB-B34BAE4810EE}" srcId="{B506E231-8AEA-4477-B21C-5AFC69355DE9}" destId="{BEBBB668-E191-4D28-8BCE-6DFAD9B051F4}" srcOrd="5" destOrd="0" parTransId="{1E9A7E12-AE78-475E-89CD-79BE70251E0C}" sibTransId="{D81E2EFD-5613-4046-A5DB-66F6E76EF2AF}"/>
    <dgm:cxn modelId="{A8B561FB-8C00-4472-8364-A09267CCE831}" type="presOf" srcId="{B506E231-8AEA-4477-B21C-5AFC69355DE9}" destId="{A6AA7875-6899-49B6-BDCB-F62A6B57295D}" srcOrd="0" destOrd="0" presId="urn:microsoft.com/office/officeart/2005/8/layout/radial4"/>
    <dgm:cxn modelId="{C59BFECB-77FE-4089-8A37-7436F372D00D}" type="presOf" srcId="{4E4D18B0-9342-4724-9F0C-6DE4DDF195BD}" destId="{AD016190-19C0-4450-9892-6B3DD2219F89}" srcOrd="0" destOrd="0" presId="urn:microsoft.com/office/officeart/2005/8/layout/radial4"/>
    <dgm:cxn modelId="{457EB209-A865-42B4-A443-DB40FECE809C}" type="presOf" srcId="{43D3F550-2AF7-43F9-ADCF-EA4828DFD20C}" destId="{80BB170E-CDC8-462A-AD6A-78F730FB6FE5}" srcOrd="0" destOrd="0" presId="urn:microsoft.com/office/officeart/2005/8/layout/radial4"/>
    <dgm:cxn modelId="{BF9D51BF-5283-4D93-A3FB-E95A6BDE0B3A}" type="presOf" srcId="{A0604DAB-B203-4D5A-8E7F-E71587CE99CF}" destId="{FC6DB391-6511-4EB9-BA18-51468C4D3627}" srcOrd="0" destOrd="0" presId="urn:microsoft.com/office/officeart/2005/8/layout/radial4"/>
    <dgm:cxn modelId="{95CA5FA0-7CA1-45B0-B996-56B5EE873653}" type="presOf" srcId="{3FC49046-5B31-4C76-A341-3C374F2A9E66}" destId="{458174A0-8425-453D-B1A6-489E40B8F68F}" srcOrd="0" destOrd="0" presId="urn:microsoft.com/office/officeart/2005/8/layout/radial4"/>
    <dgm:cxn modelId="{5A7B5A9E-940F-4E45-A867-E064BF23DCF1}" type="presOf" srcId="{2D0DCE2C-03C1-4465-90A9-99B10F33446E}" destId="{4DD4B1F8-E267-4946-8482-2C7151406B2B}" srcOrd="0" destOrd="0" presId="urn:microsoft.com/office/officeart/2005/8/layout/radial4"/>
    <dgm:cxn modelId="{5F10F555-D03C-4B20-A349-278B1EDF19B2}" type="presOf" srcId="{888A42D8-B421-401C-BF69-E5C9100DBC12}" destId="{C47A0EDC-51AF-41DC-AF44-94B814137004}" srcOrd="0" destOrd="0" presId="urn:microsoft.com/office/officeart/2005/8/layout/radial4"/>
    <dgm:cxn modelId="{3E7FC951-BF5D-4801-A4A2-87853C4F29E3}" srcId="{B506E231-8AEA-4477-B21C-5AFC69355DE9}" destId="{A0604DAB-B203-4D5A-8E7F-E71587CE99CF}" srcOrd="6" destOrd="0" parTransId="{8A70A36F-E36A-49FC-BEA9-A661F4A16D22}" sibTransId="{98AA3FF5-A283-4796-8F4E-16A783EA00F1}"/>
    <dgm:cxn modelId="{64775098-D296-41BF-886A-525C351ECEF4}" type="presParOf" srcId="{458174A0-8425-453D-B1A6-489E40B8F68F}" destId="{A6AA7875-6899-49B6-BDCB-F62A6B57295D}" srcOrd="0" destOrd="0" presId="urn:microsoft.com/office/officeart/2005/8/layout/radial4"/>
    <dgm:cxn modelId="{ABD109C1-6E74-4E79-BD15-09BF21833452}" type="presParOf" srcId="{458174A0-8425-453D-B1A6-489E40B8F68F}" destId="{8CE7174C-3600-4452-800C-5BB177BA649C}" srcOrd="1" destOrd="0" presId="urn:microsoft.com/office/officeart/2005/8/layout/radial4"/>
    <dgm:cxn modelId="{AB0AA62A-8205-4555-A52D-6A1F373DB1F2}" type="presParOf" srcId="{458174A0-8425-453D-B1A6-489E40B8F68F}" destId="{37BA055A-EBB8-491A-A3E0-1ECF68B963F9}" srcOrd="2" destOrd="0" presId="urn:microsoft.com/office/officeart/2005/8/layout/radial4"/>
    <dgm:cxn modelId="{250E4640-7A8E-476E-B454-03EB6AEC60ED}" type="presParOf" srcId="{458174A0-8425-453D-B1A6-489E40B8F68F}" destId="{1A0832D7-EE07-4D73-9947-E4B8AE7BC4B3}" srcOrd="3" destOrd="0" presId="urn:microsoft.com/office/officeart/2005/8/layout/radial4"/>
    <dgm:cxn modelId="{1347F9D7-AA49-4F24-B102-1328827248CC}" type="presParOf" srcId="{458174A0-8425-453D-B1A6-489E40B8F68F}" destId="{9519A6DB-4279-46F1-AC5A-E5B61C47E8D2}" srcOrd="4" destOrd="0" presId="urn:microsoft.com/office/officeart/2005/8/layout/radial4"/>
    <dgm:cxn modelId="{F4E2DF83-4C7D-46B0-BEB4-4953762D114F}" type="presParOf" srcId="{458174A0-8425-453D-B1A6-489E40B8F68F}" destId="{4DD4B1F8-E267-4946-8482-2C7151406B2B}" srcOrd="5" destOrd="0" presId="urn:microsoft.com/office/officeart/2005/8/layout/radial4"/>
    <dgm:cxn modelId="{2F0D75A8-6822-48B2-BCC7-0B792CCF5C4E}" type="presParOf" srcId="{458174A0-8425-453D-B1A6-489E40B8F68F}" destId="{80BB170E-CDC8-462A-AD6A-78F730FB6FE5}" srcOrd="6" destOrd="0" presId="urn:microsoft.com/office/officeart/2005/8/layout/radial4"/>
    <dgm:cxn modelId="{83A300C6-F1E7-416E-B8BA-468C2C938A03}" type="presParOf" srcId="{458174A0-8425-453D-B1A6-489E40B8F68F}" destId="{C47A0EDC-51AF-41DC-AF44-94B814137004}" srcOrd="7" destOrd="0" presId="urn:microsoft.com/office/officeart/2005/8/layout/radial4"/>
    <dgm:cxn modelId="{9A7EC9B1-BFCC-4966-BDD3-45BC82D691B8}" type="presParOf" srcId="{458174A0-8425-453D-B1A6-489E40B8F68F}" destId="{2E002954-0208-4B82-9F08-EC9050F5328E}" srcOrd="8" destOrd="0" presId="urn:microsoft.com/office/officeart/2005/8/layout/radial4"/>
    <dgm:cxn modelId="{17B18A22-E827-4A4E-B6A5-E8CF738F78DA}" type="presParOf" srcId="{458174A0-8425-453D-B1A6-489E40B8F68F}" destId="{AD016190-19C0-4450-9892-6B3DD2219F89}" srcOrd="9" destOrd="0" presId="urn:microsoft.com/office/officeart/2005/8/layout/radial4"/>
    <dgm:cxn modelId="{6F8F0DF2-83FC-4253-A591-3FB9324EBF4D}" type="presParOf" srcId="{458174A0-8425-453D-B1A6-489E40B8F68F}" destId="{E1A3AAB5-04C0-4123-9902-053DBD6264F7}" srcOrd="10" destOrd="0" presId="urn:microsoft.com/office/officeart/2005/8/layout/radial4"/>
    <dgm:cxn modelId="{A86985CD-8B1F-4352-9050-C1AE3CE0976D}" type="presParOf" srcId="{458174A0-8425-453D-B1A6-489E40B8F68F}" destId="{407576BC-0363-4F85-A495-6DF9560F02DD}" srcOrd="11" destOrd="0" presId="urn:microsoft.com/office/officeart/2005/8/layout/radial4"/>
    <dgm:cxn modelId="{AB7258BC-D9E5-4FE0-8408-A1DB1EA87C77}" type="presParOf" srcId="{458174A0-8425-453D-B1A6-489E40B8F68F}" destId="{9369AF6E-33A5-4DF5-96F3-3C58C4450BB0}" srcOrd="12" destOrd="0" presId="urn:microsoft.com/office/officeart/2005/8/layout/radial4"/>
    <dgm:cxn modelId="{EC42A3F4-7EBB-4979-B8CB-A87EE4F5AAFF}" type="presParOf" srcId="{458174A0-8425-453D-B1A6-489E40B8F68F}" destId="{CA352EAC-2A27-4F45-8270-8F5F631263F6}" srcOrd="13" destOrd="0" presId="urn:microsoft.com/office/officeart/2005/8/layout/radial4"/>
    <dgm:cxn modelId="{2948D1A5-4548-4958-9594-0B282BABC68E}" type="presParOf" srcId="{458174A0-8425-453D-B1A6-489E40B8F68F}" destId="{FC6DB391-6511-4EB9-BA18-51468C4D3627}" srcOrd="14" destOrd="0" presId="urn:microsoft.com/office/officeart/2005/8/layout/radial4"/>
  </dgm:cxnLst>
  <dgm:bg/>
  <dgm:whole/>
</dgm:dataModel>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A07C0-3B4C-4DAF-AEA4-69B6FF9AB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31</Pages>
  <Words>12701</Words>
  <Characters>72402</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2020-04-27T05:13:00Z</cp:lastPrinted>
  <dcterms:created xsi:type="dcterms:W3CDTF">2020-04-27T09:29:00Z</dcterms:created>
  <dcterms:modified xsi:type="dcterms:W3CDTF">2020-04-27T11:54:00Z</dcterms:modified>
</cp:coreProperties>
</file>