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41" w:rsidRDefault="00F200E4" w:rsidP="00DE5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6FD2" w:rsidRDefault="006037ED" w:rsidP="008E28F9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1E1C">
        <w:rPr>
          <w:rFonts w:ascii="Times New Roman" w:hAnsi="Times New Roman" w:cs="Times New Roman"/>
          <w:sz w:val="28"/>
          <w:szCs w:val="28"/>
        </w:rPr>
        <w:t>В</w:t>
      </w:r>
      <w:r w:rsidR="008E28F9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 w:rsidR="00DF225F" w:rsidRPr="0010393F">
        <w:rPr>
          <w:rFonts w:ascii="Times New Roman" w:hAnsi="Times New Roman" w:cs="Times New Roman"/>
          <w:sz w:val="28"/>
          <w:szCs w:val="28"/>
        </w:rPr>
        <w:t>постановлени</w:t>
      </w:r>
      <w:r w:rsidR="00DF225F">
        <w:rPr>
          <w:rFonts w:ascii="Times New Roman" w:hAnsi="Times New Roman" w:cs="Times New Roman"/>
          <w:sz w:val="28"/>
          <w:szCs w:val="28"/>
        </w:rPr>
        <w:t>я</w:t>
      </w:r>
      <w:r w:rsidR="00DF225F" w:rsidRPr="0010393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 от 26.05.2020 № 301-п «О предоставлении в 2020 году дотации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предотвращением влияния ухудшения экономической ситуации на  исполнение органами местного самоуправления муниципальных образований Волгоградской области полномочий по вопросам местного значения»</w:t>
      </w:r>
      <w:r w:rsidRPr="00C9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2BA7">
        <w:rPr>
          <w:rFonts w:ascii="Times New Roman" w:hAnsi="Times New Roman" w:cs="Times New Roman"/>
          <w:sz w:val="28"/>
          <w:szCs w:val="28"/>
        </w:rPr>
        <w:t>рив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812BA7">
        <w:rPr>
          <w:rFonts w:ascii="Times New Roman" w:hAnsi="Times New Roman" w:cs="Times New Roman"/>
          <w:sz w:val="28"/>
          <w:szCs w:val="28"/>
        </w:rPr>
        <w:t xml:space="preserve"> в </w:t>
      </w:r>
      <w:r w:rsidR="00DB4C1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4497F">
        <w:rPr>
          <w:rFonts w:ascii="Times New Roman" w:hAnsi="Times New Roman" w:cs="Times New Roman"/>
          <w:sz w:val="28"/>
          <w:szCs w:val="28"/>
        </w:rPr>
        <w:t>подпункты</w:t>
      </w:r>
      <w:r w:rsidR="00001E1C">
        <w:rPr>
          <w:rFonts w:ascii="Times New Roman" w:hAnsi="Times New Roman" w:cs="Times New Roman"/>
          <w:sz w:val="28"/>
          <w:szCs w:val="28"/>
        </w:rPr>
        <w:t xml:space="preserve"> 6.3 и 6.4. </w:t>
      </w:r>
      <w:r w:rsidR="00DB4C15">
        <w:rPr>
          <w:rFonts w:ascii="Times New Roman" w:hAnsi="Times New Roman" w:cs="Times New Roman"/>
          <w:sz w:val="28"/>
          <w:szCs w:val="28"/>
        </w:rPr>
        <w:t>пункт</w:t>
      </w:r>
      <w:r w:rsidR="00001E1C">
        <w:rPr>
          <w:rFonts w:ascii="Times New Roman" w:hAnsi="Times New Roman" w:cs="Times New Roman"/>
          <w:sz w:val="28"/>
          <w:szCs w:val="28"/>
        </w:rPr>
        <w:t>а</w:t>
      </w:r>
      <w:r w:rsidR="00DB4C15">
        <w:rPr>
          <w:rFonts w:ascii="Times New Roman" w:hAnsi="Times New Roman" w:cs="Times New Roman"/>
          <w:sz w:val="28"/>
          <w:szCs w:val="28"/>
        </w:rPr>
        <w:t xml:space="preserve"> </w:t>
      </w:r>
      <w:r w:rsidR="00001E1C">
        <w:rPr>
          <w:rFonts w:ascii="Times New Roman" w:hAnsi="Times New Roman" w:cs="Times New Roman"/>
          <w:sz w:val="28"/>
          <w:szCs w:val="28"/>
        </w:rPr>
        <w:t>4</w:t>
      </w:r>
      <w:r w:rsidR="00DF225F">
        <w:rPr>
          <w:rFonts w:ascii="Times New Roman" w:hAnsi="Times New Roman" w:cs="Times New Roman"/>
          <w:sz w:val="28"/>
          <w:szCs w:val="28"/>
        </w:rPr>
        <w:t xml:space="preserve"> </w:t>
      </w:r>
      <w:r w:rsidR="004F54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3"/>
        <w:gridCol w:w="1417"/>
      </w:tblGrid>
      <w:tr w:rsidR="00A41DC9" w:rsidRPr="00D47631" w:rsidTr="00A41D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C9" w:rsidRPr="00D47631" w:rsidRDefault="00A41DC9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C9" w:rsidRPr="00D47631" w:rsidRDefault="00A41DC9" w:rsidP="0074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C9" w:rsidRPr="00D47631" w:rsidRDefault="00A41DC9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41DC9" w:rsidRPr="00D47631" w:rsidTr="00A41D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C9" w:rsidRPr="00D47631" w:rsidRDefault="00A41DC9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C9" w:rsidRPr="00D47631" w:rsidRDefault="00A41DC9" w:rsidP="0074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31">
              <w:rPr>
                <w:rFonts w:ascii="Times New Roman" w:hAnsi="Times New Roman" w:cs="Times New Roman"/>
                <w:sz w:val="24"/>
                <w:szCs w:val="24"/>
              </w:rPr>
              <w:t>Торговля технически сложными товарами бытового назначения, мебелью, мотоциклами с мощностью двигателя до 112,5 кВт (150 л.с.), ювелирными изделиями, оружием и патронами к нему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C9" w:rsidRPr="00D47631" w:rsidRDefault="00A41DC9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0,8»</w:t>
            </w:r>
          </w:p>
        </w:tc>
      </w:tr>
    </w:tbl>
    <w:p w:rsidR="007353AB" w:rsidRDefault="007353AB" w:rsidP="00DF225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53AB" w:rsidRDefault="007353AB" w:rsidP="00DF225F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353AB" w:rsidRDefault="007353AB" w:rsidP="007353A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–</w:t>
      </w:r>
    </w:p>
    <w:p w:rsidR="007353AB" w:rsidRDefault="007353AB" w:rsidP="007353A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7353AB" w:rsidRDefault="007353AB" w:rsidP="007353A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AB" w:rsidRPr="0010393F" w:rsidRDefault="007353AB" w:rsidP="007353A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0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О.Ф. </w:t>
      </w:r>
      <w:proofErr w:type="spellStart"/>
      <w:r w:rsidR="007B025E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</w:p>
    <w:p w:rsidR="008232E3" w:rsidRDefault="008232E3" w:rsidP="00DF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232E3" w:rsidSect="00A41DC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91C"/>
    <w:multiLevelType w:val="multilevel"/>
    <w:tmpl w:val="02BC58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2A6572"/>
    <w:multiLevelType w:val="multilevel"/>
    <w:tmpl w:val="02BC58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61"/>
    <w:rsid w:val="00001E1C"/>
    <w:rsid w:val="000D7CC4"/>
    <w:rsid w:val="00187EAC"/>
    <w:rsid w:val="001B5E48"/>
    <w:rsid w:val="001C318F"/>
    <w:rsid w:val="0028385D"/>
    <w:rsid w:val="002906DB"/>
    <w:rsid w:val="002E782E"/>
    <w:rsid w:val="002F639F"/>
    <w:rsid w:val="00311BCB"/>
    <w:rsid w:val="0034636B"/>
    <w:rsid w:val="003A4796"/>
    <w:rsid w:val="004357FC"/>
    <w:rsid w:val="004579E7"/>
    <w:rsid w:val="00486110"/>
    <w:rsid w:val="004B5187"/>
    <w:rsid w:val="004F54DF"/>
    <w:rsid w:val="00522FA3"/>
    <w:rsid w:val="0054497F"/>
    <w:rsid w:val="00574A57"/>
    <w:rsid w:val="00577C47"/>
    <w:rsid w:val="005846B3"/>
    <w:rsid w:val="006037ED"/>
    <w:rsid w:val="0063290B"/>
    <w:rsid w:val="0068395C"/>
    <w:rsid w:val="007353AB"/>
    <w:rsid w:val="00747AB6"/>
    <w:rsid w:val="00797041"/>
    <w:rsid w:val="007A7A7F"/>
    <w:rsid w:val="007B025E"/>
    <w:rsid w:val="007B2A14"/>
    <w:rsid w:val="007C202C"/>
    <w:rsid w:val="00812BA7"/>
    <w:rsid w:val="008232E3"/>
    <w:rsid w:val="008345ED"/>
    <w:rsid w:val="00861E37"/>
    <w:rsid w:val="00883D42"/>
    <w:rsid w:val="008E28F9"/>
    <w:rsid w:val="00906D45"/>
    <w:rsid w:val="00916C7A"/>
    <w:rsid w:val="009D041B"/>
    <w:rsid w:val="009E4BE8"/>
    <w:rsid w:val="009F2C04"/>
    <w:rsid w:val="00A41DC9"/>
    <w:rsid w:val="00A5111A"/>
    <w:rsid w:val="00A7169D"/>
    <w:rsid w:val="00B6763C"/>
    <w:rsid w:val="00B71C85"/>
    <w:rsid w:val="00BE519B"/>
    <w:rsid w:val="00C8648E"/>
    <w:rsid w:val="00D23708"/>
    <w:rsid w:val="00D2653B"/>
    <w:rsid w:val="00D40ECE"/>
    <w:rsid w:val="00D77E4E"/>
    <w:rsid w:val="00D848AB"/>
    <w:rsid w:val="00D95386"/>
    <w:rsid w:val="00DA786A"/>
    <w:rsid w:val="00DB4C15"/>
    <w:rsid w:val="00DE4EFA"/>
    <w:rsid w:val="00DE5C61"/>
    <w:rsid w:val="00DF225F"/>
    <w:rsid w:val="00E01238"/>
    <w:rsid w:val="00ED0C1B"/>
    <w:rsid w:val="00ED5B91"/>
    <w:rsid w:val="00F12B70"/>
    <w:rsid w:val="00F1626E"/>
    <w:rsid w:val="00F200E4"/>
    <w:rsid w:val="00F43531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41"/>
  </w:style>
  <w:style w:type="paragraph" w:styleId="1">
    <w:name w:val="heading 1"/>
    <w:basedOn w:val="a"/>
    <w:next w:val="a"/>
    <w:link w:val="10"/>
    <w:uiPriority w:val="9"/>
    <w:qFormat/>
    <w:rsid w:val="00346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4636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77C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3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3463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574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2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2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D2653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2020-05-29T07:50:00Z</cp:lastPrinted>
  <dcterms:created xsi:type="dcterms:W3CDTF">2020-05-29T07:34:00Z</dcterms:created>
  <dcterms:modified xsi:type="dcterms:W3CDTF">2020-05-29T07:50:00Z</dcterms:modified>
</cp:coreProperties>
</file>