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9" w:rsidRPr="00B77E19" w:rsidRDefault="00B77E19" w:rsidP="00B77E19">
      <w:pPr>
        <w:spacing w:before="114" w:after="0" w:line="240" w:lineRule="auto"/>
        <w:jc w:val="center"/>
        <w:rPr>
          <w:rFonts w:ascii="Arial" w:eastAsia="Times New Roman" w:hAnsi="Arial" w:cs="Arial"/>
          <w:color w:val="232929"/>
          <w:sz w:val="12"/>
          <w:szCs w:val="12"/>
          <w:lang w:eastAsia="ru-RU"/>
        </w:rPr>
      </w:pPr>
      <w:r w:rsidRPr="00B77E19">
        <w:rPr>
          <w:rFonts w:eastAsia="Times New Roman" w:cs="Times New Roman"/>
          <w:b/>
          <w:bCs/>
          <w:color w:val="232929"/>
          <w:sz w:val="28"/>
          <w:szCs w:val="28"/>
          <w:lang w:eastAsia="ru-RU"/>
        </w:rPr>
        <w:t>Реестр</w:t>
      </w:r>
    </w:p>
    <w:p w:rsidR="00B77E19" w:rsidRPr="00B77E19" w:rsidRDefault="00B77E19" w:rsidP="00B77E19">
      <w:pPr>
        <w:spacing w:before="114" w:after="0" w:line="240" w:lineRule="auto"/>
        <w:jc w:val="center"/>
        <w:rPr>
          <w:rFonts w:ascii="Arial" w:eastAsia="Times New Roman" w:hAnsi="Arial" w:cs="Arial"/>
          <w:color w:val="232929"/>
          <w:sz w:val="12"/>
          <w:szCs w:val="12"/>
          <w:lang w:eastAsia="ru-RU"/>
        </w:rPr>
      </w:pPr>
      <w:r w:rsidRPr="00B77E19">
        <w:rPr>
          <w:rFonts w:eastAsia="Times New Roman" w:cs="Times New Roman"/>
          <w:b/>
          <w:bCs/>
          <w:color w:val="232929"/>
          <w:sz w:val="28"/>
          <w:szCs w:val="28"/>
          <w:lang w:eastAsia="ru-RU"/>
        </w:rPr>
        <w:t xml:space="preserve">муниципальных услуг </w:t>
      </w:r>
      <w:r>
        <w:rPr>
          <w:rFonts w:eastAsia="Times New Roman" w:cs="Times New Roman"/>
          <w:b/>
          <w:bCs/>
          <w:color w:val="232929"/>
          <w:sz w:val="28"/>
          <w:szCs w:val="28"/>
          <w:lang w:eastAsia="ru-RU"/>
        </w:rPr>
        <w:t>Максимовского</w:t>
      </w:r>
      <w:r w:rsidRPr="00B77E19">
        <w:rPr>
          <w:rFonts w:eastAsia="Times New Roman" w:cs="Times New Roman"/>
          <w:b/>
          <w:bCs/>
          <w:color w:val="232929"/>
          <w:sz w:val="28"/>
          <w:szCs w:val="28"/>
          <w:lang w:eastAsia="ru-RU"/>
        </w:rPr>
        <w:t xml:space="preserve"> муниципального образования</w:t>
      </w:r>
      <w:r w:rsidRPr="00B77E19">
        <w:rPr>
          <w:rFonts w:ascii="Arial" w:eastAsia="Times New Roman" w:hAnsi="Arial" w:cs="Arial"/>
          <w:color w:val="232929"/>
          <w:sz w:val="12"/>
          <w:szCs w:val="12"/>
          <w:lang w:eastAsia="ru-RU"/>
        </w:rPr>
        <w:t> </w:t>
      </w:r>
    </w:p>
    <w:p w:rsidR="00B77E19" w:rsidRPr="00B77E19" w:rsidRDefault="00B77E19" w:rsidP="00B77E19">
      <w:pPr>
        <w:spacing w:before="114" w:after="0" w:line="240" w:lineRule="auto"/>
        <w:jc w:val="center"/>
        <w:rPr>
          <w:rFonts w:ascii="Arial" w:eastAsia="Times New Roman" w:hAnsi="Arial" w:cs="Arial"/>
          <w:color w:val="232929"/>
          <w:sz w:val="12"/>
          <w:szCs w:val="12"/>
          <w:lang w:eastAsia="ru-RU"/>
        </w:rPr>
      </w:pPr>
      <w:r w:rsidRPr="00B77E19">
        <w:rPr>
          <w:rFonts w:eastAsia="Times New Roman" w:cs="Times New Roman"/>
          <w:color w:val="232929"/>
          <w:sz w:val="28"/>
          <w:szCs w:val="28"/>
          <w:lang w:val="en-US" w:eastAsia="ru-RU"/>
        </w:rPr>
        <w:t>I</w:t>
      </w:r>
      <w:r w:rsidRPr="00B77E19">
        <w:rPr>
          <w:rFonts w:eastAsia="Times New Roman" w:cs="Times New Roman"/>
          <w:color w:val="232929"/>
          <w:sz w:val="28"/>
          <w:szCs w:val="28"/>
          <w:lang w:eastAsia="ru-RU"/>
        </w:rPr>
        <w:t xml:space="preserve">. Муниципальные услуги, предоставляемые администрацией </w:t>
      </w:r>
      <w:r>
        <w:rPr>
          <w:rFonts w:eastAsia="Times New Roman" w:cs="Times New Roman"/>
          <w:color w:val="232929"/>
          <w:sz w:val="28"/>
          <w:szCs w:val="28"/>
          <w:lang w:eastAsia="ru-RU"/>
        </w:rPr>
        <w:t>Максимовского</w:t>
      </w:r>
      <w:r w:rsidR="00C355B4">
        <w:rPr>
          <w:rFonts w:eastAsia="Times New Roman" w:cs="Times New Roman"/>
          <w:color w:val="232929"/>
          <w:sz w:val="28"/>
          <w:szCs w:val="28"/>
          <w:lang w:eastAsia="ru-RU"/>
        </w:rPr>
        <w:t xml:space="preserve"> </w:t>
      </w:r>
      <w:r w:rsidRPr="00B77E19">
        <w:rPr>
          <w:rFonts w:eastAsia="Times New Roman" w:cs="Times New Roman"/>
          <w:color w:val="232929"/>
          <w:sz w:val="28"/>
          <w:szCs w:val="28"/>
          <w:lang w:eastAsia="ru-RU"/>
        </w:rPr>
        <w:t>муниципального образования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3"/>
        <w:gridCol w:w="2603"/>
        <w:gridCol w:w="4032"/>
        <w:gridCol w:w="2392"/>
      </w:tblGrid>
      <w:tr w:rsidR="00B77E19" w:rsidRPr="00C355B4" w:rsidTr="00C355B4">
        <w:tc>
          <w:tcPr>
            <w:tcW w:w="5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/</w:t>
            </w:r>
            <w:proofErr w:type="spellStart"/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403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Правовое основание предоставления муниципальной услуги (исполнения муниципальной функции)</w:t>
            </w:r>
          </w:p>
        </w:tc>
        <w:tc>
          <w:tcPr>
            <w:tcW w:w="239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Структурное подразделение администрации 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Максимовского</w:t>
            </w: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B77E19" w:rsidRPr="00C355B4" w:rsidTr="00C355B4">
        <w:trPr>
          <w:trHeight w:val="220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20" w:lineRule="atLeast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20" w:lineRule="atLeast"/>
              <w:ind w:firstLine="232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20" w:lineRule="atLeast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20" w:lineRule="atLeast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4</w:t>
            </w:r>
          </w:p>
        </w:tc>
      </w:tr>
      <w:tr w:rsidR="00B77E19" w:rsidRPr="00C355B4" w:rsidTr="00C355B4">
        <w:trPr>
          <w:trHeight w:val="557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Calibri" w:cs="Times New Roman"/>
                <w:sz w:val="20"/>
                <w:szCs w:val="20"/>
              </w:rPr>
              <w:t>Выдача градостроительного плана земельного участка, расположенного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статья  44 Градостроительного кодекса РФ;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Приказ</w:t>
            </w: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C355B4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Правовой отдел администрации</w:t>
            </w:r>
          </w:p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Выдача выписки из реестра муниципального имущества  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Максимовского </w:t>
            </w: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DF60BD" w:rsidP="00B77E19">
            <w:pPr>
              <w:spacing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hyperlink r:id="rId4" w:history="1">
              <w:r w:rsidR="00B77E19" w:rsidRPr="00C355B4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="00B77E19"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B77E19"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Ми</w:t>
            </w:r>
            <w:r w:rsidR="00B77E19"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нистерства экономического развития Российской Федерации от 30 августа 2011 года №424 «Об утверждении Порядка ведения органами местного самоуправления реестров муниципального имущества»;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2542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 статья 51 Градостроительного кодекса РФ;</w:t>
            </w:r>
          </w:p>
          <w:p w:rsidR="00B77E19" w:rsidRPr="00B77E19" w:rsidRDefault="00B77E19" w:rsidP="00B77E1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приказ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Министерства строительства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и жилищно-коммунального хозяйства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Российской Федерации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br/>
            </w:r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от 19 февраля 2015 года N 117/</w:t>
            </w:r>
            <w:proofErr w:type="spellStart"/>
            <w:proofErr w:type="gramStart"/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  <w:r w:rsidRPr="00C355B4">
              <w:rPr>
                <w:rFonts w:cs="Times New Roman"/>
                <w:spacing w:val="1"/>
                <w:sz w:val="20"/>
                <w:szCs w:val="20"/>
                <w:shd w:val="clear" w:color="auto" w:fill="FFFFFF"/>
              </w:rPr>
              <w:t xml:space="preserve"> «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t>Об утверждении</w:t>
            </w:r>
            <w:r w:rsidRPr="00C355B4">
              <w:rPr>
                <w:rStyle w:val="apple-converted-space"/>
                <w:rFonts w:cs="Times New Roman"/>
                <w:spacing w:val="1"/>
                <w:sz w:val="20"/>
                <w:szCs w:val="20"/>
              </w:rPr>
              <w:t> </w:t>
            </w:r>
            <w:hyperlink r:id="rId5" w:history="1">
              <w:r w:rsidRPr="00C355B4">
                <w:rPr>
                  <w:rStyle w:val="a3"/>
                  <w:rFonts w:cs="Times New Roman"/>
                  <w:color w:val="auto"/>
                  <w:spacing w:val="1"/>
                  <w:sz w:val="20"/>
                  <w:szCs w:val="20"/>
                  <w:u w:val="none"/>
                </w:rPr>
                <w:t>формы разрешения на строительство</w:t>
              </w:r>
            </w:hyperlink>
            <w:r w:rsidRPr="00C355B4">
              <w:rPr>
                <w:rStyle w:val="apple-converted-space"/>
                <w:rFonts w:cs="Times New Roman"/>
                <w:spacing w:val="1"/>
                <w:sz w:val="20"/>
                <w:szCs w:val="20"/>
              </w:rPr>
              <w:t> </w:t>
            </w:r>
            <w:r w:rsidRPr="00C355B4">
              <w:rPr>
                <w:rFonts w:cs="Times New Roman"/>
                <w:spacing w:val="1"/>
                <w:sz w:val="20"/>
                <w:szCs w:val="20"/>
              </w:rPr>
              <w:t>и</w:t>
            </w:r>
            <w:r w:rsidRPr="00C355B4">
              <w:rPr>
                <w:rStyle w:val="apple-converted-space"/>
                <w:rFonts w:cs="Times New Roman"/>
                <w:spacing w:val="1"/>
                <w:sz w:val="20"/>
                <w:szCs w:val="20"/>
              </w:rPr>
              <w:t> </w:t>
            </w:r>
            <w:hyperlink r:id="rId6" w:history="1">
              <w:r w:rsidRPr="00C355B4">
                <w:rPr>
                  <w:rStyle w:val="a3"/>
                  <w:rFonts w:cs="Times New Roman"/>
                  <w:color w:val="auto"/>
                  <w:spacing w:val="1"/>
                  <w:sz w:val="20"/>
                  <w:szCs w:val="20"/>
                  <w:u w:val="none"/>
                </w:rPr>
                <w:t>формы разрешения на ввод объекта в эксплуатацию</w:t>
              </w:r>
            </w:hyperlink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1822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 Градостроительный кодекс РФ;</w:t>
            </w:r>
          </w:p>
          <w:p w:rsidR="00B77E19" w:rsidRPr="00C355B4" w:rsidRDefault="00B77E19" w:rsidP="00B77E1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C355B4">
              <w:rPr>
                <w:rFonts w:cs="Times New Roman"/>
                <w:sz w:val="20"/>
                <w:szCs w:val="20"/>
              </w:rPr>
              <w:t xml:space="preserve"> </w:t>
            </w:r>
            <w:hyperlink r:id="rId7" w:history="1">
              <w:r w:rsidRPr="00C355B4">
                <w:rPr>
                  <w:rFonts w:cs="Times New Roman"/>
                  <w:sz w:val="20"/>
                  <w:szCs w:val="20"/>
                </w:rPr>
                <w:t>приказ</w:t>
              </w:r>
            </w:hyperlink>
            <w:r w:rsidRPr="00C355B4">
              <w:rPr>
                <w:rFonts w:cs="Times New Roman"/>
                <w:sz w:val="20"/>
                <w:szCs w:val="20"/>
              </w:rPr>
              <w:t xml:space="preserve"> Министерства регионального развития Российской Федерации от 19 октября 2006 </w:t>
            </w:r>
            <w:proofErr w:type="spellStart"/>
            <w:r w:rsidRPr="00C355B4">
              <w:rPr>
                <w:rFonts w:cs="Times New Roman"/>
                <w:sz w:val="20"/>
                <w:szCs w:val="20"/>
              </w:rPr>
              <w:t>года№</w:t>
            </w:r>
            <w:proofErr w:type="spellEnd"/>
            <w:r w:rsidRPr="00C355B4">
              <w:rPr>
                <w:rFonts w:cs="Times New Roman"/>
                <w:sz w:val="20"/>
                <w:szCs w:val="20"/>
              </w:rPr>
              <w:t xml:space="preserve"> 121 «Об утверждении Инструкции о порядке заполнения формы разрешения на ввод объекта в эксплуатацию» (зарегистрирован в Министерстве юстиции Российской Федерации 15.11.2006, регистрационный № 8477);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  <w:proofErr w:type="gramEnd"/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center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2920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Согласование переустройства и (или) перепланировки жилого помещения, расположенного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 Жилищный кодекс Российской Федерации;</w:t>
            </w:r>
          </w:p>
          <w:p w:rsidR="00B77E19" w:rsidRPr="00B77E19" w:rsidRDefault="00B77E19" w:rsidP="00B77E1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hyperlink r:id="rId8" w:history="1">
              <w:proofErr w:type="gramStart"/>
              <w:r w:rsidRPr="00C355B4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Постановлени</w:t>
              </w:r>
            </w:hyperlink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Перевод жилого помещения в нежилое или нежилого помещения в жилое помещение, находящегося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Жилищный кодекс Российской Федерации;</w:t>
            </w:r>
          </w:p>
          <w:p w:rsidR="00B77E19" w:rsidRPr="00B77E19" w:rsidRDefault="00B77E19" w:rsidP="00B77E19">
            <w:pPr>
              <w:spacing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 </w:t>
            </w:r>
            <w:hyperlink r:id="rId9" w:history="1">
              <w:proofErr w:type="gramStart"/>
              <w:r w:rsidRPr="00C355B4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Постановлени</w:t>
              </w:r>
            </w:hyperlink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77E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10 ав</w:t>
            </w: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 законом от 07 июля 2003 года №112-ФЗ «О личном подсобном хозяйстве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Руководитель аппарата администрации</w:t>
            </w:r>
          </w:p>
        </w:tc>
      </w:tr>
      <w:tr w:rsidR="00B77E19" w:rsidRPr="00C355B4" w:rsidTr="00C355B4">
        <w:trPr>
          <w:trHeight w:val="688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10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C355B4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Calibri" w:cs="Times New Roman"/>
                <w:sz w:val="20"/>
                <w:szCs w:val="2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B4" w:rsidRPr="00C355B4" w:rsidRDefault="00C355B4" w:rsidP="00C355B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C355B4">
              <w:rPr>
                <w:rFonts w:cs="Times New Roman"/>
                <w:sz w:val="20"/>
                <w:szCs w:val="20"/>
              </w:rPr>
              <w:t>-</w:t>
            </w:r>
            <w:r w:rsidRPr="00C355B4">
              <w:rPr>
                <w:rFonts w:eastAsia="Calibri" w:cs="Times New Roman"/>
                <w:sz w:val="20"/>
                <w:szCs w:val="20"/>
              </w:rPr>
              <w:t>Федеральный закон Российской Федерации от 25 октября 2001 года</w:t>
            </w:r>
            <w:r w:rsidRPr="00C355B4">
              <w:rPr>
                <w:rFonts w:eastAsia="Calibri" w:cs="Times New Roman"/>
                <w:sz w:val="20"/>
                <w:szCs w:val="20"/>
              </w:rPr>
              <w:br/>
              <w:t xml:space="preserve">№ 137-ФЗ «О введении в действие Земельного кодекса Российской Федерации» </w:t>
            </w:r>
          </w:p>
          <w:p w:rsidR="00C355B4" w:rsidRPr="00C355B4" w:rsidRDefault="00C355B4" w:rsidP="00C355B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C355B4">
              <w:rPr>
                <w:rFonts w:cs="Times New Roman"/>
                <w:sz w:val="20"/>
                <w:szCs w:val="20"/>
              </w:rPr>
              <w:t>-</w:t>
            </w:r>
            <w:r w:rsidRPr="00C355B4">
              <w:rPr>
                <w:rFonts w:eastAsia="Calibri" w:cs="Times New Roman"/>
                <w:sz w:val="20"/>
                <w:szCs w:val="20"/>
              </w:rPr>
              <w:t>Федеральный закон Российской Федерации от 21 декабря 2004 года</w:t>
            </w:r>
            <w:r w:rsidRPr="00C355B4">
              <w:rPr>
                <w:rFonts w:eastAsia="Calibri" w:cs="Times New Roman"/>
                <w:sz w:val="20"/>
                <w:szCs w:val="20"/>
              </w:rPr>
              <w:br/>
              <w:t xml:space="preserve">№ 172-ФЗ «О переводе земель или земельных участков из одной категории в другую» </w:t>
            </w:r>
          </w:p>
          <w:p w:rsidR="00B77E19" w:rsidRPr="00C355B4" w:rsidRDefault="00C355B4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-</w:t>
            </w:r>
            <w:r w:rsidRPr="00C355B4">
              <w:rPr>
                <w:rFonts w:eastAsia="Calibri" w:cs="Times New Roman"/>
                <w:sz w:val="20"/>
                <w:szCs w:val="20"/>
              </w:rPr>
              <w:t xml:space="preserve">Федеральный закон от 24 июля 2007 года № 221-ФЗ «О государственной </w:t>
            </w:r>
            <w:proofErr w:type="gramStart"/>
            <w:r w:rsidRPr="00C355B4">
              <w:rPr>
                <w:rFonts w:eastAsia="Calibri" w:cs="Times New Roman"/>
                <w:sz w:val="20"/>
                <w:szCs w:val="20"/>
              </w:rPr>
              <w:t>кадастре</w:t>
            </w:r>
            <w:proofErr w:type="gramEnd"/>
            <w:r w:rsidRPr="00C355B4">
              <w:rPr>
                <w:rFonts w:eastAsia="Calibri" w:cs="Times New Roman"/>
                <w:sz w:val="20"/>
                <w:szCs w:val="20"/>
              </w:rPr>
              <w:t xml:space="preserve"> недвижимости» 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C355B4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854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Градостроительный кодекс Российской Федерации;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</w:t>
            </w:r>
            <w:r w:rsidR="00F174C9"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 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-Постановление Правительства РФ от 19 ноября 2014 № 1221 «Об утверждении Правил присвоения, изменения и аннулирования адресов».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2067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lastRenderedPageBreak/>
              <w:t>11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0152AB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Жилищный Кодекс Российской Федерации;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 </w:t>
            </w:r>
            <w:hyperlink r:id="rId10" w:history="1">
              <w:r w:rsidRPr="00C355B4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Постановление</w:t>
              </w:r>
            </w:hyperlink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П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0152AB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1822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C9" w:rsidRPr="00C355B4" w:rsidRDefault="00F174C9" w:rsidP="00C355B4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gramStart"/>
            <w:r w:rsidRPr="00C355B4">
              <w:rPr>
                <w:rFonts w:cs="Times New Roman"/>
                <w:sz w:val="20"/>
                <w:szCs w:val="20"/>
              </w:rPr>
              <w:t>-постановление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  <w:proofErr w:type="gramEnd"/>
          </w:p>
          <w:p w:rsidR="00B77E19" w:rsidRPr="00C355B4" w:rsidRDefault="00F174C9" w:rsidP="00C355B4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gramStart"/>
            <w:r w:rsidRPr="00C355B4">
              <w:rPr>
                <w:rFonts w:cs="Times New Roman"/>
                <w:sz w:val="20"/>
                <w:szCs w:val="20"/>
              </w:rPr>
              <w:t>- приказ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      </w:r>
            <w:proofErr w:type="gramEnd"/>
            <w:r w:rsidRPr="00C355B4">
              <w:rPr>
                <w:rFonts w:cs="Times New Roman"/>
                <w:sz w:val="20"/>
                <w:szCs w:val="20"/>
              </w:rPr>
              <w:t xml:space="preserve"> жилого помещения, </w:t>
            </w:r>
            <w:proofErr w:type="gramStart"/>
            <w:r w:rsidRPr="00C355B4">
              <w:rPr>
                <w:rFonts w:cs="Times New Roman"/>
                <w:sz w:val="20"/>
                <w:szCs w:val="20"/>
              </w:rPr>
              <w:t>устанавливаемую</w:t>
            </w:r>
            <w:proofErr w:type="gramEnd"/>
            <w:r w:rsidRPr="00C355B4">
              <w:rPr>
                <w:rFonts w:cs="Times New Roman"/>
                <w:sz w:val="20"/>
                <w:szCs w:val="20"/>
              </w:rPr>
              <w:t xml:space="preserve"> в соответствии с жилищным законодательством Российской Федерации»;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Правовой отдел</w:t>
            </w: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Жилищный кодекс Российской Федерации;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 Закон 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11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 xml:space="preserve">- Федеральный закон от 17 декабря 2001 года № 173-ФЗ «О трудовых пенсиях в </w:t>
            </w: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Российской Федерации»;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- Федеральный закон от 2 марта 2007 года № 25-ФЗ «О муниципальной службе в Российской Федерации»;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- Закон Российской Федерации от 19 апреля 1991 года № 1032-1 «О занятости населения в Российской Федерации»;</w:t>
            </w:r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  <w:hyperlink r:id="rId11" w:history="1">
              <w:r w:rsidRPr="00C355B4">
                <w:rPr>
                  <w:rFonts w:eastAsia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 Иркутской области от 15 октября 2007 года № 88-оз «Об отдельных вопросах муниципальной службы в Иркутской области</w:t>
            </w:r>
            <w:proofErr w:type="gramStart"/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>»,;</w:t>
            </w:r>
            <w:proofErr w:type="gramEnd"/>
          </w:p>
          <w:p w:rsidR="00B77E19" w:rsidRPr="00C355B4" w:rsidRDefault="00B77E19" w:rsidP="00C355B4">
            <w:pPr>
              <w:pStyle w:val="a5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Закон Иркутской области 4 апреля 2008 </w:t>
            </w:r>
            <w:r w:rsidRPr="00C355B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года №3-ОЗ «О перечне должностей, периоды службы (работы</w:t>
            </w: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  и муниципальным служащим Иркутской области»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F174C9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lastRenderedPageBreak/>
              <w:t>Финансово-экономический отдел</w:t>
            </w:r>
          </w:p>
        </w:tc>
      </w:tr>
      <w:tr w:rsidR="00B77E19" w:rsidRPr="00C355B4" w:rsidTr="00C355B4">
        <w:trPr>
          <w:trHeight w:val="1421"/>
        </w:trPr>
        <w:tc>
          <w:tcPr>
            <w:tcW w:w="5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E0479F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lastRenderedPageBreak/>
              <w:t>11</w:t>
            </w:r>
            <w:r w:rsidR="00E0479F">
              <w:rPr>
                <w:rFonts w:eastAsia="Times New Roman" w:cs="Times New Roman"/>
                <w:b/>
                <w:bCs/>
                <w:color w:val="2329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0152AB" w:rsidP="00B77E19">
            <w:pPr>
              <w:spacing w:before="114" w:after="114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cs="Times New Roman"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 на территории Максимовского муниципального образования</w:t>
            </w:r>
          </w:p>
        </w:tc>
        <w:tc>
          <w:tcPr>
            <w:tcW w:w="40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B77E19" w:rsidP="00B77E19">
            <w:pPr>
              <w:spacing w:before="114" w:after="0" w:line="240" w:lineRule="auto"/>
              <w:ind w:firstLine="34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-Конституция Российской Федерации;</w:t>
            </w:r>
          </w:p>
          <w:p w:rsidR="00B77E19" w:rsidRPr="00B77E19" w:rsidRDefault="00B77E19" w:rsidP="00B77E19">
            <w:pPr>
              <w:spacing w:before="114" w:after="0" w:line="240" w:lineRule="auto"/>
              <w:ind w:firstLine="34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-Жилищный кодекс Российской Федерации;</w:t>
            </w:r>
          </w:p>
          <w:p w:rsidR="00B77E19" w:rsidRPr="00B77E19" w:rsidRDefault="00B77E19" w:rsidP="00B77E19">
            <w:pPr>
              <w:spacing w:before="114" w:after="0" w:line="240" w:lineRule="auto"/>
              <w:ind w:firstLine="34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77E19" w:rsidRPr="00B77E19" w:rsidRDefault="00B77E19" w:rsidP="00B77E19">
            <w:pPr>
              <w:spacing w:before="114" w:after="0" w:line="240" w:lineRule="auto"/>
              <w:ind w:firstLine="34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B77E19" w:rsidRPr="00B77E19" w:rsidRDefault="00B77E19" w:rsidP="000152AB">
            <w:pPr>
              <w:spacing w:before="114" w:after="0" w:line="240" w:lineRule="auto"/>
              <w:ind w:firstLine="34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B77E19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-Закон Российской Федерации от 4 июля 1991 года № 1541-1 «О приватизации жилищного фонда в Российской Федерации»;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E19" w:rsidRPr="00B77E19" w:rsidRDefault="000152AB" w:rsidP="00B77E19">
            <w:pPr>
              <w:spacing w:before="114" w:after="0" w:line="240" w:lineRule="auto"/>
              <w:jc w:val="both"/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</w:pPr>
            <w:r w:rsidRPr="00C355B4">
              <w:rPr>
                <w:rFonts w:eastAsia="Times New Roman" w:cs="Times New Roman"/>
                <w:color w:val="232929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B529A4" w:rsidRPr="00C355B4" w:rsidRDefault="00B529A4">
      <w:pPr>
        <w:rPr>
          <w:rFonts w:cs="Times New Roman"/>
          <w:sz w:val="20"/>
          <w:szCs w:val="20"/>
        </w:rPr>
      </w:pPr>
    </w:p>
    <w:sectPr w:rsidR="00B529A4" w:rsidRPr="00C355B4" w:rsidSect="00B5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B77E19"/>
    <w:rsid w:val="000152AB"/>
    <w:rsid w:val="00B529A4"/>
    <w:rsid w:val="00B77E19"/>
    <w:rsid w:val="00C355B4"/>
    <w:rsid w:val="00DF60BD"/>
    <w:rsid w:val="00E0479F"/>
    <w:rsid w:val="00F174C9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E19"/>
  </w:style>
  <w:style w:type="paragraph" w:customStyle="1" w:styleId="consplusnormal">
    <w:name w:val="consplusnormal"/>
    <w:basedOn w:val="a"/>
    <w:rsid w:val="00B77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a"/>
    <w:basedOn w:val="a0"/>
    <w:rsid w:val="00B77E19"/>
  </w:style>
  <w:style w:type="paragraph" w:customStyle="1" w:styleId="ConsPlusNormal0">
    <w:name w:val="ConsPlusNormal"/>
    <w:uiPriority w:val="99"/>
    <w:rsid w:val="00F1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3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B619EEE28BFE93AE73A3CB26648082D296849E8C7BCBA2F693762bED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59480" TargetMode="External"/><Relationship Id="rId11" Type="http://schemas.openxmlformats.org/officeDocument/2006/relationships/hyperlink" Target="consultantplus://offline/ref=E4FB99F0950FED4E7B7BA450CA77393BC80F785240569C646383E1B1D606FA6CU12DJ" TargetMode="External"/><Relationship Id="rId5" Type="http://schemas.openxmlformats.org/officeDocument/2006/relationships/hyperlink" Target="http://docs.cntd.ru/document/420259480" TargetMode="External"/><Relationship Id="rId10" Type="http://schemas.openxmlformats.org/officeDocument/2006/relationships/hyperlink" Target="consultantplus://offline/ref=9F6AF7748A564FF7381003BD9FF20FAD96EE54B7F0FAB8C44A56A3F5E5UFH5F" TargetMode="External"/><Relationship Id="rId4" Type="http://schemas.openxmlformats.org/officeDocument/2006/relationships/hyperlink" Target="consultantplus://offline/ref=86FB619EEE28BFE93AE73A3CB26648082D296849E8C7BCBA2F693762bEDAC" TargetMode="External"/><Relationship Id="rId9" Type="http://schemas.openxmlformats.org/officeDocument/2006/relationships/hyperlink" Target="consultantplus://offline/ref=8F779B5FF378383497C25E59C412481E2EC9E7BE757A4426AB28C018642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7999</Characters>
  <Application>Microsoft Office Word</Application>
  <DocSecurity>0</DocSecurity>
  <Lines>205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2017-03-21T08:26:00Z</cp:lastPrinted>
  <dcterms:created xsi:type="dcterms:W3CDTF">2017-03-21T05:11:00Z</dcterms:created>
  <dcterms:modified xsi:type="dcterms:W3CDTF">2017-03-21T08:26:00Z</dcterms:modified>
</cp:coreProperties>
</file>