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FB" w:rsidRDefault="002B32FB">
      <w:pPr>
        <w:pStyle w:val="ConsPlusTitlePage"/>
      </w:pPr>
      <w:r>
        <w:t xml:space="preserve">Документ предоставлен </w:t>
      </w:r>
      <w:hyperlink r:id="rId4" w:history="1">
        <w:r>
          <w:rPr>
            <w:color w:val="0000FF"/>
          </w:rPr>
          <w:t>КонсультантПлюс</w:t>
        </w:r>
      </w:hyperlink>
      <w:r>
        <w:br/>
      </w:r>
    </w:p>
    <w:p w:rsidR="002B32FB" w:rsidRDefault="002B32FB">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B32FB">
        <w:tc>
          <w:tcPr>
            <w:tcW w:w="4677" w:type="dxa"/>
            <w:tcBorders>
              <w:top w:val="nil"/>
              <w:left w:val="nil"/>
              <w:bottom w:val="nil"/>
              <w:right w:val="nil"/>
            </w:tcBorders>
          </w:tcPr>
          <w:p w:rsidR="002B32FB" w:rsidRDefault="002B32FB">
            <w:pPr>
              <w:pStyle w:val="ConsPlusNormal"/>
            </w:pPr>
            <w:r>
              <w:t>07 декабря 2016 года</w:t>
            </w:r>
          </w:p>
        </w:tc>
        <w:tc>
          <w:tcPr>
            <w:tcW w:w="4677" w:type="dxa"/>
            <w:tcBorders>
              <w:top w:val="nil"/>
              <w:left w:val="nil"/>
              <w:bottom w:val="nil"/>
              <w:right w:val="nil"/>
            </w:tcBorders>
          </w:tcPr>
          <w:p w:rsidR="002B32FB" w:rsidRDefault="002B32FB">
            <w:pPr>
              <w:pStyle w:val="ConsPlusNormal"/>
              <w:jc w:val="right"/>
            </w:pPr>
            <w:r>
              <w:t>N 39</w:t>
            </w:r>
          </w:p>
        </w:tc>
      </w:tr>
    </w:tbl>
    <w:p w:rsidR="002B32FB" w:rsidRDefault="002B32FB">
      <w:pPr>
        <w:pStyle w:val="ConsPlusNormal"/>
        <w:pBdr>
          <w:top w:val="single" w:sz="6" w:space="0" w:color="auto"/>
        </w:pBdr>
        <w:spacing w:before="100" w:after="100"/>
        <w:jc w:val="both"/>
        <w:rPr>
          <w:sz w:val="2"/>
          <w:szCs w:val="2"/>
        </w:rPr>
      </w:pPr>
    </w:p>
    <w:p w:rsidR="002B32FB" w:rsidRDefault="002B32FB">
      <w:pPr>
        <w:pStyle w:val="ConsPlusNormal"/>
        <w:ind w:firstLine="540"/>
        <w:jc w:val="both"/>
      </w:pPr>
    </w:p>
    <w:p w:rsidR="002B32FB" w:rsidRDefault="002B32FB">
      <w:pPr>
        <w:pStyle w:val="ConsPlusTitle"/>
        <w:jc w:val="center"/>
      </w:pPr>
      <w:r>
        <w:t>КАМЧАТСКИЙ КРАЙ</w:t>
      </w:r>
    </w:p>
    <w:p w:rsidR="002B32FB" w:rsidRDefault="002B32FB">
      <w:pPr>
        <w:pStyle w:val="ConsPlusTitle"/>
        <w:jc w:val="center"/>
      </w:pPr>
    </w:p>
    <w:p w:rsidR="002B32FB" w:rsidRDefault="002B32FB">
      <w:pPr>
        <w:pStyle w:val="ConsPlusTitle"/>
        <w:jc w:val="center"/>
      </w:pPr>
      <w:r>
        <w:t>ЗАКОН</w:t>
      </w:r>
    </w:p>
    <w:p w:rsidR="002B32FB" w:rsidRDefault="002B32FB">
      <w:pPr>
        <w:pStyle w:val="ConsPlusTitle"/>
        <w:jc w:val="center"/>
      </w:pPr>
    </w:p>
    <w:p w:rsidR="002B32FB" w:rsidRDefault="002B32FB">
      <w:pPr>
        <w:pStyle w:val="ConsPlusTitle"/>
        <w:jc w:val="center"/>
      </w:pPr>
      <w:r>
        <w:t>О ПОРЯДКЕ ОСУЩЕСТВЛЕНИЯ</w:t>
      </w:r>
    </w:p>
    <w:p w:rsidR="002B32FB" w:rsidRDefault="002B32FB">
      <w:pPr>
        <w:pStyle w:val="ConsPlusTitle"/>
        <w:jc w:val="center"/>
      </w:pPr>
      <w:r>
        <w:t>МУНИЦИПАЛЬНОГО ЗЕМЕЛЬНОГО КОНТРОЛЯ В КАМЧАТСКОМ КРАЕ</w:t>
      </w:r>
    </w:p>
    <w:p w:rsidR="002B32FB" w:rsidRDefault="002B32FB">
      <w:pPr>
        <w:pStyle w:val="ConsPlusNormal"/>
        <w:ind w:firstLine="540"/>
        <w:jc w:val="both"/>
      </w:pPr>
    </w:p>
    <w:p w:rsidR="002B32FB" w:rsidRDefault="002B32FB">
      <w:pPr>
        <w:pStyle w:val="ConsPlusNormal"/>
        <w:jc w:val="right"/>
      </w:pPr>
      <w:proofErr w:type="gramStart"/>
      <w:r>
        <w:t>Принят</w:t>
      </w:r>
      <w:proofErr w:type="gramEnd"/>
      <w:r>
        <w:t xml:space="preserve"> Постановлением</w:t>
      </w:r>
    </w:p>
    <w:p w:rsidR="002B32FB" w:rsidRDefault="002B32FB">
      <w:pPr>
        <w:pStyle w:val="ConsPlusNormal"/>
        <w:jc w:val="right"/>
      </w:pPr>
      <w:r>
        <w:t>Законодательного Собрания</w:t>
      </w:r>
    </w:p>
    <w:p w:rsidR="002B32FB" w:rsidRDefault="002B32FB">
      <w:pPr>
        <w:pStyle w:val="ConsPlusNormal"/>
        <w:jc w:val="right"/>
      </w:pPr>
      <w:r>
        <w:t>Камчатского края</w:t>
      </w:r>
    </w:p>
    <w:p w:rsidR="002B32FB" w:rsidRDefault="002B32FB">
      <w:pPr>
        <w:pStyle w:val="ConsPlusNormal"/>
        <w:jc w:val="right"/>
      </w:pPr>
      <w:r>
        <w:t>29 ноября 2016 года N 76</w:t>
      </w:r>
    </w:p>
    <w:p w:rsidR="002B32FB" w:rsidRDefault="002B32FB">
      <w:pPr>
        <w:pStyle w:val="ConsPlusNormal"/>
        <w:ind w:firstLine="540"/>
        <w:jc w:val="both"/>
      </w:pPr>
    </w:p>
    <w:p w:rsidR="002B32FB" w:rsidRDefault="002B32FB">
      <w:pPr>
        <w:pStyle w:val="ConsPlusNormal"/>
        <w:ind w:firstLine="540"/>
        <w:jc w:val="both"/>
        <w:outlineLvl w:val="0"/>
      </w:pPr>
      <w:r>
        <w:t>Статья 1. Предмет регулирования настоящего Закона</w:t>
      </w:r>
    </w:p>
    <w:p w:rsidR="002B32FB" w:rsidRDefault="002B32FB">
      <w:pPr>
        <w:pStyle w:val="ConsPlusNormal"/>
        <w:ind w:firstLine="540"/>
        <w:jc w:val="both"/>
      </w:pPr>
    </w:p>
    <w:p w:rsidR="002B32FB" w:rsidRDefault="002B32FB">
      <w:pPr>
        <w:pStyle w:val="ConsPlusNormal"/>
        <w:ind w:firstLine="540"/>
        <w:jc w:val="both"/>
      </w:pPr>
      <w:r>
        <w:t>Настоящим Законом определяется порядок осуществления муниципального земельного контроля в Камчатском крае (далее - муниципальный земельный контроль).</w:t>
      </w:r>
    </w:p>
    <w:p w:rsidR="002B32FB" w:rsidRDefault="002B32FB">
      <w:pPr>
        <w:pStyle w:val="ConsPlusNormal"/>
        <w:ind w:firstLine="540"/>
        <w:jc w:val="both"/>
      </w:pPr>
    </w:p>
    <w:p w:rsidR="002B32FB" w:rsidRDefault="002B32FB">
      <w:pPr>
        <w:pStyle w:val="ConsPlusNormal"/>
        <w:ind w:firstLine="540"/>
        <w:jc w:val="both"/>
        <w:outlineLvl w:val="0"/>
      </w:pPr>
      <w:r>
        <w:t>Статья 2. Правовая основа настоящего Закона</w:t>
      </w:r>
    </w:p>
    <w:p w:rsidR="002B32FB" w:rsidRDefault="002B32FB">
      <w:pPr>
        <w:pStyle w:val="ConsPlusNormal"/>
        <w:ind w:firstLine="540"/>
        <w:jc w:val="both"/>
      </w:pPr>
    </w:p>
    <w:p w:rsidR="002B32FB" w:rsidRDefault="002B32FB">
      <w:pPr>
        <w:pStyle w:val="ConsPlusNormal"/>
        <w:ind w:firstLine="540"/>
        <w:jc w:val="both"/>
      </w:pPr>
      <w:proofErr w:type="gramStart"/>
      <w:r>
        <w:t xml:space="preserve">Правовой основой настоящего Закона являются </w:t>
      </w:r>
      <w:hyperlink r:id="rId5" w:history="1">
        <w:r>
          <w:rPr>
            <w:color w:val="0000FF"/>
          </w:rPr>
          <w:t>Конституция</w:t>
        </w:r>
      </w:hyperlink>
      <w:r>
        <w:t xml:space="preserve"> Российской Федерации, Земельный </w:t>
      </w:r>
      <w:hyperlink r:id="rId6" w:history="1">
        <w:r>
          <w:rPr>
            <w:color w:val="0000FF"/>
          </w:rPr>
          <w:t>кодекс</w:t>
        </w:r>
      </w:hyperlink>
      <w:r>
        <w:t xml:space="preserve"> Российской Федерации, Федеральный </w:t>
      </w:r>
      <w:hyperlink r:id="rId7" w:history="1">
        <w:r>
          <w:rPr>
            <w:color w:val="0000FF"/>
          </w:rPr>
          <w:t>закон</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Федеральный </w:t>
      </w:r>
      <w:hyperlink r:id="rId8"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t xml:space="preserve">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иные федеральные законы и нормативные правовые акты Российской Федерации, Устав Камчатского края и законы Камчатского края.</w:t>
      </w:r>
    </w:p>
    <w:p w:rsidR="002B32FB" w:rsidRDefault="002B32FB">
      <w:pPr>
        <w:pStyle w:val="ConsPlusNormal"/>
        <w:ind w:firstLine="540"/>
        <w:jc w:val="both"/>
      </w:pPr>
    </w:p>
    <w:p w:rsidR="002B32FB" w:rsidRDefault="002B32FB">
      <w:pPr>
        <w:pStyle w:val="ConsPlusNormal"/>
        <w:ind w:firstLine="540"/>
        <w:jc w:val="both"/>
        <w:outlineLvl w:val="0"/>
      </w:pPr>
      <w:r>
        <w:t>Статья 3. Понятия, используемые в настоящем Законе</w:t>
      </w:r>
    </w:p>
    <w:p w:rsidR="002B32FB" w:rsidRDefault="002B32FB">
      <w:pPr>
        <w:pStyle w:val="ConsPlusNormal"/>
        <w:ind w:firstLine="540"/>
        <w:jc w:val="both"/>
      </w:pPr>
    </w:p>
    <w:p w:rsidR="002B32FB" w:rsidRDefault="002B32FB">
      <w:pPr>
        <w:pStyle w:val="ConsPlusNormal"/>
        <w:ind w:firstLine="540"/>
        <w:jc w:val="both"/>
      </w:pPr>
      <w:r>
        <w:t xml:space="preserve">Понятия, используемые в настоящем Законе, применяются в значениях, определенных Земельным </w:t>
      </w:r>
      <w:hyperlink r:id="rId9" w:history="1">
        <w:r>
          <w:rPr>
            <w:color w:val="0000FF"/>
          </w:rPr>
          <w:t>кодексом</w:t>
        </w:r>
      </w:hyperlink>
      <w:r>
        <w:t xml:space="preserve"> Российской Федерации и Федеральным </w:t>
      </w:r>
      <w:hyperlink r:id="rId1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32FB" w:rsidRDefault="002B32FB">
      <w:pPr>
        <w:pStyle w:val="ConsPlusNormal"/>
        <w:ind w:firstLine="540"/>
        <w:jc w:val="both"/>
      </w:pPr>
    </w:p>
    <w:p w:rsidR="002B32FB" w:rsidRDefault="002B32FB">
      <w:pPr>
        <w:pStyle w:val="ConsPlusNormal"/>
        <w:ind w:firstLine="540"/>
        <w:jc w:val="both"/>
        <w:outlineLvl w:val="0"/>
      </w:pPr>
      <w:r>
        <w:t>Статья 4. Порядок осуществления муниципального земельного контроля</w:t>
      </w:r>
    </w:p>
    <w:p w:rsidR="002B32FB" w:rsidRDefault="002B32FB">
      <w:pPr>
        <w:pStyle w:val="ConsPlusNormal"/>
        <w:ind w:firstLine="540"/>
        <w:jc w:val="both"/>
      </w:pPr>
    </w:p>
    <w:p w:rsidR="002B32FB" w:rsidRDefault="002B32FB">
      <w:pPr>
        <w:pStyle w:val="ConsPlusNormal"/>
        <w:ind w:firstLine="540"/>
        <w:jc w:val="both"/>
      </w:pPr>
      <w:r>
        <w:t xml:space="preserve">1. </w:t>
      </w:r>
      <w:proofErr w:type="gramStart"/>
      <w:r>
        <w:t>Муниципальный земельный контроль осуществляется уполномоченными органами местного самоуправления городских и сельских поселений и городских округов в Камчатском крае в отношении расположенных в границах соответствующих городских и сельских поселений и городских округов в Камчатском крае объектов земельных отношений, а также уполномоченными органами местного самоуправления муниципальных районов в Камчатском крае в отношении расположенных на межселенной территории муниципального района в Камчатском крае объектов</w:t>
      </w:r>
      <w:proofErr w:type="gramEnd"/>
      <w:r>
        <w:t xml:space="preserve"> земельных отношений (далее - органы муниципального земельного контроля) в соответствии с федеральным законодательством, настоящим Законом и нормативными правовыми актами органов местного самоуправления муниципальных образований в Камчатском </w:t>
      </w:r>
      <w:r>
        <w:lastRenderedPageBreak/>
        <w:t>крае.</w:t>
      </w:r>
    </w:p>
    <w:p w:rsidR="002B32FB" w:rsidRDefault="002B32FB">
      <w:pPr>
        <w:pStyle w:val="ConsPlusNormal"/>
        <w:spacing w:before="220"/>
        <w:ind w:firstLine="540"/>
        <w:jc w:val="both"/>
      </w:pPr>
      <w:r>
        <w:t xml:space="preserve">2. </w:t>
      </w:r>
      <w:proofErr w:type="gramStart"/>
      <w:r>
        <w:t>Муниципальный земельный контроль осуществляется посредством организации и проведения плановых и внеплановых проверок соблюдения органами государственной власти, органами местного самоуправления муниципальных образований в Камчатском крае, юридическими лицами, индивидуальными предпринимателями, гражданами, являющимися собственниками (пользователями) земельных участков (далее - граждане), в отношении объектов земельных отношений требований федерального законодательства, законодательства Камчатского края, за нарушение которых федеральным законодательством, законодательством Камчатского края предусмотрена административная и иная ответственность</w:t>
      </w:r>
      <w:proofErr w:type="gramEnd"/>
      <w:r>
        <w:t xml:space="preserve"> (далее - требования законодательства).</w:t>
      </w:r>
    </w:p>
    <w:p w:rsidR="002B32FB" w:rsidRDefault="002B32FB">
      <w:pPr>
        <w:pStyle w:val="ConsPlusNormal"/>
        <w:spacing w:before="220"/>
        <w:ind w:firstLine="540"/>
        <w:jc w:val="both"/>
      </w:pPr>
      <w:r>
        <w:t xml:space="preserve">3. Муниципальный земельный контроль может осуществляться посредством организации и проведения плановых (рейдовых) осмотров, обследований в соответствии со </w:t>
      </w:r>
      <w:hyperlink r:id="rId11" w:history="1">
        <w:r>
          <w:rPr>
            <w:color w:val="0000FF"/>
          </w:rPr>
          <w:t>статьей 13(2)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32FB" w:rsidRDefault="002B32FB">
      <w:pPr>
        <w:pStyle w:val="ConsPlusNormal"/>
        <w:spacing w:before="220"/>
        <w:ind w:firstLine="540"/>
        <w:jc w:val="both"/>
      </w:pPr>
      <w:r>
        <w:t>Порядок проведения плановых (рейдовых) осмотров, обследований, порядок оформления и содержания плановых (рейдовых) заданий, порядок оформления результатов плановых (рейдовых) осмотров, обследований устанавливаются нормативными правовыми актами органов местного самоуправления муниципальных образований в Камчатском крае.</w:t>
      </w:r>
    </w:p>
    <w:p w:rsidR="002B32FB" w:rsidRDefault="002B32FB">
      <w:pPr>
        <w:pStyle w:val="ConsPlusNormal"/>
        <w:spacing w:before="220"/>
        <w:ind w:firstLine="540"/>
        <w:jc w:val="both"/>
      </w:pPr>
      <w:r>
        <w:t>4. Органы муниципального земельного контроля осуществляют организацию и проведение мониторинга эффективности муниципального земельного контроля в соответствии с федеральным законодательством.</w:t>
      </w:r>
    </w:p>
    <w:p w:rsidR="002B32FB" w:rsidRDefault="002B32FB">
      <w:pPr>
        <w:pStyle w:val="ConsPlusNormal"/>
        <w:ind w:firstLine="540"/>
        <w:jc w:val="both"/>
      </w:pPr>
    </w:p>
    <w:p w:rsidR="002B32FB" w:rsidRDefault="002B32FB">
      <w:pPr>
        <w:pStyle w:val="ConsPlusNormal"/>
        <w:ind w:firstLine="540"/>
        <w:jc w:val="both"/>
        <w:outlineLvl w:val="0"/>
      </w:pPr>
      <w:r>
        <w:t>Статья 5. Порядок организации и проведения плановых и внеплановых проверок соблюдения в отношении объектов земельных отношений требований законодательства</w:t>
      </w:r>
    </w:p>
    <w:p w:rsidR="002B32FB" w:rsidRDefault="002B32FB">
      <w:pPr>
        <w:pStyle w:val="ConsPlusNormal"/>
        <w:ind w:firstLine="540"/>
        <w:jc w:val="both"/>
      </w:pPr>
    </w:p>
    <w:p w:rsidR="002B32FB" w:rsidRDefault="002B32FB">
      <w:pPr>
        <w:pStyle w:val="ConsPlusNormal"/>
        <w:ind w:firstLine="540"/>
        <w:jc w:val="both"/>
      </w:pPr>
      <w:r>
        <w:t xml:space="preserve">1. </w:t>
      </w:r>
      <w:proofErr w:type="gramStart"/>
      <w:r>
        <w:t xml:space="preserve">При организации и проведении плановых и внеплановых проверок соблюдения органами государственной власти, органами местного самоуправления муниципальных образований в Камчатском крае, юридическими лицами и индивидуальными предпринимателями в отношении объектов земельных отношений требований законодательства применяются положения Федерального </w:t>
      </w:r>
      <w:hyperlink r:id="rId12"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"Об общих принципах организации местного самоуправления</w:t>
      </w:r>
      <w:proofErr w:type="gramEnd"/>
      <w:r>
        <w:t xml:space="preserve"> в Российской Федерации" с учетом особенностей, установленных </w:t>
      </w:r>
      <w:hyperlink r:id="rId13" w:history="1">
        <w:r>
          <w:rPr>
            <w:color w:val="0000FF"/>
          </w:rPr>
          <w:t>пунктами 5</w:t>
        </w:r>
      </w:hyperlink>
      <w:r>
        <w:t xml:space="preserve">, </w:t>
      </w:r>
      <w:hyperlink r:id="rId14" w:history="1">
        <w:r>
          <w:rPr>
            <w:color w:val="0000FF"/>
          </w:rPr>
          <w:t>6</w:t>
        </w:r>
      </w:hyperlink>
      <w:r>
        <w:t xml:space="preserve"> и </w:t>
      </w:r>
      <w:hyperlink r:id="rId15" w:history="1">
        <w:r>
          <w:rPr>
            <w:color w:val="0000FF"/>
          </w:rPr>
          <w:t>8 статьи 72</w:t>
        </w:r>
      </w:hyperlink>
      <w:r>
        <w:t xml:space="preserve"> Земельного кодекса Российской Федерации.</w:t>
      </w:r>
    </w:p>
    <w:p w:rsidR="002B32FB" w:rsidRDefault="002B32FB">
      <w:pPr>
        <w:pStyle w:val="ConsPlusNormal"/>
        <w:spacing w:before="220"/>
        <w:ind w:firstLine="540"/>
        <w:jc w:val="both"/>
      </w:pPr>
      <w:r>
        <w:t xml:space="preserve">2. При организации и проведении плановых и внеплановых проверок соблюдения гражданами в отношении объектов земельных отношений требований законодательства применяются положения частей 3 - 20 настоящей статьи с учетом особенностей, установленных </w:t>
      </w:r>
      <w:hyperlink r:id="rId16" w:history="1">
        <w:r>
          <w:rPr>
            <w:color w:val="0000FF"/>
          </w:rPr>
          <w:t>пунктами 5</w:t>
        </w:r>
      </w:hyperlink>
      <w:r>
        <w:t xml:space="preserve">, </w:t>
      </w:r>
      <w:hyperlink r:id="rId17" w:history="1">
        <w:r>
          <w:rPr>
            <w:color w:val="0000FF"/>
          </w:rPr>
          <w:t>6</w:t>
        </w:r>
      </w:hyperlink>
      <w:r>
        <w:t xml:space="preserve"> и </w:t>
      </w:r>
      <w:hyperlink r:id="rId18" w:history="1">
        <w:r>
          <w:rPr>
            <w:color w:val="0000FF"/>
          </w:rPr>
          <w:t>8 статьи 72</w:t>
        </w:r>
      </w:hyperlink>
      <w:r>
        <w:t xml:space="preserve"> Земельного кодекса Российской Федерации.</w:t>
      </w:r>
    </w:p>
    <w:p w:rsidR="002B32FB" w:rsidRDefault="002B32FB">
      <w:pPr>
        <w:pStyle w:val="ConsPlusNormal"/>
        <w:spacing w:before="220"/>
        <w:ind w:firstLine="540"/>
        <w:jc w:val="both"/>
      </w:pPr>
      <w:r>
        <w:t xml:space="preserve">3. Плановые проверки соблюдения гражданами в отношении объектов земельных отношений требований законодательства (далее - плановые проверки) проводятся один раз в три года (за исключением случая, предусмотренного </w:t>
      </w:r>
      <w:hyperlink w:anchor="P45" w:history="1">
        <w:r>
          <w:rPr>
            <w:color w:val="0000FF"/>
          </w:rPr>
          <w:t>частью 5</w:t>
        </w:r>
      </w:hyperlink>
      <w:r>
        <w:t xml:space="preserve"> настоящей статьи) на основании ежегодного плана проведения проверок (далее - ежегодный план).</w:t>
      </w:r>
    </w:p>
    <w:p w:rsidR="002B32FB" w:rsidRDefault="002B32FB">
      <w:pPr>
        <w:pStyle w:val="ConsPlusNormal"/>
        <w:spacing w:before="220"/>
        <w:ind w:firstLine="540"/>
        <w:jc w:val="both"/>
      </w:pPr>
      <w:r>
        <w:t>Порядок подготовки и утверждения ежегодного плана и его доведения до сведения заинтересованных граждан устанавливается нормативным правовым актом органа местного самоуправления муниципального образования в Камчатском крае.</w:t>
      </w:r>
    </w:p>
    <w:p w:rsidR="002B32FB" w:rsidRDefault="002B32FB">
      <w:pPr>
        <w:pStyle w:val="ConsPlusNormal"/>
        <w:spacing w:before="220"/>
        <w:ind w:firstLine="540"/>
        <w:jc w:val="both"/>
      </w:pPr>
      <w:r>
        <w:t xml:space="preserve">4. Основанием для включения плановой проверки в ежегодный план является отсутствие у органа муниципального земельного контроля сведений о правоустанавливающих документах на </w:t>
      </w:r>
      <w:r>
        <w:lastRenderedPageBreak/>
        <w:t>земельный участок либо истечение трех лет со дня:</w:t>
      </w:r>
    </w:p>
    <w:p w:rsidR="002B32FB" w:rsidRDefault="002B32FB">
      <w:pPr>
        <w:pStyle w:val="ConsPlusNormal"/>
        <w:spacing w:before="220"/>
        <w:ind w:firstLine="540"/>
        <w:jc w:val="both"/>
      </w:pPr>
      <w:r>
        <w:t>1) возникновения права на земельный участок;</w:t>
      </w:r>
    </w:p>
    <w:p w:rsidR="002B32FB" w:rsidRDefault="002B32FB">
      <w:pPr>
        <w:pStyle w:val="ConsPlusNormal"/>
        <w:spacing w:before="220"/>
        <w:ind w:firstLine="540"/>
        <w:jc w:val="both"/>
      </w:pPr>
      <w:r>
        <w:t>2) окончания проведения последней плановой проверки.</w:t>
      </w:r>
    </w:p>
    <w:p w:rsidR="002B32FB" w:rsidRDefault="002B32FB">
      <w:pPr>
        <w:pStyle w:val="ConsPlusNormal"/>
        <w:spacing w:before="220"/>
        <w:ind w:firstLine="540"/>
        <w:jc w:val="both"/>
      </w:pPr>
      <w:bookmarkStart w:id="0" w:name="P45"/>
      <w:bookmarkEnd w:id="0"/>
      <w:r>
        <w:t>5. Плановые проверки могут проводиться ежегодно в отношении земельных участков, предназначенных для сельскохозяйственного производства либо жилищного или иного строительства и не используемых для соответствующей цели в течение установленного в соответствии с федеральным законодательством срока.</w:t>
      </w:r>
    </w:p>
    <w:p w:rsidR="002B32FB" w:rsidRDefault="002B32FB">
      <w:pPr>
        <w:pStyle w:val="ConsPlusNormal"/>
        <w:spacing w:before="220"/>
        <w:ind w:firstLine="540"/>
        <w:jc w:val="both"/>
      </w:pPr>
      <w:r>
        <w:t>Основанием для включения плановых проверок в отношении таких земельных участков в ежегодный план является установление факта их неиспользования для соответствующих целей.</w:t>
      </w:r>
    </w:p>
    <w:p w:rsidR="002B32FB" w:rsidRDefault="002B32FB">
      <w:pPr>
        <w:pStyle w:val="ConsPlusNormal"/>
        <w:spacing w:before="220"/>
        <w:ind w:firstLine="540"/>
        <w:jc w:val="both"/>
      </w:pPr>
      <w:r>
        <w:t>6. Внеплановые проверки соблюдения гражданами в отношении объектов земельных отношений требований законодательства (далее - внеплановые проверки) проводятся в случаях:</w:t>
      </w:r>
    </w:p>
    <w:p w:rsidR="002B32FB" w:rsidRDefault="002B32FB">
      <w:pPr>
        <w:pStyle w:val="ConsPlusNormal"/>
        <w:spacing w:before="220"/>
        <w:ind w:firstLine="540"/>
        <w:jc w:val="both"/>
      </w:pPr>
      <w:bookmarkStart w:id="1" w:name="P48"/>
      <w:bookmarkEnd w:id="1"/>
      <w:r>
        <w:t xml:space="preserve">1) поступления в орган муниципального земельного контроля обращений граждан, индивидуальных предпринимателей, юридических лиц, информации от органов государственной власти, органов местного </w:t>
      </w:r>
      <w:proofErr w:type="gramStart"/>
      <w:r>
        <w:t>само управления</w:t>
      </w:r>
      <w:proofErr w:type="gramEnd"/>
      <w:r>
        <w:t xml:space="preserve"> муниципальных образований в Камчатском крае, из средств массовой информации о фактах:</w:t>
      </w:r>
    </w:p>
    <w:p w:rsidR="002B32FB" w:rsidRDefault="002B32FB">
      <w:pPr>
        <w:pStyle w:val="ConsPlusNormal"/>
        <w:spacing w:before="220"/>
        <w:ind w:firstLine="540"/>
        <w:jc w:val="both"/>
      </w:pPr>
      <w:r>
        <w:t>а) нарушения гражданами в отношении объектов земельных отношений требований законодательства;</w:t>
      </w:r>
    </w:p>
    <w:p w:rsidR="002B32FB" w:rsidRDefault="002B32FB">
      <w:pPr>
        <w:pStyle w:val="ConsPlusNormal"/>
        <w:spacing w:before="220"/>
        <w:ind w:firstLine="540"/>
        <w:jc w:val="both"/>
      </w:pPr>
      <w:r>
        <w:t>б) возникновения угрозы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2B32FB" w:rsidRDefault="002B32FB">
      <w:pPr>
        <w:pStyle w:val="ConsPlusNormal"/>
        <w:spacing w:before="220"/>
        <w:ind w:firstLine="540"/>
        <w:jc w:val="both"/>
      </w:pPr>
      <w:r>
        <w:t>в)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2B32FB" w:rsidRDefault="002B32FB">
      <w:pPr>
        <w:pStyle w:val="ConsPlusNormal"/>
        <w:spacing w:before="220"/>
        <w:ind w:firstLine="540"/>
        <w:jc w:val="both"/>
      </w:pPr>
      <w:r>
        <w:t>2) истечения срока исполнения гражданином ранее выданного предписания об устранении выявленных нарушений требований законодательства;</w:t>
      </w:r>
    </w:p>
    <w:p w:rsidR="002B32FB" w:rsidRDefault="002B32FB">
      <w:pPr>
        <w:pStyle w:val="ConsPlusNormal"/>
        <w:spacing w:before="220"/>
        <w:ind w:firstLine="540"/>
        <w:jc w:val="both"/>
      </w:pPr>
      <w:r>
        <w:t>3) выявления в ходе проведения плановых (рейдовых) осмотров, обследований признаков нарушений требований законодательства.</w:t>
      </w:r>
    </w:p>
    <w:p w:rsidR="002B32FB" w:rsidRDefault="002B32FB">
      <w:pPr>
        <w:pStyle w:val="ConsPlusNormal"/>
        <w:spacing w:before="220"/>
        <w:ind w:firstLine="540"/>
        <w:jc w:val="both"/>
      </w:pPr>
      <w:r>
        <w:t xml:space="preserve">7. Обращения, указанные в </w:t>
      </w:r>
      <w:hyperlink w:anchor="P48" w:history="1">
        <w:r>
          <w:rPr>
            <w:color w:val="0000FF"/>
          </w:rPr>
          <w:t>пункте 1 части 6</w:t>
        </w:r>
      </w:hyperlink>
      <w:r>
        <w:t xml:space="preserve"> настоящей статьи,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w:t>
      </w:r>
    </w:p>
    <w:p w:rsidR="002B32FB" w:rsidRDefault="002B32FB">
      <w:pPr>
        <w:pStyle w:val="ConsPlusNormal"/>
        <w:spacing w:before="220"/>
        <w:ind w:firstLine="540"/>
        <w:jc w:val="both"/>
      </w:pPr>
      <w:r>
        <w:t>8. Проверки проводятся на основании распоряжения (приказа) о проведении проверки, издаваемого руководителем органа муниципального земельного контроля.</w:t>
      </w:r>
    </w:p>
    <w:p w:rsidR="002B32FB" w:rsidRDefault="002B32FB">
      <w:pPr>
        <w:pStyle w:val="ConsPlusNormal"/>
        <w:spacing w:before="220"/>
        <w:ind w:firstLine="540"/>
        <w:jc w:val="both"/>
      </w:pPr>
      <w:r>
        <w:t>9. В распоряжении (приказе) о проведении проверки указываются:</w:t>
      </w:r>
    </w:p>
    <w:p w:rsidR="002B32FB" w:rsidRDefault="002B32FB">
      <w:pPr>
        <w:pStyle w:val="ConsPlusNormal"/>
        <w:spacing w:before="220"/>
        <w:ind w:firstLine="540"/>
        <w:jc w:val="both"/>
      </w:pPr>
      <w:r>
        <w:t>1) наименование органа муниципального земельного контроля;</w:t>
      </w:r>
    </w:p>
    <w:p w:rsidR="002B32FB" w:rsidRDefault="002B32FB">
      <w:pPr>
        <w:pStyle w:val="ConsPlusNormal"/>
        <w:spacing w:before="220"/>
        <w:ind w:firstLine="540"/>
        <w:jc w:val="both"/>
      </w:pPr>
      <w:r>
        <w:t>2) фамилии, имена, отчества, должности лиц, уполномоченных на проведение проверки (далее - лица, проводящие проверку), а также при необходимости привлекаемых к проведению проверки экспертов, представителей экспертных организаций;</w:t>
      </w:r>
    </w:p>
    <w:p w:rsidR="002B32FB" w:rsidRDefault="002B32FB">
      <w:pPr>
        <w:pStyle w:val="ConsPlusNormal"/>
        <w:spacing w:before="220"/>
        <w:ind w:firstLine="540"/>
        <w:jc w:val="both"/>
      </w:pPr>
      <w:r>
        <w:t>3) цели, задачи, предмет проверки и срок ее проведения;</w:t>
      </w:r>
    </w:p>
    <w:p w:rsidR="002B32FB" w:rsidRDefault="002B32FB">
      <w:pPr>
        <w:pStyle w:val="ConsPlusNormal"/>
        <w:spacing w:before="220"/>
        <w:ind w:firstLine="540"/>
        <w:jc w:val="both"/>
      </w:pPr>
      <w:r>
        <w:lastRenderedPageBreak/>
        <w:t>4) правовые основания проведения проверки;</w:t>
      </w:r>
    </w:p>
    <w:p w:rsidR="002B32FB" w:rsidRDefault="002B32FB">
      <w:pPr>
        <w:pStyle w:val="ConsPlusNormal"/>
        <w:spacing w:before="220"/>
        <w:ind w:firstLine="540"/>
        <w:jc w:val="both"/>
      </w:pPr>
      <w:r>
        <w:t>5) идентификационные признаки земельного участка (местоположение земельного участка, кадастровый номер или квартал (при наличии), категория земель), в отношении которого проводится проверка (далее - проверяемый земельный участок);</w:t>
      </w:r>
    </w:p>
    <w:p w:rsidR="002B32FB" w:rsidRDefault="002B32FB">
      <w:pPr>
        <w:pStyle w:val="ConsPlusNormal"/>
        <w:spacing w:before="220"/>
        <w:ind w:firstLine="540"/>
        <w:jc w:val="both"/>
      </w:pPr>
      <w:r>
        <w:t>6) вид проверки (плановая, внеплановая) и форма ее проведения (документарная, выездная);</w:t>
      </w:r>
    </w:p>
    <w:p w:rsidR="002B32FB" w:rsidRDefault="002B32FB">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2B32FB" w:rsidRDefault="002B32FB">
      <w:pPr>
        <w:pStyle w:val="ConsPlusNormal"/>
        <w:spacing w:before="220"/>
        <w:ind w:firstLine="540"/>
        <w:jc w:val="both"/>
      </w:pPr>
      <w:r>
        <w:t>8) даты начала и окончания проведения проверки;</w:t>
      </w:r>
    </w:p>
    <w:p w:rsidR="002B32FB" w:rsidRDefault="002B32FB">
      <w:pPr>
        <w:pStyle w:val="ConsPlusNormal"/>
        <w:spacing w:before="220"/>
        <w:ind w:firstLine="540"/>
        <w:jc w:val="both"/>
      </w:pPr>
      <w:r>
        <w:t>9) иные сведения, если это предусмотрено типовой формой распоряжения (приказа), устанавливаемой нормативным правовым актом органа местного самоуправления муниципального образования в Камчатском крае.</w:t>
      </w:r>
    </w:p>
    <w:p w:rsidR="002B32FB" w:rsidRDefault="002B32FB">
      <w:pPr>
        <w:pStyle w:val="ConsPlusNormal"/>
        <w:spacing w:before="220"/>
        <w:ind w:firstLine="540"/>
        <w:jc w:val="both"/>
      </w:pPr>
      <w:r>
        <w:t>10. Проверка может проводиться только лицами, которые указаны в распоряжении (приказе) о проведении проверки.</w:t>
      </w:r>
    </w:p>
    <w:p w:rsidR="002B32FB" w:rsidRDefault="002B32FB">
      <w:pPr>
        <w:pStyle w:val="ConsPlusNormal"/>
        <w:spacing w:before="220"/>
        <w:ind w:firstLine="540"/>
        <w:jc w:val="both"/>
      </w:pPr>
      <w:r>
        <w:t>11. Уведомление гражданина о проведении проверки осуществляется в порядке, устанавливаемом нормативным правовым актом органа местного самоуправления муниципального образования в Камчатском крае.</w:t>
      </w:r>
    </w:p>
    <w:p w:rsidR="002B32FB" w:rsidRDefault="002B32FB">
      <w:pPr>
        <w:pStyle w:val="ConsPlusNormal"/>
        <w:spacing w:before="220"/>
        <w:ind w:firstLine="540"/>
        <w:jc w:val="both"/>
      </w:pPr>
      <w:r>
        <w:t>В случае</w:t>
      </w:r>
      <w:proofErr w:type="gramStart"/>
      <w:r>
        <w:t>,</w:t>
      </w:r>
      <w:proofErr w:type="gramEnd"/>
      <w:r>
        <w:t xml:space="preserve"> если гражданин уведомлен о проведении проверки надлежащим образом, отсутствие при проведении проверки гражданина либо его уполномоченного лица не является препятствием для ее проведения.</w:t>
      </w:r>
    </w:p>
    <w:p w:rsidR="002B32FB" w:rsidRDefault="002B32FB">
      <w:pPr>
        <w:pStyle w:val="ConsPlusNormal"/>
        <w:spacing w:before="220"/>
        <w:ind w:firstLine="540"/>
        <w:jc w:val="both"/>
      </w:pPr>
      <w:r>
        <w:t xml:space="preserve">12. </w:t>
      </w:r>
      <w:proofErr w:type="gramStart"/>
      <w:r>
        <w:t>Проверки проводятся в документарной и (или) выездной формах.</w:t>
      </w:r>
      <w:proofErr w:type="gramEnd"/>
    </w:p>
    <w:p w:rsidR="002B32FB" w:rsidRDefault="002B32FB">
      <w:pPr>
        <w:pStyle w:val="ConsPlusNormal"/>
        <w:spacing w:before="220"/>
        <w:ind w:firstLine="540"/>
        <w:jc w:val="both"/>
      </w:pPr>
      <w:r>
        <w:t>13. Срок проведения каждой из проверок не может превышать 20 рабочих дней.</w:t>
      </w:r>
    </w:p>
    <w:p w:rsidR="002B32FB" w:rsidRDefault="002B32FB">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проведения проверки может быть продлен распоряжением (приказом) руководителя органа муниципального земельного контроля, но не более чем на 20 рабочих дней.</w:t>
      </w:r>
    </w:p>
    <w:p w:rsidR="002B32FB" w:rsidRDefault="002B32FB">
      <w:pPr>
        <w:pStyle w:val="ConsPlusNormal"/>
        <w:spacing w:before="220"/>
        <w:ind w:firstLine="540"/>
        <w:jc w:val="both"/>
      </w:pPr>
      <w:r>
        <w:t>14. Предметом документарной проверки являются сведения, содержащиеся в документах, связанных с исполнением гражданином требований законодательства. Документарная проверка проводится по месту нахождения органа муниципального земельного контроля.</w:t>
      </w:r>
    </w:p>
    <w:p w:rsidR="002B32FB" w:rsidRDefault="002B32FB">
      <w:pPr>
        <w:pStyle w:val="ConsPlusNormal"/>
        <w:spacing w:before="220"/>
        <w:ind w:firstLine="540"/>
        <w:jc w:val="both"/>
      </w:pPr>
      <w:proofErr w:type="gramStart"/>
      <w: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проверки, а также сведения, запрашиваемые органом муниципального земельного контроля 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w:t>
      </w:r>
      <w:proofErr w:type="gramEnd"/>
      <w:r>
        <w:t xml:space="preserve"> или органам местного самоуправления муниципальных образований в Камчатском крае организациях, в распоряжении которых находятся необходимые сведения.</w:t>
      </w:r>
    </w:p>
    <w:p w:rsidR="002B32FB" w:rsidRDefault="002B32FB">
      <w:pPr>
        <w:pStyle w:val="ConsPlusNormal"/>
        <w:spacing w:before="220"/>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земельного контроля и (или) запрашиваемых в порядке межведомственного информационного взаимодействия, вызывает обоснованные сомнения либо </w:t>
      </w:r>
      <w:r>
        <w:lastRenderedPageBreak/>
        <w:t>если эти сведения не позволяют оценить исполнение гражданином требований законодательства,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проведения документарной проверки документы и пояснения. К запросу прилагается заверенная печатью копия распоряжения (приказа) о проведении проверки.</w:t>
      </w:r>
    </w:p>
    <w:p w:rsidR="002B32FB" w:rsidRDefault="002B32FB">
      <w:pPr>
        <w:pStyle w:val="ConsPlusNormal"/>
        <w:spacing w:before="220"/>
        <w:ind w:firstLine="540"/>
        <w:jc w:val="both"/>
      </w:pPr>
      <w:r>
        <w:t>В течение 5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2B32FB" w:rsidRDefault="002B32FB">
      <w:pPr>
        <w:pStyle w:val="ConsPlusNormal"/>
        <w:spacing w:before="220"/>
        <w:ind w:firstLine="540"/>
        <w:jc w:val="both"/>
      </w:pPr>
      <w:r>
        <w:t>При проведении документарной проверки орган муниципального земельного контроля не вправе требовать у гражданина сведения и документы, не относящиеся к предмету проверки, а также сведения и документы, которые могут быть получены органом муниципального земельного контроля в порядке межведомственного информационного взаимодействия.</w:t>
      </w:r>
    </w:p>
    <w:p w:rsidR="002B32FB" w:rsidRDefault="002B32FB">
      <w:pPr>
        <w:pStyle w:val="ConsPlusNormal"/>
        <w:spacing w:before="220"/>
        <w:ind w:firstLine="540"/>
        <w:jc w:val="both"/>
      </w:pPr>
      <w:r>
        <w:t>15. Предметом выездной проверки является проверка соблюдения гражданином требований законодательства.</w:t>
      </w:r>
    </w:p>
    <w:p w:rsidR="002B32FB" w:rsidRDefault="002B32FB">
      <w:pPr>
        <w:pStyle w:val="ConsPlusNormal"/>
        <w:spacing w:before="220"/>
        <w:ind w:firstLine="540"/>
        <w:jc w:val="both"/>
      </w:pPr>
      <w:r>
        <w:t>Выездная проверка проводится в случае, если при документарной проверке не представляется возможным удостовериться в соблюдении гражданином требований законодательства.</w:t>
      </w:r>
    </w:p>
    <w:p w:rsidR="002B32FB" w:rsidRDefault="002B32FB">
      <w:pPr>
        <w:pStyle w:val="ConsPlusNormal"/>
        <w:spacing w:before="220"/>
        <w:ind w:firstLine="540"/>
        <w:jc w:val="both"/>
      </w:pPr>
      <w:r>
        <w:t>Выездная проверка проводится по месту фактического расположения проверяемого земельного участка и начинается с предъявления гражданину лицами, проводящими проверку, служебных удостоверений, ознакомления гражданина с распоряжением (приказом) о проведении проверки и с полномочиями лиц, проводящих проверку.</w:t>
      </w:r>
    </w:p>
    <w:p w:rsidR="002B32FB" w:rsidRDefault="002B32FB">
      <w:pPr>
        <w:pStyle w:val="ConsPlusNormal"/>
        <w:spacing w:before="220"/>
        <w:ind w:firstLine="540"/>
        <w:jc w:val="both"/>
      </w:pPr>
      <w:r>
        <w:t>Гражданин обязан обеспечить лицам, проводящим проверку, доступ на земельный участок.</w:t>
      </w:r>
    </w:p>
    <w:p w:rsidR="002B32FB" w:rsidRDefault="002B32FB">
      <w:pPr>
        <w:pStyle w:val="ConsPlusNormal"/>
        <w:spacing w:before="220"/>
        <w:ind w:firstLine="540"/>
        <w:jc w:val="both"/>
      </w:pPr>
      <w:r>
        <w:t>16. По результатам проверки лица, проводившие проверку, составляют акт проверки, в котором указываются:</w:t>
      </w:r>
    </w:p>
    <w:p w:rsidR="002B32FB" w:rsidRDefault="002B32FB">
      <w:pPr>
        <w:pStyle w:val="ConsPlusNormal"/>
        <w:spacing w:before="220"/>
        <w:ind w:firstLine="540"/>
        <w:jc w:val="both"/>
      </w:pPr>
      <w:r>
        <w:t>1) дата, время и место составления акта проверки;</w:t>
      </w:r>
    </w:p>
    <w:p w:rsidR="002B32FB" w:rsidRDefault="002B32FB">
      <w:pPr>
        <w:pStyle w:val="ConsPlusNormal"/>
        <w:spacing w:before="220"/>
        <w:ind w:firstLine="540"/>
        <w:jc w:val="both"/>
      </w:pPr>
      <w:r>
        <w:t>2) наименование органа муниципального земельного контроля;</w:t>
      </w:r>
    </w:p>
    <w:p w:rsidR="002B32FB" w:rsidRDefault="002B32FB">
      <w:pPr>
        <w:pStyle w:val="ConsPlusNormal"/>
        <w:spacing w:before="220"/>
        <w:ind w:firstLine="540"/>
        <w:jc w:val="both"/>
      </w:pPr>
      <w:r>
        <w:t>3) дата и номер распоряжения (приказа) о проведении проверки;</w:t>
      </w:r>
    </w:p>
    <w:p w:rsidR="002B32FB" w:rsidRDefault="002B32FB">
      <w:pPr>
        <w:pStyle w:val="ConsPlusNormal"/>
        <w:spacing w:before="220"/>
        <w:ind w:firstLine="540"/>
        <w:jc w:val="both"/>
      </w:pPr>
      <w:r>
        <w:t>4) фамилии, имена, отчества и должности лиц, проводивших проверку;</w:t>
      </w:r>
    </w:p>
    <w:p w:rsidR="002B32FB" w:rsidRDefault="002B32FB">
      <w:pPr>
        <w:pStyle w:val="ConsPlusNormal"/>
        <w:spacing w:before="220"/>
        <w:ind w:firstLine="540"/>
        <w:jc w:val="both"/>
      </w:pPr>
      <w:r>
        <w:t>5) фамилия, имя и отчество гражданина (в случае, если такой гражданин известен) или его уполномоченного представителя;</w:t>
      </w:r>
    </w:p>
    <w:p w:rsidR="002B32FB" w:rsidRDefault="002B32FB">
      <w:pPr>
        <w:pStyle w:val="ConsPlusNormal"/>
        <w:spacing w:before="220"/>
        <w:ind w:firstLine="540"/>
        <w:jc w:val="both"/>
      </w:pPr>
      <w:r>
        <w:t>6) данные о лицах, присутствовавших при проведении проверки;</w:t>
      </w:r>
    </w:p>
    <w:p w:rsidR="002B32FB" w:rsidRDefault="002B32FB">
      <w:pPr>
        <w:pStyle w:val="ConsPlusNormal"/>
        <w:spacing w:before="220"/>
        <w:ind w:firstLine="540"/>
        <w:jc w:val="both"/>
      </w:pPr>
      <w:r>
        <w:t>7) дата, время, продолжительность и место проведения проверки;</w:t>
      </w:r>
    </w:p>
    <w:p w:rsidR="002B32FB" w:rsidRDefault="002B32FB">
      <w:pPr>
        <w:pStyle w:val="ConsPlusNormal"/>
        <w:spacing w:before="220"/>
        <w:ind w:firstLine="540"/>
        <w:jc w:val="both"/>
      </w:pPr>
      <w:r>
        <w:t>8) сведения о результатах проверки, в том числе о выявленных нарушениях требований законодательства;</w:t>
      </w:r>
    </w:p>
    <w:p w:rsidR="002B32FB" w:rsidRDefault="002B32FB">
      <w:pPr>
        <w:pStyle w:val="ConsPlusNormal"/>
        <w:spacing w:before="220"/>
        <w:ind w:firstLine="540"/>
        <w:jc w:val="both"/>
      </w:pPr>
      <w:r>
        <w:t>9) сведения об ознакомлении гражданина или его уполномоченного представителя, присутствовавшего при проведении проверки, с актом проверки, удостоверенные подписью, или сведения об отказе указанных лиц от ознакомления с актом проверки или об отказе от совершения подписи;</w:t>
      </w:r>
    </w:p>
    <w:p w:rsidR="002B32FB" w:rsidRDefault="002B32FB">
      <w:pPr>
        <w:pStyle w:val="ConsPlusNormal"/>
        <w:spacing w:before="220"/>
        <w:ind w:firstLine="540"/>
        <w:jc w:val="both"/>
      </w:pPr>
      <w:r>
        <w:t>10) подписи лиц, проводивших проверку.</w:t>
      </w:r>
    </w:p>
    <w:p w:rsidR="002B32FB" w:rsidRDefault="002B32FB">
      <w:pPr>
        <w:pStyle w:val="ConsPlusNormal"/>
        <w:spacing w:before="220"/>
        <w:ind w:firstLine="540"/>
        <w:jc w:val="both"/>
      </w:pPr>
      <w:r>
        <w:lastRenderedPageBreak/>
        <w:t>17. Акт проверки оформляется в двух экземплярах непосредственно после завершения проверки.</w:t>
      </w:r>
    </w:p>
    <w:p w:rsidR="002B32FB" w:rsidRDefault="002B32FB">
      <w:pPr>
        <w:pStyle w:val="ConsPlusNormal"/>
        <w:spacing w:before="220"/>
        <w:ind w:firstLine="540"/>
        <w:jc w:val="both"/>
      </w:pPr>
      <w:r>
        <w:t xml:space="preserve">В случае выявления в ходе </w:t>
      </w:r>
      <w:proofErr w:type="gramStart"/>
      <w:r>
        <w:t>проведения проверки нарушений требований законодательства</w:t>
      </w:r>
      <w:proofErr w:type="gramEnd"/>
      <w:r>
        <w:t xml:space="preserve"> к акту проверки прилагается предписание об устранении выявленных нарушений требований законодательства с указанием сроков их устранения. Форма предписания устанавливается нормативными правовыми актами органов местного самоуправления муниципальных образований в Камчатском крае.</w:t>
      </w:r>
    </w:p>
    <w:p w:rsidR="002B32FB" w:rsidRDefault="002B32FB">
      <w:pPr>
        <w:pStyle w:val="ConsPlusNormal"/>
        <w:spacing w:before="220"/>
        <w:ind w:firstLine="540"/>
        <w:jc w:val="both"/>
      </w:pPr>
      <w:r>
        <w:t>Один экземпляр акта проверки с копиями приложений (при их наличии) вручается гражданину или его уполномоченному представителю, присутствовавшему при проведении проверки, под роспись об ознакомлении.</w:t>
      </w:r>
    </w:p>
    <w:p w:rsidR="002B32FB" w:rsidRDefault="002B32FB">
      <w:pPr>
        <w:pStyle w:val="ConsPlusNormal"/>
        <w:spacing w:before="220"/>
        <w:ind w:firstLine="540"/>
        <w:jc w:val="both"/>
      </w:pPr>
      <w:proofErr w:type="gramStart"/>
      <w:r>
        <w:t>В случае отказа гражданина или его уполномоченного представителя, присутствовавшего при проведении проверки, от совершения подписи и (или) получения экземпляра акта проверки либо в случае отсутствия указанных лиц при проведении проверки один экземпляр акта проверки с приложениями (при их наличии) не позднее 5 рабочих дней со дня окончания проверки направляется заказным письмом гражданину.</w:t>
      </w:r>
      <w:proofErr w:type="gramEnd"/>
    </w:p>
    <w:p w:rsidR="002B32FB" w:rsidRDefault="002B32FB">
      <w:pPr>
        <w:pStyle w:val="ConsPlusNormal"/>
        <w:spacing w:before="220"/>
        <w:ind w:firstLine="540"/>
        <w:jc w:val="both"/>
      </w:pPr>
      <w:r>
        <w:t>18.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такого акта проверки направляется лицом, проводившим проверку, в орган государственного земельного надзора.</w:t>
      </w:r>
    </w:p>
    <w:p w:rsidR="002B32FB" w:rsidRDefault="002B32FB">
      <w:pPr>
        <w:pStyle w:val="ConsPlusNormal"/>
        <w:spacing w:before="220"/>
        <w:ind w:firstLine="540"/>
        <w:jc w:val="both"/>
      </w:pPr>
      <w:r>
        <w:t xml:space="preserve">19. Граждане, совершившие выявленные в ходе проведения проверки нарушения требований законодательства, за которые </w:t>
      </w:r>
      <w:hyperlink r:id="rId19" w:history="1">
        <w:r>
          <w:rPr>
            <w:color w:val="0000FF"/>
          </w:rPr>
          <w:t>Законом</w:t>
        </w:r>
      </w:hyperlink>
      <w:r>
        <w:t xml:space="preserve"> Камчатского края от 19.12.2008 N 209 "Об административных правонарушениях" предусмотрена административная ответственность, привлекаются к такой ответственности в соответствии с законодательством Российской Федерации и Камчатского края.</w:t>
      </w:r>
    </w:p>
    <w:p w:rsidR="002B32FB" w:rsidRDefault="002B32FB">
      <w:pPr>
        <w:pStyle w:val="ConsPlusNormal"/>
        <w:spacing w:before="220"/>
        <w:ind w:firstLine="540"/>
        <w:jc w:val="both"/>
      </w:pPr>
      <w:r>
        <w:t>20. Гражданин или его уполномоченный представитель при проведении проверки имеют право:</w:t>
      </w:r>
    </w:p>
    <w:p w:rsidR="002B32FB" w:rsidRDefault="002B32F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B32FB" w:rsidRDefault="002B32FB">
      <w:pPr>
        <w:pStyle w:val="ConsPlusNormal"/>
        <w:spacing w:before="220"/>
        <w:ind w:firstLine="540"/>
        <w:jc w:val="both"/>
      </w:pPr>
      <w:r>
        <w:t>2) получать от органа муниципального земельного контроля, лиц, проводящих проверку, информацию, которая относится к предмету проверки;</w:t>
      </w:r>
    </w:p>
    <w:p w:rsidR="002B32FB" w:rsidRDefault="002B32FB">
      <w:pPr>
        <w:pStyle w:val="ConsPlusNormal"/>
        <w:spacing w:before="220"/>
        <w:ind w:firstLine="540"/>
        <w:jc w:val="both"/>
      </w:pPr>
      <w:r>
        <w:t>3)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отдельными действиями лиц, проводящих проверку;</w:t>
      </w:r>
    </w:p>
    <w:p w:rsidR="002B32FB" w:rsidRDefault="002B32FB">
      <w:pPr>
        <w:pStyle w:val="ConsPlusNormal"/>
        <w:spacing w:before="220"/>
        <w:ind w:firstLine="540"/>
        <w:jc w:val="both"/>
      </w:pPr>
      <w:r>
        <w:t>4) обжаловать действия (бездействие) лиц, проводящих проверку, повлекшие за собой нарушение прав гражданина при проведении проверки, в административном и (или) судебном порядке в соответствии с федеральным законодательством.</w:t>
      </w:r>
    </w:p>
    <w:p w:rsidR="002B32FB" w:rsidRDefault="002B32FB">
      <w:pPr>
        <w:pStyle w:val="ConsPlusNormal"/>
        <w:ind w:firstLine="540"/>
        <w:jc w:val="both"/>
      </w:pPr>
    </w:p>
    <w:p w:rsidR="002B32FB" w:rsidRDefault="002B32FB">
      <w:pPr>
        <w:pStyle w:val="ConsPlusNormal"/>
        <w:ind w:firstLine="540"/>
        <w:jc w:val="both"/>
        <w:outlineLvl w:val="0"/>
      </w:pPr>
      <w:r>
        <w:t>Статья 6. Вступление в силу настоящего Закона</w:t>
      </w:r>
    </w:p>
    <w:p w:rsidR="002B32FB" w:rsidRDefault="002B32FB">
      <w:pPr>
        <w:pStyle w:val="ConsPlusNormal"/>
        <w:ind w:firstLine="540"/>
        <w:jc w:val="both"/>
      </w:pPr>
    </w:p>
    <w:p w:rsidR="002B32FB" w:rsidRDefault="002B32FB">
      <w:pPr>
        <w:pStyle w:val="ConsPlusNormal"/>
        <w:ind w:firstLine="540"/>
        <w:jc w:val="both"/>
      </w:pPr>
      <w:r>
        <w:t>Настоящий Закон вступает в силу через 10 дней после дня его официального опубликования.</w:t>
      </w:r>
    </w:p>
    <w:p w:rsidR="002B32FB" w:rsidRDefault="002B32FB">
      <w:pPr>
        <w:pStyle w:val="ConsPlusNormal"/>
        <w:ind w:firstLine="540"/>
        <w:jc w:val="both"/>
      </w:pPr>
    </w:p>
    <w:p w:rsidR="002B32FB" w:rsidRDefault="002B32FB">
      <w:pPr>
        <w:pStyle w:val="ConsPlusNormal"/>
        <w:jc w:val="right"/>
      </w:pPr>
      <w:r>
        <w:t>Губернатор</w:t>
      </w:r>
    </w:p>
    <w:p w:rsidR="002B32FB" w:rsidRDefault="002B32FB">
      <w:pPr>
        <w:pStyle w:val="ConsPlusNormal"/>
        <w:jc w:val="right"/>
      </w:pPr>
      <w:r>
        <w:t>Камчатского края</w:t>
      </w:r>
    </w:p>
    <w:p w:rsidR="002B32FB" w:rsidRDefault="002B32FB">
      <w:pPr>
        <w:pStyle w:val="ConsPlusNormal"/>
        <w:jc w:val="right"/>
      </w:pPr>
      <w:r>
        <w:t>В.И.ИЛЮХИН</w:t>
      </w:r>
    </w:p>
    <w:p w:rsidR="002B32FB" w:rsidRDefault="002B32FB">
      <w:pPr>
        <w:pStyle w:val="ConsPlusNormal"/>
        <w:ind w:firstLine="540"/>
        <w:jc w:val="both"/>
      </w:pPr>
    </w:p>
    <w:p w:rsidR="002B32FB" w:rsidRDefault="002B32FB">
      <w:pPr>
        <w:pStyle w:val="ConsPlusNormal"/>
        <w:ind w:firstLine="540"/>
        <w:jc w:val="both"/>
      </w:pPr>
      <w:r>
        <w:lastRenderedPageBreak/>
        <w:t>г. Петропавловск-Камчатский</w:t>
      </w:r>
    </w:p>
    <w:p w:rsidR="002B32FB" w:rsidRDefault="002B32FB">
      <w:pPr>
        <w:pStyle w:val="ConsPlusNormal"/>
        <w:spacing w:before="220"/>
        <w:ind w:firstLine="540"/>
        <w:jc w:val="both"/>
      </w:pPr>
      <w:r>
        <w:t>07 декабря 2016 года</w:t>
      </w:r>
    </w:p>
    <w:p w:rsidR="002B32FB" w:rsidRDefault="002B32FB">
      <w:pPr>
        <w:pStyle w:val="ConsPlusNormal"/>
        <w:spacing w:before="220"/>
        <w:ind w:firstLine="540"/>
        <w:jc w:val="both"/>
      </w:pPr>
      <w:r>
        <w:t>N 39</w:t>
      </w:r>
    </w:p>
    <w:p w:rsidR="002B32FB" w:rsidRDefault="002B32FB">
      <w:pPr>
        <w:pStyle w:val="ConsPlusNormal"/>
        <w:ind w:firstLine="540"/>
        <w:jc w:val="both"/>
      </w:pPr>
    </w:p>
    <w:p w:rsidR="002B32FB" w:rsidRDefault="002B32FB">
      <w:pPr>
        <w:pStyle w:val="ConsPlusNormal"/>
        <w:ind w:firstLine="540"/>
        <w:jc w:val="both"/>
      </w:pPr>
    </w:p>
    <w:p w:rsidR="002B32FB" w:rsidRDefault="002B32FB">
      <w:pPr>
        <w:pStyle w:val="ConsPlusNormal"/>
        <w:pBdr>
          <w:top w:val="single" w:sz="6" w:space="0" w:color="auto"/>
        </w:pBdr>
        <w:spacing w:before="100" w:after="100"/>
        <w:jc w:val="both"/>
        <w:rPr>
          <w:sz w:val="2"/>
          <w:szCs w:val="2"/>
        </w:rPr>
      </w:pPr>
    </w:p>
    <w:p w:rsidR="00065B50" w:rsidRDefault="00065B50"/>
    <w:sectPr w:rsidR="00065B50" w:rsidSect="003B2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B32FB"/>
    <w:rsid w:val="00065B50"/>
    <w:rsid w:val="002B3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3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2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BCD0D400E9951DB7BDFCEAED66C47C749A014BE788B3DB6FEE33EBDtBJ8A" TargetMode="External"/><Relationship Id="rId13" Type="http://schemas.openxmlformats.org/officeDocument/2006/relationships/hyperlink" Target="consultantplus://offline/ref=CB0BCD0D400E9951DB7BDFCEAED66C47C749A117B6748B3DB6FEE33EBDB8E17EBF98592D3D2DtDJ6A" TargetMode="External"/><Relationship Id="rId18" Type="http://schemas.openxmlformats.org/officeDocument/2006/relationships/hyperlink" Target="consultantplus://offline/ref=CB0BCD0D400E9951DB7BDFCEAED66C47C749A117B6748B3DB6FEE33EBDB8E17EBF98592D3D2DtDJ5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B0BCD0D400E9951DB7BDFCEAED66C47C749A11EB5748B3DB6FEE33EBDtBJ8A" TargetMode="External"/><Relationship Id="rId12" Type="http://schemas.openxmlformats.org/officeDocument/2006/relationships/hyperlink" Target="consultantplus://offline/ref=CB0BCD0D400E9951DB7BDFCEAED66C47C749A014BE788B3DB6FEE33EBDtBJ8A" TargetMode="External"/><Relationship Id="rId17" Type="http://schemas.openxmlformats.org/officeDocument/2006/relationships/hyperlink" Target="consultantplus://offline/ref=CB0BCD0D400E9951DB7BDFCEAED66C47C749A117B6748B3DB6FEE33EBDB8E17EBF98592D3D2DtDJ7A" TargetMode="External"/><Relationship Id="rId2" Type="http://schemas.openxmlformats.org/officeDocument/2006/relationships/settings" Target="settings.xml"/><Relationship Id="rId16" Type="http://schemas.openxmlformats.org/officeDocument/2006/relationships/hyperlink" Target="consultantplus://offline/ref=CB0BCD0D400E9951DB7BDFCEAED66C47C749A117B6748B3DB6FEE33EBDB8E17EBF98592D3D2DtDJ6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0BCD0D400E9951DB7BDFCEAED66C47C749A117B6748B3DB6FEE33EBDtBJ8A" TargetMode="External"/><Relationship Id="rId11" Type="http://schemas.openxmlformats.org/officeDocument/2006/relationships/hyperlink" Target="consultantplus://offline/ref=CB0BCD0D400E9951DB7BDFCEAED66C47C749A014BE788B3DB6FEE33EBDB8E17EBF98592D39t2J9A" TargetMode="External"/><Relationship Id="rId5" Type="http://schemas.openxmlformats.org/officeDocument/2006/relationships/hyperlink" Target="consultantplus://offline/ref=CB0BCD0D400E9951DB7BDFCEAED66C47C741A613BC26DC3FE7ABEDt3JBA" TargetMode="External"/><Relationship Id="rId15" Type="http://schemas.openxmlformats.org/officeDocument/2006/relationships/hyperlink" Target="consultantplus://offline/ref=CB0BCD0D400E9951DB7BDFCEAED66C47C749A117B6748B3DB6FEE33EBDB8E17EBF98592D3D2DtDJ5A" TargetMode="External"/><Relationship Id="rId10" Type="http://schemas.openxmlformats.org/officeDocument/2006/relationships/hyperlink" Target="consultantplus://offline/ref=CB0BCD0D400E9951DB7BDFCEAED66C47C749A014BE788B3DB6FEE33EBDtBJ8A" TargetMode="External"/><Relationship Id="rId19" Type="http://schemas.openxmlformats.org/officeDocument/2006/relationships/hyperlink" Target="consultantplus://offline/ref=CB0BCD0D400E9951DB7BC1C3B8BA3043C342FF1BB6748663E9AEE569E2E8E72BFFtDJ8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0BCD0D400E9951DB7BDFCEAED66C47C749A117B6748B3DB6FEE33EBDtBJ8A" TargetMode="External"/><Relationship Id="rId14" Type="http://schemas.openxmlformats.org/officeDocument/2006/relationships/hyperlink" Target="consultantplus://offline/ref=CB0BCD0D400E9951DB7BDFCEAED66C47C749A117B6748B3DB6FEE33EBDB8E17EBF98592D3D2DtDJ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2807</Words>
  <Characters>16000</Characters>
  <Application>Microsoft Office Word</Application>
  <DocSecurity>0</DocSecurity>
  <Lines>133</Lines>
  <Paragraphs>37</Paragraphs>
  <ScaleCrop>false</ScaleCrop>
  <Company>Microsoft</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Поздняков</dc:creator>
  <cp:lastModifiedBy>Руслан Поздняков</cp:lastModifiedBy>
  <cp:revision>1</cp:revision>
  <dcterms:created xsi:type="dcterms:W3CDTF">2018-01-30T00:09:00Z</dcterms:created>
  <dcterms:modified xsi:type="dcterms:W3CDTF">2018-01-30T00:10:00Z</dcterms:modified>
</cp:coreProperties>
</file>