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C0" w:rsidRDefault="00A66EC0" w:rsidP="00A66EC0">
      <w:pPr>
        <w:spacing w:line="280" w:lineRule="exact"/>
        <w:jc w:val="center"/>
        <w:rPr>
          <w:b/>
        </w:rPr>
      </w:pPr>
    </w:p>
    <w:p w:rsidR="00A66EC0" w:rsidRDefault="00A66EC0" w:rsidP="00A66EC0">
      <w:pPr>
        <w:rPr>
          <w:sz w:val="22"/>
          <w:szCs w:val="22"/>
        </w:rPr>
      </w:pPr>
    </w:p>
    <w:p w:rsidR="00A66EC0" w:rsidRDefault="00A66EC0" w:rsidP="00A66EC0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A66EC0" w:rsidRDefault="00A66EC0" w:rsidP="00A66EC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A66EC0" w:rsidRDefault="00A66EC0" w:rsidP="00A66EC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A66EC0" w:rsidRPr="00D06E07" w:rsidRDefault="00A66EC0" w:rsidP="00A66EC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336-п от 05.05.2014 года</w:t>
      </w:r>
    </w:p>
    <w:p w:rsidR="00A66EC0" w:rsidRDefault="00A66EC0" w:rsidP="00A66EC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Pr="005D4F5B" w:rsidRDefault="00A66EC0" w:rsidP="00A66EC0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A66EC0" w:rsidRDefault="00A66EC0" w:rsidP="00A66EC0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A66EC0" w:rsidRPr="005D4F5B" w:rsidRDefault="00A66EC0" w:rsidP="00A66EC0">
      <w:pPr>
        <w:ind w:firstLine="684"/>
        <w:jc w:val="center"/>
        <w:rPr>
          <w:b/>
          <w:sz w:val="28"/>
          <w:szCs w:val="28"/>
        </w:rPr>
      </w:pPr>
    </w:p>
    <w:p w:rsidR="00A66EC0" w:rsidRPr="005D4F5B" w:rsidRDefault="00A66EC0" w:rsidP="00A66EC0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A66EC0" w:rsidRDefault="00A66EC0" w:rsidP="00A66EC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A66EC0" w:rsidRDefault="00A66EC0" w:rsidP="00A66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A66EC0" w:rsidRDefault="00A66EC0" w:rsidP="00A66EC0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A66EC0" w:rsidRPr="00F52979" w:rsidRDefault="00A66EC0" w:rsidP="00A66EC0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A66EC0" w:rsidRPr="00AF0EF8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A66EC0" w:rsidRPr="00AF0EF8" w:rsidRDefault="00A66EC0" w:rsidP="00A66EC0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A66EC0" w:rsidRPr="005C29B8" w:rsidRDefault="00A66EC0" w:rsidP="00A66EC0">
      <w:pPr>
        <w:spacing w:line="276" w:lineRule="auto"/>
        <w:contextualSpacing/>
        <w:jc w:val="both"/>
        <w:rPr>
          <w:sz w:val="28"/>
          <w:szCs w:val="28"/>
          <w:u w:val="single"/>
        </w:rPr>
      </w:pPr>
    </w:p>
    <w:p w:rsidR="00A66EC0" w:rsidRDefault="00A66EC0" w:rsidP="00A66EC0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1470E2">
        <w:rPr>
          <w:sz w:val="28"/>
          <w:szCs w:val="28"/>
        </w:rPr>
        <w:t>зменить</w:t>
      </w:r>
      <w:r>
        <w:rPr>
          <w:sz w:val="28"/>
          <w:szCs w:val="28"/>
        </w:rPr>
        <w:t xml:space="preserve"> часть территориальной зоны</w:t>
      </w:r>
      <w:r w:rsidRPr="001470E2">
        <w:rPr>
          <w:sz w:val="28"/>
          <w:szCs w:val="28"/>
        </w:rPr>
        <w:t xml:space="preserve"> коммерческого, социального и коммунально-бытового назначения (ОДЗ 3)</w:t>
      </w:r>
      <w:r>
        <w:rPr>
          <w:sz w:val="28"/>
          <w:szCs w:val="28"/>
        </w:rPr>
        <w:t>, расположенную</w:t>
      </w:r>
      <w:r w:rsidRPr="0058232E">
        <w:rPr>
          <w:sz w:val="28"/>
          <w:szCs w:val="28"/>
        </w:rPr>
        <w:t xml:space="preserve"> </w:t>
      </w:r>
      <w:r>
        <w:rPr>
          <w:sz w:val="28"/>
          <w:szCs w:val="28"/>
        </w:rPr>
        <w:t>в границах</w:t>
      </w:r>
      <w:r w:rsidRPr="001470E2">
        <w:rPr>
          <w:sz w:val="28"/>
          <w:szCs w:val="28"/>
        </w:rPr>
        <w:t xml:space="preserve"> земельного участка с кадастровым номером 41:05:0101004:26</w:t>
      </w:r>
      <w:r>
        <w:rPr>
          <w:sz w:val="28"/>
          <w:szCs w:val="28"/>
        </w:rPr>
        <w:t xml:space="preserve">1, </w:t>
      </w:r>
      <w:r w:rsidRPr="001470E2">
        <w:rPr>
          <w:sz w:val="28"/>
          <w:szCs w:val="28"/>
        </w:rPr>
        <w:t>на зону объектов непищевой промышленности (</w:t>
      </w:r>
      <w:proofErr w:type="gramStart"/>
      <w:r w:rsidRPr="001470E2">
        <w:rPr>
          <w:sz w:val="28"/>
          <w:szCs w:val="28"/>
        </w:rPr>
        <w:t>ПР</w:t>
      </w:r>
      <w:proofErr w:type="gramEnd"/>
      <w:r w:rsidRPr="001470E2">
        <w:rPr>
          <w:sz w:val="28"/>
          <w:szCs w:val="28"/>
        </w:rPr>
        <w:t xml:space="preserve"> 1) </w:t>
      </w:r>
      <w:r>
        <w:rPr>
          <w:sz w:val="28"/>
          <w:szCs w:val="28"/>
        </w:rPr>
        <w:t>(приложение 1</w:t>
      </w:r>
      <w:r w:rsidRPr="001470E2">
        <w:rPr>
          <w:sz w:val="28"/>
          <w:szCs w:val="28"/>
        </w:rPr>
        <w:t xml:space="preserve">); 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>установить территориальную зону общественного назначения (ОДЗ 2) по границам земельных участков с кадастровыми номерами 41:05:0101001:170 и 41:05:0101001:558, с учетом раздела земельного участка 41:05:0101001:558 для устройства транспортной развязки (</w:t>
      </w:r>
      <w:r>
        <w:rPr>
          <w:sz w:val="28"/>
          <w:szCs w:val="28"/>
        </w:rPr>
        <w:t>приложение 2);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>установить территориальную зону обслуживания объектов, необходимых для осуществления производственной и предпринимательской деятельности (ОДЗ 4) по границам формируемого земельного участка, ориентировочной площадью 9381 кв.м., смежного с земельным участком с кадастровым номером 41:05:0101006:68 (</w:t>
      </w:r>
      <w:r>
        <w:rPr>
          <w:sz w:val="28"/>
          <w:szCs w:val="28"/>
        </w:rPr>
        <w:t>приложение 3);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 xml:space="preserve">установить территориальную зону учреждений отдыха и туризма (РЗ 2) по границам формируемого земельного участка, ориентировочной площадью 6,58 га, расположенного в районе ул. </w:t>
      </w:r>
      <w:proofErr w:type="gramStart"/>
      <w:r w:rsidRPr="001470E2">
        <w:rPr>
          <w:sz w:val="28"/>
          <w:szCs w:val="28"/>
        </w:rPr>
        <w:t>Мурманская</w:t>
      </w:r>
      <w:proofErr w:type="gramEnd"/>
      <w:r w:rsidRPr="001470E2">
        <w:rPr>
          <w:sz w:val="28"/>
          <w:szCs w:val="28"/>
        </w:rPr>
        <w:t xml:space="preserve"> г. Елизово</w:t>
      </w:r>
      <w:r>
        <w:rPr>
          <w:sz w:val="28"/>
          <w:szCs w:val="28"/>
        </w:rPr>
        <w:t xml:space="preserve"> </w:t>
      </w:r>
      <w:r w:rsidRPr="001470E2">
        <w:rPr>
          <w:sz w:val="28"/>
          <w:szCs w:val="28"/>
        </w:rPr>
        <w:t>(</w:t>
      </w:r>
      <w:r>
        <w:rPr>
          <w:sz w:val="28"/>
          <w:szCs w:val="28"/>
        </w:rPr>
        <w:t>приложение 4</w:t>
      </w:r>
      <w:r w:rsidRPr="001470E2">
        <w:rPr>
          <w:sz w:val="28"/>
          <w:szCs w:val="28"/>
        </w:rPr>
        <w:t>);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установить территориальную</w:t>
      </w:r>
      <w:r w:rsidRPr="001470E2">
        <w:rPr>
          <w:sz w:val="28"/>
          <w:szCs w:val="28"/>
        </w:rPr>
        <w:t xml:space="preserve"> зону объектов автомобильного транспорта (ТИ 1) по границам формируемого земельного участка, ориентировочной площадью 14 га, расположенного в районе ул. </w:t>
      </w:r>
      <w:proofErr w:type="gramStart"/>
      <w:r w:rsidRPr="001470E2">
        <w:rPr>
          <w:sz w:val="28"/>
          <w:szCs w:val="28"/>
        </w:rPr>
        <w:t>Мурманская</w:t>
      </w:r>
      <w:proofErr w:type="gramEnd"/>
      <w:r w:rsidRPr="001470E2">
        <w:rPr>
          <w:sz w:val="28"/>
          <w:szCs w:val="28"/>
        </w:rPr>
        <w:t xml:space="preserve"> г. Елизово</w:t>
      </w:r>
      <w:r>
        <w:rPr>
          <w:sz w:val="28"/>
          <w:szCs w:val="28"/>
        </w:rPr>
        <w:t xml:space="preserve"> </w:t>
      </w:r>
      <w:r w:rsidRPr="001470E2">
        <w:rPr>
          <w:sz w:val="28"/>
          <w:szCs w:val="28"/>
        </w:rPr>
        <w:t>(</w:t>
      </w:r>
      <w:r>
        <w:rPr>
          <w:sz w:val="28"/>
          <w:szCs w:val="28"/>
        </w:rPr>
        <w:t>приложение 5</w:t>
      </w:r>
      <w:r w:rsidRPr="001470E2">
        <w:rPr>
          <w:sz w:val="28"/>
          <w:szCs w:val="28"/>
        </w:rPr>
        <w:t>);</w:t>
      </w:r>
    </w:p>
    <w:p w:rsidR="00A66EC0" w:rsidRPr="001470E2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>установить территориальную зону объектов автомобильного транспорта (ТИ 1) по границам земельного участка с кадастровым номером 41:05:0101005:80 (</w:t>
      </w:r>
      <w:r>
        <w:rPr>
          <w:sz w:val="28"/>
          <w:szCs w:val="28"/>
        </w:rPr>
        <w:t>приложение 6</w:t>
      </w:r>
      <w:r w:rsidRPr="001470E2">
        <w:rPr>
          <w:sz w:val="28"/>
          <w:szCs w:val="28"/>
        </w:rPr>
        <w:t>);</w:t>
      </w:r>
    </w:p>
    <w:p w:rsidR="00A66EC0" w:rsidRPr="00D81E9D" w:rsidRDefault="00A66EC0" w:rsidP="00A66EC0">
      <w:pPr>
        <w:pStyle w:val="a3"/>
        <w:numPr>
          <w:ilvl w:val="1"/>
          <w:numId w:val="3"/>
        </w:numPr>
        <w:spacing w:after="120"/>
        <w:jc w:val="both"/>
        <w:rPr>
          <w:sz w:val="28"/>
          <w:szCs w:val="28"/>
        </w:rPr>
      </w:pPr>
      <w:r w:rsidRPr="001470E2">
        <w:rPr>
          <w:sz w:val="28"/>
          <w:szCs w:val="28"/>
        </w:rPr>
        <w:t xml:space="preserve">изменить территориальную зону застройки индивидуальными жилыми домами    (Ж 1) на зону застройки малоэтажными жилыми домами (Ж 2) по границам формируемого земельного участка, ориентировочной площадью 3543 кв.м., расположенного по адресу: г. Елизово, ул. </w:t>
      </w:r>
      <w:proofErr w:type="gramStart"/>
      <w:r w:rsidRPr="001470E2">
        <w:rPr>
          <w:sz w:val="28"/>
          <w:szCs w:val="28"/>
        </w:rPr>
        <w:t>Грибная</w:t>
      </w:r>
      <w:proofErr w:type="gramEnd"/>
      <w:r w:rsidRPr="001470E2">
        <w:rPr>
          <w:sz w:val="28"/>
          <w:szCs w:val="28"/>
        </w:rPr>
        <w:t>, д. 17 (</w:t>
      </w:r>
      <w:r>
        <w:rPr>
          <w:sz w:val="28"/>
          <w:szCs w:val="28"/>
        </w:rPr>
        <w:t>приложение 7</w:t>
      </w:r>
      <w:r w:rsidRPr="001470E2">
        <w:rPr>
          <w:sz w:val="28"/>
          <w:szCs w:val="28"/>
        </w:rPr>
        <w:t>).</w:t>
      </w:r>
    </w:p>
    <w:p w:rsidR="00A66EC0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AF0EF8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 xml:space="preserve"> 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A66EC0" w:rsidRDefault="00A66EC0" w:rsidP="00A66EC0"/>
    <w:p w:rsidR="00A66EC0" w:rsidRDefault="00A66EC0" w:rsidP="00A66EC0"/>
    <w:p w:rsidR="00A66EC0" w:rsidRDefault="00A66EC0" w:rsidP="00A66EC0"/>
    <w:p w:rsidR="00A66EC0" w:rsidRDefault="00A66EC0" w:rsidP="00A66EC0"/>
    <w:p w:rsidR="00A66EC0" w:rsidRDefault="00A66EC0" w:rsidP="00A66EC0"/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Pr="00631FFD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184440"/>
            <wp:effectExtent l="19050" t="0" r="3810" b="0"/>
            <wp:docPr id="6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Pr="00631FFD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155672"/>
            <wp:effectExtent l="19050" t="0" r="3810" b="0"/>
            <wp:docPr id="7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3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221646"/>
            <wp:effectExtent l="19050" t="0" r="3810" b="0"/>
            <wp:docPr id="8" name="Рисунок 1" descr="\\fileserver\ARCH\ARCH\6 Чайка А.С\Проект 4 2014\Проект 4 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Проект 4 2014\Проект 4 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4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9" name="Рисунок 2" descr="\\fileserver\ARCH\ARCH\6 Чайка А.С\Проект 4 2014\Проект 4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6 Чайка А.С\Проект 4 2014\Проект 4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5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10" name="Рисунок 3" descr="\\fileserver\ARCH\ARCH\6 Чайка А.С\Проект 4 2014\Проект 4 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Проект 4 2014\Проект 4 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6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11" name="Рисунок 4" descr="\\fileserver\ARCH\ARCH\6 Чайка А.С\Проект 4 2014\Проект 4 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6 Чайка А.С\Проект 4 2014\Проект 4 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A66EC0" w:rsidRPr="00631FFD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104124"/>
            <wp:effectExtent l="19050" t="0" r="3810" b="0"/>
            <wp:docPr id="12" name="Рисунок 1" descr="\\fileserver\ARCH\ARCH\7 Чайка А.С\проект 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7 Чайка А.С\проект 7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Pr="00631FFD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6C6AA7" w:rsidRDefault="006C6AA7"/>
    <w:sectPr w:rsidR="006C6AA7" w:rsidSect="00A66EC0">
      <w:pgSz w:w="11906" w:h="16838" w:code="9"/>
      <w:pgMar w:top="454" w:right="567" w:bottom="340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746D4"/>
    <w:multiLevelType w:val="hybridMultilevel"/>
    <w:tmpl w:val="6B504386"/>
    <w:lvl w:ilvl="0" w:tplc="34A4C29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6EC0"/>
    <w:rsid w:val="00566691"/>
    <w:rsid w:val="006C6AA7"/>
    <w:rsid w:val="00A66EC0"/>
    <w:rsid w:val="00D61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C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6E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E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746</Words>
  <Characters>4254</Characters>
  <Application>Microsoft Office Word</Application>
  <DocSecurity>0</DocSecurity>
  <Lines>35</Lines>
  <Paragraphs>9</Paragraphs>
  <ScaleCrop>false</ScaleCrop>
  <Company>Microsoft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3</cp:revision>
  <dcterms:created xsi:type="dcterms:W3CDTF">2014-05-20T21:55:00Z</dcterms:created>
  <dcterms:modified xsi:type="dcterms:W3CDTF">2014-05-29T04:12:00Z</dcterms:modified>
</cp:coreProperties>
</file>