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BF" w:rsidRDefault="000F08BF" w:rsidP="000F0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8BF" w:rsidRDefault="000F08BF" w:rsidP="000F08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0F08BF" w:rsidRDefault="000F08BF" w:rsidP="000F08B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0F08BF" w:rsidRDefault="000F08BF" w:rsidP="000F08BF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F08BF" w:rsidRDefault="000F08BF" w:rsidP="000F08B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0F08BF" w:rsidRDefault="000F08BF" w:rsidP="000F08BF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0F08BF" w:rsidRDefault="000F08BF" w:rsidP="000F08B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E8421A">
        <w:rPr>
          <w:rFonts w:ascii="Times New Roman" w:hAnsi="Times New Roman" w:cs="Times New Roman"/>
          <w:sz w:val="24"/>
          <w:szCs w:val="24"/>
          <w:u w:val="single"/>
        </w:rPr>
        <w:t>26.  04.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B4E5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8421A">
        <w:rPr>
          <w:rFonts w:ascii="Times New Roman" w:hAnsi="Times New Roman" w:cs="Times New Roman"/>
          <w:sz w:val="24"/>
          <w:szCs w:val="24"/>
          <w:u w:val="single"/>
        </w:rPr>
        <w:t>452</w:t>
      </w:r>
      <w:r w:rsidR="003B4E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0F08BF" w:rsidRDefault="000F08BF" w:rsidP="000F08B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0F08BF" w:rsidRDefault="000F08BF" w:rsidP="000F08BF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F08BF" w:rsidTr="000F08BF">
        <w:tc>
          <w:tcPr>
            <w:tcW w:w="4785" w:type="dxa"/>
            <w:hideMark/>
          </w:tcPr>
          <w:p w:rsidR="000F08BF" w:rsidRDefault="000F0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в собственность за плату земельного участка </w:t>
            </w:r>
          </w:p>
          <w:p w:rsidR="000F08BF" w:rsidRDefault="003B4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Коленко Н.С.</w:t>
            </w:r>
            <w:r w:rsidR="000F08BF">
              <w:rPr>
                <w:rFonts w:ascii="Times New Roman" w:hAnsi="Times New Roman" w:cs="Times New Roman"/>
                <w:sz w:val="28"/>
                <w:szCs w:val="28"/>
              </w:rPr>
              <w:t xml:space="preserve"> и о присвоении адреса формируемому земельному участку </w:t>
            </w:r>
          </w:p>
        </w:tc>
        <w:tc>
          <w:tcPr>
            <w:tcW w:w="4786" w:type="dxa"/>
          </w:tcPr>
          <w:p w:rsidR="000F08BF" w:rsidRDefault="000F08B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08BF" w:rsidRDefault="000F08BF" w:rsidP="000F0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08BF" w:rsidRDefault="000F08BF" w:rsidP="000F0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 пп.10 п.2 ст. 39.3, ст. 39.15, ст. 39.18 Земельного Кодекса Российской Федерации, п.2 ст. 3.3 Федерального закона   от   25.10.2001 № 137-ФЗ «О введении в действие Земельного кодекса Российской Федерации», в соответствии со ст.14 Федерального закона от 06.10.2003 № 131-ФЗ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утвержденных Постановлением Правительства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 Федерации от 19.11.2014 № 1221, в соответствии с Уставом Елизовского городского поселения,  Правилами землепользования и застройки Елизовского городского поселения Елизовского муниципального района Камчатского края, принятыми Решением Собрания депутатов Елизовского городского поселения от 07.09.2011 № 126, учитывая отсутствие в течение 30 дней со дня опубликования заявлений иных граждан о намерении участвовать в аукционе, на основании заявления  Коленко Н.С. о предварительном согласовании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в собственность за плату земельного участка, </w:t>
      </w:r>
    </w:p>
    <w:p w:rsidR="000F08BF" w:rsidRDefault="000F08BF" w:rsidP="000F0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8BF" w:rsidRDefault="000F08BF" w:rsidP="000F08BF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F08BF" w:rsidRDefault="000F08BF" w:rsidP="000F08BF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согласовать предоставление в собственность за плату  Коленко Наталье Сергеевне    земельного участка с условным номером ЗУ:1.68, площадью 1123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 для индивидуального жилищного строительства, категория земель – земли населенных пунктов, формируемого в соответствии с градостроительной документацией территории микрорайона Садовый, утвержденной постановлением администрации Елизовского городского поселения от 22.12.2017 № 1305-п.</w:t>
      </w:r>
    </w:p>
    <w:p w:rsidR="000F08BF" w:rsidRDefault="000F08BF" w:rsidP="000F08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земельному участку: Россия, Камчатский край,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., Альпийский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пр-д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43AA0">
        <w:rPr>
          <w:rFonts w:ascii="Times New Roman" w:eastAsia="Calibri" w:hAnsi="Times New Roman" w:cs="Times New Roman"/>
          <w:sz w:val="28"/>
          <w:szCs w:val="28"/>
        </w:rPr>
        <w:t>39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F08BF" w:rsidRDefault="000F08BF" w:rsidP="000F08B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r w:rsidR="00043AA0">
        <w:rPr>
          <w:rFonts w:ascii="Times New Roman" w:hAnsi="Times New Roman" w:cs="Times New Roman"/>
          <w:sz w:val="28"/>
          <w:szCs w:val="28"/>
        </w:rPr>
        <w:t xml:space="preserve">Коленко Н.С. </w:t>
      </w:r>
      <w:r>
        <w:rPr>
          <w:rFonts w:ascii="Times New Roman" w:hAnsi="Times New Roman" w:cs="Times New Roman"/>
          <w:sz w:val="28"/>
          <w:szCs w:val="28"/>
        </w:rPr>
        <w:t xml:space="preserve"> обеспечить в отношении вышеназванного земельного участка выполнение кадастровых работ, постановку его на государственный кадастровый учет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F08BF" w:rsidRDefault="000F08BF" w:rsidP="000F08BF">
      <w:pPr>
        <w:pStyle w:val="ConsPlusNormal"/>
        <w:ind w:firstLine="709"/>
        <w:jc w:val="both"/>
      </w:pPr>
      <w:r>
        <w:rPr>
          <w:szCs w:val="28"/>
        </w:rPr>
        <w:t xml:space="preserve">4. </w:t>
      </w:r>
      <w:r>
        <w:t>Срок действия решения о предварительном согласовании предоставления земельного участка составляет два года.</w:t>
      </w:r>
    </w:p>
    <w:p w:rsidR="000F08BF" w:rsidRDefault="000F08BF" w:rsidP="000F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Данное постановление:</w:t>
      </w:r>
    </w:p>
    <w:p w:rsidR="000F08BF" w:rsidRDefault="000F08BF" w:rsidP="000F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направить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сведений, установленных настоящим постановлением,  в Федеральную информационную адресную систему; </w:t>
      </w:r>
    </w:p>
    <w:p w:rsidR="000F08BF" w:rsidRDefault="000F08BF" w:rsidP="000F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вступает в силу после официального опубликования (обнародования).</w:t>
      </w:r>
    </w:p>
    <w:p w:rsidR="000F08BF" w:rsidRDefault="000F08BF" w:rsidP="000F0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0F08BF" w:rsidRDefault="000F08BF" w:rsidP="000F0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администрации Елизовского городского поселения.</w:t>
      </w:r>
    </w:p>
    <w:p w:rsidR="000F08BF" w:rsidRDefault="000F08BF" w:rsidP="000F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08BF" w:rsidRDefault="000F08BF" w:rsidP="000F0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08BF" w:rsidRDefault="000F08BF" w:rsidP="000F08B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F08BF" w:rsidRDefault="000F08BF" w:rsidP="000F08B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0F08BF" w:rsidRDefault="000F08BF" w:rsidP="000F0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8BF" w:rsidRDefault="000F08BF" w:rsidP="000F0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5AB5"/>
    <w:multiLevelType w:val="hybridMultilevel"/>
    <w:tmpl w:val="D7B49966"/>
    <w:lvl w:ilvl="0" w:tplc="B38EE788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8BF"/>
    <w:rsid w:val="00043AA0"/>
    <w:rsid w:val="000F08BF"/>
    <w:rsid w:val="001077D4"/>
    <w:rsid w:val="00174158"/>
    <w:rsid w:val="00313365"/>
    <w:rsid w:val="003B4E53"/>
    <w:rsid w:val="00CA3C1C"/>
    <w:rsid w:val="00E7020A"/>
    <w:rsid w:val="00E8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8BF"/>
    <w:pPr>
      <w:ind w:left="720"/>
      <w:contextualSpacing/>
    </w:pPr>
  </w:style>
  <w:style w:type="paragraph" w:customStyle="1" w:styleId="ConsPlusNormal">
    <w:name w:val="ConsPlusNormal"/>
    <w:rsid w:val="000F08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0F08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0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2019-04-22T20:12:00Z</dcterms:created>
  <dcterms:modified xsi:type="dcterms:W3CDTF">2019-04-29T04:25:00Z</dcterms:modified>
</cp:coreProperties>
</file>