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2524D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524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4465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465CC" w:rsidRPr="00C9531B">
        <w:rPr>
          <w:rFonts w:ascii="Times New Roman" w:hAnsi="Times New Roman"/>
          <w:color w:val="000000" w:themeColor="text1"/>
          <w:sz w:val="28"/>
        </w:rPr>
        <w:t>о перераспределени</w:t>
      </w:r>
      <w:r w:rsidR="004465CC">
        <w:rPr>
          <w:rFonts w:ascii="Times New Roman" w:hAnsi="Times New Roman"/>
          <w:color w:val="000000" w:themeColor="text1"/>
          <w:sz w:val="28"/>
        </w:rPr>
        <w:t>ю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="004465CC">
        <w:rPr>
          <w:rFonts w:ascii="Times New Roman" w:hAnsi="Times New Roman"/>
          <w:color w:val="000000" w:themeColor="text1"/>
          <w:sz w:val="28"/>
        </w:rPr>
        <w:t>земельных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участков</w:t>
      </w:r>
      <w:r w:rsidR="004465CC">
        <w:rPr>
          <w:rFonts w:ascii="Times New Roman" w:hAnsi="Times New Roman"/>
          <w:color w:val="000000" w:themeColor="text1"/>
          <w:sz w:val="28"/>
        </w:rPr>
        <w:t xml:space="preserve"> и земель и (или) земельных участков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, находящихся в </w:t>
      </w:r>
      <w:r w:rsidR="004465CC">
        <w:rPr>
          <w:rFonts w:ascii="Times New Roman" w:hAnsi="Times New Roman"/>
          <w:color w:val="000000" w:themeColor="text1"/>
          <w:sz w:val="28"/>
        </w:rPr>
        <w:t>муниципальной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собственности, и</w:t>
      </w:r>
      <w:r w:rsidR="004465CC">
        <w:rPr>
          <w:rFonts w:ascii="Times New Roman" w:hAnsi="Times New Roman"/>
          <w:color w:val="000000" w:themeColor="text1"/>
          <w:sz w:val="28"/>
        </w:rPr>
        <w:t>ли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земельных участков, </w:t>
      </w:r>
      <w:r w:rsidR="004465CC">
        <w:rPr>
          <w:rFonts w:ascii="Times New Roman" w:hAnsi="Times New Roman"/>
          <w:color w:val="000000" w:themeColor="text1"/>
          <w:sz w:val="28"/>
        </w:rPr>
        <w:t>государственная собственность на которые не разграничена</w:t>
      </w:r>
    </w:p>
    <w:p w:rsidR="007A4BB8" w:rsidRPr="00A2524D" w:rsidRDefault="007A4BB8" w:rsidP="007A4BB8">
      <w:pPr>
        <w:rPr>
          <w:rFonts w:ascii="Times New Roman" w:hAnsi="Times New Roman" w:cs="Times New Roman"/>
          <w:sz w:val="26"/>
          <w:szCs w:val="26"/>
        </w:rPr>
      </w:pPr>
    </w:p>
    <w:p w:rsidR="00722EC1" w:rsidRPr="00A2524D" w:rsidRDefault="003C5261" w:rsidP="00722EC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B77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EE6B77"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EE6B77"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4465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465CC" w:rsidRPr="00C9531B">
        <w:rPr>
          <w:rFonts w:ascii="Times New Roman" w:hAnsi="Times New Roman"/>
          <w:color w:val="000000" w:themeColor="text1"/>
          <w:sz w:val="28"/>
        </w:rPr>
        <w:t>о перераспределени</w:t>
      </w:r>
      <w:r w:rsidR="004465CC">
        <w:rPr>
          <w:rFonts w:ascii="Times New Roman" w:hAnsi="Times New Roman"/>
          <w:color w:val="000000" w:themeColor="text1"/>
          <w:sz w:val="28"/>
        </w:rPr>
        <w:t>ю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</w:t>
      </w:r>
      <w:r w:rsidR="004465CC">
        <w:rPr>
          <w:rFonts w:ascii="Times New Roman" w:hAnsi="Times New Roman"/>
          <w:color w:val="000000" w:themeColor="text1"/>
          <w:sz w:val="28"/>
        </w:rPr>
        <w:t>земельных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участков</w:t>
      </w:r>
      <w:r w:rsidR="004465CC">
        <w:rPr>
          <w:rFonts w:ascii="Times New Roman" w:hAnsi="Times New Roman"/>
          <w:color w:val="000000" w:themeColor="text1"/>
          <w:sz w:val="28"/>
        </w:rPr>
        <w:t xml:space="preserve"> и земель и (или) земельных участков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, находящихся в </w:t>
      </w:r>
      <w:r w:rsidR="004465CC">
        <w:rPr>
          <w:rFonts w:ascii="Times New Roman" w:hAnsi="Times New Roman"/>
          <w:color w:val="000000" w:themeColor="text1"/>
          <w:sz w:val="28"/>
        </w:rPr>
        <w:t>муниципальной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собственности, и</w:t>
      </w:r>
      <w:r w:rsidR="004465CC">
        <w:rPr>
          <w:rFonts w:ascii="Times New Roman" w:hAnsi="Times New Roman"/>
          <w:color w:val="000000" w:themeColor="text1"/>
          <w:sz w:val="28"/>
        </w:rPr>
        <w:t>ли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 земельных участков, </w:t>
      </w:r>
      <w:r w:rsidR="004465CC">
        <w:rPr>
          <w:rFonts w:ascii="Times New Roman" w:hAnsi="Times New Roman"/>
          <w:color w:val="000000" w:themeColor="text1"/>
          <w:sz w:val="28"/>
        </w:rPr>
        <w:t>государственная собственность на которые не разграничена</w:t>
      </w:r>
      <w:r w:rsidR="00722EC1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722EC1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722EC1" w:rsidRPr="00A2524D" w:rsidRDefault="00AF52A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F52A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AF52A1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F52A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лице в лице Управления делами администрации </w:t>
      </w:r>
      <w:proofErr w:type="spellStart"/>
      <w:r w:rsidRPr="00AF52A1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F52A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поселения, Управления имущественных отношений администрации </w:t>
      </w:r>
      <w:proofErr w:type="spellStart"/>
      <w:r w:rsidRPr="00AF52A1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F52A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и Управления архитектуры и градостроительства администрации </w:t>
      </w:r>
      <w:proofErr w:type="spellStart"/>
      <w:r w:rsidRPr="00AF52A1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F52A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</w:t>
      </w:r>
      <w:proofErr w:type="spellStart"/>
      <w:r w:rsidRPr="00AF52A1">
        <w:rPr>
          <w:rFonts w:ascii="Times New Roman" w:hAnsi="Times New Roman" w:cs="Times New Roman"/>
          <w:color w:val="000000"/>
          <w:sz w:val="26"/>
          <w:szCs w:val="26"/>
        </w:rPr>
        <w:t>поселения.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сайте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Срок, отведенный для проведения независимой экспертизы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egp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25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Гунина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</w:p>
    <w:p w:rsidR="00EE6B77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Кашицин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поселения).</w:t>
      </w:r>
    </w:p>
    <w:sectPr w:rsidR="00EE6B77" w:rsidRPr="00A2524D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6B0"/>
    <w:rsid w:val="000A1666"/>
    <w:rsid w:val="001D739B"/>
    <w:rsid w:val="00206A65"/>
    <w:rsid w:val="00296949"/>
    <w:rsid w:val="002F3CEA"/>
    <w:rsid w:val="003323A9"/>
    <w:rsid w:val="003C5261"/>
    <w:rsid w:val="004465CC"/>
    <w:rsid w:val="006421AC"/>
    <w:rsid w:val="00722EC1"/>
    <w:rsid w:val="007262E7"/>
    <w:rsid w:val="00783817"/>
    <w:rsid w:val="007A4BB8"/>
    <w:rsid w:val="009476B0"/>
    <w:rsid w:val="009507CE"/>
    <w:rsid w:val="00A2524D"/>
    <w:rsid w:val="00AF52A1"/>
    <w:rsid w:val="00B2023C"/>
    <w:rsid w:val="00C14553"/>
    <w:rsid w:val="00D317CA"/>
    <w:rsid w:val="00D918A8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1AFA-D738-43EE-BB49-C8213AC1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6</cp:revision>
  <cp:lastPrinted>2019-02-07T23:54:00Z</cp:lastPrinted>
  <dcterms:created xsi:type="dcterms:W3CDTF">2019-01-10T09:26:00Z</dcterms:created>
  <dcterms:modified xsi:type="dcterms:W3CDTF">2019-07-22T05:27:00Z</dcterms:modified>
</cp:coreProperties>
</file>