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06" w:rsidRDefault="00C30499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r>
        <w:rPr>
          <w:rStyle w:val="14pt"/>
        </w:rPr>
        <w:t>российская федерация</w:t>
      </w:r>
      <w:bookmarkEnd w:id="0"/>
    </w:p>
    <w:p w:rsidR="001D5693" w:rsidRDefault="00C30499">
      <w:pPr>
        <w:pStyle w:val="20"/>
        <w:shd w:val="clear" w:color="auto" w:fill="auto"/>
        <w:rPr>
          <w:lang w:val="ru-RU"/>
        </w:rPr>
      </w:pPr>
      <w:bookmarkStart w:id="1" w:name="bookmark1"/>
      <w:r>
        <w:t xml:space="preserve">камчатский край </w:t>
      </w:r>
    </w:p>
    <w:p w:rsidR="000E0506" w:rsidRDefault="00C30499">
      <w:pPr>
        <w:pStyle w:val="20"/>
        <w:shd w:val="clear" w:color="auto" w:fill="auto"/>
      </w:pPr>
      <w:r>
        <w:rPr>
          <w:rStyle w:val="2145pt4pt"/>
        </w:rPr>
        <w:t>ПОСТАНОВЛЕНИЕ</w:t>
      </w:r>
      <w:bookmarkEnd w:id="1"/>
    </w:p>
    <w:p w:rsidR="000E0506" w:rsidRDefault="00C30499">
      <w:pPr>
        <w:pStyle w:val="10"/>
        <w:keepNext/>
        <w:keepLines/>
        <w:shd w:val="clear" w:color="auto" w:fill="auto"/>
        <w:spacing w:line="300" w:lineRule="exact"/>
        <w:sectPr w:rsidR="000E0506" w:rsidSect="001D5693">
          <w:type w:val="continuous"/>
          <w:pgSz w:w="11905" w:h="16837"/>
          <w:pgMar w:top="635" w:right="543" w:bottom="1129" w:left="1134" w:header="0" w:footer="3" w:gutter="0"/>
          <w:cols w:space="720"/>
          <w:noEndnote/>
          <w:docGrid w:linePitch="360"/>
        </w:sectPr>
      </w:pPr>
      <w:bookmarkStart w:id="2" w:name="bookmark2"/>
      <w:r>
        <w:t>администрации елизовского городского поселения</w:t>
      </w:r>
      <w:bookmarkEnd w:id="2"/>
    </w:p>
    <w:p w:rsidR="000E0506" w:rsidRDefault="00C30499">
      <w:pPr>
        <w:rPr>
          <w:sz w:val="2"/>
          <w:szCs w:val="2"/>
        </w:rPr>
        <w:sectPr w:rsidR="000E05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D5693" w:rsidRDefault="001D5693">
      <w:pPr>
        <w:pStyle w:val="11"/>
        <w:shd w:val="clear" w:color="auto" w:fill="auto"/>
        <w:tabs>
          <w:tab w:val="left" w:pos="7484"/>
        </w:tabs>
        <w:spacing w:after="3" w:line="220" w:lineRule="exact"/>
        <w:ind w:left="20" w:firstLine="0"/>
        <w:rPr>
          <w:rStyle w:val="-1pt"/>
          <w:lang w:val="ru-RU"/>
        </w:rPr>
      </w:pPr>
      <w:bookmarkStart w:id="3" w:name="bookmark3"/>
    </w:p>
    <w:p w:rsidR="001D5693" w:rsidRDefault="001D5693" w:rsidP="001D5693">
      <w:pPr>
        <w:pStyle w:val="11"/>
        <w:shd w:val="clear" w:color="auto" w:fill="auto"/>
        <w:tabs>
          <w:tab w:val="left" w:pos="7484"/>
        </w:tabs>
        <w:spacing w:after="3" w:line="220" w:lineRule="exact"/>
        <w:ind w:firstLine="0"/>
        <w:rPr>
          <w:rStyle w:val="-1pt"/>
          <w:lang w:val="ru-RU"/>
        </w:rPr>
      </w:pPr>
    </w:p>
    <w:p w:rsidR="001D5693" w:rsidRDefault="001D5693">
      <w:pPr>
        <w:pStyle w:val="11"/>
        <w:shd w:val="clear" w:color="auto" w:fill="auto"/>
        <w:tabs>
          <w:tab w:val="left" w:pos="7484"/>
        </w:tabs>
        <w:spacing w:after="3" w:line="220" w:lineRule="exact"/>
        <w:ind w:left="20" w:firstLine="0"/>
        <w:rPr>
          <w:rStyle w:val="-1pt"/>
          <w:lang w:val="ru-RU"/>
        </w:rPr>
      </w:pPr>
    </w:p>
    <w:p w:rsidR="001D5693" w:rsidRDefault="001D5693">
      <w:pPr>
        <w:pStyle w:val="11"/>
        <w:shd w:val="clear" w:color="auto" w:fill="auto"/>
        <w:tabs>
          <w:tab w:val="left" w:pos="7484"/>
        </w:tabs>
        <w:spacing w:after="3" w:line="220" w:lineRule="exact"/>
        <w:ind w:left="20" w:firstLine="0"/>
        <w:rPr>
          <w:rStyle w:val="-1pt"/>
          <w:lang w:val="ru-RU"/>
        </w:rPr>
      </w:pPr>
    </w:p>
    <w:p w:rsidR="000E0506" w:rsidRPr="001D5693" w:rsidRDefault="00C30499">
      <w:pPr>
        <w:pStyle w:val="11"/>
        <w:shd w:val="clear" w:color="auto" w:fill="auto"/>
        <w:tabs>
          <w:tab w:val="left" w:pos="7484"/>
        </w:tabs>
        <w:spacing w:after="3" w:line="220" w:lineRule="exact"/>
        <w:ind w:left="20" w:firstLine="0"/>
        <w:rPr>
          <w:lang w:val="ru-RU"/>
        </w:rPr>
      </w:pPr>
      <w:r>
        <w:rPr>
          <w:rStyle w:val="-1pt"/>
        </w:rPr>
        <w:t>от</w:t>
      </w:r>
      <w:r w:rsidR="001D5693">
        <w:rPr>
          <w:rStyle w:val="-1pt"/>
          <w:lang w:val="ru-RU"/>
        </w:rPr>
        <w:t xml:space="preserve">  </w:t>
      </w:r>
      <w:r w:rsidR="001D5693" w:rsidRPr="001D5693">
        <w:rPr>
          <w:rStyle w:val="-1pt0"/>
          <w:u w:val="none"/>
          <w:lang w:val="ru-RU"/>
        </w:rPr>
        <w:t>13. 02.</w:t>
      </w:r>
      <w:r w:rsidR="001D5693">
        <w:rPr>
          <w:rStyle w:val="-1pt0"/>
          <w:lang w:val="ru-RU"/>
        </w:rPr>
        <w:t xml:space="preserve"> </w:t>
      </w:r>
      <w:r w:rsidRPr="001D5693">
        <w:rPr>
          <w:lang w:val="ru-RU"/>
        </w:rPr>
        <w:t xml:space="preserve"> </w:t>
      </w:r>
      <w:r>
        <w:t>2013</w:t>
      </w:r>
      <w:r>
        <w:tab/>
      </w:r>
      <w:r w:rsidR="001D5693">
        <w:rPr>
          <w:lang w:val="ru-RU"/>
        </w:rPr>
        <w:t xml:space="preserve">            </w:t>
      </w:r>
      <w:r>
        <w:t>№</w:t>
      </w:r>
      <w:bookmarkEnd w:id="3"/>
      <w:r w:rsidR="001D5693">
        <w:rPr>
          <w:lang w:val="ru-RU"/>
        </w:rPr>
        <w:t xml:space="preserve"> 79-п</w:t>
      </w:r>
    </w:p>
    <w:p w:rsidR="000E0506" w:rsidRDefault="00C30499" w:rsidP="001D5693">
      <w:pPr>
        <w:pStyle w:val="11"/>
        <w:shd w:val="clear" w:color="auto" w:fill="auto"/>
        <w:spacing w:after="565" w:line="220" w:lineRule="exact"/>
        <w:ind w:firstLine="0"/>
        <w:jc w:val="left"/>
      </w:pPr>
      <w:r>
        <w:t>г. Елизово</w:t>
      </w:r>
    </w:p>
    <w:p w:rsidR="000E0506" w:rsidRDefault="00C30499">
      <w:pPr>
        <w:pStyle w:val="11"/>
        <w:shd w:val="clear" w:color="auto" w:fill="auto"/>
        <w:spacing w:after="240" w:line="298" w:lineRule="exact"/>
        <w:ind w:left="20" w:right="4860" w:firstLine="0"/>
      </w:pPr>
      <w:r>
        <w:t>Об определении направления расходования поступивших денежных средств для МАУ «Елизовский городской спортивный физкультурно- оздоровительный центр»</w:t>
      </w:r>
    </w:p>
    <w:p w:rsidR="000E0506" w:rsidRDefault="000E0506">
      <w:pPr>
        <w:jc w:val="center"/>
        <w:rPr>
          <w:sz w:val="0"/>
          <w:szCs w:val="0"/>
        </w:rPr>
      </w:pPr>
    </w:p>
    <w:p w:rsidR="001D5693" w:rsidRDefault="00C30499">
      <w:pPr>
        <w:pStyle w:val="11"/>
        <w:framePr w:w="9186" w:h="621" w:vSpace="598" w:wrap="notBeside" w:vAnchor="text" w:hAnchor="margin" w:x="-84" w:y="8030"/>
        <w:shd w:val="clear" w:color="auto" w:fill="auto"/>
        <w:tabs>
          <w:tab w:val="left" w:pos="5870"/>
          <w:tab w:val="left" w:pos="7498"/>
        </w:tabs>
        <w:spacing w:after="0" w:line="302" w:lineRule="exact"/>
        <w:ind w:firstLine="0"/>
        <w:jc w:val="left"/>
        <w:rPr>
          <w:lang w:val="ru-RU"/>
        </w:rPr>
      </w:pPr>
      <w:r>
        <w:t>Глава администрации</w:t>
      </w:r>
    </w:p>
    <w:p w:rsidR="000E0506" w:rsidRPr="001D5693" w:rsidRDefault="00C30499">
      <w:pPr>
        <w:pStyle w:val="11"/>
        <w:framePr w:w="9186" w:h="621" w:vSpace="598" w:wrap="notBeside" w:vAnchor="text" w:hAnchor="margin" w:x="-84" w:y="8030"/>
        <w:shd w:val="clear" w:color="auto" w:fill="auto"/>
        <w:tabs>
          <w:tab w:val="left" w:pos="5870"/>
          <w:tab w:val="left" w:pos="7498"/>
        </w:tabs>
        <w:spacing w:after="0" w:line="302" w:lineRule="exact"/>
        <w:ind w:firstLine="0"/>
        <w:jc w:val="left"/>
        <w:rPr>
          <w:lang w:val="ru-RU"/>
        </w:rPr>
      </w:pPr>
      <w:r>
        <w:t xml:space="preserve"> Елизовского </w:t>
      </w:r>
      <w:r>
        <w:t xml:space="preserve">городского поселения </w:t>
      </w:r>
      <w:r w:rsidR="001D5693">
        <w:rPr>
          <w:lang w:val="ru-RU"/>
        </w:rPr>
        <w:tab/>
        <w:t xml:space="preserve">          </w:t>
      </w:r>
      <w:r>
        <w:t>Л.Н. Шеметова</w:t>
      </w:r>
    </w:p>
    <w:p w:rsidR="000E0506" w:rsidRDefault="00C30499">
      <w:pPr>
        <w:pStyle w:val="11"/>
        <w:shd w:val="clear" w:color="auto" w:fill="auto"/>
        <w:spacing w:after="302" w:line="298" w:lineRule="exact"/>
        <w:ind w:left="20" w:right="20" w:firstLine="840"/>
      </w:pPr>
      <w:r>
        <w:t>В соответствии с Федеральным законом от 06.10.2003 №131-Ф3 «Об общих принципах организации местного самоуправления в Российской Федерации», Уставом Елизовского городского поселения, ру</w:t>
      </w:r>
      <w:r>
        <w:t>ководствуясь ч. 5 ст. 2 Положения о добровольных пожертвованиях в Елизовском городском поселении, принятого Решением Собрания депутатов Елизовского городского поселения от 15.02.2007 № 123.</w:t>
      </w:r>
    </w:p>
    <w:p w:rsidR="000E0506" w:rsidRDefault="00C30499">
      <w:pPr>
        <w:pStyle w:val="11"/>
        <w:shd w:val="clear" w:color="auto" w:fill="auto"/>
        <w:spacing w:after="260" w:line="220" w:lineRule="exact"/>
        <w:ind w:left="20" w:firstLine="0"/>
      </w:pPr>
      <w:r>
        <w:t>ПОСТАНОВЛЯЮ</w:t>
      </w:r>
    </w:p>
    <w:p w:rsidR="000E0506" w:rsidRDefault="00C30499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98" w:lineRule="exact"/>
        <w:ind w:left="460" w:right="20"/>
      </w:pPr>
      <w:r>
        <w:t>Определить направление расходования денежных средств в</w:t>
      </w:r>
      <w:r>
        <w:t xml:space="preserve"> сумме 53 300 (пятьдесят три тысячи триста) рублей, поступивших в качестве добровольных пожертвований от ООО «Долгая». ООО «ГУК ЕЖКХ». ООО «ЕУК Кречет». ООО «ЕУК Полигон В». ООО УК «ЕЖКХ», Пеньковского Т.Д.. ООО «ТРЭК». ИП Антонова О.В.. ИП Синициной Н.И..</w:t>
      </w:r>
      <w:r>
        <w:t xml:space="preserve"> на приобретение световой ростовой фигуры снеговик.</w:t>
      </w:r>
    </w:p>
    <w:p w:rsidR="000E0506" w:rsidRDefault="001D5693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98" w:lineRule="exact"/>
        <w:ind w:left="460" w:right="20"/>
      </w:pPr>
      <w:r>
        <w:t>Управлению</w:t>
      </w:r>
      <w:r>
        <w:rPr>
          <w:lang w:val="ru-RU"/>
        </w:rPr>
        <w:t xml:space="preserve"> </w:t>
      </w:r>
      <w:r w:rsidR="00C30499">
        <w:t>финансов администрации Елизовского городского поселения выделить Муниципальном} автономному учреждению «Елизовский городской спортивный физкультурно-оздоровительный центр» денежные средства в с</w:t>
      </w:r>
      <w:r w:rsidR="00C30499">
        <w:t>умме и с целью, указанными в п. 1 настоящего постановления.</w:t>
      </w:r>
    </w:p>
    <w:p w:rsidR="000E0506" w:rsidRDefault="00C30499">
      <w:pPr>
        <w:pStyle w:val="11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98" w:lineRule="exact"/>
        <w:ind w:left="460" w:right="20"/>
      </w:pPr>
      <w:r>
        <w:t>Управлению делами администрации Елизовского городского поселения разместить настоящее постановление на официальном сайте администрации Елизовского городского поселения в сети Интернет.</w:t>
      </w:r>
    </w:p>
    <w:p w:rsidR="000E0506" w:rsidRDefault="00C30499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98" w:lineRule="exact"/>
        <w:ind w:left="20" w:right="20" w:firstLine="0"/>
      </w:pPr>
      <w:r>
        <w:t>Настоящее Постановление вступает в законную силу с момента его обнародования.</w:t>
      </w:r>
    </w:p>
    <w:p w:rsidR="000E0506" w:rsidRDefault="00C30499">
      <w:pPr>
        <w:pStyle w:val="11"/>
        <w:numPr>
          <w:ilvl w:val="0"/>
          <w:numId w:val="1"/>
        </w:numPr>
        <w:shd w:val="clear" w:color="auto" w:fill="auto"/>
        <w:tabs>
          <w:tab w:val="left" w:pos="433"/>
          <w:tab w:val="left" w:pos="5986"/>
        </w:tabs>
        <w:spacing w:after="0" w:line="298" w:lineRule="exact"/>
        <w:ind w:left="20" w:firstLine="0"/>
      </w:pPr>
      <w:r>
        <w:t>Контроль за исполнением настоя</w:t>
      </w:r>
      <w:r w:rsidR="001D5693">
        <w:rPr>
          <w:lang w:val="ru-RU"/>
        </w:rPr>
        <w:t>щиго постановления</w:t>
      </w:r>
      <w:r>
        <w:t xml:space="preserve"> оставляю за собой.</w:t>
      </w:r>
    </w:p>
    <w:sectPr w:rsidR="000E0506" w:rsidSect="001D5693">
      <w:type w:val="continuous"/>
      <w:pgSz w:w="11905" w:h="16837"/>
      <w:pgMar w:top="635" w:right="565" w:bottom="112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99" w:rsidRDefault="00C30499" w:rsidP="000E0506">
      <w:r>
        <w:separator/>
      </w:r>
    </w:p>
  </w:endnote>
  <w:endnote w:type="continuationSeparator" w:id="0">
    <w:p w:rsidR="00C30499" w:rsidRDefault="00C30499" w:rsidP="000E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99" w:rsidRDefault="00C30499"/>
  </w:footnote>
  <w:footnote w:type="continuationSeparator" w:id="0">
    <w:p w:rsidR="00C30499" w:rsidRDefault="00C304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E1D"/>
    <w:multiLevelType w:val="multilevel"/>
    <w:tmpl w:val="6776A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0506"/>
    <w:rsid w:val="000E0506"/>
    <w:rsid w:val="001D5693"/>
    <w:rsid w:val="00C3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50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4pt">
    <w:name w:val="Заголовок №1 + Интервал 4 pt"/>
    <w:basedOn w:val="1"/>
    <w:rsid w:val="000E0506"/>
    <w:rPr>
      <w:spacing w:val="80"/>
    </w:rPr>
  </w:style>
  <w:style w:type="character" w:customStyle="1" w:styleId="2">
    <w:name w:val="Основной текст (2)_"/>
    <w:basedOn w:val="a0"/>
    <w:link w:val="20"/>
    <w:rsid w:val="000E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45pt4pt">
    <w:name w:val="Основной текст (2) + 14;5 pt;Полужирный;Не малые прописные;Интервал 4 pt"/>
    <w:basedOn w:val="2"/>
    <w:rsid w:val="000E0506"/>
    <w:rPr>
      <w:b/>
      <w:bCs/>
      <w:smallCaps/>
      <w:spacing w:val="90"/>
      <w:sz w:val="29"/>
      <w:szCs w:val="29"/>
    </w:rPr>
  </w:style>
  <w:style w:type="character" w:customStyle="1" w:styleId="a4">
    <w:name w:val="Основной текст_"/>
    <w:basedOn w:val="a0"/>
    <w:link w:val="11"/>
    <w:rsid w:val="000E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rebuchetMS9pt-1pt">
    <w:name w:val="Основной текст + Trebuchet MS;9 pt;Курсив;Интервал -1 pt"/>
    <w:basedOn w:val="a4"/>
    <w:rsid w:val="000E0506"/>
    <w:rPr>
      <w:rFonts w:ascii="Trebuchet MS" w:eastAsia="Trebuchet MS" w:hAnsi="Trebuchet MS" w:cs="Trebuchet MS"/>
      <w:i/>
      <w:iCs/>
      <w:spacing w:val="-20"/>
      <w:sz w:val="18"/>
      <w:szCs w:val="18"/>
    </w:rPr>
  </w:style>
  <w:style w:type="character" w:customStyle="1" w:styleId="-1pt">
    <w:name w:val="Основной текст + Интервал -1 pt"/>
    <w:basedOn w:val="a4"/>
    <w:rsid w:val="000E0506"/>
    <w:rPr>
      <w:spacing w:val="-20"/>
    </w:rPr>
  </w:style>
  <w:style w:type="character" w:customStyle="1" w:styleId="-1pt0">
    <w:name w:val="Основной текст + Интервал -1 pt"/>
    <w:basedOn w:val="a4"/>
    <w:rsid w:val="000E0506"/>
    <w:rPr>
      <w:spacing w:val="-20"/>
      <w:u w:val="single"/>
      <w:lang w:val="en-US"/>
    </w:rPr>
  </w:style>
  <w:style w:type="paragraph" w:customStyle="1" w:styleId="10">
    <w:name w:val="Заголовок №1"/>
    <w:basedOn w:val="a"/>
    <w:link w:val="1"/>
    <w:rsid w:val="000E050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20">
    <w:name w:val="Основной текст (2)"/>
    <w:basedOn w:val="a"/>
    <w:link w:val="2"/>
    <w:rsid w:val="000E050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11">
    <w:name w:val="Основной текст1"/>
    <w:basedOn w:val="a"/>
    <w:link w:val="a4"/>
    <w:rsid w:val="000E0506"/>
    <w:pPr>
      <w:shd w:val="clear" w:color="auto" w:fill="FFFFFF"/>
      <w:spacing w:after="60" w:line="0" w:lineRule="atLeast"/>
      <w:ind w:hanging="44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2013-04-02T04:13:00Z</dcterms:created>
  <dcterms:modified xsi:type="dcterms:W3CDTF">2013-04-02T04:19:00Z</dcterms:modified>
</cp:coreProperties>
</file>