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26E5D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326E5D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326E5D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326E5D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6E5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26E5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3C5351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3C4E0D" w:rsidRDefault="00A05763" w:rsidP="00E17AFC">
      <w:pPr>
        <w:tabs>
          <w:tab w:val="left" w:pos="540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="003C4E0D" w:rsidRPr="003C4E0D">
        <w:rPr>
          <w:rFonts w:ascii="Times New Roman" w:hAnsi="Times New Roman" w:cs="Times New Roman"/>
          <w:sz w:val="28"/>
          <w:szCs w:val="28"/>
          <w:u w:val="single"/>
        </w:rPr>
        <w:t>11.12.2014</w:t>
      </w:r>
      <w:r w:rsidR="00326E5D" w:rsidRPr="00326E5D">
        <w:rPr>
          <w:rFonts w:ascii="Times New Roman" w:hAnsi="Times New Roman" w:cs="Times New Roman"/>
        </w:rPr>
        <w:tab/>
      </w:r>
      <w:r w:rsidR="00326E5D" w:rsidRPr="00326E5D">
        <w:rPr>
          <w:rFonts w:ascii="Times New Roman" w:hAnsi="Times New Roman" w:cs="Times New Roman"/>
        </w:rPr>
        <w:tab/>
      </w:r>
      <w:r w:rsidR="00326E5D" w:rsidRPr="00326E5D">
        <w:rPr>
          <w:rFonts w:ascii="Times New Roman" w:hAnsi="Times New Roman" w:cs="Times New Roman"/>
        </w:rPr>
        <w:tab/>
      </w:r>
      <w:r w:rsidR="00326E5D" w:rsidRPr="00326E5D">
        <w:rPr>
          <w:rFonts w:ascii="Times New Roman" w:hAnsi="Times New Roman" w:cs="Times New Roman"/>
        </w:rPr>
        <w:tab/>
      </w:r>
      <w:r w:rsidR="00326E5D" w:rsidRPr="00326E5D">
        <w:rPr>
          <w:rFonts w:ascii="Times New Roman" w:hAnsi="Times New Roman" w:cs="Times New Roman"/>
        </w:rPr>
        <w:tab/>
        <w:t xml:space="preserve">№ </w:t>
      </w:r>
      <w:r w:rsidR="003C4E0D" w:rsidRPr="003C4E0D">
        <w:rPr>
          <w:rFonts w:ascii="Times New Roman" w:hAnsi="Times New Roman" w:cs="Times New Roman"/>
          <w:sz w:val="28"/>
          <w:szCs w:val="28"/>
          <w:u w:val="single"/>
        </w:rPr>
        <w:t>964-п</w:t>
      </w:r>
    </w:p>
    <w:p w:rsidR="00326E5D" w:rsidRPr="00326E5D" w:rsidRDefault="00326E5D" w:rsidP="00326E5D">
      <w:pPr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   г. Елизово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26E5D" w:rsidTr="00E17AFC">
        <w:tc>
          <w:tcPr>
            <w:tcW w:w="4253" w:type="dxa"/>
          </w:tcPr>
          <w:p w:rsidR="00326E5D" w:rsidRPr="00444D56" w:rsidRDefault="00444D56" w:rsidP="0087695A">
            <w:pPr>
              <w:rPr>
                <w:rFonts w:ascii="Times New Roman" w:hAnsi="Times New Roman" w:cs="Times New Roman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 жилищные услуги, оказываемые УМП «Спецжилфонд», на 201</w:t>
            </w:r>
            <w:r w:rsidR="00876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326E5D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326E5D" w:rsidRPr="00326E5D" w:rsidRDefault="00326E5D" w:rsidP="00E17AFC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>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881F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81F9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E5D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 по установлению и регулированию тарифов в Елизовском городском поселении от </w:t>
      </w:r>
      <w:r w:rsidR="0087695A">
        <w:rPr>
          <w:rFonts w:ascii="Times New Roman" w:hAnsi="Times New Roman" w:cs="Times New Roman"/>
          <w:sz w:val="28"/>
          <w:szCs w:val="28"/>
        </w:rPr>
        <w:t>09</w:t>
      </w:r>
      <w:r w:rsidRPr="00326E5D">
        <w:rPr>
          <w:rFonts w:ascii="Times New Roman" w:hAnsi="Times New Roman" w:cs="Times New Roman"/>
          <w:sz w:val="28"/>
          <w:szCs w:val="28"/>
        </w:rPr>
        <w:t>.12.201</w:t>
      </w:r>
      <w:r w:rsidR="0087695A">
        <w:rPr>
          <w:rFonts w:ascii="Times New Roman" w:hAnsi="Times New Roman" w:cs="Times New Roman"/>
          <w:sz w:val="28"/>
          <w:szCs w:val="28"/>
        </w:rPr>
        <w:t>4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 </w:t>
      </w:r>
      <w:r w:rsidR="0087695A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326E5D" w:rsidRPr="00326E5D" w:rsidRDefault="00326E5D" w:rsidP="00E17AF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4D56" w:rsidRPr="0017497C" w:rsidRDefault="00507AB9" w:rsidP="00E17AFC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/>
        <w:ind w:left="142" w:firstLine="426"/>
        <w:jc w:val="both"/>
        <w:outlineLvl w:val="1"/>
        <w:rPr>
          <w:bCs/>
          <w:sz w:val="28"/>
          <w:szCs w:val="28"/>
        </w:rPr>
      </w:pPr>
      <w:r w:rsidRPr="0017497C">
        <w:rPr>
          <w:sz w:val="28"/>
          <w:szCs w:val="28"/>
        </w:rPr>
        <w:t>Установить с 01 января 201</w:t>
      </w:r>
      <w:r w:rsidR="0087695A">
        <w:rPr>
          <w:sz w:val="28"/>
          <w:szCs w:val="28"/>
        </w:rPr>
        <w:t>5</w:t>
      </w:r>
      <w:r w:rsidRPr="0017497C">
        <w:rPr>
          <w:sz w:val="28"/>
          <w:szCs w:val="28"/>
        </w:rPr>
        <w:t xml:space="preserve"> года по 31 декабря 201</w:t>
      </w:r>
      <w:r w:rsidR="0087695A">
        <w:rPr>
          <w:sz w:val="28"/>
          <w:szCs w:val="28"/>
        </w:rPr>
        <w:t>5</w:t>
      </w:r>
      <w:r w:rsidRPr="0017497C">
        <w:rPr>
          <w:sz w:val="28"/>
          <w:szCs w:val="28"/>
        </w:rPr>
        <w:t xml:space="preserve"> года </w:t>
      </w:r>
      <w:r w:rsidRPr="0017497C">
        <w:rPr>
          <w:bCs/>
          <w:sz w:val="28"/>
          <w:szCs w:val="28"/>
        </w:rPr>
        <w:t xml:space="preserve">экономически обоснованные тарифы на жилищные услуги, оказываемые </w:t>
      </w:r>
      <w:r w:rsidRPr="0017497C">
        <w:rPr>
          <w:sz w:val="28"/>
          <w:szCs w:val="28"/>
        </w:rPr>
        <w:t xml:space="preserve">УМП «Спецжилфонд» </w:t>
      </w:r>
      <w:r w:rsidR="0017497C">
        <w:rPr>
          <w:bCs/>
          <w:sz w:val="28"/>
          <w:szCs w:val="28"/>
        </w:rPr>
        <w:t xml:space="preserve">(УМП «Спецжилфонд» не является плательщиком НДС) </w:t>
      </w:r>
      <w:r w:rsidRPr="0017497C">
        <w:rPr>
          <w:sz w:val="28"/>
          <w:szCs w:val="28"/>
        </w:rPr>
        <w:t>в многоквартирных домах Елизовского городского поселения в которых расположены жилые помещения специализированно</w:t>
      </w:r>
      <w:r w:rsidR="0017497C" w:rsidRPr="0017497C">
        <w:rPr>
          <w:sz w:val="28"/>
          <w:szCs w:val="28"/>
        </w:rPr>
        <w:t>го жилищного фонда (общежития)</w:t>
      </w:r>
      <w:r w:rsidR="00444D56" w:rsidRPr="0017497C">
        <w:rPr>
          <w:sz w:val="28"/>
          <w:szCs w:val="28"/>
        </w:rPr>
        <w:t xml:space="preserve"> </w:t>
      </w:r>
      <w:r w:rsidR="00444D56" w:rsidRPr="0017497C">
        <w:rPr>
          <w:bCs/>
          <w:sz w:val="28"/>
          <w:szCs w:val="28"/>
        </w:rPr>
        <w:t>согласно приложению.</w:t>
      </w:r>
    </w:p>
    <w:p w:rsidR="0017497C" w:rsidRPr="0017497C" w:rsidRDefault="0017497C" w:rsidP="00E17AFC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42" w:firstLine="426"/>
        <w:jc w:val="both"/>
        <w:outlineLvl w:val="1"/>
        <w:rPr>
          <w:bCs/>
          <w:sz w:val="28"/>
          <w:szCs w:val="28"/>
        </w:rPr>
      </w:pPr>
      <w:r w:rsidRPr="0017497C">
        <w:rPr>
          <w:sz w:val="28"/>
          <w:szCs w:val="28"/>
        </w:rPr>
        <w:t>Установить с 01 января 201</w:t>
      </w:r>
      <w:r w:rsidR="0087695A">
        <w:rPr>
          <w:sz w:val="28"/>
          <w:szCs w:val="28"/>
        </w:rPr>
        <w:t>5</w:t>
      </w:r>
      <w:r w:rsidRPr="0017497C">
        <w:rPr>
          <w:sz w:val="28"/>
          <w:szCs w:val="28"/>
        </w:rPr>
        <w:t xml:space="preserve"> года по 31 декабря 201</w:t>
      </w:r>
      <w:r w:rsidR="0087695A">
        <w:rPr>
          <w:sz w:val="28"/>
          <w:szCs w:val="28"/>
        </w:rPr>
        <w:t>5</w:t>
      </w:r>
      <w:r w:rsidRPr="0017497C">
        <w:rPr>
          <w:sz w:val="28"/>
          <w:szCs w:val="28"/>
        </w:rPr>
        <w:t xml:space="preserve"> года УМП «Спецжилфонд» сниженный </w:t>
      </w:r>
      <w:r w:rsidRPr="0017497C">
        <w:rPr>
          <w:bCs/>
          <w:sz w:val="28"/>
          <w:szCs w:val="28"/>
        </w:rPr>
        <w:t xml:space="preserve">тариф на жилищные услуги для населения, </w:t>
      </w:r>
      <w:r w:rsidRPr="0017497C">
        <w:rPr>
          <w:sz w:val="28"/>
          <w:szCs w:val="28"/>
        </w:rPr>
        <w:t xml:space="preserve">проживающего в многоквартирных домах Елизовского городского поселения в которых расположены жилые помещения специализированного жилищного фонда (общежития) с календарной разбивкой </w:t>
      </w:r>
      <w:r w:rsidRPr="0017497C">
        <w:rPr>
          <w:bCs/>
          <w:sz w:val="28"/>
          <w:szCs w:val="28"/>
        </w:rPr>
        <w:t>в размере:</w:t>
      </w:r>
    </w:p>
    <w:p w:rsidR="0017497C" w:rsidRPr="0017497C" w:rsidRDefault="0017497C" w:rsidP="00E17AFC">
      <w:pPr>
        <w:autoSpaceDE w:val="0"/>
        <w:autoSpaceDN w:val="0"/>
        <w:adjustRightInd w:val="0"/>
        <w:spacing w:after="0"/>
        <w:ind w:left="142" w:firstLine="42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497C">
        <w:rPr>
          <w:rFonts w:ascii="Times New Roman" w:hAnsi="Times New Roman" w:cs="Times New Roman"/>
          <w:bCs/>
          <w:sz w:val="28"/>
          <w:szCs w:val="28"/>
        </w:rPr>
        <w:t>1) с 01 января 201</w:t>
      </w:r>
      <w:r w:rsidR="0087695A">
        <w:rPr>
          <w:rFonts w:ascii="Times New Roman" w:hAnsi="Times New Roman" w:cs="Times New Roman"/>
          <w:bCs/>
          <w:sz w:val="28"/>
          <w:szCs w:val="28"/>
        </w:rPr>
        <w:t>5</w:t>
      </w:r>
      <w:r w:rsidRPr="0017497C">
        <w:rPr>
          <w:rFonts w:ascii="Times New Roman" w:hAnsi="Times New Roman" w:cs="Times New Roman"/>
          <w:bCs/>
          <w:sz w:val="28"/>
          <w:szCs w:val="28"/>
        </w:rPr>
        <w:t xml:space="preserve"> года по 30 июня 201</w:t>
      </w:r>
      <w:r w:rsidR="0087695A">
        <w:rPr>
          <w:rFonts w:ascii="Times New Roman" w:hAnsi="Times New Roman" w:cs="Times New Roman"/>
          <w:bCs/>
          <w:sz w:val="28"/>
          <w:szCs w:val="28"/>
        </w:rPr>
        <w:t>5</w:t>
      </w:r>
      <w:r w:rsidRPr="0017497C">
        <w:rPr>
          <w:rFonts w:ascii="Times New Roman" w:hAnsi="Times New Roman" w:cs="Times New Roman"/>
          <w:bCs/>
          <w:sz w:val="28"/>
          <w:szCs w:val="28"/>
        </w:rPr>
        <w:t xml:space="preserve"> года 2</w:t>
      </w:r>
      <w:r w:rsidR="0087695A">
        <w:rPr>
          <w:rFonts w:ascii="Times New Roman" w:hAnsi="Times New Roman" w:cs="Times New Roman"/>
          <w:bCs/>
          <w:sz w:val="28"/>
          <w:szCs w:val="28"/>
        </w:rPr>
        <w:t>9</w:t>
      </w:r>
      <w:r w:rsidRPr="0017497C">
        <w:rPr>
          <w:rFonts w:ascii="Times New Roman" w:hAnsi="Times New Roman" w:cs="Times New Roman"/>
          <w:bCs/>
          <w:sz w:val="28"/>
          <w:szCs w:val="28"/>
        </w:rPr>
        <w:t>,00 рублей за 1 кв.м. общей площади жилого помещения в месяц;</w:t>
      </w:r>
    </w:p>
    <w:p w:rsidR="0017497C" w:rsidRPr="0017497C" w:rsidRDefault="0017497C" w:rsidP="00E17AFC">
      <w:pPr>
        <w:autoSpaceDE w:val="0"/>
        <w:autoSpaceDN w:val="0"/>
        <w:adjustRightInd w:val="0"/>
        <w:ind w:left="142" w:firstLine="42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497C">
        <w:rPr>
          <w:rFonts w:ascii="Times New Roman" w:hAnsi="Times New Roman" w:cs="Times New Roman"/>
          <w:bCs/>
          <w:sz w:val="28"/>
          <w:szCs w:val="28"/>
        </w:rPr>
        <w:t>2) с 01 июля 201</w:t>
      </w:r>
      <w:r w:rsidR="0087695A">
        <w:rPr>
          <w:rFonts w:ascii="Times New Roman" w:hAnsi="Times New Roman" w:cs="Times New Roman"/>
          <w:bCs/>
          <w:sz w:val="28"/>
          <w:szCs w:val="28"/>
        </w:rPr>
        <w:t>5</w:t>
      </w:r>
      <w:r w:rsidRPr="0017497C"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201</w:t>
      </w:r>
      <w:r w:rsidR="0087695A">
        <w:rPr>
          <w:rFonts w:ascii="Times New Roman" w:hAnsi="Times New Roman" w:cs="Times New Roman"/>
          <w:bCs/>
          <w:sz w:val="28"/>
          <w:szCs w:val="28"/>
        </w:rPr>
        <w:t>5</w:t>
      </w:r>
      <w:r w:rsidRPr="0017497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7695A">
        <w:rPr>
          <w:rFonts w:ascii="Times New Roman" w:hAnsi="Times New Roman" w:cs="Times New Roman"/>
          <w:bCs/>
          <w:sz w:val="28"/>
          <w:szCs w:val="28"/>
        </w:rPr>
        <w:t>32</w:t>
      </w:r>
      <w:r w:rsidRPr="0017497C">
        <w:rPr>
          <w:rFonts w:ascii="Times New Roman" w:hAnsi="Times New Roman" w:cs="Times New Roman"/>
          <w:bCs/>
          <w:sz w:val="28"/>
          <w:szCs w:val="28"/>
        </w:rPr>
        <w:t>,00 рублей за 1 кв.м. общей площади жилого помещения в месяц.</w:t>
      </w:r>
    </w:p>
    <w:p w:rsidR="00444D56" w:rsidRPr="0017497C" w:rsidRDefault="00444D56" w:rsidP="00E17AFC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42" w:firstLine="426"/>
        <w:jc w:val="both"/>
        <w:outlineLvl w:val="1"/>
        <w:rPr>
          <w:sz w:val="28"/>
          <w:szCs w:val="28"/>
        </w:rPr>
      </w:pPr>
      <w:proofErr w:type="gramStart"/>
      <w:r w:rsidRPr="0017497C">
        <w:rPr>
          <w:sz w:val="28"/>
          <w:szCs w:val="28"/>
        </w:rPr>
        <w:lastRenderedPageBreak/>
        <w:t xml:space="preserve">Компенсация выпадающих доходов УМП «Спецжилфонд» от  разницы между экономически обоснованными тарифами и тарифом для населения за оказанные жилищные услуги в </w:t>
      </w:r>
      <w:r w:rsidR="0017497C" w:rsidRPr="0017497C">
        <w:rPr>
          <w:sz w:val="28"/>
          <w:szCs w:val="28"/>
        </w:rPr>
        <w:t>многоквартирных домах Елизовского городского поселения в которых расположены жилые помещения специализированного жилищного фонда (общежития)</w:t>
      </w:r>
      <w:r w:rsidRPr="0017497C">
        <w:rPr>
          <w:sz w:val="28"/>
          <w:szCs w:val="28"/>
        </w:rPr>
        <w:t xml:space="preserve"> производится за счет субсидии, предоставляемой предприятию из бюджета Елизовского городского поселения в 201</w:t>
      </w:r>
      <w:r w:rsidR="0087695A">
        <w:rPr>
          <w:sz w:val="28"/>
          <w:szCs w:val="28"/>
        </w:rPr>
        <w:t>5</w:t>
      </w:r>
      <w:r w:rsidRPr="0017497C">
        <w:rPr>
          <w:sz w:val="28"/>
          <w:szCs w:val="28"/>
        </w:rPr>
        <w:t xml:space="preserve"> году.</w:t>
      </w:r>
      <w:proofErr w:type="gramEnd"/>
    </w:p>
    <w:p w:rsidR="00326E5D" w:rsidRPr="002C70EB" w:rsidRDefault="00326E5D" w:rsidP="00E17AFC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142" w:firstLine="426"/>
        <w:jc w:val="both"/>
        <w:rPr>
          <w:sz w:val="28"/>
          <w:szCs w:val="28"/>
        </w:rPr>
      </w:pPr>
      <w:r w:rsidRPr="002C70EB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r w:rsidR="0087695A">
        <w:rPr>
          <w:sz w:val="28"/>
          <w:szCs w:val="28"/>
        </w:rPr>
        <w:t xml:space="preserve">(Назаренко Т.С.) </w:t>
      </w:r>
      <w:r w:rsidRPr="002C70EB">
        <w:rPr>
          <w:sz w:val="28"/>
          <w:szCs w:val="28"/>
        </w:rPr>
        <w:t>опубликовать</w:t>
      </w:r>
      <w:r w:rsidR="00F45977">
        <w:rPr>
          <w:sz w:val="28"/>
          <w:szCs w:val="28"/>
        </w:rPr>
        <w:t xml:space="preserve"> (обнародовать)</w:t>
      </w:r>
      <w:r w:rsidRPr="002C70EB">
        <w:rPr>
          <w:sz w:val="28"/>
          <w:szCs w:val="28"/>
        </w:rPr>
        <w:t xml:space="preserve"> настоящее постановление и разместить в сети</w:t>
      </w:r>
      <w:r w:rsidR="0087695A">
        <w:rPr>
          <w:sz w:val="28"/>
          <w:szCs w:val="28"/>
        </w:rPr>
        <w:t xml:space="preserve"> «</w:t>
      </w:r>
      <w:r w:rsidRPr="002C70EB">
        <w:rPr>
          <w:sz w:val="28"/>
          <w:szCs w:val="28"/>
        </w:rPr>
        <w:t>Интернет</w:t>
      </w:r>
      <w:r w:rsidR="0087695A">
        <w:rPr>
          <w:sz w:val="28"/>
          <w:szCs w:val="28"/>
        </w:rPr>
        <w:t>»</w:t>
      </w:r>
      <w:r w:rsidRPr="002C70EB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326E5D" w:rsidRPr="002C70EB" w:rsidRDefault="00326E5D" w:rsidP="00E17AFC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ind w:left="142" w:firstLine="426"/>
        <w:jc w:val="both"/>
        <w:rPr>
          <w:sz w:val="28"/>
          <w:szCs w:val="28"/>
        </w:rPr>
      </w:pPr>
      <w:r w:rsidRPr="002C70EB">
        <w:rPr>
          <w:sz w:val="28"/>
          <w:szCs w:val="28"/>
        </w:rPr>
        <w:t xml:space="preserve">Настоящее постановление вступает в силу </w:t>
      </w:r>
      <w:r w:rsidR="0087695A">
        <w:rPr>
          <w:sz w:val="28"/>
          <w:szCs w:val="28"/>
        </w:rPr>
        <w:t>после</w:t>
      </w:r>
      <w:r w:rsidRPr="002C70EB">
        <w:rPr>
          <w:sz w:val="28"/>
          <w:szCs w:val="28"/>
        </w:rPr>
        <w:t xml:space="preserve"> его опубликования (обнародования).</w:t>
      </w:r>
    </w:p>
    <w:p w:rsidR="00326E5D" w:rsidRPr="002C70EB" w:rsidRDefault="00326E5D" w:rsidP="00E17AFC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142" w:firstLine="426"/>
        <w:jc w:val="both"/>
        <w:rPr>
          <w:sz w:val="28"/>
          <w:szCs w:val="28"/>
        </w:rPr>
      </w:pPr>
      <w:proofErr w:type="gramStart"/>
      <w:r w:rsidRPr="002C70EB">
        <w:rPr>
          <w:sz w:val="28"/>
          <w:szCs w:val="28"/>
        </w:rPr>
        <w:t>Контроль за</w:t>
      </w:r>
      <w:proofErr w:type="gramEnd"/>
      <w:r w:rsidRPr="002C70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E5D" w:rsidRDefault="00326E5D" w:rsidP="002C70EB">
      <w:pPr>
        <w:ind w:firstLine="709"/>
        <w:jc w:val="both"/>
        <w:rPr>
          <w:rFonts w:ascii="Times New Roman" w:hAnsi="Times New Roman" w:cs="Times New Roman"/>
        </w:rPr>
      </w:pPr>
    </w:p>
    <w:p w:rsidR="00444D56" w:rsidRDefault="00444D56" w:rsidP="002C70EB">
      <w:pPr>
        <w:ind w:firstLine="709"/>
        <w:jc w:val="both"/>
        <w:rPr>
          <w:rFonts w:ascii="Times New Roman" w:hAnsi="Times New Roman" w:cs="Times New Roman"/>
        </w:rPr>
      </w:pPr>
    </w:p>
    <w:p w:rsidR="00444D56" w:rsidRPr="00326E5D" w:rsidRDefault="00444D56" w:rsidP="002C70EB">
      <w:pPr>
        <w:ind w:firstLine="709"/>
        <w:jc w:val="both"/>
        <w:rPr>
          <w:rFonts w:ascii="Times New Roman" w:hAnsi="Times New Roman" w:cs="Times New Roman"/>
        </w:rPr>
      </w:pPr>
    </w:p>
    <w:p w:rsidR="00326E5D" w:rsidRPr="00326E5D" w:rsidRDefault="003C5351" w:rsidP="00E17AF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6E5D" w:rsidRPr="00326E5D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326E5D" w:rsidRDefault="00326E5D" w:rsidP="00E17AF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</w:t>
      </w:r>
      <w:r w:rsidR="00F90C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6E5D">
        <w:rPr>
          <w:rFonts w:ascii="Times New Roman" w:hAnsi="Times New Roman" w:cs="Times New Roman"/>
          <w:sz w:val="28"/>
          <w:szCs w:val="28"/>
        </w:rPr>
        <w:t xml:space="preserve">          Л.Н.</w:t>
      </w:r>
      <w:r w:rsidR="000E30C0"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Шеметова</w:t>
      </w:r>
    </w:p>
    <w:p w:rsidR="00444D56" w:rsidRDefault="0044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41E5B">
        <w:rPr>
          <w:rFonts w:ascii="Times New Roman" w:hAnsi="Times New Roman" w:cs="Times New Roman"/>
          <w:sz w:val="28"/>
          <w:szCs w:val="28"/>
        </w:rPr>
        <w:lastRenderedPageBreak/>
        <w:t>СОГЛАСОВАНИЕ:</w:t>
      </w: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C41E5B" w:rsidTr="00C41E5B">
        <w:tc>
          <w:tcPr>
            <w:tcW w:w="5211" w:type="dxa"/>
          </w:tcPr>
          <w:p w:rsidR="00C41E5B" w:rsidRPr="00C41E5B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C41E5B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C41E5B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C41E5B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17497C" w:rsidRPr="00C41E5B" w:rsidTr="00C41E5B">
        <w:tc>
          <w:tcPr>
            <w:tcW w:w="5211" w:type="dxa"/>
          </w:tcPr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развития</w:t>
            </w: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тарифного регулирования администрации Елизовского городского поселения</w:t>
            </w: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 Кибиткина</w:t>
            </w:r>
          </w:p>
          <w:p w:rsidR="0017497C" w:rsidRPr="003E2BF6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497C" w:rsidRPr="00C41E5B" w:rsidTr="00C41E5B">
        <w:tc>
          <w:tcPr>
            <w:tcW w:w="5211" w:type="dxa"/>
          </w:tcPr>
          <w:p w:rsidR="0017497C" w:rsidRPr="00433148" w:rsidRDefault="0087695A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="0017497C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17497C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 администрации</w:t>
            </w: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="00876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 Лепин</w:t>
            </w: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497C" w:rsidRPr="00C41E5B" w:rsidTr="00C41E5B">
        <w:tc>
          <w:tcPr>
            <w:tcW w:w="5211" w:type="dxa"/>
          </w:tcPr>
          <w:p w:rsidR="0017497C" w:rsidRDefault="0087695A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749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1749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7497C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</w:p>
          <w:p w:rsidR="0017497C" w:rsidRPr="00433148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делами администрации</w:t>
            </w:r>
          </w:p>
          <w:p w:rsidR="0017497C" w:rsidRPr="00E623F9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</w:tc>
        <w:tc>
          <w:tcPr>
            <w:tcW w:w="2453" w:type="dxa"/>
          </w:tcPr>
          <w:p w:rsidR="0017497C" w:rsidRPr="00E623F9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7497C" w:rsidRPr="00E623F9" w:rsidRDefault="0087695A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Т.С. Назаренко</w:t>
            </w:r>
          </w:p>
          <w:p w:rsidR="0017497C" w:rsidRPr="00C94C0E" w:rsidRDefault="0017497C" w:rsidP="00F22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 w:rsidR="00DD7079">
        <w:rPr>
          <w:rFonts w:ascii="Times New Roman" w:hAnsi="Times New Roman" w:cs="Times New Roman"/>
          <w:sz w:val="24"/>
          <w:szCs w:val="24"/>
        </w:rPr>
        <w:t xml:space="preserve">, начальник отдела сводного прогнозирования и тарифного регулирования </w:t>
      </w:r>
      <w:r w:rsidRPr="00C41E5B">
        <w:rPr>
          <w:rFonts w:ascii="Times New Roman" w:hAnsi="Times New Roman" w:cs="Times New Roman"/>
          <w:sz w:val="24"/>
          <w:szCs w:val="24"/>
        </w:rPr>
        <w:t>Управление территориального развития и тарифного регулирования администрации Елизовского городского поселения</w:t>
      </w:r>
      <w:r w:rsidR="00DD7079">
        <w:rPr>
          <w:rFonts w:ascii="Times New Roman" w:hAnsi="Times New Roman" w:cs="Times New Roman"/>
          <w:sz w:val="24"/>
          <w:szCs w:val="24"/>
        </w:rPr>
        <w:t>, тел. 7-26-83,</w:t>
      </w:r>
    </w:p>
    <w:p w:rsidR="00C41E5B" w:rsidRPr="00C41E5B" w:rsidRDefault="00C41E5B" w:rsidP="00C41E5B">
      <w:pPr>
        <w:rPr>
          <w:rFonts w:ascii="Times New Roman" w:hAnsi="Times New Roman" w:cs="Times New Roman"/>
          <w:sz w:val="24"/>
          <w:szCs w:val="24"/>
        </w:rPr>
      </w:pPr>
    </w:p>
    <w:p w:rsid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DD7079" w:rsidRPr="00C41E5B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41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>
        <w:rPr>
          <w:rFonts w:ascii="Times New Roman" w:hAnsi="Times New Roman" w:cs="Times New Roman"/>
          <w:sz w:val="28"/>
          <w:szCs w:val="28"/>
        </w:rPr>
        <w:t>__</w:t>
      </w:r>
    </w:p>
    <w:p w:rsidR="00444D56" w:rsidRPr="00444D56" w:rsidRDefault="00444D56" w:rsidP="00444D56">
      <w:pPr>
        <w:jc w:val="both"/>
        <w:rPr>
          <w:rFonts w:ascii="Times New Roman" w:hAnsi="Times New Roman" w:cs="Times New Roman"/>
          <w:sz w:val="24"/>
          <w:szCs w:val="24"/>
        </w:rPr>
      </w:pPr>
      <w:r w:rsidRPr="00444D56">
        <w:rPr>
          <w:rFonts w:ascii="Times New Roman" w:hAnsi="Times New Roman" w:cs="Times New Roman"/>
          <w:sz w:val="24"/>
          <w:szCs w:val="24"/>
        </w:rPr>
        <w:t>Рассылка: Елизовская городская прокуратура, Управление территориального развития и тарифного регулирования, Управление жилищно-коммунального хозяйства, УМП «Спецжилфонд»</w:t>
      </w:r>
    </w:p>
    <w:p w:rsidR="00C41E5B" w:rsidRDefault="00C41E5B" w:rsidP="00C41E5B">
      <w:pPr>
        <w:jc w:val="both"/>
        <w:rPr>
          <w:rFonts w:ascii="Times New Roman" w:hAnsi="Times New Roman" w:cs="Times New Roman"/>
        </w:rPr>
      </w:pPr>
    </w:p>
    <w:p w:rsidR="0017497C" w:rsidRDefault="0017497C" w:rsidP="00C41E5B">
      <w:pPr>
        <w:jc w:val="both"/>
        <w:rPr>
          <w:rFonts w:ascii="Times New Roman" w:hAnsi="Times New Roman" w:cs="Times New Roman"/>
        </w:rPr>
      </w:pPr>
    </w:p>
    <w:p w:rsidR="0017497C" w:rsidRDefault="0017497C" w:rsidP="00C41E5B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6345" w:type="dxa"/>
        <w:tblLook w:val="04A0"/>
      </w:tblPr>
      <w:tblGrid>
        <w:gridCol w:w="3225"/>
      </w:tblGrid>
      <w:tr w:rsidR="00444D56" w:rsidRPr="00444D56" w:rsidTr="00916F4E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44D56" w:rsidRPr="00444D56" w:rsidRDefault="00444D56" w:rsidP="00916F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Приложение к постановлению администрации Елизовского городского поселения</w:t>
            </w:r>
          </w:p>
          <w:p w:rsidR="00444D56" w:rsidRPr="00444D56" w:rsidRDefault="00444D56" w:rsidP="003C4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="007B6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5F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C4E0D" w:rsidRPr="003C4E0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11.12.2014</w:t>
            </w:r>
            <w:r w:rsidR="006C5F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1749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r w:rsidR="003C4E0D" w:rsidRPr="003C4E0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964-п</w:t>
            </w:r>
          </w:p>
        </w:tc>
      </w:tr>
    </w:tbl>
    <w:p w:rsidR="00444D56" w:rsidRPr="00444D56" w:rsidRDefault="00444D56" w:rsidP="00444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56" w:rsidRPr="00444D56" w:rsidRDefault="00444D56" w:rsidP="00444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56" w:rsidRDefault="00444D56" w:rsidP="00444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D56">
        <w:rPr>
          <w:rFonts w:ascii="Times New Roman" w:hAnsi="Times New Roman" w:cs="Times New Roman"/>
          <w:bCs/>
          <w:sz w:val="28"/>
          <w:szCs w:val="28"/>
        </w:rPr>
        <w:t xml:space="preserve">Экономически обоснованные тарифы на жилищные услуги, оказываемые </w:t>
      </w:r>
      <w:r w:rsidRPr="00444D56">
        <w:rPr>
          <w:rFonts w:ascii="Times New Roman" w:hAnsi="Times New Roman" w:cs="Times New Roman"/>
          <w:sz w:val="28"/>
          <w:szCs w:val="28"/>
        </w:rPr>
        <w:t xml:space="preserve">УМП «Спецжилфонд» </w:t>
      </w:r>
      <w:r w:rsidRPr="0017497C">
        <w:rPr>
          <w:rFonts w:ascii="Times New Roman" w:hAnsi="Times New Roman" w:cs="Times New Roman"/>
          <w:sz w:val="28"/>
          <w:szCs w:val="28"/>
        </w:rPr>
        <w:t xml:space="preserve">в </w:t>
      </w:r>
      <w:r w:rsidR="0017497C" w:rsidRPr="0017497C">
        <w:rPr>
          <w:rFonts w:ascii="Times New Roman" w:hAnsi="Times New Roman" w:cs="Times New Roman"/>
          <w:sz w:val="28"/>
          <w:szCs w:val="28"/>
        </w:rPr>
        <w:t>многоквартирных домах Елизовского городского поселения в которых расположены жилые помещения специализированного жилищного фонда (общежития)</w:t>
      </w:r>
      <w:r w:rsidRPr="0017497C">
        <w:rPr>
          <w:rFonts w:ascii="Times New Roman" w:hAnsi="Times New Roman" w:cs="Times New Roman"/>
          <w:sz w:val="28"/>
          <w:szCs w:val="28"/>
        </w:rPr>
        <w:t>,</w:t>
      </w:r>
      <w:r w:rsidR="0017497C">
        <w:rPr>
          <w:rFonts w:ascii="Times New Roman" w:hAnsi="Times New Roman" w:cs="Times New Roman"/>
          <w:sz w:val="28"/>
          <w:szCs w:val="28"/>
        </w:rPr>
        <w:t xml:space="preserve"> </w:t>
      </w:r>
      <w:r w:rsidRPr="00444D56">
        <w:rPr>
          <w:rFonts w:ascii="Times New Roman" w:hAnsi="Times New Roman" w:cs="Times New Roman"/>
          <w:sz w:val="28"/>
          <w:szCs w:val="28"/>
        </w:rPr>
        <w:t>на 201</w:t>
      </w:r>
      <w:r w:rsidR="0087695A">
        <w:rPr>
          <w:rFonts w:ascii="Times New Roman" w:hAnsi="Times New Roman" w:cs="Times New Roman"/>
          <w:sz w:val="28"/>
          <w:szCs w:val="28"/>
        </w:rPr>
        <w:t>5</w:t>
      </w:r>
      <w:r w:rsidRPr="00444D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497C" w:rsidRPr="00444D56" w:rsidRDefault="0017497C" w:rsidP="00444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6663"/>
        <w:gridCol w:w="2835"/>
      </w:tblGrid>
      <w:tr w:rsidR="00444D56" w:rsidRPr="00444D56" w:rsidTr="00916F4E">
        <w:tc>
          <w:tcPr>
            <w:tcW w:w="6663" w:type="dxa"/>
            <w:vAlign w:val="center"/>
          </w:tcPr>
          <w:p w:rsidR="00444D56" w:rsidRPr="00444D56" w:rsidRDefault="00444D56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2835" w:type="dxa"/>
            <w:vAlign w:val="center"/>
          </w:tcPr>
          <w:p w:rsidR="00444D56" w:rsidRPr="00444D56" w:rsidRDefault="00444D56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 обоснованный тариф</w:t>
            </w:r>
          </w:p>
          <w:p w:rsidR="00444D56" w:rsidRPr="00444D56" w:rsidRDefault="00444D56" w:rsidP="003D0E3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(рублей за 1 кв.</w:t>
            </w:r>
            <w:r w:rsidR="003D0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3D0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етр общей площади жилых и нежилых помещений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месяц)</w:t>
            </w:r>
          </w:p>
        </w:tc>
      </w:tr>
      <w:tr w:rsidR="00444D56" w:rsidRPr="00444D56" w:rsidTr="00916F4E">
        <w:tc>
          <w:tcPr>
            <w:tcW w:w="6663" w:type="dxa"/>
            <w:vAlign w:val="center"/>
          </w:tcPr>
          <w:p w:rsidR="00444D56" w:rsidRPr="00444D56" w:rsidRDefault="00444D56" w:rsidP="00916F4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В. Кручины 26а</w:t>
            </w:r>
          </w:p>
        </w:tc>
        <w:tc>
          <w:tcPr>
            <w:tcW w:w="2835" w:type="dxa"/>
            <w:vAlign w:val="center"/>
          </w:tcPr>
          <w:p w:rsidR="00444D56" w:rsidRPr="00444D56" w:rsidRDefault="0087695A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129,77</w:t>
            </w:r>
          </w:p>
        </w:tc>
      </w:tr>
      <w:tr w:rsidR="00444D56" w:rsidRPr="00444D56" w:rsidTr="00916F4E">
        <w:tc>
          <w:tcPr>
            <w:tcW w:w="6663" w:type="dxa"/>
            <w:vAlign w:val="center"/>
          </w:tcPr>
          <w:p w:rsidR="00444D56" w:rsidRPr="00444D56" w:rsidRDefault="00444D56" w:rsidP="00916F4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ул. В.Кручины 18; ул. </w:t>
            </w:r>
            <w:proofErr w:type="gramStart"/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Звездная</w:t>
            </w:r>
            <w:proofErr w:type="gramEnd"/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444D56" w:rsidRPr="00444D56" w:rsidRDefault="0087695A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56,79</w:t>
            </w:r>
          </w:p>
        </w:tc>
      </w:tr>
      <w:tr w:rsidR="00444D56" w:rsidRPr="00444D56" w:rsidTr="00916F4E">
        <w:tc>
          <w:tcPr>
            <w:tcW w:w="6663" w:type="dxa"/>
            <w:vAlign w:val="center"/>
          </w:tcPr>
          <w:p w:rsidR="00444D56" w:rsidRPr="00444D56" w:rsidRDefault="00444D56" w:rsidP="00916F4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В. Кручины 20; ул. Ге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физическая 15;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ул.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Мячина 13; ул. Завойко 122</w:t>
            </w:r>
          </w:p>
        </w:tc>
        <w:tc>
          <w:tcPr>
            <w:tcW w:w="2835" w:type="dxa"/>
            <w:vAlign w:val="center"/>
          </w:tcPr>
          <w:p w:rsidR="00444D56" w:rsidRPr="00444D56" w:rsidRDefault="0087695A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77,09</w:t>
            </w:r>
          </w:p>
        </w:tc>
      </w:tr>
      <w:tr w:rsidR="00444D56" w:rsidRPr="00444D56" w:rsidTr="00916F4E">
        <w:tc>
          <w:tcPr>
            <w:tcW w:w="6663" w:type="dxa"/>
            <w:vAlign w:val="center"/>
          </w:tcPr>
          <w:p w:rsidR="00444D56" w:rsidRPr="00444D56" w:rsidRDefault="00444D56" w:rsidP="00916F4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Мячина 11,17; ул. Чкалова 24</w:t>
            </w:r>
          </w:p>
        </w:tc>
        <w:tc>
          <w:tcPr>
            <w:tcW w:w="2835" w:type="dxa"/>
            <w:vAlign w:val="center"/>
          </w:tcPr>
          <w:p w:rsidR="00444D56" w:rsidRPr="00444D56" w:rsidRDefault="0087695A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74,18</w:t>
            </w:r>
          </w:p>
        </w:tc>
      </w:tr>
    </w:tbl>
    <w:p w:rsidR="00444D56" w:rsidRPr="00444D56" w:rsidRDefault="00444D56" w:rsidP="00444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D56" w:rsidRPr="00444D56" w:rsidRDefault="00444D56" w:rsidP="00C41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D56" w:rsidRPr="00444D56" w:rsidSect="00444D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E30C0"/>
    <w:rsid w:val="0017497C"/>
    <w:rsid w:val="001F1721"/>
    <w:rsid w:val="00253E60"/>
    <w:rsid w:val="002629C9"/>
    <w:rsid w:val="0029382B"/>
    <w:rsid w:val="002A79D2"/>
    <w:rsid w:val="002B0A30"/>
    <w:rsid w:val="002C70EB"/>
    <w:rsid w:val="00326E5D"/>
    <w:rsid w:val="0034179B"/>
    <w:rsid w:val="003C04F5"/>
    <w:rsid w:val="003C4E0D"/>
    <w:rsid w:val="003C5351"/>
    <w:rsid w:val="003D0E37"/>
    <w:rsid w:val="0042367C"/>
    <w:rsid w:val="00444D56"/>
    <w:rsid w:val="00460CEB"/>
    <w:rsid w:val="00507AB9"/>
    <w:rsid w:val="005277D5"/>
    <w:rsid w:val="005E7BC6"/>
    <w:rsid w:val="006C5F19"/>
    <w:rsid w:val="007A53C4"/>
    <w:rsid w:val="007B61EB"/>
    <w:rsid w:val="008040F4"/>
    <w:rsid w:val="0087695A"/>
    <w:rsid w:val="00881F93"/>
    <w:rsid w:val="008A38EC"/>
    <w:rsid w:val="0093499D"/>
    <w:rsid w:val="00A05763"/>
    <w:rsid w:val="00A82EFF"/>
    <w:rsid w:val="00AD0FD9"/>
    <w:rsid w:val="00C328FB"/>
    <w:rsid w:val="00C41E5B"/>
    <w:rsid w:val="00CB42B2"/>
    <w:rsid w:val="00DD7079"/>
    <w:rsid w:val="00E041A1"/>
    <w:rsid w:val="00E17AFC"/>
    <w:rsid w:val="00F45977"/>
    <w:rsid w:val="00F9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81EB-BB6F-4EA2-B869-A293EB6A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cp:lastPrinted>2014-12-11T05:02:00Z</cp:lastPrinted>
  <dcterms:created xsi:type="dcterms:W3CDTF">2012-12-13T23:41:00Z</dcterms:created>
  <dcterms:modified xsi:type="dcterms:W3CDTF">2014-12-11T05:02:00Z</dcterms:modified>
</cp:coreProperties>
</file>