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6" w:rsidRDefault="00E268E6" w:rsidP="00E268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065" cy="948690"/>
            <wp:effectExtent l="19050" t="0" r="635" b="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8E6" w:rsidRDefault="00E268E6" w:rsidP="00E268E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E268E6" w:rsidRDefault="00E268E6" w:rsidP="00E268E6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E268E6" w:rsidRDefault="00E268E6" w:rsidP="00E268E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E268E6" w:rsidRDefault="00E268E6" w:rsidP="00E268E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E268E6" w:rsidRDefault="00E268E6" w:rsidP="00E268E6">
      <w:pPr>
        <w:jc w:val="center"/>
        <w:rPr>
          <w:b/>
          <w:sz w:val="16"/>
          <w:szCs w:val="16"/>
        </w:rPr>
      </w:pPr>
    </w:p>
    <w:p w:rsidR="00E268E6" w:rsidRDefault="007E49F2" w:rsidP="00E268E6">
      <w:r>
        <w:t>о</w:t>
      </w:r>
      <w:r w:rsidR="00E268E6">
        <w:t xml:space="preserve">т     </w:t>
      </w:r>
      <w:r>
        <w:rPr>
          <w:u w:val="single"/>
        </w:rPr>
        <w:t>01.06.</w:t>
      </w:r>
      <w:r w:rsidR="00E268E6">
        <w:rPr>
          <w:u w:val="single"/>
        </w:rPr>
        <w:t>2017</w:t>
      </w:r>
      <w:r w:rsidR="00E268E6">
        <w:t xml:space="preserve">                                                                                             </w:t>
      </w:r>
      <w:r>
        <w:t xml:space="preserve">         </w:t>
      </w:r>
      <w:r w:rsidR="00E268E6">
        <w:t xml:space="preserve"> № </w:t>
      </w:r>
      <w:r w:rsidR="00E268E6">
        <w:rPr>
          <w:u w:val="single"/>
        </w:rPr>
        <w:t xml:space="preserve"> </w:t>
      </w:r>
      <w:r>
        <w:rPr>
          <w:u w:val="single"/>
        </w:rPr>
        <w:t>550</w:t>
      </w:r>
      <w:r w:rsidR="00E268E6">
        <w:rPr>
          <w:u w:val="single"/>
        </w:rPr>
        <w:t>-п</w:t>
      </w:r>
      <w:r w:rsidR="00E268E6">
        <w:t xml:space="preserve">                                                       </w:t>
      </w:r>
    </w:p>
    <w:p w:rsidR="00E268E6" w:rsidRDefault="00E268E6" w:rsidP="00E268E6">
      <w:r>
        <w:t xml:space="preserve">        г. Елизово</w:t>
      </w:r>
    </w:p>
    <w:p w:rsidR="00E268E6" w:rsidRDefault="00E268E6" w:rsidP="00E268E6">
      <w:pPr>
        <w:rPr>
          <w:sz w:val="16"/>
          <w:szCs w:val="16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E268E6" w:rsidTr="00E268E6">
        <w:tc>
          <w:tcPr>
            <w:tcW w:w="9349" w:type="dxa"/>
            <w:hideMark/>
          </w:tcPr>
          <w:tbl>
            <w:tblPr>
              <w:tblStyle w:val="a4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3"/>
              <w:gridCol w:w="4536"/>
            </w:tblGrid>
            <w:tr w:rsidR="00E268E6">
              <w:tc>
                <w:tcPr>
                  <w:tcW w:w="4673" w:type="dxa"/>
                  <w:hideMark/>
                </w:tcPr>
                <w:p w:rsidR="00E268E6" w:rsidRDefault="00E268E6" w:rsidP="0032639B">
                  <w:pPr>
                    <w:tabs>
                      <w:tab w:val="left" w:pos="6096"/>
                    </w:tabs>
                    <w:ind w:right="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Об уточнении вида разрешенного использования земельному участку с кадастр</w:t>
                  </w:r>
                  <w:r w:rsidR="0032639B">
                    <w:rPr>
                      <w:sz w:val="28"/>
                      <w:szCs w:val="28"/>
                      <w:lang w:eastAsia="en-US"/>
                    </w:rPr>
                    <w:t>овым номером 41:05:01010</w:t>
                  </w:r>
                  <w:r w:rsidR="00331808">
                    <w:rPr>
                      <w:sz w:val="28"/>
                      <w:szCs w:val="28"/>
                      <w:lang w:eastAsia="en-US"/>
                    </w:rPr>
                    <w:t>8</w:t>
                  </w:r>
                  <w:r w:rsidR="0032639B">
                    <w:rPr>
                      <w:sz w:val="28"/>
                      <w:szCs w:val="28"/>
                      <w:lang w:eastAsia="en-US"/>
                    </w:rPr>
                    <w:t>9</w:t>
                  </w:r>
                  <w:r w:rsidR="00331808">
                    <w:rPr>
                      <w:sz w:val="28"/>
                      <w:szCs w:val="28"/>
                      <w:lang w:eastAsia="en-US"/>
                    </w:rPr>
                    <w:t>:</w:t>
                  </w:r>
                  <w:r w:rsidR="0032639B">
                    <w:rPr>
                      <w:sz w:val="28"/>
                      <w:szCs w:val="28"/>
                      <w:lang w:eastAsia="en-US"/>
                    </w:rPr>
                    <w:t>842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4536" w:type="dxa"/>
                </w:tcPr>
                <w:p w:rsidR="00E268E6" w:rsidRDefault="00E268E6">
                  <w:pPr>
                    <w:tabs>
                      <w:tab w:val="left" w:pos="6096"/>
                    </w:tabs>
                    <w:ind w:right="1735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268E6" w:rsidRDefault="00E268E6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22" w:type="dxa"/>
          </w:tcPr>
          <w:p w:rsidR="00E268E6" w:rsidRDefault="00E268E6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32639B" w:rsidRDefault="0032639B" w:rsidP="00331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31808" w:rsidRDefault="00331808" w:rsidP="003318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статьями 36, 37 Градостроительного кодекса Российской Федерации, ч. 2 ст. 7 Земельного кодекса Российской Федерации, Федеральным   законом  от   06.10.2003    № 131-ФЗ   «Об  общих  принципах организации     местного     самоуправления     в     Российской      Федерации», в соответствии с Уставом Елизовского   городского   поселения, Правилами землепользования и застройки Елизовского городского поселения Елизовского муниципального района Камчатского края, принятыми Решением Собрания депутатов Елизовского городского поселения от 07.09.2011 № 126</w:t>
      </w:r>
      <w:proofErr w:type="gramEnd"/>
    </w:p>
    <w:p w:rsidR="00E268E6" w:rsidRDefault="00E268E6" w:rsidP="00E268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268E6" w:rsidRDefault="00E268E6" w:rsidP="00E268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E268E6" w:rsidRDefault="00E268E6" w:rsidP="00E268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8E6" w:rsidRPr="00E268E6" w:rsidRDefault="00E268E6" w:rsidP="00E268E6">
      <w:pPr>
        <w:pStyle w:val="a3"/>
        <w:numPr>
          <w:ilvl w:val="0"/>
          <w:numId w:val="2"/>
        </w:numPr>
        <w:ind w:left="0" w:firstLine="1065"/>
        <w:jc w:val="both"/>
        <w:rPr>
          <w:sz w:val="28"/>
          <w:szCs w:val="28"/>
        </w:rPr>
      </w:pPr>
      <w:r w:rsidRPr="00E268E6">
        <w:rPr>
          <w:sz w:val="28"/>
          <w:szCs w:val="28"/>
        </w:rPr>
        <w:t>Уточнить  земельному участку с кад</w:t>
      </w:r>
      <w:r w:rsidR="0032639B">
        <w:rPr>
          <w:sz w:val="28"/>
          <w:szCs w:val="28"/>
        </w:rPr>
        <w:t>астровым  номером   41:05:01010</w:t>
      </w:r>
      <w:r w:rsidR="00331808">
        <w:rPr>
          <w:sz w:val="28"/>
          <w:szCs w:val="28"/>
        </w:rPr>
        <w:t>8</w:t>
      </w:r>
      <w:r w:rsidR="0032639B">
        <w:rPr>
          <w:sz w:val="28"/>
          <w:szCs w:val="28"/>
        </w:rPr>
        <w:t>9</w:t>
      </w:r>
      <w:r w:rsidRPr="00E268E6">
        <w:rPr>
          <w:sz w:val="28"/>
          <w:szCs w:val="28"/>
        </w:rPr>
        <w:t>:</w:t>
      </w:r>
      <w:r w:rsidR="0032639B">
        <w:rPr>
          <w:sz w:val="28"/>
          <w:szCs w:val="28"/>
        </w:rPr>
        <w:t>842</w:t>
      </w:r>
      <w:r w:rsidRPr="00E268E6">
        <w:rPr>
          <w:sz w:val="28"/>
          <w:szCs w:val="28"/>
        </w:rPr>
        <w:t xml:space="preserve">, расположенному в границах территориальной зоны </w:t>
      </w:r>
      <w:r w:rsidR="0032639B">
        <w:rPr>
          <w:sz w:val="28"/>
          <w:szCs w:val="28"/>
        </w:rPr>
        <w:t>специального назначения, связанного с захоронениями</w:t>
      </w:r>
      <w:r w:rsidRPr="00E268E6">
        <w:rPr>
          <w:sz w:val="28"/>
          <w:szCs w:val="28"/>
        </w:rPr>
        <w:t xml:space="preserve"> (</w:t>
      </w:r>
      <w:r w:rsidR="0032639B">
        <w:rPr>
          <w:sz w:val="28"/>
          <w:szCs w:val="28"/>
        </w:rPr>
        <w:t>Сп</w:t>
      </w:r>
      <w:proofErr w:type="gramStart"/>
      <w:r w:rsidR="0032639B">
        <w:rPr>
          <w:sz w:val="28"/>
          <w:szCs w:val="28"/>
        </w:rPr>
        <w:t>1</w:t>
      </w:r>
      <w:proofErr w:type="gramEnd"/>
      <w:r w:rsidRPr="00E268E6">
        <w:rPr>
          <w:sz w:val="28"/>
          <w:szCs w:val="28"/>
        </w:rPr>
        <w:t>) вид разрешенного использования - «</w:t>
      </w:r>
      <w:r w:rsidR="0032639B">
        <w:rPr>
          <w:sz w:val="28"/>
          <w:szCs w:val="28"/>
        </w:rPr>
        <w:t>ритуальная деятельность</w:t>
      </w:r>
      <w:r w:rsidRPr="00E268E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68E6" w:rsidRDefault="00E268E6" w:rsidP="00E268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делами администрации Елизовского городского поселения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E268E6" w:rsidRDefault="00E268E6" w:rsidP="00E268E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экземпляр настоящего постановления в 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» по Камчатскому краю для внесения в государственный кадастр недвижимости сведений об уточнении вида  разрешенного использования земельного участка с </w:t>
      </w:r>
      <w:r w:rsidR="0032639B">
        <w:rPr>
          <w:sz w:val="28"/>
          <w:szCs w:val="28"/>
        </w:rPr>
        <w:t>кадастровым номером 41:05:01010</w:t>
      </w:r>
      <w:r w:rsidR="00331808">
        <w:rPr>
          <w:sz w:val="28"/>
          <w:szCs w:val="28"/>
        </w:rPr>
        <w:t>8</w:t>
      </w:r>
      <w:r w:rsidR="0032639B">
        <w:rPr>
          <w:sz w:val="28"/>
          <w:szCs w:val="28"/>
        </w:rPr>
        <w:t>9</w:t>
      </w:r>
      <w:r>
        <w:rPr>
          <w:sz w:val="28"/>
          <w:szCs w:val="28"/>
        </w:rPr>
        <w:t>:</w:t>
      </w:r>
      <w:r w:rsidR="0032639B">
        <w:rPr>
          <w:sz w:val="28"/>
          <w:szCs w:val="28"/>
        </w:rPr>
        <w:t>842</w:t>
      </w:r>
      <w:r>
        <w:rPr>
          <w:sz w:val="28"/>
          <w:szCs w:val="28"/>
        </w:rPr>
        <w:t>.</w:t>
      </w:r>
    </w:p>
    <w:p w:rsidR="00AC3A4F" w:rsidRDefault="00331808" w:rsidP="00AC3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C3A4F">
        <w:rPr>
          <w:sz w:val="28"/>
          <w:szCs w:val="28"/>
        </w:rPr>
        <w:t xml:space="preserve">.     </w:t>
      </w:r>
      <w:proofErr w:type="gramStart"/>
      <w:r w:rsidR="00AC3A4F">
        <w:rPr>
          <w:sz w:val="28"/>
          <w:szCs w:val="28"/>
        </w:rPr>
        <w:t>Контроль за</w:t>
      </w:r>
      <w:proofErr w:type="gramEnd"/>
      <w:r w:rsidR="00AC3A4F">
        <w:rPr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AC3A4F" w:rsidRPr="00D6367A" w:rsidTr="000A2D8F">
        <w:tc>
          <w:tcPr>
            <w:tcW w:w="9349" w:type="dxa"/>
            <w:hideMark/>
          </w:tcPr>
          <w:p w:rsidR="00AC3A4F" w:rsidRPr="00D6367A" w:rsidRDefault="00AC3A4F" w:rsidP="000A2D8F">
            <w:pPr>
              <w:tabs>
                <w:tab w:val="left" w:pos="6096"/>
              </w:tabs>
              <w:ind w:right="173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" w:type="dxa"/>
          </w:tcPr>
          <w:p w:rsidR="00AC3A4F" w:rsidRPr="00D6367A" w:rsidRDefault="00AC3A4F" w:rsidP="000A2D8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268E6" w:rsidRDefault="00E268E6" w:rsidP="00E268E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4158" w:rsidRDefault="00E268E6">
      <w:r>
        <w:rPr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sz w:val="28"/>
          <w:szCs w:val="28"/>
        </w:rPr>
        <w:t>Щипицын</w:t>
      </w:r>
      <w:proofErr w:type="spellEnd"/>
    </w:p>
    <w:sectPr w:rsidR="00174158" w:rsidSect="003263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23C"/>
    <w:multiLevelType w:val="multilevel"/>
    <w:tmpl w:val="4EE4E3C8"/>
    <w:lvl w:ilvl="0">
      <w:start w:val="1"/>
      <w:numFmt w:val="decimal"/>
      <w:lvlText w:val="%1."/>
      <w:lvlJc w:val="left"/>
      <w:pPr>
        <w:ind w:left="1185" w:hanging="480"/>
      </w:pPr>
    </w:lvl>
    <w:lvl w:ilvl="1">
      <w:start w:val="1"/>
      <w:numFmt w:val="decimal"/>
      <w:isLgl/>
      <w:lvlText w:val="%1.%2"/>
      <w:lvlJc w:val="left"/>
      <w:pPr>
        <w:ind w:left="2205" w:hanging="150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2205" w:hanging="1500"/>
      </w:pPr>
    </w:lvl>
    <w:lvl w:ilvl="3">
      <w:start w:val="1"/>
      <w:numFmt w:val="decimal"/>
      <w:isLgl/>
      <w:lvlText w:val="%1.%2.%3.%4"/>
      <w:lvlJc w:val="left"/>
      <w:pPr>
        <w:ind w:left="2205" w:hanging="1500"/>
      </w:pPr>
    </w:lvl>
    <w:lvl w:ilvl="4">
      <w:start w:val="1"/>
      <w:numFmt w:val="decimal"/>
      <w:isLgl/>
      <w:lvlText w:val="%1.%2.%3.%4.%5"/>
      <w:lvlJc w:val="left"/>
      <w:pPr>
        <w:ind w:left="2205" w:hanging="1500"/>
      </w:pPr>
    </w:lvl>
    <w:lvl w:ilvl="5">
      <w:start w:val="1"/>
      <w:numFmt w:val="decimal"/>
      <w:isLgl/>
      <w:lvlText w:val="%1.%2.%3.%4.%5.%6"/>
      <w:lvlJc w:val="left"/>
      <w:pPr>
        <w:ind w:left="2205" w:hanging="1500"/>
      </w:pPr>
    </w:lvl>
    <w:lvl w:ilvl="6">
      <w:start w:val="1"/>
      <w:numFmt w:val="decimal"/>
      <w:isLgl/>
      <w:lvlText w:val="%1.%2.%3.%4.%5.%6.%7"/>
      <w:lvlJc w:val="left"/>
      <w:pPr>
        <w:ind w:left="2205" w:hanging="1500"/>
      </w:p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</w:lvl>
  </w:abstractNum>
  <w:abstractNum w:abstractNumId="1">
    <w:nsid w:val="62BF11E9"/>
    <w:multiLevelType w:val="hybridMultilevel"/>
    <w:tmpl w:val="93FA8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8E6"/>
    <w:rsid w:val="00114D2D"/>
    <w:rsid w:val="00174158"/>
    <w:rsid w:val="00325E59"/>
    <w:rsid w:val="0032639B"/>
    <w:rsid w:val="00331808"/>
    <w:rsid w:val="005D0936"/>
    <w:rsid w:val="006E07F1"/>
    <w:rsid w:val="007E49F2"/>
    <w:rsid w:val="0090223F"/>
    <w:rsid w:val="00975B3C"/>
    <w:rsid w:val="00AC3A4F"/>
    <w:rsid w:val="00B645E7"/>
    <w:rsid w:val="00CC1821"/>
    <w:rsid w:val="00E268E6"/>
    <w:rsid w:val="00E7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E6"/>
    <w:pPr>
      <w:ind w:left="720"/>
      <w:contextualSpacing/>
    </w:pPr>
  </w:style>
  <w:style w:type="table" w:styleId="a4">
    <w:name w:val="Table Grid"/>
    <w:basedOn w:val="a1"/>
    <w:uiPriority w:val="59"/>
    <w:rsid w:val="00E26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2017-05-30T03:34:00Z</cp:lastPrinted>
  <dcterms:created xsi:type="dcterms:W3CDTF">2017-05-30T03:26:00Z</dcterms:created>
  <dcterms:modified xsi:type="dcterms:W3CDTF">2017-06-01T02:50:00Z</dcterms:modified>
</cp:coreProperties>
</file>