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15" w:rsidRPr="00C66B32" w:rsidRDefault="00955015" w:rsidP="0095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015" w:rsidRPr="00C66B32" w:rsidRDefault="00955015" w:rsidP="009550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55015" w:rsidRPr="00C66B32" w:rsidRDefault="00955015" w:rsidP="009550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55015" w:rsidRPr="00C66B32" w:rsidRDefault="00955015" w:rsidP="0095501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55015" w:rsidRPr="00C66B32" w:rsidRDefault="00955015" w:rsidP="009550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55015" w:rsidRPr="00603568" w:rsidRDefault="00955015" w:rsidP="0095501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5015" w:rsidRPr="00040B5E" w:rsidRDefault="00955015" w:rsidP="0095501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4B13B7">
        <w:rPr>
          <w:rFonts w:ascii="Times New Roman" w:hAnsi="Times New Roman" w:cs="Times New Roman"/>
          <w:sz w:val="24"/>
          <w:szCs w:val="24"/>
          <w:u w:val="single"/>
        </w:rPr>
        <w:t>13.  05.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4B13B7">
        <w:rPr>
          <w:rFonts w:ascii="Times New Roman" w:hAnsi="Times New Roman" w:cs="Times New Roman"/>
          <w:sz w:val="24"/>
          <w:szCs w:val="24"/>
          <w:u w:val="single"/>
        </w:rPr>
        <w:t xml:space="preserve">371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955015" w:rsidRDefault="00955015" w:rsidP="0095501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955015" w:rsidRDefault="00955015" w:rsidP="0095501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5015" w:rsidRPr="00126357" w:rsidTr="00E009DF">
        <w:tc>
          <w:tcPr>
            <w:tcW w:w="4785" w:type="dxa"/>
          </w:tcPr>
          <w:p w:rsidR="00955015" w:rsidRDefault="00955015" w:rsidP="00E0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 земельного участка </w:t>
            </w:r>
          </w:p>
          <w:p w:rsidR="00955015" w:rsidRPr="00126357" w:rsidRDefault="00955015" w:rsidP="0095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Яблочкину А.И.</w:t>
            </w: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55015" w:rsidRPr="00126357" w:rsidRDefault="00955015" w:rsidP="00E009D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015" w:rsidRDefault="00955015" w:rsidP="009550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ab/>
      </w:r>
    </w:p>
    <w:p w:rsidR="00955015" w:rsidRPr="00126357" w:rsidRDefault="00955015" w:rsidP="009550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357">
        <w:rPr>
          <w:rFonts w:ascii="Times New Roman" w:hAnsi="Times New Roman" w:cs="Times New Roman"/>
          <w:sz w:val="28"/>
          <w:szCs w:val="28"/>
        </w:rPr>
        <w:t xml:space="preserve">Руководствуясь п.2 ст. 3.3 Федерального закона от 25.10.2001 N 137-ФЗ "О введении в действие Земельного кодекса Российской Федерации", </w:t>
      </w:r>
      <w:r w:rsidR="00427F11">
        <w:rPr>
          <w:rFonts w:ascii="Times New Roman" w:hAnsi="Times New Roman" w:cs="Times New Roman"/>
          <w:sz w:val="28"/>
          <w:szCs w:val="28"/>
        </w:rPr>
        <w:t xml:space="preserve">п.20 ст.11, </w:t>
      </w:r>
      <w:r w:rsidRPr="00126357">
        <w:rPr>
          <w:rFonts w:ascii="Times New Roman" w:hAnsi="Times New Roman" w:cs="Times New Roman"/>
          <w:sz w:val="28"/>
          <w:szCs w:val="28"/>
        </w:rPr>
        <w:t>пп.10 п.2 ст. 39.3, ст. 39.15, ст. 39.18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Pr="00126357">
        <w:rPr>
          <w:sz w:val="28"/>
          <w:szCs w:val="28"/>
        </w:rPr>
        <w:t xml:space="preserve"> </w:t>
      </w:r>
      <w:r w:rsidRPr="00126357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  учитывая отсутствие в течени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6357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заявлений иных граждан о намерении участвовать в аукционе,  на основании заявления </w:t>
      </w:r>
      <w:r>
        <w:rPr>
          <w:rFonts w:ascii="Times New Roman" w:hAnsi="Times New Roman" w:cs="Times New Roman"/>
          <w:sz w:val="28"/>
          <w:szCs w:val="28"/>
        </w:rPr>
        <w:t>Яблочкина А.И.</w:t>
      </w:r>
      <w:r w:rsidRPr="00126357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</w:t>
      </w:r>
      <w:r w:rsidR="00FC3396">
        <w:rPr>
          <w:rFonts w:ascii="Times New Roman" w:hAnsi="Times New Roman" w:cs="Times New Roman"/>
          <w:sz w:val="28"/>
          <w:szCs w:val="28"/>
        </w:rPr>
        <w:t xml:space="preserve">в собственность за плату </w:t>
      </w:r>
      <w:r w:rsidRPr="00126357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955015" w:rsidRPr="00126357" w:rsidRDefault="00955015" w:rsidP="0095501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287F" w:rsidRPr="006267A5" w:rsidRDefault="00955015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1. Предварительно согласовать предоставление в собственность за плату  </w:t>
      </w:r>
      <w:r>
        <w:rPr>
          <w:rFonts w:ascii="Times New Roman" w:hAnsi="Times New Roman" w:cs="Times New Roman"/>
          <w:sz w:val="28"/>
          <w:szCs w:val="28"/>
        </w:rPr>
        <w:t>Яблочкину Антону Ивановичу</w:t>
      </w:r>
      <w:r w:rsidRPr="00126357">
        <w:rPr>
          <w:rFonts w:ascii="Times New Roman" w:hAnsi="Times New Roman" w:cs="Times New Roman"/>
          <w:sz w:val="28"/>
          <w:szCs w:val="28"/>
        </w:rPr>
        <w:t>, проживающе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2635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1263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6357">
        <w:rPr>
          <w:rFonts w:ascii="Times New Roman" w:hAnsi="Times New Roman" w:cs="Times New Roman"/>
          <w:sz w:val="28"/>
          <w:szCs w:val="28"/>
        </w:rPr>
        <w:t xml:space="preserve">. Елизово, </w:t>
      </w:r>
      <w:r w:rsidR="00B526F0">
        <w:rPr>
          <w:rFonts w:ascii="Times New Roman" w:hAnsi="Times New Roman" w:cs="Times New Roman"/>
          <w:sz w:val="28"/>
          <w:szCs w:val="28"/>
        </w:rPr>
        <w:t>****</w:t>
      </w:r>
      <w:r w:rsidRPr="00126357">
        <w:rPr>
          <w:rFonts w:ascii="Times New Roman" w:hAnsi="Times New Roman" w:cs="Times New Roman"/>
          <w:sz w:val="28"/>
          <w:szCs w:val="28"/>
        </w:rPr>
        <w:t xml:space="preserve">, паспорт серия </w:t>
      </w:r>
      <w:r w:rsidR="00B526F0">
        <w:rPr>
          <w:rFonts w:ascii="Times New Roman" w:hAnsi="Times New Roman" w:cs="Times New Roman"/>
          <w:sz w:val="28"/>
          <w:szCs w:val="28"/>
        </w:rPr>
        <w:t>****</w:t>
      </w:r>
      <w:r w:rsidRPr="00126357">
        <w:rPr>
          <w:rFonts w:ascii="Times New Roman" w:hAnsi="Times New Roman" w:cs="Times New Roman"/>
          <w:sz w:val="28"/>
          <w:szCs w:val="28"/>
        </w:rPr>
        <w:t>, земельного участка</w:t>
      </w:r>
      <w:r w:rsidR="00DB287F">
        <w:rPr>
          <w:rFonts w:ascii="Times New Roman" w:hAnsi="Times New Roman" w:cs="Times New Roman"/>
          <w:sz w:val="28"/>
          <w:szCs w:val="28"/>
        </w:rPr>
        <w:t>,</w:t>
      </w:r>
      <w:r w:rsidRPr="00126357">
        <w:rPr>
          <w:rFonts w:ascii="Times New Roman" w:hAnsi="Times New Roman" w:cs="Times New Roman"/>
          <w:sz w:val="28"/>
          <w:szCs w:val="28"/>
        </w:rPr>
        <w:t xml:space="preserve"> </w:t>
      </w:r>
      <w:r w:rsidR="00DB287F" w:rsidRPr="006267A5">
        <w:rPr>
          <w:rFonts w:ascii="Times New Roman" w:hAnsi="Times New Roman" w:cs="Times New Roman"/>
          <w:sz w:val="28"/>
          <w:szCs w:val="28"/>
        </w:rPr>
        <w:t>формируемого согласно приложенной схем</w:t>
      </w:r>
      <w:r w:rsidR="00DB287F">
        <w:rPr>
          <w:rFonts w:ascii="Times New Roman" w:hAnsi="Times New Roman" w:cs="Times New Roman"/>
          <w:sz w:val="28"/>
          <w:szCs w:val="28"/>
        </w:rPr>
        <w:t>е</w:t>
      </w:r>
      <w:r w:rsidR="00DB287F" w:rsidRPr="006267A5">
        <w:rPr>
          <w:rFonts w:ascii="Times New Roman" w:hAnsi="Times New Roman" w:cs="Times New Roman"/>
          <w:sz w:val="28"/>
          <w:szCs w:val="28"/>
        </w:rPr>
        <w:t>.</w:t>
      </w:r>
    </w:p>
    <w:p w:rsidR="00DB287F" w:rsidRPr="006267A5" w:rsidRDefault="00955015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287F" w:rsidRPr="006267A5">
        <w:rPr>
          <w:rFonts w:ascii="Times New Roman" w:hAnsi="Times New Roman" w:cs="Times New Roman"/>
          <w:sz w:val="28"/>
          <w:szCs w:val="28"/>
        </w:rPr>
        <w:t xml:space="preserve">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41:05:0101008: </w:t>
      </w:r>
    </w:p>
    <w:p w:rsidR="00DB287F" w:rsidRPr="006267A5" w:rsidRDefault="00DB287F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</w:t>
      </w:r>
      <w:r>
        <w:rPr>
          <w:rFonts w:ascii="Times New Roman" w:hAnsi="Times New Roman" w:cs="Times New Roman"/>
          <w:sz w:val="28"/>
          <w:szCs w:val="28"/>
        </w:rPr>
        <w:t>1428</w:t>
      </w:r>
      <w:r w:rsidRPr="006267A5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DB287F" w:rsidRPr="006267A5" w:rsidRDefault="00DB287F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>территориальная зона – зона застройки индивидуальными жилыми домами (Ж 1);</w:t>
      </w:r>
    </w:p>
    <w:p w:rsidR="00DB287F" w:rsidRPr="006267A5" w:rsidRDefault="00DB287F" w:rsidP="00DB28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>разрешенное использование – индивидуальные жилые дома;</w:t>
      </w:r>
    </w:p>
    <w:p w:rsidR="00DB287F" w:rsidRPr="006267A5" w:rsidRDefault="00DB287F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DB287F" w:rsidRPr="006267A5" w:rsidRDefault="00DB287F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67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Яблочкину А.И.</w:t>
      </w:r>
      <w:r w:rsidRPr="006267A5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Pr="006267A5">
        <w:rPr>
          <w:rFonts w:ascii="Times New Roman" w:hAnsi="Times New Roman" w:cs="Times New Roman"/>
          <w:i/>
          <w:sz w:val="28"/>
          <w:szCs w:val="28"/>
        </w:rPr>
        <w:t>.</w:t>
      </w:r>
    </w:p>
    <w:p w:rsidR="00E4158C" w:rsidRDefault="00DB287F" w:rsidP="00E4158C">
      <w:pPr>
        <w:pStyle w:val="ConsPlusNormal"/>
        <w:ind w:firstLine="540"/>
        <w:jc w:val="both"/>
      </w:pPr>
      <w:r>
        <w:rPr>
          <w:szCs w:val="28"/>
        </w:rPr>
        <w:lastRenderedPageBreak/>
        <w:t>4</w:t>
      </w:r>
      <w:r w:rsidRPr="006267A5">
        <w:rPr>
          <w:szCs w:val="28"/>
        </w:rPr>
        <w:t xml:space="preserve">. </w:t>
      </w:r>
      <w:r w:rsidR="00E4158C">
        <w:t>Срок действия решения о предварительном согласовании предоставления земельного участка составляет два года.</w:t>
      </w:r>
    </w:p>
    <w:p w:rsidR="00E4158C" w:rsidRDefault="00427F11" w:rsidP="0042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Данное постановление</w:t>
      </w:r>
      <w:r w:rsidR="00E4158C">
        <w:rPr>
          <w:rFonts w:ascii="Times New Roman" w:hAnsi="Times New Roman" w:cs="Times New Roman"/>
          <w:sz w:val="28"/>
          <w:szCs w:val="28"/>
        </w:rPr>
        <w:t>:</w:t>
      </w:r>
    </w:p>
    <w:p w:rsidR="00427F11" w:rsidRDefault="00E4158C" w:rsidP="0042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27F11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427F11" w:rsidRPr="00427F11">
        <w:rPr>
          <w:rFonts w:ascii="Times New Roman" w:hAnsi="Times New Roman" w:cs="Times New Roman"/>
          <w:sz w:val="28"/>
          <w:szCs w:val="28"/>
        </w:rPr>
        <w:t xml:space="preserve">в филиал ФГБУ «ФКП </w:t>
      </w:r>
      <w:proofErr w:type="spellStart"/>
      <w:r w:rsidR="00427F11" w:rsidRPr="00427F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27F11" w:rsidRPr="00427F11">
        <w:rPr>
          <w:rFonts w:ascii="Times New Roman" w:hAnsi="Times New Roman" w:cs="Times New Roman"/>
          <w:sz w:val="28"/>
          <w:szCs w:val="28"/>
        </w:rPr>
        <w:t>» по Камчатскому краю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427F11" w:rsidRPr="006F30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F11" w:rsidRPr="00427F11" w:rsidRDefault="00E4158C" w:rsidP="0042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427F11">
        <w:rPr>
          <w:rFonts w:ascii="Times New Roman" w:hAnsi="Times New Roman" w:cs="Times New Roman"/>
          <w:sz w:val="28"/>
          <w:szCs w:val="28"/>
        </w:rPr>
        <w:t xml:space="preserve"> </w:t>
      </w:r>
      <w:r w:rsidR="00427F11" w:rsidRPr="00427F11"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опубликования </w:t>
      </w:r>
      <w:r w:rsidR="00427F11">
        <w:rPr>
          <w:rFonts w:ascii="Times New Roman" w:hAnsi="Times New Roman" w:cs="Times New Roman"/>
          <w:sz w:val="28"/>
          <w:szCs w:val="28"/>
        </w:rPr>
        <w:t>(</w:t>
      </w:r>
      <w:r w:rsidR="00427F11" w:rsidRPr="00427F11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DB287F" w:rsidRPr="006267A5" w:rsidRDefault="00E4158C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287F" w:rsidRPr="006267A5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="00DB287F" w:rsidRPr="006267A5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DB287F" w:rsidRPr="00626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B287F" w:rsidRPr="006267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B287F" w:rsidRPr="006267A5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B287F" w:rsidRDefault="00E4158C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287F" w:rsidRPr="006267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287F" w:rsidRPr="00626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287F" w:rsidRPr="006267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427F11" w:rsidRPr="006267A5" w:rsidRDefault="00427F11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87F" w:rsidRPr="006267A5" w:rsidRDefault="00DB287F" w:rsidP="00DB287F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5015" w:rsidRPr="00126357" w:rsidRDefault="00955015" w:rsidP="00955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015" w:rsidRPr="00126357" w:rsidRDefault="00955015" w:rsidP="0095501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Глава</w:t>
      </w:r>
    </w:p>
    <w:p w:rsidR="00955015" w:rsidRPr="00126357" w:rsidRDefault="00955015" w:rsidP="0095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955015" w:rsidRPr="00126357" w:rsidRDefault="00955015" w:rsidP="0095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Д.Б. </w:t>
      </w:r>
      <w:proofErr w:type="spellStart"/>
      <w:r w:rsidRPr="00126357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55015" w:rsidRDefault="00955015" w:rsidP="0095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15" w:rsidRDefault="00955015" w:rsidP="009550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23E3"/>
    <w:multiLevelType w:val="hybridMultilevel"/>
    <w:tmpl w:val="4FAE1D48"/>
    <w:lvl w:ilvl="0" w:tplc="68CE39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15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67D9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DF1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27F11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3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5F5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015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1DCC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6F0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AB2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0D55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287F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5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39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0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7F11"/>
    <w:pPr>
      <w:ind w:left="720"/>
      <w:contextualSpacing/>
    </w:pPr>
  </w:style>
  <w:style w:type="paragraph" w:customStyle="1" w:styleId="ConsPlusNormal">
    <w:name w:val="ConsPlusNormal"/>
    <w:rsid w:val="00427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2016-05-04T19:41:00Z</dcterms:created>
  <dcterms:modified xsi:type="dcterms:W3CDTF">2016-05-23T00:05:00Z</dcterms:modified>
</cp:coreProperties>
</file>