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50" w:rsidRPr="00E545F5" w:rsidRDefault="0089194B" w:rsidP="00A97850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9194B"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>
            <wp:extent cx="810895" cy="963295"/>
            <wp:effectExtent l="19050" t="0" r="825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50" w:rsidRPr="00A97850" w:rsidRDefault="00A97850" w:rsidP="00A978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A97850">
        <w:rPr>
          <w:rFonts w:ascii="Times New Roman" w:hAnsi="Times New Roman" w:cs="Times New Roman"/>
          <w:b/>
        </w:rPr>
        <w:t>МУНИЦИПАЛЬНОЕ ОБРАЗОВАНИЕ</w:t>
      </w:r>
    </w:p>
    <w:p w:rsidR="00A97850" w:rsidRPr="00A97850" w:rsidRDefault="00A97850" w:rsidP="00A97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850">
        <w:rPr>
          <w:rFonts w:ascii="Times New Roman" w:hAnsi="Times New Roman" w:cs="Times New Roman"/>
          <w:b/>
          <w:sz w:val="28"/>
          <w:szCs w:val="28"/>
        </w:rPr>
        <w:t>«ЕЛИЗОВСКОЕ ГОРОДСКОЕ ПОСЕЛЕНИЕ»</w:t>
      </w:r>
    </w:p>
    <w:p w:rsidR="00A97850" w:rsidRPr="00A97850" w:rsidRDefault="00A97850" w:rsidP="00A978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A97850" w:rsidRPr="00A97850" w:rsidRDefault="00A97850" w:rsidP="00A978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7850">
        <w:rPr>
          <w:rFonts w:ascii="Times New Roman" w:hAnsi="Times New Roman" w:cs="Times New Roman"/>
          <w:b/>
          <w:sz w:val="30"/>
          <w:szCs w:val="30"/>
        </w:rPr>
        <w:t>Собрание депутатов Елизовского городского поселения</w:t>
      </w:r>
    </w:p>
    <w:p w:rsidR="00A97850" w:rsidRPr="00A97850" w:rsidRDefault="00A97850" w:rsidP="00A9785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A97850" w:rsidRPr="00A97850" w:rsidRDefault="0089194B" w:rsidP="00A9785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</w:rPr>
        <w:t>ТРЕТИ</w:t>
      </w:r>
      <w:r w:rsidR="00A97850" w:rsidRPr="00A97850">
        <w:rPr>
          <w:rFonts w:ascii="Times New Roman" w:hAnsi="Times New Roman" w:cs="Times New Roman"/>
          <w:b/>
        </w:rPr>
        <w:t xml:space="preserve">Й СОЗЫВ, </w:t>
      </w:r>
      <w:r w:rsidR="00CE56D5">
        <w:rPr>
          <w:rFonts w:ascii="Times New Roman" w:hAnsi="Times New Roman" w:cs="Times New Roman"/>
          <w:b/>
        </w:rPr>
        <w:t xml:space="preserve">ТРИДЦАТАЯ </w:t>
      </w:r>
      <w:r w:rsidR="00A97850" w:rsidRPr="00A97850">
        <w:rPr>
          <w:rFonts w:ascii="Times New Roman" w:hAnsi="Times New Roman" w:cs="Times New Roman"/>
          <w:b/>
        </w:rPr>
        <w:t>СЕССИЯ</w:t>
      </w:r>
    </w:p>
    <w:p w:rsidR="00A97850" w:rsidRPr="00A97850" w:rsidRDefault="00A97850" w:rsidP="00A97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7850" w:rsidRPr="00A97850" w:rsidRDefault="00A97850" w:rsidP="00A97850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A97850">
        <w:rPr>
          <w:rFonts w:ascii="Times New Roman" w:hAnsi="Times New Roman" w:cs="Times New Roman"/>
          <w:b/>
          <w:spacing w:val="80"/>
          <w:sz w:val="28"/>
          <w:szCs w:val="28"/>
        </w:rPr>
        <w:t>РЕШЕНИЕ №</w:t>
      </w:r>
      <w:r w:rsidR="00CE56D5">
        <w:rPr>
          <w:rFonts w:ascii="Times New Roman" w:hAnsi="Times New Roman" w:cs="Times New Roman"/>
          <w:b/>
          <w:spacing w:val="80"/>
          <w:sz w:val="28"/>
          <w:szCs w:val="28"/>
        </w:rPr>
        <w:t>531</w:t>
      </w:r>
    </w:p>
    <w:p w:rsidR="00A97850" w:rsidRPr="00A97850" w:rsidRDefault="00A97850" w:rsidP="00A97850">
      <w:pPr>
        <w:spacing w:before="100" w:beforeAutospacing="1" w:after="0" w:line="240" w:lineRule="auto"/>
        <w:rPr>
          <w:sz w:val="20"/>
        </w:rPr>
      </w:pPr>
      <w:r w:rsidRPr="00A97850">
        <w:rPr>
          <w:rFonts w:ascii="Times New Roman" w:hAnsi="Times New Roman" w:cs="Times New Roman"/>
          <w:sz w:val="26"/>
          <w:szCs w:val="28"/>
        </w:rPr>
        <w:t>г. Елизово</w:t>
      </w:r>
      <w:r w:rsidRPr="00A97850">
        <w:rPr>
          <w:rFonts w:ascii="Times New Roman" w:hAnsi="Times New Roman" w:cs="Times New Roman"/>
          <w:sz w:val="20"/>
        </w:rPr>
        <w:tab/>
      </w:r>
      <w:r w:rsidRPr="00A97850">
        <w:rPr>
          <w:rFonts w:ascii="Times New Roman" w:hAnsi="Times New Roman" w:cs="Times New Roman"/>
          <w:sz w:val="20"/>
        </w:rPr>
        <w:tab/>
      </w:r>
      <w:r w:rsidRPr="00A97850">
        <w:rPr>
          <w:rFonts w:ascii="Times New Roman" w:hAnsi="Times New Roman" w:cs="Times New Roman"/>
          <w:sz w:val="20"/>
        </w:rPr>
        <w:tab/>
      </w:r>
      <w:r w:rsidRPr="00A97850">
        <w:rPr>
          <w:rFonts w:ascii="Times New Roman" w:hAnsi="Times New Roman" w:cs="Times New Roman"/>
          <w:sz w:val="20"/>
        </w:rPr>
        <w:tab/>
      </w:r>
      <w:r w:rsidRPr="00A97850">
        <w:rPr>
          <w:rFonts w:ascii="Times New Roman" w:hAnsi="Times New Roman" w:cs="Times New Roman"/>
          <w:sz w:val="20"/>
        </w:rPr>
        <w:tab/>
      </w:r>
      <w:r w:rsidRPr="00A97850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="00CE56D5">
        <w:rPr>
          <w:rFonts w:ascii="Times New Roman" w:hAnsi="Times New Roman" w:cs="Times New Roman"/>
          <w:sz w:val="26"/>
          <w:szCs w:val="28"/>
        </w:rPr>
        <w:tab/>
      </w:r>
      <w:r w:rsidR="00CE56D5">
        <w:rPr>
          <w:rFonts w:ascii="Times New Roman" w:hAnsi="Times New Roman" w:cs="Times New Roman"/>
          <w:sz w:val="26"/>
          <w:szCs w:val="28"/>
        </w:rPr>
        <w:tab/>
        <w:t xml:space="preserve">18 апреля </w:t>
      </w:r>
      <w:r w:rsidRPr="00A97850">
        <w:rPr>
          <w:rFonts w:ascii="Times New Roman" w:hAnsi="Times New Roman" w:cs="Times New Roman"/>
          <w:sz w:val="26"/>
          <w:szCs w:val="28"/>
        </w:rPr>
        <w:t>201</w:t>
      </w:r>
      <w:r w:rsidR="0089194B">
        <w:rPr>
          <w:rFonts w:ascii="Times New Roman" w:hAnsi="Times New Roman" w:cs="Times New Roman"/>
          <w:sz w:val="26"/>
          <w:szCs w:val="28"/>
        </w:rPr>
        <w:t>9</w:t>
      </w:r>
      <w:r w:rsidRPr="00A97850">
        <w:rPr>
          <w:rFonts w:ascii="Times New Roman" w:hAnsi="Times New Roman" w:cs="Times New Roman"/>
          <w:sz w:val="26"/>
          <w:szCs w:val="28"/>
        </w:rPr>
        <w:t xml:space="preserve"> года</w:t>
      </w:r>
    </w:p>
    <w:p w:rsidR="00A97850" w:rsidRPr="00A21E79" w:rsidRDefault="00A97850" w:rsidP="00E56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A21E79" w:rsidRPr="00A97850" w:rsidTr="00B867D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E79" w:rsidRPr="00A97850" w:rsidRDefault="00A21E79" w:rsidP="00A978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A97850">
              <w:rPr>
                <w:rFonts w:ascii="Times New Roman" w:hAnsi="Times New Roman" w:cs="Times New Roman"/>
                <w:bCs/>
                <w:sz w:val="26"/>
                <w:szCs w:val="28"/>
              </w:rPr>
              <w:t>О принятии муниципального нормативного правового акта «Порядок проведения аукциона на право размещения нестационарных торговых объектов на территории Елизовского городского поселения»</w:t>
            </w:r>
          </w:p>
        </w:tc>
      </w:tr>
    </w:tbl>
    <w:p w:rsidR="005A3472" w:rsidRDefault="005A3472" w:rsidP="00E569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E79" w:rsidRPr="00A97850" w:rsidRDefault="00A21E79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97850">
        <w:rPr>
          <w:rFonts w:ascii="Times New Roman" w:hAnsi="Times New Roman" w:cs="Times New Roman"/>
          <w:bCs/>
          <w:sz w:val="26"/>
          <w:szCs w:val="28"/>
        </w:rPr>
        <w:t xml:space="preserve">Рассмотрев проект муниципального нормативного правового акта «Порядок проведения </w:t>
      </w:r>
      <w:r w:rsidR="007B7945" w:rsidRPr="00A97850">
        <w:rPr>
          <w:rFonts w:ascii="Times New Roman" w:hAnsi="Times New Roman" w:cs="Times New Roman"/>
          <w:bCs/>
          <w:sz w:val="26"/>
          <w:szCs w:val="28"/>
        </w:rPr>
        <w:t>аукциона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на право размещения нестационарных торговых объектов на территории Елизовского городского поселения», внесенный Глав</w:t>
      </w:r>
      <w:r w:rsidR="0089194B">
        <w:rPr>
          <w:rFonts w:ascii="Times New Roman" w:hAnsi="Times New Roman" w:cs="Times New Roman"/>
          <w:bCs/>
          <w:sz w:val="26"/>
          <w:szCs w:val="28"/>
        </w:rPr>
        <w:t>ой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администрации Елизовского городского поселения, в соответствии</w:t>
      </w:r>
      <w:r w:rsidR="00255F91">
        <w:rPr>
          <w:rFonts w:ascii="Times New Roman" w:hAnsi="Times New Roman" w:cs="Times New Roman"/>
          <w:bCs/>
          <w:sz w:val="26"/>
          <w:szCs w:val="28"/>
        </w:rPr>
        <w:t xml:space="preserve"> с Гражданским Кодексом Российской Федерации, Федеральным з</w:t>
      </w:r>
      <w:r w:rsidRPr="00A97850">
        <w:rPr>
          <w:rFonts w:ascii="Times New Roman" w:hAnsi="Times New Roman" w:cs="Times New Roman"/>
          <w:bCs/>
          <w:sz w:val="26"/>
          <w:szCs w:val="28"/>
        </w:rPr>
        <w:t>аконом от 06.10.2003 №</w:t>
      </w:r>
      <w:r w:rsidR="0089194B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A97850">
        <w:rPr>
          <w:rFonts w:ascii="Times New Roman" w:hAnsi="Times New Roman" w:cs="Times New Roman"/>
          <w:bCs/>
          <w:sz w:val="26"/>
          <w:szCs w:val="28"/>
        </w:rPr>
        <w:t>131-ФЗ «Об общих принципах организации местного самоуправления в Российской Федерации», Федеральным законом от 28.12.2009 №</w:t>
      </w:r>
      <w:r w:rsidR="0089194B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A97850">
        <w:rPr>
          <w:rFonts w:ascii="Times New Roman" w:hAnsi="Times New Roman" w:cs="Times New Roman"/>
          <w:bCs/>
          <w:sz w:val="26"/>
          <w:szCs w:val="28"/>
        </w:rPr>
        <w:t>381-ФЗ «Об основах государственного регулирования торговой деятельности в Российской Федерации», Уставом Ел</w:t>
      </w:r>
      <w:r w:rsidR="0089194B">
        <w:rPr>
          <w:rFonts w:ascii="Times New Roman" w:hAnsi="Times New Roman" w:cs="Times New Roman"/>
          <w:bCs/>
          <w:sz w:val="26"/>
          <w:szCs w:val="28"/>
        </w:rPr>
        <w:t>изовского городского поселения</w:t>
      </w:r>
    </w:p>
    <w:p w:rsidR="00A21E79" w:rsidRPr="00A97850" w:rsidRDefault="00A21E79" w:rsidP="00E5694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A21E79" w:rsidRPr="00A97850" w:rsidRDefault="00A21E79" w:rsidP="00E5694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>Собрание депутатов Елизовского городского поселения</w:t>
      </w:r>
    </w:p>
    <w:p w:rsidR="00A21E79" w:rsidRPr="00A97850" w:rsidRDefault="00A21E79" w:rsidP="00E5694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>РЕШИЛО:</w:t>
      </w:r>
    </w:p>
    <w:p w:rsidR="00A21E79" w:rsidRPr="00A97850" w:rsidRDefault="00A21E79" w:rsidP="00E569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A21E79" w:rsidRPr="00A97850" w:rsidRDefault="00A21E79" w:rsidP="00426DA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97850">
        <w:rPr>
          <w:rFonts w:ascii="Times New Roman" w:hAnsi="Times New Roman" w:cs="Times New Roman"/>
          <w:bCs/>
          <w:sz w:val="26"/>
          <w:szCs w:val="28"/>
        </w:rPr>
        <w:t xml:space="preserve">Принять муниципальный нормативный правой акт «Порядок проведения </w:t>
      </w:r>
      <w:r w:rsidR="007B7945" w:rsidRPr="00A97850">
        <w:rPr>
          <w:rFonts w:ascii="Times New Roman" w:hAnsi="Times New Roman" w:cs="Times New Roman"/>
          <w:bCs/>
          <w:sz w:val="26"/>
          <w:szCs w:val="28"/>
        </w:rPr>
        <w:t>аукциона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на право размещения нестационарных торговых объектов на территории Елизовского городского поселения».</w:t>
      </w:r>
    </w:p>
    <w:p w:rsidR="00A21E79" w:rsidRPr="00A97850" w:rsidRDefault="00A21E79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97850">
        <w:rPr>
          <w:rFonts w:ascii="Times New Roman" w:hAnsi="Times New Roman" w:cs="Times New Roman"/>
          <w:bCs/>
          <w:sz w:val="26"/>
          <w:szCs w:val="28"/>
        </w:rPr>
        <w:t>2.</w:t>
      </w:r>
      <w:r w:rsidRPr="00A97850">
        <w:rPr>
          <w:rFonts w:ascii="Times New Roman" w:hAnsi="Times New Roman" w:cs="Times New Roman"/>
          <w:bCs/>
          <w:sz w:val="26"/>
          <w:szCs w:val="28"/>
        </w:rPr>
        <w:tab/>
        <w:t xml:space="preserve">Направить муниципальный нормативный правой акт «Порядок проведения </w:t>
      </w:r>
      <w:r w:rsidR="007B7945" w:rsidRPr="00A97850">
        <w:rPr>
          <w:rFonts w:ascii="Times New Roman" w:hAnsi="Times New Roman" w:cs="Times New Roman"/>
          <w:bCs/>
          <w:sz w:val="26"/>
          <w:szCs w:val="28"/>
        </w:rPr>
        <w:t>аукциона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на право размещения нестационарных торговых объектов на территории Елизовского городского поселения» Главе Елизовского городского поселения для подписания и опубликования (обнародования).</w:t>
      </w:r>
    </w:p>
    <w:p w:rsidR="00A21E79" w:rsidRDefault="00A21E79" w:rsidP="00E5694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A21E79" w:rsidRPr="00A97850" w:rsidRDefault="00A21E79" w:rsidP="00A978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97850">
        <w:rPr>
          <w:rFonts w:ascii="Times New Roman" w:hAnsi="Times New Roman" w:cs="Times New Roman"/>
          <w:bCs/>
          <w:sz w:val="26"/>
          <w:szCs w:val="28"/>
        </w:rPr>
        <w:t xml:space="preserve">Глава </w:t>
      </w:r>
      <w:proofErr w:type="spellStart"/>
      <w:r w:rsidRPr="00A97850">
        <w:rPr>
          <w:rFonts w:ascii="Times New Roman" w:hAnsi="Times New Roman" w:cs="Times New Roman"/>
          <w:bCs/>
          <w:sz w:val="26"/>
          <w:szCs w:val="28"/>
        </w:rPr>
        <w:t>Елизовского</w:t>
      </w:r>
      <w:proofErr w:type="spellEnd"/>
      <w:r w:rsidRPr="00A97850">
        <w:rPr>
          <w:rFonts w:ascii="Times New Roman" w:hAnsi="Times New Roman" w:cs="Times New Roman"/>
          <w:bCs/>
          <w:sz w:val="26"/>
          <w:szCs w:val="28"/>
        </w:rPr>
        <w:t xml:space="preserve"> городского поселения </w:t>
      </w:r>
      <w:r w:rsidR="00A97850">
        <w:rPr>
          <w:rFonts w:ascii="Times New Roman" w:hAnsi="Times New Roman" w:cs="Times New Roman"/>
          <w:bCs/>
          <w:sz w:val="26"/>
          <w:szCs w:val="28"/>
        </w:rPr>
        <w:t>–</w:t>
      </w:r>
    </w:p>
    <w:p w:rsidR="00A21E79" w:rsidRPr="00A97850" w:rsidRDefault="00A21E79" w:rsidP="00A978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97850">
        <w:rPr>
          <w:rFonts w:ascii="Times New Roman" w:hAnsi="Times New Roman" w:cs="Times New Roman"/>
          <w:bCs/>
          <w:sz w:val="26"/>
          <w:szCs w:val="28"/>
        </w:rPr>
        <w:t>председатель Собрания депутатов</w:t>
      </w:r>
    </w:p>
    <w:p w:rsidR="00A21E79" w:rsidRPr="00A97850" w:rsidRDefault="00A21E79" w:rsidP="00A978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97850">
        <w:rPr>
          <w:rFonts w:ascii="Times New Roman" w:hAnsi="Times New Roman" w:cs="Times New Roman"/>
          <w:bCs/>
          <w:sz w:val="26"/>
          <w:szCs w:val="28"/>
        </w:rPr>
        <w:t xml:space="preserve">Елизовского городского поселения                                       </w:t>
      </w:r>
      <w:r w:rsidR="0089194B">
        <w:rPr>
          <w:rFonts w:ascii="Times New Roman" w:hAnsi="Times New Roman" w:cs="Times New Roman"/>
          <w:bCs/>
          <w:sz w:val="26"/>
          <w:szCs w:val="28"/>
        </w:rPr>
        <w:t xml:space="preserve">                    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  </w:t>
      </w:r>
      <w:r w:rsidR="0089194B">
        <w:rPr>
          <w:rFonts w:ascii="Times New Roman" w:hAnsi="Times New Roman" w:cs="Times New Roman"/>
          <w:bCs/>
          <w:sz w:val="26"/>
          <w:szCs w:val="28"/>
        </w:rPr>
        <w:t>Е.И. Рябцева</w:t>
      </w:r>
    </w:p>
    <w:p w:rsidR="00A21E79" w:rsidRPr="00A21E79" w:rsidRDefault="00FC01D8" w:rsidP="00E569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1D8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810895" cy="96329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E79" w:rsidRPr="00A97850" w:rsidRDefault="00A21E79" w:rsidP="00E5694E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A97850">
        <w:rPr>
          <w:rFonts w:ascii="Times New Roman" w:hAnsi="Times New Roman" w:cs="Times New Roman"/>
          <w:b/>
          <w:bCs/>
          <w:szCs w:val="28"/>
        </w:rPr>
        <w:t>ЕЛИЗОВСКИЙ МУНИЦИПАЛЬНЫЙ РАЙОН</w:t>
      </w:r>
    </w:p>
    <w:p w:rsidR="00A21E79" w:rsidRPr="00A97850" w:rsidRDefault="00FC01D8" w:rsidP="00E5694E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«</w:t>
      </w:r>
      <w:r w:rsidR="00A21E79" w:rsidRPr="00A97850">
        <w:rPr>
          <w:rFonts w:ascii="Times New Roman" w:hAnsi="Times New Roman" w:cs="Times New Roman"/>
          <w:b/>
          <w:bCs/>
          <w:szCs w:val="28"/>
        </w:rPr>
        <w:t>ЕЛИЗОВСКОЕ ГОРОДСКОЕ ПОСЕЛЕНИЕ</w:t>
      </w:r>
      <w:r>
        <w:rPr>
          <w:rFonts w:ascii="Times New Roman" w:hAnsi="Times New Roman" w:cs="Times New Roman"/>
          <w:b/>
          <w:bCs/>
          <w:szCs w:val="28"/>
        </w:rPr>
        <w:t>»</w:t>
      </w:r>
    </w:p>
    <w:p w:rsidR="00A97850" w:rsidRDefault="00A97850" w:rsidP="00E569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E79" w:rsidRPr="00A442BD" w:rsidRDefault="00A21E79" w:rsidP="00E569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2BD">
        <w:rPr>
          <w:rFonts w:ascii="Times New Roman" w:hAnsi="Times New Roman" w:cs="Times New Roman"/>
          <w:b/>
          <w:bCs/>
          <w:sz w:val="28"/>
          <w:szCs w:val="28"/>
        </w:rPr>
        <w:t>Муниципальный нормативный правовой акт</w:t>
      </w:r>
    </w:p>
    <w:p w:rsidR="00FC01D8" w:rsidRPr="00FC01D8" w:rsidRDefault="00FC01D8" w:rsidP="00E5694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1E79" w:rsidRDefault="00A21E79" w:rsidP="00E569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E79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</w:t>
      </w:r>
      <w:r w:rsidR="00E5694E">
        <w:rPr>
          <w:rFonts w:ascii="Times New Roman" w:hAnsi="Times New Roman" w:cs="Times New Roman"/>
          <w:b/>
          <w:bCs/>
          <w:sz w:val="28"/>
          <w:szCs w:val="28"/>
        </w:rPr>
        <w:t>укциона</w:t>
      </w:r>
      <w:r w:rsidRPr="00A21E79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размещения нестационарных торговых объектов на территории Елизовского городского поселения»</w:t>
      </w:r>
    </w:p>
    <w:p w:rsidR="00FC01D8" w:rsidRPr="00A21E79" w:rsidRDefault="00FC01D8" w:rsidP="00E569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E79" w:rsidRPr="00A97850" w:rsidRDefault="00A21E79" w:rsidP="00E5694E">
      <w:pPr>
        <w:spacing w:after="0"/>
        <w:jc w:val="center"/>
        <w:rPr>
          <w:rFonts w:ascii="Times New Roman" w:hAnsi="Times New Roman" w:cs="Times New Roman"/>
          <w:bCs/>
          <w:i/>
          <w:szCs w:val="28"/>
        </w:rPr>
      </w:pPr>
      <w:r w:rsidRPr="00A97850">
        <w:rPr>
          <w:rFonts w:ascii="Times New Roman" w:hAnsi="Times New Roman" w:cs="Times New Roman"/>
          <w:bCs/>
          <w:i/>
          <w:szCs w:val="28"/>
        </w:rPr>
        <w:t>Принят Решением Собрания депутатов Елизовского городского поселения</w:t>
      </w:r>
    </w:p>
    <w:p w:rsidR="00A21E79" w:rsidRDefault="00A442BD" w:rsidP="00E5694E">
      <w:pPr>
        <w:spacing w:after="0"/>
        <w:jc w:val="center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</w:rPr>
        <w:t>от</w:t>
      </w:r>
      <w:r w:rsidR="00CE56D5">
        <w:rPr>
          <w:rFonts w:ascii="Times New Roman" w:hAnsi="Times New Roman" w:cs="Times New Roman"/>
          <w:bCs/>
          <w:i/>
          <w:szCs w:val="28"/>
        </w:rPr>
        <w:t xml:space="preserve"> 18 апреля</w:t>
      </w:r>
      <w:r w:rsidR="00A97850" w:rsidRPr="00A97850">
        <w:rPr>
          <w:rFonts w:ascii="Times New Roman" w:hAnsi="Times New Roman" w:cs="Times New Roman"/>
          <w:bCs/>
          <w:i/>
          <w:szCs w:val="28"/>
        </w:rPr>
        <w:t xml:space="preserve"> </w:t>
      </w:r>
      <w:r w:rsidR="00A21E79" w:rsidRPr="00A97850">
        <w:rPr>
          <w:rFonts w:ascii="Times New Roman" w:hAnsi="Times New Roman" w:cs="Times New Roman"/>
          <w:bCs/>
          <w:i/>
          <w:szCs w:val="28"/>
        </w:rPr>
        <w:t>201</w:t>
      </w:r>
      <w:r w:rsidR="00FC01D8">
        <w:rPr>
          <w:rFonts w:ascii="Times New Roman" w:hAnsi="Times New Roman" w:cs="Times New Roman"/>
          <w:bCs/>
          <w:i/>
          <w:szCs w:val="28"/>
        </w:rPr>
        <w:t>9</w:t>
      </w:r>
      <w:r w:rsidR="00A21E79" w:rsidRPr="00A97850">
        <w:rPr>
          <w:rFonts w:ascii="Times New Roman" w:hAnsi="Times New Roman" w:cs="Times New Roman"/>
          <w:bCs/>
          <w:i/>
          <w:szCs w:val="28"/>
        </w:rPr>
        <w:t xml:space="preserve"> года</w:t>
      </w:r>
      <w:r w:rsidR="00CE56D5">
        <w:rPr>
          <w:rFonts w:ascii="Times New Roman" w:hAnsi="Times New Roman" w:cs="Times New Roman"/>
          <w:bCs/>
          <w:i/>
          <w:szCs w:val="28"/>
        </w:rPr>
        <w:t xml:space="preserve"> № 531</w:t>
      </w:r>
    </w:p>
    <w:p w:rsidR="005A3472" w:rsidRPr="00A21E79" w:rsidRDefault="005A3472" w:rsidP="00E569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E24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087956" w:rsidRPr="00A91E24" w:rsidRDefault="00087956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A91E24" w:rsidRDefault="005A3472" w:rsidP="00426DA4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Порядок проведения аукциона на </w:t>
      </w:r>
      <w:r w:rsidR="009652F4" w:rsidRPr="00A91E24">
        <w:rPr>
          <w:sz w:val="28"/>
          <w:szCs w:val="28"/>
        </w:rPr>
        <w:t>право размещения нестационарных торговых</w:t>
      </w:r>
      <w:r w:rsidRPr="00A91E24">
        <w:rPr>
          <w:sz w:val="28"/>
          <w:szCs w:val="28"/>
        </w:rPr>
        <w:t xml:space="preserve"> объект</w:t>
      </w:r>
      <w:r w:rsidR="009652F4" w:rsidRPr="00A91E24">
        <w:rPr>
          <w:sz w:val="28"/>
          <w:szCs w:val="28"/>
        </w:rPr>
        <w:t>ов</w:t>
      </w:r>
      <w:r w:rsidRPr="00A91E24">
        <w:rPr>
          <w:sz w:val="28"/>
          <w:szCs w:val="28"/>
        </w:rPr>
        <w:t xml:space="preserve"> на территории Елизовского городского поселения (далее – Порядок) определяет организацию и процедуру проведения аукционов на право размещения нестационарных торговых объектов на территории Елизовского городского поселения (далее – </w:t>
      </w:r>
      <w:r w:rsidR="0033508B" w:rsidRPr="00A91E24">
        <w:rPr>
          <w:sz w:val="28"/>
          <w:szCs w:val="28"/>
        </w:rPr>
        <w:t>а</w:t>
      </w:r>
      <w:r w:rsidRPr="00A91E24">
        <w:rPr>
          <w:sz w:val="28"/>
          <w:szCs w:val="28"/>
        </w:rPr>
        <w:t>укцион).</w:t>
      </w:r>
    </w:p>
    <w:p w:rsidR="00F5124F" w:rsidRPr="00A91E24" w:rsidRDefault="00F5124F" w:rsidP="00426DA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Основными целями проведения аукциона являются:</w:t>
      </w:r>
    </w:p>
    <w:p w:rsidR="00F5124F" w:rsidRPr="00A91E24" w:rsidRDefault="003E4AF1" w:rsidP="00426DA4">
      <w:pPr>
        <w:pStyle w:val="a5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с</w:t>
      </w:r>
      <w:r w:rsidR="00F5124F" w:rsidRPr="00A91E24">
        <w:rPr>
          <w:sz w:val="28"/>
          <w:szCs w:val="28"/>
        </w:rPr>
        <w:t xml:space="preserve">оздание равных условий и возможностей для получения права на размещение </w:t>
      </w:r>
      <w:r w:rsidR="00CF393B" w:rsidRPr="00A91E24">
        <w:rPr>
          <w:sz w:val="28"/>
          <w:szCs w:val="28"/>
        </w:rPr>
        <w:t>нестационарных торговых объектов</w:t>
      </w:r>
      <w:r w:rsidRPr="00A91E24">
        <w:rPr>
          <w:sz w:val="28"/>
          <w:szCs w:val="28"/>
        </w:rPr>
        <w:t>;</w:t>
      </w:r>
    </w:p>
    <w:p w:rsidR="00F5124F" w:rsidRPr="00A91E24" w:rsidRDefault="003E4AF1" w:rsidP="00426DA4">
      <w:pPr>
        <w:pStyle w:val="a5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з</w:t>
      </w:r>
      <w:r w:rsidR="00F5124F" w:rsidRPr="00A91E24">
        <w:rPr>
          <w:sz w:val="28"/>
          <w:szCs w:val="28"/>
        </w:rPr>
        <w:t>аключение договор</w:t>
      </w:r>
      <w:r w:rsidRPr="00A91E24">
        <w:rPr>
          <w:sz w:val="28"/>
          <w:szCs w:val="28"/>
        </w:rPr>
        <w:t>ов</w:t>
      </w:r>
      <w:r w:rsidR="00F5124F" w:rsidRPr="00A91E24">
        <w:rPr>
          <w:sz w:val="28"/>
          <w:szCs w:val="28"/>
        </w:rPr>
        <w:t xml:space="preserve"> на право размещения нестационарн</w:t>
      </w:r>
      <w:r w:rsidRPr="00A91E24">
        <w:rPr>
          <w:sz w:val="28"/>
          <w:szCs w:val="28"/>
        </w:rPr>
        <w:t>ых</w:t>
      </w:r>
      <w:r w:rsidR="00F5124F" w:rsidRPr="00A91E24">
        <w:rPr>
          <w:sz w:val="28"/>
          <w:szCs w:val="28"/>
        </w:rPr>
        <w:t xml:space="preserve"> торгов</w:t>
      </w:r>
      <w:r w:rsidRPr="00A91E24">
        <w:rPr>
          <w:sz w:val="28"/>
          <w:szCs w:val="28"/>
        </w:rPr>
        <w:t>ых</w:t>
      </w:r>
      <w:r w:rsidR="00F5124F" w:rsidRPr="00A91E24">
        <w:rPr>
          <w:sz w:val="28"/>
          <w:szCs w:val="28"/>
        </w:rPr>
        <w:t xml:space="preserve"> объект</w:t>
      </w:r>
      <w:r w:rsidRPr="00A91E24">
        <w:rPr>
          <w:sz w:val="28"/>
          <w:szCs w:val="28"/>
        </w:rPr>
        <w:t>ов;</w:t>
      </w:r>
    </w:p>
    <w:p w:rsidR="00F5124F" w:rsidRPr="00A91E24" w:rsidRDefault="003E4AF1" w:rsidP="00426DA4">
      <w:pPr>
        <w:pStyle w:val="a5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п</w:t>
      </w:r>
      <w:r w:rsidR="00F5124F" w:rsidRPr="00A91E24">
        <w:rPr>
          <w:sz w:val="28"/>
          <w:szCs w:val="28"/>
        </w:rPr>
        <w:t>ополнение доходов бюджета Елизовского городского поселения.</w:t>
      </w:r>
    </w:p>
    <w:p w:rsidR="005A3472" w:rsidRPr="00A91E24" w:rsidRDefault="005A3472" w:rsidP="00426DA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Торги проводятся в форме открытого аукциона, предметом которого является право</w:t>
      </w:r>
      <w:r w:rsidR="00A1468E" w:rsidRPr="00A91E24">
        <w:rPr>
          <w:rFonts w:ascii="Times New Roman" w:hAnsi="Times New Roman" w:cs="Times New Roman"/>
          <w:sz w:val="28"/>
          <w:szCs w:val="28"/>
        </w:rPr>
        <w:t xml:space="preserve"> на</w:t>
      </w:r>
      <w:r w:rsidRPr="00A91E24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A1468E" w:rsidRPr="00A91E24">
        <w:rPr>
          <w:rFonts w:ascii="Times New Roman" w:hAnsi="Times New Roman" w:cs="Times New Roman"/>
          <w:sz w:val="28"/>
          <w:szCs w:val="28"/>
        </w:rPr>
        <w:t>е</w:t>
      </w:r>
      <w:r w:rsidRPr="00A91E24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</w:t>
      </w:r>
      <w:r w:rsidR="0033508B" w:rsidRPr="00A91E24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Pr="00A91E24">
        <w:rPr>
          <w:rFonts w:ascii="Times New Roman" w:hAnsi="Times New Roman" w:cs="Times New Roman"/>
          <w:sz w:val="28"/>
          <w:szCs w:val="28"/>
        </w:rPr>
        <w:t>на территории Елизовского городского поселения.</w:t>
      </w:r>
    </w:p>
    <w:p w:rsidR="00EC20E4" w:rsidRPr="00A91E24" w:rsidRDefault="00EC20E4" w:rsidP="00426DA4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Решение о проведении аукциона принимает </w:t>
      </w:r>
      <w:r w:rsidR="003E4AF1" w:rsidRPr="00A91E24">
        <w:rPr>
          <w:sz w:val="28"/>
          <w:szCs w:val="28"/>
        </w:rPr>
        <w:t>а</w:t>
      </w:r>
      <w:r w:rsidRPr="00A91E24">
        <w:rPr>
          <w:sz w:val="28"/>
          <w:szCs w:val="28"/>
        </w:rPr>
        <w:t>дминистрация Елизовского городского поселения</w:t>
      </w:r>
      <w:r w:rsidR="00C93370" w:rsidRPr="00A91E24">
        <w:rPr>
          <w:sz w:val="28"/>
          <w:szCs w:val="28"/>
        </w:rPr>
        <w:t xml:space="preserve"> (далее –</w:t>
      </w:r>
      <w:r w:rsidR="00DB11D8">
        <w:rPr>
          <w:sz w:val="28"/>
          <w:szCs w:val="28"/>
        </w:rPr>
        <w:t xml:space="preserve"> </w:t>
      </w:r>
      <w:r w:rsidR="00C93370" w:rsidRPr="00A91E24">
        <w:rPr>
          <w:sz w:val="28"/>
          <w:szCs w:val="28"/>
        </w:rPr>
        <w:t>Администрация)</w:t>
      </w:r>
      <w:r w:rsidRPr="00A91E24">
        <w:rPr>
          <w:sz w:val="28"/>
          <w:szCs w:val="28"/>
        </w:rPr>
        <w:t>.</w:t>
      </w:r>
    </w:p>
    <w:p w:rsidR="000522BF" w:rsidRPr="00A91E24" w:rsidRDefault="000522BF" w:rsidP="00426DA4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Уполномоченный орган по организации проведения аукциона на право размещения нестационарных торговых объектов, заключению договоров на право размещения нестационарных торговых объектов определяется правовым актом администрации Елизовского городского поселения (далее – Уполномоченный орган).</w:t>
      </w:r>
    </w:p>
    <w:p w:rsidR="00B408E1" w:rsidRPr="00A91E24" w:rsidRDefault="00B408E1" w:rsidP="00426DA4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Аукцион, проводится комиссией  по внесению изменений в схему ра</w:t>
      </w:r>
      <w:r w:rsidR="00FC36C0" w:rsidRPr="00A91E24">
        <w:rPr>
          <w:sz w:val="28"/>
          <w:szCs w:val="28"/>
        </w:rPr>
        <w:t>змещения 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 (далее – Комиссия), состав и положение о которой утверждается правовым актом администрации Елизовского городского поселения.</w:t>
      </w:r>
    </w:p>
    <w:p w:rsidR="003E4AF1" w:rsidRPr="00A91E24" w:rsidRDefault="003E4AF1" w:rsidP="00426DA4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Начальная цена лота составляет Базовый размер платы за размещение Объекта за 1 (один) месяц, определенный в соответствии с </w:t>
      </w:r>
      <w:r w:rsidRPr="00A91E24">
        <w:rPr>
          <w:sz w:val="28"/>
          <w:szCs w:val="28"/>
        </w:rPr>
        <w:lastRenderedPageBreak/>
        <w:t>Порядком определения и взимания платы за размещение нестационарных торговых объектов</w:t>
      </w:r>
      <w:r w:rsidR="004D669E">
        <w:rPr>
          <w:sz w:val="28"/>
          <w:szCs w:val="28"/>
        </w:rPr>
        <w:t xml:space="preserve"> на территории</w:t>
      </w:r>
      <w:r w:rsidR="004D669E" w:rsidRPr="004D669E">
        <w:rPr>
          <w:sz w:val="28"/>
          <w:szCs w:val="28"/>
        </w:rPr>
        <w:t xml:space="preserve"> </w:t>
      </w:r>
      <w:r w:rsidR="004D669E" w:rsidRPr="00A91E24">
        <w:rPr>
          <w:sz w:val="28"/>
          <w:szCs w:val="28"/>
        </w:rPr>
        <w:t>Елизовского городского поселения</w:t>
      </w:r>
      <w:r w:rsidRPr="00A91E24">
        <w:rPr>
          <w:sz w:val="28"/>
          <w:szCs w:val="28"/>
        </w:rPr>
        <w:t xml:space="preserve">, который утверждается правовым актом администрации Елизовского городского поселения. </w:t>
      </w:r>
    </w:p>
    <w:p w:rsidR="00A37CD6" w:rsidRPr="00A91E24" w:rsidRDefault="00A37CD6" w:rsidP="00A91E24">
      <w:pPr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472" w:rsidRPr="00A91E24" w:rsidRDefault="00E468E4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>Основные понятия и термины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A91E24" w:rsidRDefault="00E468E4" w:rsidP="00426DA4">
      <w:pPr>
        <w:pStyle w:val="a5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F4940">
        <w:rPr>
          <w:b/>
          <w:sz w:val="28"/>
          <w:szCs w:val="28"/>
        </w:rPr>
        <w:t>Заявитель</w:t>
      </w:r>
      <w:r w:rsidR="009652F4" w:rsidRPr="00A91E24">
        <w:rPr>
          <w:sz w:val="28"/>
          <w:szCs w:val="28"/>
        </w:rPr>
        <w:t xml:space="preserve"> </w:t>
      </w:r>
      <w:r w:rsidRPr="00A91E24">
        <w:rPr>
          <w:sz w:val="28"/>
          <w:szCs w:val="28"/>
        </w:rPr>
        <w:t>–</w:t>
      </w:r>
      <w:r w:rsidR="005A3472" w:rsidRPr="00A91E24">
        <w:rPr>
          <w:sz w:val="28"/>
          <w:szCs w:val="28"/>
        </w:rPr>
        <w:t xml:space="preserve"> юридическое</w:t>
      </w:r>
      <w:r w:rsidR="009652F4" w:rsidRPr="00A91E24">
        <w:rPr>
          <w:sz w:val="28"/>
          <w:szCs w:val="28"/>
        </w:rPr>
        <w:t xml:space="preserve"> </w:t>
      </w:r>
      <w:r w:rsidR="005A3472" w:rsidRPr="00A91E24">
        <w:rPr>
          <w:sz w:val="28"/>
          <w:szCs w:val="28"/>
        </w:rPr>
        <w:t xml:space="preserve">лицо независимо от организационно­ правовой формы, формы собственности, места нахождения и места происхождения капитала или индивидуальный предприниматель, выразившие волеизъявление на участие в аукционе на право </w:t>
      </w:r>
      <w:r w:rsidRPr="00A91E24">
        <w:rPr>
          <w:sz w:val="28"/>
          <w:szCs w:val="28"/>
        </w:rPr>
        <w:t xml:space="preserve">размещения </w:t>
      </w:r>
      <w:r w:rsidR="00A47AC7" w:rsidRPr="00A91E24">
        <w:rPr>
          <w:sz w:val="28"/>
          <w:szCs w:val="28"/>
        </w:rPr>
        <w:t>О</w:t>
      </w:r>
      <w:r w:rsidRPr="00A91E24">
        <w:rPr>
          <w:sz w:val="28"/>
          <w:szCs w:val="28"/>
        </w:rPr>
        <w:t>бъекта</w:t>
      </w:r>
      <w:r w:rsidR="004A1039" w:rsidRPr="00A91E24">
        <w:rPr>
          <w:sz w:val="28"/>
          <w:szCs w:val="28"/>
        </w:rPr>
        <w:t xml:space="preserve"> (далее – Заявитель)</w:t>
      </w:r>
      <w:r w:rsidR="005A3472" w:rsidRPr="00A91E24">
        <w:rPr>
          <w:sz w:val="28"/>
          <w:szCs w:val="28"/>
        </w:rPr>
        <w:t>.</w:t>
      </w:r>
    </w:p>
    <w:p w:rsidR="00CD5F94" w:rsidRPr="00A91E24" w:rsidRDefault="00CD5F94" w:rsidP="00426DA4">
      <w:pPr>
        <w:pStyle w:val="a5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F4940">
        <w:rPr>
          <w:b/>
          <w:sz w:val="28"/>
          <w:szCs w:val="28"/>
        </w:rPr>
        <w:t>Заявка</w:t>
      </w:r>
      <w:r w:rsidRPr="00A91E24">
        <w:rPr>
          <w:sz w:val="28"/>
          <w:szCs w:val="28"/>
        </w:rPr>
        <w:t xml:space="preserve"> – </w:t>
      </w:r>
      <w:r w:rsidR="004A1039" w:rsidRPr="00A91E24">
        <w:rPr>
          <w:sz w:val="28"/>
          <w:szCs w:val="28"/>
        </w:rPr>
        <w:t>пакет документов, состоящий из зая</w:t>
      </w:r>
      <w:r w:rsidR="00022F98" w:rsidRPr="00A91E24">
        <w:rPr>
          <w:sz w:val="28"/>
          <w:szCs w:val="28"/>
        </w:rPr>
        <w:t>в</w:t>
      </w:r>
      <w:r w:rsidR="004A1039" w:rsidRPr="00A91E24">
        <w:rPr>
          <w:sz w:val="28"/>
          <w:szCs w:val="28"/>
        </w:rPr>
        <w:t>ки</w:t>
      </w:r>
      <w:r w:rsidR="00022F98" w:rsidRPr="00A91E24">
        <w:rPr>
          <w:sz w:val="28"/>
          <w:szCs w:val="28"/>
        </w:rPr>
        <w:t xml:space="preserve"> на участие в аукционе</w:t>
      </w:r>
      <w:r w:rsidR="004A1039" w:rsidRPr="00A91E24">
        <w:rPr>
          <w:sz w:val="28"/>
          <w:szCs w:val="28"/>
        </w:rPr>
        <w:t xml:space="preserve"> по форме</w:t>
      </w:r>
      <w:r w:rsidR="00022F98" w:rsidRPr="00A91E24">
        <w:rPr>
          <w:sz w:val="28"/>
          <w:szCs w:val="28"/>
        </w:rPr>
        <w:t>,</w:t>
      </w:r>
      <w:r w:rsidR="004A1039" w:rsidRPr="00A91E24">
        <w:rPr>
          <w:sz w:val="28"/>
          <w:szCs w:val="28"/>
        </w:rPr>
        <w:t xml:space="preserve"> согласно приложению к настоящему </w:t>
      </w:r>
      <w:r w:rsidR="00022F98" w:rsidRPr="00A91E24">
        <w:rPr>
          <w:sz w:val="28"/>
          <w:szCs w:val="28"/>
        </w:rPr>
        <w:t>Порядку, и прилагаемых к ней документов</w:t>
      </w:r>
      <w:r w:rsidR="0066152B">
        <w:rPr>
          <w:sz w:val="28"/>
          <w:szCs w:val="28"/>
        </w:rPr>
        <w:t xml:space="preserve"> в соответствии с требованиями статьи 6 настоящего Порядка</w:t>
      </w:r>
      <w:r w:rsidR="004A1039" w:rsidRPr="00A91E24">
        <w:rPr>
          <w:sz w:val="28"/>
          <w:szCs w:val="28"/>
        </w:rPr>
        <w:t>, подаваемый Заявителем для участия в аукционе (далее – Заявка).</w:t>
      </w:r>
    </w:p>
    <w:p w:rsidR="00971BA0" w:rsidRDefault="00971BA0" w:rsidP="00426DA4">
      <w:pPr>
        <w:pStyle w:val="a5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F4940">
        <w:rPr>
          <w:b/>
          <w:sz w:val="28"/>
          <w:szCs w:val="28"/>
        </w:rPr>
        <w:t>Извещение о проведении аукциона</w:t>
      </w:r>
      <w:r w:rsidR="001B4D0C">
        <w:rPr>
          <w:sz w:val="28"/>
          <w:szCs w:val="28"/>
        </w:rPr>
        <w:t xml:space="preserve"> – информация об аукционе.</w:t>
      </w:r>
    </w:p>
    <w:p w:rsidR="00E511DF" w:rsidRPr="00E511DF" w:rsidRDefault="00E511DF" w:rsidP="00E511DF">
      <w:pPr>
        <w:pStyle w:val="a5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511DF">
        <w:rPr>
          <w:b/>
          <w:sz w:val="28"/>
          <w:szCs w:val="28"/>
        </w:rPr>
        <w:t xml:space="preserve">Предмет аукциона </w:t>
      </w:r>
      <w:r w:rsidRPr="00E511DF">
        <w:rPr>
          <w:sz w:val="28"/>
          <w:szCs w:val="28"/>
        </w:rPr>
        <w:t xml:space="preserve">– это информация о предмете аукциона с указанием площади территории; адресного ориентира и конкретного места размещения Объекта; специализации Объекта; типа (вида) Объекта с его техническими характеристиками (в том числе размерами, требованиями к внешнему виду и площади объекта); срока действия Договора; срока, в течение которого необходимо разместить Объект (указанный срок должен превышать совокупность всех сроков, необходимых для совершения согласований и процедур в администрации </w:t>
      </w:r>
      <w:proofErr w:type="spellStart"/>
      <w:r w:rsidRPr="00E511DF">
        <w:rPr>
          <w:sz w:val="28"/>
          <w:szCs w:val="28"/>
        </w:rPr>
        <w:t>Елизовского</w:t>
      </w:r>
      <w:proofErr w:type="spellEnd"/>
      <w:r w:rsidRPr="00E511DF">
        <w:rPr>
          <w:sz w:val="28"/>
          <w:szCs w:val="28"/>
        </w:rPr>
        <w:t xml:space="preserve"> городского поселения).</w:t>
      </w:r>
    </w:p>
    <w:p w:rsidR="00150E32" w:rsidRDefault="00150E32" w:rsidP="00150E32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32">
        <w:rPr>
          <w:rFonts w:ascii="Times New Roman" w:hAnsi="Times New Roman" w:cs="Times New Roman"/>
          <w:b/>
          <w:sz w:val="28"/>
          <w:szCs w:val="28"/>
        </w:rPr>
        <w:t>Лот</w:t>
      </w:r>
      <w:r w:rsidRPr="00150E32">
        <w:rPr>
          <w:rFonts w:ascii="Times New Roman" w:hAnsi="Times New Roman" w:cs="Times New Roman"/>
          <w:sz w:val="28"/>
          <w:szCs w:val="28"/>
        </w:rPr>
        <w:t xml:space="preserve"> – одно место или несколько мест размещения нестационарных торговых объектов в соответствии с извещением о проведении аукциона.</w:t>
      </w:r>
    </w:p>
    <w:p w:rsidR="00150E32" w:rsidRPr="00150E32" w:rsidRDefault="00150E32" w:rsidP="00150E32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40">
        <w:rPr>
          <w:rFonts w:ascii="Times New Roman" w:hAnsi="Times New Roman" w:cs="Times New Roman"/>
          <w:b/>
          <w:sz w:val="28"/>
          <w:szCs w:val="28"/>
        </w:rPr>
        <w:t>Победитель аукциона</w:t>
      </w:r>
      <w:r w:rsidRPr="00A91E24">
        <w:rPr>
          <w:rFonts w:ascii="Times New Roman" w:hAnsi="Times New Roman" w:cs="Times New Roman"/>
          <w:sz w:val="28"/>
          <w:szCs w:val="28"/>
        </w:rPr>
        <w:t xml:space="preserve"> – лицо, предложившее </w:t>
      </w:r>
      <w:r w:rsidR="00E456FA">
        <w:rPr>
          <w:rFonts w:ascii="Times New Roman" w:hAnsi="Times New Roman" w:cs="Times New Roman"/>
          <w:sz w:val="28"/>
          <w:szCs w:val="28"/>
        </w:rPr>
        <w:t>наиболее высокую</w:t>
      </w:r>
      <w:r w:rsidRPr="00A91E24">
        <w:rPr>
          <w:rFonts w:ascii="Times New Roman" w:hAnsi="Times New Roman" w:cs="Times New Roman"/>
          <w:sz w:val="28"/>
          <w:szCs w:val="28"/>
        </w:rPr>
        <w:t xml:space="preserve"> цену за право на размещение Объекта на территории </w:t>
      </w:r>
      <w:proofErr w:type="spellStart"/>
      <w:r w:rsidRPr="00A91E2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A91E2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5A3472" w:rsidRPr="00A91E24" w:rsidRDefault="005A3472" w:rsidP="00426DA4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40">
        <w:rPr>
          <w:rFonts w:ascii="Times New Roman" w:hAnsi="Times New Roman" w:cs="Times New Roman"/>
          <w:b/>
          <w:sz w:val="28"/>
          <w:szCs w:val="28"/>
        </w:rPr>
        <w:t>Протокол о результатах аукциона</w:t>
      </w:r>
      <w:r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E468E4" w:rsidRPr="00A91E24">
        <w:rPr>
          <w:rFonts w:ascii="Times New Roman" w:hAnsi="Times New Roman" w:cs="Times New Roman"/>
          <w:sz w:val="28"/>
          <w:szCs w:val="28"/>
        </w:rPr>
        <w:t>–</w:t>
      </w:r>
      <w:r w:rsidRPr="00A91E24">
        <w:rPr>
          <w:rFonts w:ascii="Times New Roman" w:hAnsi="Times New Roman" w:cs="Times New Roman"/>
          <w:sz w:val="28"/>
          <w:szCs w:val="28"/>
        </w:rPr>
        <w:t xml:space="preserve"> протокол, подписываемый членами Комиссии, содержащий сведения об итогах </w:t>
      </w:r>
      <w:r w:rsidR="00A47AC7" w:rsidRPr="00A91E24">
        <w:rPr>
          <w:rFonts w:ascii="Times New Roman" w:hAnsi="Times New Roman" w:cs="Times New Roman"/>
          <w:sz w:val="28"/>
          <w:szCs w:val="28"/>
        </w:rPr>
        <w:t>а</w:t>
      </w:r>
      <w:r w:rsidRPr="00A91E24">
        <w:rPr>
          <w:rFonts w:ascii="Times New Roman" w:hAnsi="Times New Roman" w:cs="Times New Roman"/>
          <w:sz w:val="28"/>
          <w:szCs w:val="28"/>
        </w:rPr>
        <w:t xml:space="preserve">укциона и о признании участника </w:t>
      </w:r>
      <w:r w:rsidR="00A47AC7" w:rsidRPr="00A91E24">
        <w:rPr>
          <w:rFonts w:ascii="Times New Roman" w:hAnsi="Times New Roman" w:cs="Times New Roman"/>
          <w:sz w:val="28"/>
          <w:szCs w:val="28"/>
        </w:rPr>
        <w:t>а</w:t>
      </w:r>
      <w:r w:rsidRPr="00A91E24">
        <w:rPr>
          <w:rFonts w:ascii="Times New Roman" w:hAnsi="Times New Roman" w:cs="Times New Roman"/>
          <w:sz w:val="28"/>
          <w:szCs w:val="28"/>
        </w:rPr>
        <w:t>укциона победителем.</w:t>
      </w:r>
    </w:p>
    <w:p w:rsidR="005A3472" w:rsidRDefault="005A3472" w:rsidP="00426DA4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40">
        <w:rPr>
          <w:rFonts w:ascii="Times New Roman" w:hAnsi="Times New Roman" w:cs="Times New Roman"/>
          <w:b/>
          <w:sz w:val="28"/>
          <w:szCs w:val="28"/>
        </w:rPr>
        <w:t xml:space="preserve">Протокол о признании </w:t>
      </w:r>
      <w:r w:rsidR="00A47AC7" w:rsidRPr="009F4940">
        <w:rPr>
          <w:rFonts w:ascii="Times New Roman" w:hAnsi="Times New Roman" w:cs="Times New Roman"/>
          <w:b/>
          <w:sz w:val="28"/>
          <w:szCs w:val="28"/>
        </w:rPr>
        <w:t>а</w:t>
      </w:r>
      <w:r w:rsidRPr="009F4940">
        <w:rPr>
          <w:rFonts w:ascii="Times New Roman" w:hAnsi="Times New Roman" w:cs="Times New Roman"/>
          <w:b/>
          <w:sz w:val="28"/>
          <w:szCs w:val="28"/>
        </w:rPr>
        <w:t>укциона несостоявшимся</w:t>
      </w:r>
      <w:r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CA6D85" w:rsidRPr="00A91E24">
        <w:rPr>
          <w:rFonts w:ascii="Times New Roman" w:hAnsi="Times New Roman" w:cs="Times New Roman"/>
          <w:sz w:val="28"/>
          <w:szCs w:val="28"/>
        </w:rPr>
        <w:t>–</w:t>
      </w:r>
      <w:r w:rsidRPr="00A91E24">
        <w:rPr>
          <w:rFonts w:ascii="Times New Roman" w:hAnsi="Times New Roman" w:cs="Times New Roman"/>
          <w:sz w:val="28"/>
          <w:szCs w:val="28"/>
        </w:rPr>
        <w:t xml:space="preserve"> протокол, подписываемый членами Комиссии, содержащий сведения о признании</w:t>
      </w:r>
      <w:r w:rsidR="009652F4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A47AC7" w:rsidRPr="00A91E24">
        <w:rPr>
          <w:rFonts w:ascii="Times New Roman" w:hAnsi="Times New Roman" w:cs="Times New Roman"/>
          <w:sz w:val="28"/>
          <w:szCs w:val="28"/>
        </w:rPr>
        <w:t>а</w:t>
      </w:r>
      <w:r w:rsidR="00CA6D85" w:rsidRPr="00A91E24">
        <w:rPr>
          <w:rFonts w:ascii="Times New Roman" w:hAnsi="Times New Roman" w:cs="Times New Roman"/>
          <w:sz w:val="28"/>
          <w:szCs w:val="28"/>
        </w:rPr>
        <w:t xml:space="preserve">укциона </w:t>
      </w:r>
      <w:r w:rsidRPr="00A91E24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150E32" w:rsidRPr="00150E32" w:rsidRDefault="00150E32" w:rsidP="00150E32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32">
        <w:rPr>
          <w:rFonts w:ascii="Times New Roman" w:hAnsi="Times New Roman" w:cs="Times New Roman"/>
          <w:b/>
          <w:sz w:val="28"/>
          <w:szCs w:val="28"/>
        </w:rPr>
        <w:t>Участник аукциона</w:t>
      </w:r>
      <w:r w:rsidRPr="00150E32">
        <w:rPr>
          <w:rFonts w:ascii="Times New Roman" w:hAnsi="Times New Roman" w:cs="Times New Roman"/>
          <w:sz w:val="28"/>
          <w:szCs w:val="28"/>
        </w:rPr>
        <w:t xml:space="preserve"> – претендент, в отношении которого Комиссией принято решение о допуске к участию в аукционе, признании участником аукциона. 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AE" w:rsidRPr="00A91E24" w:rsidRDefault="00E55EAE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ab/>
        <w:t>Функции Уполномоченного органа</w:t>
      </w:r>
    </w:p>
    <w:p w:rsidR="00E55EAE" w:rsidRPr="00A91E24" w:rsidRDefault="00E55EAE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AE" w:rsidRPr="00F839C3" w:rsidRDefault="00681813" w:rsidP="00F839C3">
      <w:pPr>
        <w:pStyle w:val="a5"/>
        <w:numPr>
          <w:ilvl w:val="0"/>
          <w:numId w:val="17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55EAE" w:rsidRPr="00F839C3">
        <w:rPr>
          <w:sz w:val="28"/>
          <w:szCs w:val="28"/>
        </w:rPr>
        <w:t>пределение места</w:t>
      </w:r>
      <w:r w:rsidR="00F12F32" w:rsidRPr="00F839C3">
        <w:rPr>
          <w:sz w:val="28"/>
          <w:szCs w:val="28"/>
        </w:rPr>
        <w:t>, даты</w:t>
      </w:r>
      <w:r>
        <w:rPr>
          <w:sz w:val="28"/>
          <w:szCs w:val="28"/>
        </w:rPr>
        <w:t xml:space="preserve"> и время проведения аукциона.</w:t>
      </w:r>
    </w:p>
    <w:p w:rsidR="00F12F32" w:rsidRPr="00F839C3" w:rsidRDefault="00681813" w:rsidP="00F839C3">
      <w:pPr>
        <w:pStyle w:val="a5"/>
        <w:numPr>
          <w:ilvl w:val="0"/>
          <w:numId w:val="17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2F32" w:rsidRPr="00F839C3">
        <w:rPr>
          <w:sz w:val="28"/>
          <w:szCs w:val="28"/>
        </w:rPr>
        <w:t>пределение места, даты н</w:t>
      </w:r>
      <w:r>
        <w:rPr>
          <w:sz w:val="28"/>
          <w:szCs w:val="28"/>
        </w:rPr>
        <w:t>ачала и окончания приема Заявок.</w:t>
      </w:r>
    </w:p>
    <w:p w:rsidR="00A77EBD" w:rsidRPr="00F839C3" w:rsidRDefault="00681813" w:rsidP="00F839C3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77EBD" w:rsidRPr="00F839C3">
        <w:rPr>
          <w:sz w:val="28"/>
          <w:szCs w:val="28"/>
        </w:rPr>
        <w:t>пределение начальной цены аукциона, в соответствии с Порядком определения и взимания платы за размещение нестационарных торговых объектов</w:t>
      </w:r>
      <w:r w:rsidR="004D669E" w:rsidRPr="00F839C3">
        <w:rPr>
          <w:sz w:val="28"/>
          <w:szCs w:val="28"/>
        </w:rPr>
        <w:t xml:space="preserve"> на территории </w:t>
      </w:r>
      <w:proofErr w:type="spellStart"/>
      <w:r w:rsidR="004D669E" w:rsidRPr="00F839C3">
        <w:rPr>
          <w:sz w:val="28"/>
          <w:szCs w:val="28"/>
        </w:rPr>
        <w:t>Елизовского</w:t>
      </w:r>
      <w:proofErr w:type="spellEnd"/>
      <w:r w:rsidR="004D669E" w:rsidRPr="00F839C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  <w:r w:rsidR="00A77EBD" w:rsidRPr="00F839C3">
        <w:rPr>
          <w:sz w:val="28"/>
          <w:szCs w:val="28"/>
        </w:rPr>
        <w:t xml:space="preserve"> </w:t>
      </w:r>
    </w:p>
    <w:p w:rsidR="00A77EBD" w:rsidRPr="00F839C3" w:rsidRDefault="00681813" w:rsidP="00F839C3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7EBD" w:rsidRPr="00F839C3">
        <w:rPr>
          <w:sz w:val="28"/>
          <w:szCs w:val="28"/>
        </w:rPr>
        <w:t>пределение величины повышения началь</w:t>
      </w:r>
      <w:r>
        <w:rPr>
          <w:sz w:val="28"/>
          <w:szCs w:val="28"/>
        </w:rPr>
        <w:t>ной цены (далее – шаг аукциона).</w:t>
      </w:r>
    </w:p>
    <w:p w:rsidR="00E55EAE" w:rsidRPr="00F839C3" w:rsidRDefault="00681813" w:rsidP="00F839C3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55EAE" w:rsidRPr="00F839C3">
        <w:rPr>
          <w:sz w:val="28"/>
          <w:szCs w:val="28"/>
        </w:rPr>
        <w:t>рганизация подготовки и публикации извещения о проведении аукциона в информационном бюллетене «Мой город» и на официальном сайте администрации Елизовского городского поселения в информационно­ телек</w:t>
      </w:r>
      <w:r>
        <w:rPr>
          <w:sz w:val="28"/>
          <w:szCs w:val="28"/>
        </w:rPr>
        <w:t>оммуникационной сети «Интернет».</w:t>
      </w:r>
    </w:p>
    <w:p w:rsidR="00E55EAE" w:rsidRPr="00F839C3" w:rsidRDefault="00681813" w:rsidP="00F839C3">
      <w:pPr>
        <w:pStyle w:val="a5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55EAE" w:rsidRPr="00F839C3">
        <w:rPr>
          <w:sz w:val="28"/>
          <w:szCs w:val="28"/>
        </w:rPr>
        <w:t xml:space="preserve">азъяснение о процедуре проведения аукциона по письменным запросам </w:t>
      </w:r>
      <w:r w:rsidR="002763E7" w:rsidRPr="00F839C3">
        <w:rPr>
          <w:sz w:val="28"/>
          <w:szCs w:val="28"/>
        </w:rPr>
        <w:t>Заявителей</w:t>
      </w:r>
      <w:r>
        <w:rPr>
          <w:sz w:val="28"/>
          <w:szCs w:val="28"/>
        </w:rPr>
        <w:t>.</w:t>
      </w:r>
    </w:p>
    <w:p w:rsidR="00E55EAE" w:rsidRPr="00F839C3" w:rsidRDefault="00681813" w:rsidP="00F839C3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55EAE" w:rsidRPr="00F839C3">
        <w:rPr>
          <w:sz w:val="28"/>
          <w:szCs w:val="28"/>
        </w:rPr>
        <w:t>рганизация подготовки и публикации информационного сообщения об итогах аукциона.</w:t>
      </w:r>
    </w:p>
    <w:p w:rsidR="00E55EAE" w:rsidRPr="00A91E24" w:rsidRDefault="00E55EAE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472" w:rsidRPr="00A91E24" w:rsidRDefault="00CA6D85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22F98" w:rsidRPr="00A91E2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5A3472" w:rsidRPr="00A91E24" w:rsidRDefault="001E7E69" w:rsidP="000A2FB7">
      <w:pPr>
        <w:tabs>
          <w:tab w:val="left" w:pos="1418"/>
          <w:tab w:val="left" w:pos="6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3472" w:rsidRPr="00A91E24" w:rsidRDefault="000A2FB7" w:rsidP="00426DA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рием </w:t>
      </w:r>
      <w:r w:rsidR="00971BA0" w:rsidRPr="00A91E24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от </w:t>
      </w:r>
      <w:r w:rsidR="00CD5F94" w:rsidRPr="00A91E24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B0A" w:rsidRPr="00A91E24" w:rsidRDefault="000A2FB7" w:rsidP="00426DA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60B0A" w:rsidRPr="00A91E24">
        <w:rPr>
          <w:rFonts w:ascii="Times New Roman" w:hAnsi="Times New Roman" w:cs="Times New Roman"/>
          <w:sz w:val="28"/>
          <w:szCs w:val="28"/>
        </w:rPr>
        <w:t>чет Заявок в день поступления в журнале регистрации Заявок с присвоением каждой Заявке порядкового номера с указани</w:t>
      </w:r>
      <w:r>
        <w:rPr>
          <w:rFonts w:ascii="Times New Roman" w:hAnsi="Times New Roman" w:cs="Times New Roman"/>
          <w:sz w:val="28"/>
          <w:szCs w:val="28"/>
        </w:rPr>
        <w:t>ем даты и времени подачи Заявки.</w:t>
      </w:r>
    </w:p>
    <w:p w:rsidR="005A3472" w:rsidRPr="00A91E24" w:rsidRDefault="000A2FB7" w:rsidP="00426DA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3472" w:rsidRPr="00A91E24">
        <w:rPr>
          <w:rFonts w:ascii="Times New Roman" w:hAnsi="Times New Roman" w:cs="Times New Roman"/>
          <w:sz w:val="28"/>
          <w:szCs w:val="28"/>
        </w:rPr>
        <w:t>беспечение сохранности Заявок, а</w:t>
      </w:r>
      <w:r w:rsidR="009652F4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также конфиденциальности сведений о лицах, подавших Заявки, и о содержании представленных ими документов до момента их </w:t>
      </w:r>
      <w:r>
        <w:rPr>
          <w:rFonts w:ascii="Times New Roman" w:hAnsi="Times New Roman" w:cs="Times New Roman"/>
          <w:sz w:val="28"/>
          <w:szCs w:val="28"/>
        </w:rPr>
        <w:t>оглашения на заседании Комиссии.</w:t>
      </w:r>
    </w:p>
    <w:p w:rsidR="00CD5F94" w:rsidRPr="00A91E24" w:rsidRDefault="000A2FB7" w:rsidP="00426DA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5F94" w:rsidRPr="00A91E24">
        <w:rPr>
          <w:rFonts w:ascii="Times New Roman" w:hAnsi="Times New Roman" w:cs="Times New Roman"/>
          <w:sz w:val="28"/>
          <w:szCs w:val="28"/>
        </w:rPr>
        <w:t xml:space="preserve">роверка правильности оформления представленных </w:t>
      </w:r>
      <w:r w:rsidR="002763E7" w:rsidRPr="00A91E24">
        <w:rPr>
          <w:rFonts w:ascii="Times New Roman" w:hAnsi="Times New Roman" w:cs="Times New Roman"/>
          <w:sz w:val="28"/>
          <w:szCs w:val="28"/>
        </w:rPr>
        <w:t>Заявителями</w:t>
      </w:r>
      <w:r w:rsidR="00CD5F94" w:rsidRPr="00A91E24">
        <w:rPr>
          <w:rFonts w:ascii="Times New Roman" w:hAnsi="Times New Roman" w:cs="Times New Roman"/>
          <w:sz w:val="28"/>
          <w:szCs w:val="28"/>
        </w:rPr>
        <w:t xml:space="preserve"> документов и определение их соответствия требованиям законодательства Российской Федерации и перечню, опубликованному в </w:t>
      </w:r>
      <w:r>
        <w:rPr>
          <w:rFonts w:ascii="Times New Roman" w:hAnsi="Times New Roman" w:cs="Times New Roman"/>
          <w:sz w:val="28"/>
          <w:szCs w:val="28"/>
        </w:rPr>
        <w:t>извещении о проведении аукциона.</w:t>
      </w:r>
    </w:p>
    <w:p w:rsidR="00CD5F94" w:rsidRPr="00A91E24" w:rsidRDefault="000A2FB7" w:rsidP="00426DA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5F94" w:rsidRPr="00A91E24">
        <w:rPr>
          <w:rFonts w:ascii="Times New Roman" w:hAnsi="Times New Roman" w:cs="Times New Roman"/>
          <w:sz w:val="28"/>
          <w:szCs w:val="28"/>
        </w:rPr>
        <w:t>ринятие решения о допуске или об отказе в допуске к участию в аукционе</w:t>
      </w:r>
      <w:r w:rsidR="00971BA0" w:rsidRPr="00A91E24">
        <w:rPr>
          <w:rFonts w:ascii="Times New Roman" w:hAnsi="Times New Roman" w:cs="Times New Roman"/>
          <w:sz w:val="28"/>
          <w:szCs w:val="28"/>
        </w:rPr>
        <w:t xml:space="preserve"> 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F98" w:rsidRPr="00A91E24" w:rsidRDefault="000A2FB7" w:rsidP="00426DA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22F98" w:rsidRPr="00A91E24">
        <w:rPr>
          <w:rFonts w:ascii="Times New Roman" w:hAnsi="Times New Roman" w:cs="Times New Roman"/>
          <w:sz w:val="28"/>
          <w:szCs w:val="28"/>
        </w:rPr>
        <w:t>ведомление Заявителей о признании их участниками аукциона либо 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признании участниками аукциона.</w:t>
      </w:r>
    </w:p>
    <w:p w:rsidR="00D60B0A" w:rsidRPr="00A91E24" w:rsidRDefault="000A2FB7" w:rsidP="00426DA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0B0A" w:rsidRPr="00A91E24">
        <w:rPr>
          <w:rFonts w:ascii="Times New Roman" w:hAnsi="Times New Roman" w:cs="Times New Roman"/>
          <w:sz w:val="28"/>
          <w:szCs w:val="28"/>
        </w:rPr>
        <w:t>еги</w:t>
      </w:r>
      <w:r w:rsidR="00CD5F94" w:rsidRPr="00A91E24">
        <w:rPr>
          <w:rFonts w:ascii="Times New Roman" w:hAnsi="Times New Roman" w:cs="Times New Roman"/>
          <w:sz w:val="28"/>
          <w:szCs w:val="28"/>
        </w:rPr>
        <w:t xml:space="preserve">страция участников, представителей участников </w:t>
      </w:r>
      <w:r w:rsidR="00790F75" w:rsidRPr="00A91E24">
        <w:rPr>
          <w:rFonts w:ascii="Times New Roman" w:hAnsi="Times New Roman" w:cs="Times New Roman"/>
          <w:sz w:val="28"/>
          <w:szCs w:val="28"/>
        </w:rPr>
        <w:t>аукциона в день аукциона в журнале регистрации участников, предста</w:t>
      </w:r>
      <w:r>
        <w:rPr>
          <w:rFonts w:ascii="Times New Roman" w:hAnsi="Times New Roman" w:cs="Times New Roman"/>
          <w:sz w:val="28"/>
          <w:szCs w:val="28"/>
        </w:rPr>
        <w:t>вителей участников аукциона.</w:t>
      </w:r>
    </w:p>
    <w:p w:rsidR="009B39F5" w:rsidRPr="00A91E24" w:rsidRDefault="000A2FB7" w:rsidP="00426DA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9F5" w:rsidRPr="00A91E24">
        <w:rPr>
          <w:rFonts w:ascii="Times New Roman" w:hAnsi="Times New Roman" w:cs="Times New Roman"/>
          <w:sz w:val="28"/>
          <w:szCs w:val="28"/>
        </w:rPr>
        <w:t>роведение аукциона</w:t>
      </w:r>
      <w:r w:rsidR="003A5E26">
        <w:rPr>
          <w:rFonts w:ascii="Times New Roman" w:hAnsi="Times New Roman" w:cs="Times New Roman"/>
          <w:sz w:val="28"/>
          <w:szCs w:val="28"/>
        </w:rPr>
        <w:t xml:space="preserve"> и </w:t>
      </w:r>
      <w:r w:rsidR="003A5E26" w:rsidRPr="00A91E24">
        <w:rPr>
          <w:rFonts w:ascii="Times New Roman" w:hAnsi="Times New Roman" w:cs="Times New Roman"/>
          <w:sz w:val="28"/>
          <w:szCs w:val="28"/>
        </w:rPr>
        <w:t>оформл</w:t>
      </w:r>
      <w:r w:rsidR="003A5E26">
        <w:rPr>
          <w:rFonts w:ascii="Times New Roman" w:hAnsi="Times New Roman" w:cs="Times New Roman"/>
          <w:sz w:val="28"/>
          <w:szCs w:val="28"/>
        </w:rPr>
        <w:t>ение</w:t>
      </w:r>
      <w:r w:rsidR="003A5E26" w:rsidRPr="00A91E24">
        <w:rPr>
          <w:rFonts w:ascii="Times New Roman" w:hAnsi="Times New Roman" w:cs="Times New Roman"/>
          <w:sz w:val="28"/>
          <w:szCs w:val="28"/>
        </w:rPr>
        <w:t xml:space="preserve"> проток</w:t>
      </w:r>
      <w:r w:rsidR="003A5E26">
        <w:rPr>
          <w:rFonts w:ascii="Times New Roman" w:hAnsi="Times New Roman" w:cs="Times New Roman"/>
          <w:sz w:val="28"/>
          <w:szCs w:val="28"/>
        </w:rPr>
        <w:t>ола.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A91E24" w:rsidRDefault="00716CB7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22F98" w:rsidRPr="00A91E2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аукциона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A0" w:rsidRPr="00A91E24" w:rsidRDefault="00971BA0" w:rsidP="00426DA4">
      <w:pPr>
        <w:pStyle w:val="a5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Извещение о проведении аукциона (далее – Извещение) подготавливается </w:t>
      </w:r>
      <w:r w:rsidRPr="00A91E24">
        <w:rPr>
          <w:bCs/>
          <w:sz w:val="28"/>
          <w:szCs w:val="28"/>
        </w:rPr>
        <w:t>Уполномоченным органом</w:t>
      </w:r>
      <w:r w:rsidRPr="00A91E24">
        <w:rPr>
          <w:sz w:val="28"/>
          <w:szCs w:val="28"/>
        </w:rPr>
        <w:t xml:space="preserve"> и содержит информацию об аукционе.</w:t>
      </w:r>
    </w:p>
    <w:p w:rsidR="005A3472" w:rsidRPr="00A91E24" w:rsidRDefault="005A3472" w:rsidP="00426DA4">
      <w:pPr>
        <w:pStyle w:val="a5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Извещение подлежит опубликованию в </w:t>
      </w:r>
      <w:r w:rsidR="007515D9" w:rsidRPr="00A91E24">
        <w:rPr>
          <w:sz w:val="28"/>
          <w:szCs w:val="28"/>
        </w:rPr>
        <w:t>информационном бюллетене «Мой город»</w:t>
      </w:r>
      <w:r w:rsidRPr="00A91E24">
        <w:rPr>
          <w:sz w:val="28"/>
          <w:szCs w:val="28"/>
        </w:rPr>
        <w:t xml:space="preserve"> и размещению на официальном сайте администрации </w:t>
      </w:r>
      <w:r w:rsidR="007515D9" w:rsidRPr="00A91E24">
        <w:rPr>
          <w:sz w:val="28"/>
          <w:szCs w:val="28"/>
        </w:rPr>
        <w:t>Елизовского городского поселения</w:t>
      </w:r>
      <w:r w:rsidRPr="00A91E24">
        <w:rPr>
          <w:sz w:val="28"/>
          <w:szCs w:val="28"/>
        </w:rPr>
        <w:t xml:space="preserve"> информационно-телекоммуникационной сети </w:t>
      </w:r>
      <w:r w:rsidR="007515D9" w:rsidRPr="00A91E24">
        <w:rPr>
          <w:sz w:val="28"/>
          <w:szCs w:val="28"/>
        </w:rPr>
        <w:t>«</w:t>
      </w:r>
      <w:r w:rsidRPr="00A91E24">
        <w:rPr>
          <w:sz w:val="28"/>
          <w:szCs w:val="28"/>
        </w:rPr>
        <w:t>Интернет</w:t>
      </w:r>
      <w:r w:rsidR="007515D9" w:rsidRPr="00A91E24">
        <w:rPr>
          <w:sz w:val="28"/>
          <w:szCs w:val="28"/>
        </w:rPr>
        <w:t>»</w:t>
      </w:r>
      <w:r w:rsidRPr="00A91E24">
        <w:rPr>
          <w:sz w:val="28"/>
          <w:szCs w:val="28"/>
        </w:rPr>
        <w:t xml:space="preserve"> (далее </w:t>
      </w:r>
      <w:r w:rsidR="007515D9" w:rsidRPr="00A91E24">
        <w:rPr>
          <w:sz w:val="28"/>
          <w:szCs w:val="28"/>
        </w:rPr>
        <w:t>–</w:t>
      </w:r>
      <w:r w:rsidRPr="00A91E24">
        <w:rPr>
          <w:sz w:val="28"/>
          <w:szCs w:val="28"/>
        </w:rPr>
        <w:t xml:space="preserve"> официальное</w:t>
      </w:r>
      <w:r w:rsidR="002D06E9" w:rsidRPr="00A91E24">
        <w:rPr>
          <w:sz w:val="28"/>
          <w:szCs w:val="28"/>
        </w:rPr>
        <w:t xml:space="preserve"> </w:t>
      </w:r>
      <w:r w:rsidRPr="00A91E24">
        <w:rPr>
          <w:sz w:val="28"/>
          <w:szCs w:val="28"/>
        </w:rPr>
        <w:t>опубликование).</w:t>
      </w:r>
    </w:p>
    <w:p w:rsidR="005A3472" w:rsidRPr="00A91E24" w:rsidRDefault="005A3472" w:rsidP="00426DA4">
      <w:pPr>
        <w:pStyle w:val="a5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Извещение публикуется не </w:t>
      </w:r>
      <w:proofErr w:type="spellStart"/>
      <w:r w:rsidR="004E29D2">
        <w:rPr>
          <w:sz w:val="28"/>
          <w:szCs w:val="28"/>
        </w:rPr>
        <w:t>познее</w:t>
      </w:r>
      <w:proofErr w:type="spellEnd"/>
      <w:r w:rsidRPr="00A91E24">
        <w:rPr>
          <w:sz w:val="28"/>
          <w:szCs w:val="28"/>
        </w:rPr>
        <w:t xml:space="preserve"> чем за 30 дней до даты проведения аукциона и должно содержать:</w:t>
      </w:r>
    </w:p>
    <w:p w:rsidR="005A3472" w:rsidRPr="00A91E24" w:rsidRDefault="00FC17B2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lastRenderedPageBreak/>
        <w:t>н</w:t>
      </w:r>
      <w:r w:rsidR="00531ACC" w:rsidRPr="00A91E24">
        <w:rPr>
          <w:sz w:val="28"/>
          <w:szCs w:val="28"/>
        </w:rPr>
        <w:t>аименование, место</w:t>
      </w:r>
      <w:r w:rsidR="005A3472" w:rsidRPr="00A91E24">
        <w:rPr>
          <w:sz w:val="28"/>
          <w:szCs w:val="28"/>
        </w:rPr>
        <w:t>нахождени</w:t>
      </w:r>
      <w:r w:rsidR="00531ACC" w:rsidRPr="00A91E24">
        <w:rPr>
          <w:sz w:val="28"/>
          <w:szCs w:val="28"/>
        </w:rPr>
        <w:t>е</w:t>
      </w:r>
      <w:r w:rsidR="005A3472" w:rsidRPr="00A91E24">
        <w:rPr>
          <w:sz w:val="28"/>
          <w:szCs w:val="28"/>
        </w:rPr>
        <w:t xml:space="preserve">, почтовый адрес, номер контактного телефона </w:t>
      </w:r>
      <w:r w:rsidR="00531ACC" w:rsidRPr="00A91E24">
        <w:rPr>
          <w:bCs/>
          <w:sz w:val="28"/>
          <w:szCs w:val="28"/>
        </w:rPr>
        <w:t>Уполномоченного органа</w:t>
      </w:r>
      <w:r w:rsidRPr="00A91E24">
        <w:rPr>
          <w:sz w:val="28"/>
          <w:szCs w:val="28"/>
        </w:rPr>
        <w:t>;</w:t>
      </w:r>
    </w:p>
    <w:p w:rsidR="002763E7" w:rsidRPr="00A91E24" w:rsidRDefault="002763E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форму, порядок, дату начала и окончания срока предоставления Заявителям разъяснений информации содержащейся в извещении об аукционе;</w:t>
      </w:r>
    </w:p>
    <w:p w:rsidR="00C21187" w:rsidRPr="00A91E24" w:rsidRDefault="00C2118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количество лотов;</w:t>
      </w:r>
    </w:p>
    <w:p w:rsidR="005A3472" w:rsidRPr="00A91E24" w:rsidRDefault="00C2118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информацию о </w:t>
      </w:r>
      <w:r w:rsidR="00FC17B2" w:rsidRPr="00A91E24">
        <w:rPr>
          <w:sz w:val="28"/>
          <w:szCs w:val="28"/>
        </w:rPr>
        <w:t>п</w:t>
      </w:r>
      <w:r w:rsidR="005A3472" w:rsidRPr="00A91E24">
        <w:rPr>
          <w:sz w:val="28"/>
          <w:szCs w:val="28"/>
        </w:rPr>
        <w:t>редмет</w:t>
      </w:r>
      <w:r w:rsidRPr="00A91E24">
        <w:rPr>
          <w:sz w:val="28"/>
          <w:szCs w:val="28"/>
        </w:rPr>
        <w:t>е</w:t>
      </w:r>
      <w:r w:rsidR="005A3472" w:rsidRPr="00A91E24">
        <w:rPr>
          <w:sz w:val="28"/>
          <w:szCs w:val="28"/>
        </w:rPr>
        <w:t xml:space="preserve"> аукциона с указанием площади территории; адресного</w:t>
      </w:r>
      <w:r w:rsidR="00422C6D" w:rsidRPr="00A91E24">
        <w:rPr>
          <w:sz w:val="28"/>
          <w:szCs w:val="28"/>
        </w:rPr>
        <w:t xml:space="preserve"> </w:t>
      </w:r>
      <w:r w:rsidR="005A3472" w:rsidRPr="00A91E24">
        <w:rPr>
          <w:sz w:val="28"/>
          <w:szCs w:val="28"/>
        </w:rPr>
        <w:t xml:space="preserve">ориентира и конкретного места размещения </w:t>
      </w:r>
      <w:r w:rsidR="00C96C1F" w:rsidRPr="00A91E24">
        <w:rPr>
          <w:sz w:val="28"/>
          <w:szCs w:val="28"/>
        </w:rPr>
        <w:t>О</w:t>
      </w:r>
      <w:r w:rsidR="005A3472" w:rsidRPr="00A91E24">
        <w:rPr>
          <w:sz w:val="28"/>
          <w:szCs w:val="28"/>
        </w:rPr>
        <w:t xml:space="preserve">бъекта; специализации </w:t>
      </w:r>
      <w:r w:rsidR="00C96C1F" w:rsidRPr="00A91E24">
        <w:rPr>
          <w:sz w:val="28"/>
          <w:szCs w:val="28"/>
        </w:rPr>
        <w:t>О</w:t>
      </w:r>
      <w:r w:rsidR="005A3472" w:rsidRPr="00A91E24">
        <w:rPr>
          <w:sz w:val="28"/>
          <w:szCs w:val="28"/>
        </w:rPr>
        <w:t xml:space="preserve">бъекта; типа (вида) </w:t>
      </w:r>
      <w:r w:rsidR="00C96C1F" w:rsidRPr="00A91E24">
        <w:rPr>
          <w:sz w:val="28"/>
          <w:szCs w:val="28"/>
        </w:rPr>
        <w:t>О</w:t>
      </w:r>
      <w:r w:rsidR="005A3472" w:rsidRPr="00A91E24">
        <w:rPr>
          <w:sz w:val="28"/>
          <w:szCs w:val="28"/>
        </w:rPr>
        <w:t>бъекта с его техническими характеристиками (в том числе размерами, требованиями к внешнему виду и площади объекта); срока дей</w:t>
      </w:r>
      <w:r w:rsidR="005C77E0" w:rsidRPr="00A91E24">
        <w:rPr>
          <w:sz w:val="28"/>
          <w:szCs w:val="28"/>
        </w:rPr>
        <w:t>ствия Договора; срока, в течение</w:t>
      </w:r>
      <w:r w:rsidR="005A3472" w:rsidRPr="00A91E24">
        <w:rPr>
          <w:sz w:val="28"/>
          <w:szCs w:val="28"/>
        </w:rPr>
        <w:t xml:space="preserve"> которого необходимо разместить </w:t>
      </w:r>
      <w:r w:rsidR="00C96C1F" w:rsidRPr="00A91E24">
        <w:rPr>
          <w:sz w:val="28"/>
          <w:szCs w:val="28"/>
        </w:rPr>
        <w:t>О</w:t>
      </w:r>
      <w:r w:rsidR="005A3472" w:rsidRPr="00A91E24">
        <w:rPr>
          <w:sz w:val="28"/>
          <w:szCs w:val="28"/>
        </w:rPr>
        <w:t xml:space="preserve">бъект (указанный срок должен превышать совокупность всех сроков, необходимых для совершения согласований и процедур в администрации </w:t>
      </w:r>
      <w:r w:rsidR="009B39F5" w:rsidRPr="00A91E24">
        <w:rPr>
          <w:sz w:val="28"/>
          <w:szCs w:val="28"/>
        </w:rPr>
        <w:t>Елизовского городского поселения</w:t>
      </w:r>
      <w:r w:rsidR="00FC17B2" w:rsidRPr="00A91E24">
        <w:rPr>
          <w:sz w:val="28"/>
          <w:szCs w:val="28"/>
        </w:rPr>
        <w:t>);</w:t>
      </w:r>
    </w:p>
    <w:p w:rsidR="00C21187" w:rsidRPr="00A91E24" w:rsidRDefault="00C2118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начальную цену за право на размещение Объекта</w:t>
      </w:r>
      <w:r w:rsidR="00076C58" w:rsidRPr="00A91E24">
        <w:rPr>
          <w:sz w:val="28"/>
          <w:szCs w:val="28"/>
        </w:rPr>
        <w:t>;</w:t>
      </w:r>
    </w:p>
    <w:p w:rsidR="00076C58" w:rsidRPr="00A91E24" w:rsidRDefault="00076C58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шаг аукциона;</w:t>
      </w:r>
    </w:p>
    <w:p w:rsidR="00C21187" w:rsidRPr="00A91E24" w:rsidRDefault="00C2118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порядок, место, дату начала и дату окончания срока подачи </w:t>
      </w:r>
      <w:r w:rsidR="00076C58" w:rsidRPr="00A91E24">
        <w:rPr>
          <w:sz w:val="28"/>
          <w:szCs w:val="28"/>
        </w:rPr>
        <w:t>З</w:t>
      </w:r>
      <w:r w:rsidRPr="00A91E24">
        <w:rPr>
          <w:sz w:val="28"/>
          <w:szCs w:val="28"/>
        </w:rPr>
        <w:t xml:space="preserve">аявок. </w:t>
      </w:r>
      <w:r w:rsidRPr="00A70BA2">
        <w:rPr>
          <w:sz w:val="28"/>
          <w:szCs w:val="28"/>
        </w:rPr>
        <w:t xml:space="preserve">При этом </w:t>
      </w:r>
      <w:r w:rsidR="00047B1C" w:rsidRPr="00A70BA2">
        <w:rPr>
          <w:sz w:val="28"/>
          <w:szCs w:val="28"/>
        </w:rPr>
        <w:t>датой</w:t>
      </w:r>
      <w:r w:rsidRPr="00A70BA2">
        <w:rPr>
          <w:sz w:val="28"/>
          <w:szCs w:val="28"/>
        </w:rPr>
        <w:t xml:space="preserve"> начала срока подачи Заявок является день, следующий за днем официального опубликования Извещения</w:t>
      </w:r>
      <w:r w:rsidR="009E4265" w:rsidRPr="00A70BA2">
        <w:rPr>
          <w:sz w:val="28"/>
          <w:szCs w:val="28"/>
        </w:rPr>
        <w:t>,</w:t>
      </w:r>
      <w:r w:rsidR="00047B1C" w:rsidRPr="00A70BA2">
        <w:rPr>
          <w:sz w:val="28"/>
          <w:szCs w:val="28"/>
        </w:rPr>
        <w:t xml:space="preserve"> </w:t>
      </w:r>
      <w:r w:rsidR="005434AB" w:rsidRPr="00A70BA2">
        <w:rPr>
          <w:sz w:val="28"/>
          <w:szCs w:val="28"/>
        </w:rPr>
        <w:t>днем</w:t>
      </w:r>
      <w:r w:rsidR="009E4265" w:rsidRPr="00A70BA2">
        <w:rPr>
          <w:sz w:val="28"/>
          <w:szCs w:val="28"/>
        </w:rPr>
        <w:t xml:space="preserve"> окончания срока подачи </w:t>
      </w:r>
      <w:r w:rsidR="005434AB" w:rsidRPr="00A70BA2">
        <w:rPr>
          <w:sz w:val="28"/>
          <w:szCs w:val="28"/>
        </w:rPr>
        <w:t xml:space="preserve">Заявок устанавливается день </w:t>
      </w:r>
      <w:r w:rsidR="009E4265" w:rsidRPr="00A70BA2">
        <w:rPr>
          <w:sz w:val="28"/>
          <w:szCs w:val="28"/>
        </w:rPr>
        <w:t>не более чем за пять дней до даты проведения аукциона</w:t>
      </w:r>
      <w:r w:rsidRPr="00A70BA2">
        <w:rPr>
          <w:sz w:val="28"/>
          <w:szCs w:val="28"/>
        </w:rPr>
        <w:t>;</w:t>
      </w:r>
    </w:p>
    <w:p w:rsidR="00076C58" w:rsidRPr="00A91E24" w:rsidRDefault="00076C58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требования к содержанию, форме и составу Заявки на участие в аукционе;</w:t>
      </w:r>
    </w:p>
    <w:p w:rsidR="002763E7" w:rsidRPr="00A91E24" w:rsidRDefault="002763E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порядок и срок отзыва Заявок;</w:t>
      </w:r>
    </w:p>
    <w:p w:rsidR="002763E7" w:rsidRPr="00A91E24" w:rsidRDefault="002763E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порядок, </w:t>
      </w:r>
      <w:r w:rsidR="00076C58" w:rsidRPr="00A91E24">
        <w:rPr>
          <w:sz w:val="28"/>
          <w:szCs w:val="28"/>
        </w:rPr>
        <w:t xml:space="preserve">место, дату и время рассмотрения Заявок на участие в аукционе и принятия решения о допуске </w:t>
      </w:r>
      <w:r w:rsidRPr="00A91E24">
        <w:rPr>
          <w:sz w:val="28"/>
          <w:szCs w:val="28"/>
        </w:rPr>
        <w:t>Заявителей</w:t>
      </w:r>
      <w:r w:rsidR="00076C58" w:rsidRPr="00A91E24">
        <w:rPr>
          <w:sz w:val="28"/>
          <w:szCs w:val="28"/>
        </w:rPr>
        <w:t xml:space="preserve"> к участию в аукционе и признании участниками аукциона либо об отказе в допуске; </w:t>
      </w:r>
    </w:p>
    <w:p w:rsidR="005A3472" w:rsidRPr="00A91E24" w:rsidRDefault="00FC17B2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м</w:t>
      </w:r>
      <w:r w:rsidR="005A3472" w:rsidRPr="00A91E24">
        <w:rPr>
          <w:sz w:val="28"/>
          <w:szCs w:val="28"/>
        </w:rPr>
        <w:t>есто, дату и время проведения а</w:t>
      </w:r>
      <w:r w:rsidRPr="00A91E24">
        <w:rPr>
          <w:sz w:val="28"/>
          <w:szCs w:val="28"/>
        </w:rPr>
        <w:t>укциона;</w:t>
      </w:r>
    </w:p>
    <w:p w:rsidR="002763E7" w:rsidRPr="00A91E24" w:rsidRDefault="002763E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условия определения победителя аукциона;</w:t>
      </w:r>
    </w:p>
    <w:p w:rsidR="002763E7" w:rsidRDefault="00FC17B2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с</w:t>
      </w:r>
      <w:r w:rsidR="005A3472" w:rsidRPr="00A91E24">
        <w:rPr>
          <w:sz w:val="28"/>
          <w:szCs w:val="28"/>
        </w:rPr>
        <w:t>рок</w:t>
      </w:r>
      <w:r w:rsidR="00F803CF" w:rsidRPr="00A91E24">
        <w:rPr>
          <w:sz w:val="28"/>
          <w:szCs w:val="28"/>
        </w:rPr>
        <w:t>и</w:t>
      </w:r>
      <w:r w:rsidR="005A3472" w:rsidRPr="00A91E24">
        <w:rPr>
          <w:sz w:val="28"/>
          <w:szCs w:val="28"/>
        </w:rPr>
        <w:t>, в течение котор</w:t>
      </w:r>
      <w:r w:rsidR="002036A4" w:rsidRPr="00A91E24">
        <w:rPr>
          <w:sz w:val="28"/>
          <w:szCs w:val="28"/>
        </w:rPr>
        <w:t>ы</w:t>
      </w:r>
      <w:r w:rsidR="00F803CF" w:rsidRPr="00A91E24">
        <w:rPr>
          <w:sz w:val="28"/>
          <w:szCs w:val="28"/>
        </w:rPr>
        <w:t>х</w:t>
      </w:r>
      <w:r w:rsidR="005A3472" w:rsidRPr="00A91E24">
        <w:rPr>
          <w:sz w:val="28"/>
          <w:szCs w:val="28"/>
        </w:rPr>
        <w:t xml:space="preserve"> </w:t>
      </w:r>
      <w:r w:rsidR="00C93370" w:rsidRPr="00A91E24">
        <w:rPr>
          <w:sz w:val="28"/>
          <w:szCs w:val="28"/>
        </w:rPr>
        <w:t>А</w:t>
      </w:r>
      <w:r w:rsidR="0000019B" w:rsidRPr="00A91E24">
        <w:rPr>
          <w:sz w:val="28"/>
          <w:szCs w:val="28"/>
        </w:rPr>
        <w:t xml:space="preserve">дминистрация </w:t>
      </w:r>
      <w:r w:rsidR="005A3472" w:rsidRPr="00A91E24">
        <w:rPr>
          <w:sz w:val="28"/>
          <w:szCs w:val="28"/>
        </w:rPr>
        <w:t>в</w:t>
      </w:r>
      <w:r w:rsidR="00C96C1F" w:rsidRPr="00A91E24">
        <w:rPr>
          <w:sz w:val="28"/>
          <w:szCs w:val="28"/>
        </w:rPr>
        <w:t xml:space="preserve">праве </w:t>
      </w:r>
      <w:r w:rsidR="00F803CF" w:rsidRPr="00A91E24">
        <w:rPr>
          <w:sz w:val="28"/>
          <w:szCs w:val="28"/>
        </w:rPr>
        <w:t xml:space="preserve">внести изменения в Извещение или </w:t>
      </w:r>
      <w:r w:rsidR="00C96C1F" w:rsidRPr="00A91E24">
        <w:rPr>
          <w:sz w:val="28"/>
          <w:szCs w:val="28"/>
        </w:rPr>
        <w:t>отказаться от проведения а</w:t>
      </w:r>
      <w:r w:rsidR="005A3472" w:rsidRPr="00A91E24">
        <w:rPr>
          <w:sz w:val="28"/>
          <w:szCs w:val="28"/>
        </w:rPr>
        <w:t>укциона</w:t>
      </w:r>
      <w:r w:rsidR="002763E7" w:rsidRPr="00A91E24">
        <w:rPr>
          <w:sz w:val="28"/>
          <w:szCs w:val="28"/>
        </w:rPr>
        <w:t>;</w:t>
      </w:r>
    </w:p>
    <w:p w:rsidR="004956F5" w:rsidRDefault="002763E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срок со дня подписания протокола аукциона, в течение которого победитель аукциона должен подписать Договор</w:t>
      </w:r>
      <w:r w:rsidR="004956F5">
        <w:rPr>
          <w:sz w:val="28"/>
          <w:szCs w:val="28"/>
        </w:rPr>
        <w:t>;</w:t>
      </w:r>
    </w:p>
    <w:p w:rsidR="005A3472" w:rsidRPr="00A91E24" w:rsidRDefault="004956F5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956F5">
        <w:rPr>
          <w:bCs/>
          <w:sz w:val="28"/>
          <w:szCs w:val="28"/>
        </w:rPr>
        <w:t>последствия признания аукциона несостоявшимся</w:t>
      </w:r>
      <w:r w:rsidR="005A3472" w:rsidRPr="00A91E24">
        <w:rPr>
          <w:sz w:val="28"/>
          <w:szCs w:val="28"/>
        </w:rPr>
        <w:t>.</w:t>
      </w:r>
    </w:p>
    <w:p w:rsidR="002036A4" w:rsidRPr="00A91E24" w:rsidRDefault="002036A4" w:rsidP="00A91E24">
      <w:pPr>
        <w:pStyle w:val="a5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К Извещению должен быть приложен проект Договора</w:t>
      </w:r>
      <w:r w:rsidR="00A91E24" w:rsidRPr="00A91E24">
        <w:rPr>
          <w:sz w:val="28"/>
          <w:szCs w:val="28"/>
        </w:rPr>
        <w:t xml:space="preserve"> (утвержденный </w:t>
      </w:r>
      <w:r w:rsidR="00043893" w:rsidRPr="00A91E24">
        <w:rPr>
          <w:sz w:val="28"/>
          <w:szCs w:val="28"/>
        </w:rPr>
        <w:t>Положением о порядке размещения нестационарных торговых объектов на территории Елизовского городского поселения</w:t>
      </w:r>
      <w:r w:rsidR="00A91E24" w:rsidRPr="00A91E24">
        <w:rPr>
          <w:sz w:val="28"/>
          <w:szCs w:val="28"/>
        </w:rPr>
        <w:t>, принимаемым Собранием депутатов Елизовского городского поселения)</w:t>
      </w:r>
      <w:r w:rsidRPr="00A91E24">
        <w:rPr>
          <w:sz w:val="28"/>
          <w:szCs w:val="28"/>
        </w:rPr>
        <w:t>, который является неотъемлемой частью Извещения.</w:t>
      </w:r>
    </w:p>
    <w:p w:rsidR="005A3472" w:rsidRPr="00A91E24" w:rsidRDefault="00C93370" w:rsidP="00426DA4">
      <w:pPr>
        <w:pStyle w:val="a5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Администрация</w:t>
      </w:r>
      <w:r w:rsidR="000234FD" w:rsidRPr="00A91E24">
        <w:rPr>
          <w:sz w:val="28"/>
          <w:szCs w:val="28"/>
        </w:rPr>
        <w:t xml:space="preserve"> </w:t>
      </w:r>
      <w:r w:rsidR="005A3472" w:rsidRPr="00A91E24">
        <w:rPr>
          <w:sz w:val="28"/>
          <w:szCs w:val="28"/>
        </w:rPr>
        <w:t>вправе принять решение о внесении изменений в</w:t>
      </w:r>
      <w:r w:rsidR="00422C6D" w:rsidRPr="00A91E24">
        <w:rPr>
          <w:sz w:val="28"/>
          <w:szCs w:val="28"/>
        </w:rPr>
        <w:t xml:space="preserve"> </w:t>
      </w:r>
      <w:r w:rsidR="00F803CF" w:rsidRPr="00A91E24">
        <w:rPr>
          <w:sz w:val="28"/>
          <w:szCs w:val="28"/>
        </w:rPr>
        <w:t>И</w:t>
      </w:r>
      <w:r w:rsidR="005A3472" w:rsidRPr="00A91E24">
        <w:rPr>
          <w:sz w:val="28"/>
          <w:szCs w:val="28"/>
        </w:rPr>
        <w:t xml:space="preserve">звещение не </w:t>
      </w:r>
      <w:r w:rsidR="000234FD" w:rsidRPr="00A91E24">
        <w:rPr>
          <w:sz w:val="28"/>
          <w:szCs w:val="28"/>
        </w:rPr>
        <w:t>позднее,</w:t>
      </w:r>
      <w:r w:rsidR="005A3472" w:rsidRPr="00A91E24">
        <w:rPr>
          <w:sz w:val="28"/>
          <w:szCs w:val="28"/>
        </w:rPr>
        <w:t xml:space="preserve"> чем за пять рабочих дней до даты </w:t>
      </w:r>
      <w:r w:rsidR="00C11D39" w:rsidRPr="00A91E24">
        <w:rPr>
          <w:sz w:val="28"/>
          <w:szCs w:val="28"/>
        </w:rPr>
        <w:t>проведения аукциона</w:t>
      </w:r>
      <w:r w:rsidR="005A3472" w:rsidRPr="00A91E24">
        <w:rPr>
          <w:sz w:val="28"/>
          <w:szCs w:val="28"/>
        </w:rPr>
        <w:t>. Изменение предмета аукциона не допускается. В течение пяти рабочих дней со дня принятия указанного решения такие изменения подлежат официальному опубликованию</w:t>
      </w:r>
      <w:r w:rsidR="00C96C1F" w:rsidRPr="00A91E24">
        <w:rPr>
          <w:sz w:val="28"/>
          <w:szCs w:val="28"/>
        </w:rPr>
        <w:t xml:space="preserve">. При этом срок подачи </w:t>
      </w:r>
      <w:r w:rsidR="00A95823" w:rsidRPr="00A91E24">
        <w:rPr>
          <w:sz w:val="28"/>
          <w:szCs w:val="28"/>
        </w:rPr>
        <w:t>З</w:t>
      </w:r>
      <w:r w:rsidR="005A3472" w:rsidRPr="00A91E24">
        <w:rPr>
          <w:sz w:val="28"/>
          <w:szCs w:val="28"/>
        </w:rPr>
        <w:t xml:space="preserve">аявок должен быть продлен так, чтобы со дня официального опубликования внесенных изменений в </w:t>
      </w:r>
      <w:r w:rsidR="00F803CF" w:rsidRPr="00A91E24">
        <w:rPr>
          <w:sz w:val="28"/>
          <w:szCs w:val="28"/>
        </w:rPr>
        <w:t>И</w:t>
      </w:r>
      <w:r w:rsidR="005A3472" w:rsidRPr="00A91E24">
        <w:rPr>
          <w:sz w:val="28"/>
          <w:szCs w:val="28"/>
        </w:rPr>
        <w:t xml:space="preserve">звещение до даты </w:t>
      </w:r>
      <w:r w:rsidR="002036A4" w:rsidRPr="00A91E24">
        <w:rPr>
          <w:sz w:val="28"/>
          <w:szCs w:val="28"/>
        </w:rPr>
        <w:t>проведения аукциона</w:t>
      </w:r>
      <w:r w:rsidR="005A3472" w:rsidRPr="00A91E24">
        <w:rPr>
          <w:sz w:val="28"/>
          <w:szCs w:val="28"/>
        </w:rPr>
        <w:t xml:space="preserve"> такой срок составлял не менее тридцати дней. </w:t>
      </w:r>
      <w:r w:rsidR="002763E7" w:rsidRPr="00A91E24">
        <w:rPr>
          <w:sz w:val="28"/>
          <w:szCs w:val="28"/>
        </w:rPr>
        <w:t>Заявители,</w:t>
      </w:r>
      <w:r w:rsidR="005A3472" w:rsidRPr="00A91E24">
        <w:rPr>
          <w:sz w:val="28"/>
          <w:szCs w:val="28"/>
        </w:rPr>
        <w:t xml:space="preserve"> уже подавшие </w:t>
      </w:r>
      <w:r w:rsidR="00A95823" w:rsidRPr="00A91E24">
        <w:rPr>
          <w:sz w:val="28"/>
          <w:szCs w:val="28"/>
        </w:rPr>
        <w:t>З</w:t>
      </w:r>
      <w:r w:rsidR="005A3472" w:rsidRPr="00A91E24">
        <w:rPr>
          <w:sz w:val="28"/>
          <w:szCs w:val="28"/>
        </w:rPr>
        <w:t>аявки, уведомляются дополнительно в письменном виде.</w:t>
      </w:r>
    </w:p>
    <w:p w:rsidR="005A3472" w:rsidRPr="00A91E24" w:rsidRDefault="005A3472" w:rsidP="00426DA4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lastRenderedPageBreak/>
        <w:t>Любо</w:t>
      </w:r>
      <w:r w:rsidR="0000019B" w:rsidRPr="00A91E24">
        <w:rPr>
          <w:rFonts w:ascii="Times New Roman" w:hAnsi="Times New Roman" w:cs="Times New Roman"/>
          <w:sz w:val="28"/>
          <w:szCs w:val="28"/>
        </w:rPr>
        <w:t>е</w:t>
      </w:r>
      <w:r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00019B" w:rsidRPr="00A91E24">
        <w:rPr>
          <w:rFonts w:ascii="Times New Roman" w:hAnsi="Times New Roman" w:cs="Times New Roman"/>
          <w:sz w:val="28"/>
          <w:szCs w:val="28"/>
        </w:rPr>
        <w:t>лицо</w:t>
      </w:r>
      <w:r w:rsidRPr="00A91E24">
        <w:rPr>
          <w:rFonts w:ascii="Times New Roman" w:hAnsi="Times New Roman" w:cs="Times New Roman"/>
          <w:sz w:val="28"/>
          <w:szCs w:val="28"/>
        </w:rPr>
        <w:t xml:space="preserve"> вправе направить в письменной форме </w:t>
      </w:r>
      <w:r w:rsidR="002763E7" w:rsidRPr="00A91E24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A91E24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</w:t>
      </w:r>
      <w:r w:rsidR="000234FD" w:rsidRPr="00A91E24">
        <w:rPr>
          <w:rFonts w:ascii="Times New Roman" w:hAnsi="Times New Roman" w:cs="Times New Roman"/>
          <w:sz w:val="28"/>
          <w:szCs w:val="28"/>
        </w:rPr>
        <w:t>извещения</w:t>
      </w:r>
      <w:r w:rsidRPr="00A91E24">
        <w:rPr>
          <w:rFonts w:ascii="Times New Roman" w:hAnsi="Times New Roman" w:cs="Times New Roman"/>
          <w:sz w:val="28"/>
          <w:szCs w:val="28"/>
        </w:rPr>
        <w:t xml:space="preserve"> о </w:t>
      </w:r>
      <w:r w:rsidR="00FC17B2" w:rsidRPr="00A91E2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A91E24">
        <w:rPr>
          <w:rFonts w:ascii="Times New Roman" w:hAnsi="Times New Roman" w:cs="Times New Roman"/>
          <w:sz w:val="28"/>
          <w:szCs w:val="28"/>
        </w:rPr>
        <w:t>аукцион</w:t>
      </w:r>
      <w:r w:rsidR="00FC17B2" w:rsidRPr="00A91E24">
        <w:rPr>
          <w:rFonts w:ascii="Times New Roman" w:hAnsi="Times New Roman" w:cs="Times New Roman"/>
          <w:sz w:val="28"/>
          <w:szCs w:val="28"/>
        </w:rPr>
        <w:t>а</w:t>
      </w:r>
      <w:r w:rsidRPr="00A91E24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со дня поступления указанного запроса </w:t>
      </w:r>
      <w:r w:rsidR="002763E7" w:rsidRPr="00A91E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91E24">
        <w:rPr>
          <w:rFonts w:ascii="Times New Roman" w:hAnsi="Times New Roman" w:cs="Times New Roman"/>
          <w:sz w:val="28"/>
          <w:szCs w:val="28"/>
        </w:rPr>
        <w:t xml:space="preserve"> обязан направить в письменной форме разъяснения положений </w:t>
      </w:r>
      <w:r w:rsidR="000234FD" w:rsidRPr="00A91E24">
        <w:rPr>
          <w:rFonts w:ascii="Times New Roman" w:hAnsi="Times New Roman" w:cs="Times New Roman"/>
          <w:sz w:val="28"/>
          <w:szCs w:val="28"/>
        </w:rPr>
        <w:t>извещения</w:t>
      </w:r>
      <w:r w:rsidRPr="00A91E24">
        <w:rPr>
          <w:rFonts w:ascii="Times New Roman" w:hAnsi="Times New Roman" w:cs="Times New Roman"/>
          <w:sz w:val="28"/>
          <w:szCs w:val="28"/>
        </w:rPr>
        <w:t xml:space="preserve">, если указанный запрос поступил </w:t>
      </w:r>
      <w:r w:rsidR="000234FD" w:rsidRPr="00A91E24">
        <w:rPr>
          <w:rFonts w:ascii="Times New Roman" w:hAnsi="Times New Roman" w:cs="Times New Roman"/>
          <w:sz w:val="28"/>
          <w:szCs w:val="28"/>
        </w:rPr>
        <w:t xml:space="preserve">в </w:t>
      </w:r>
      <w:r w:rsidR="002763E7" w:rsidRPr="00A91E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91E24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до дня окончания срока подачи </w:t>
      </w:r>
      <w:r w:rsidR="00A95823" w:rsidRPr="00A91E24">
        <w:rPr>
          <w:rFonts w:ascii="Times New Roman" w:hAnsi="Times New Roman" w:cs="Times New Roman"/>
          <w:sz w:val="28"/>
          <w:szCs w:val="28"/>
        </w:rPr>
        <w:t>З</w:t>
      </w:r>
      <w:r w:rsidRPr="00A91E24">
        <w:rPr>
          <w:rFonts w:ascii="Times New Roman" w:hAnsi="Times New Roman" w:cs="Times New Roman"/>
          <w:sz w:val="28"/>
          <w:szCs w:val="28"/>
        </w:rPr>
        <w:t>аявок.</w:t>
      </w:r>
    </w:p>
    <w:p w:rsidR="005A3472" w:rsidRPr="00A91E24" w:rsidRDefault="00E8194D" w:rsidP="00426DA4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Администрация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аукциона в любое</w:t>
      </w:r>
      <w:r w:rsidR="00422C6D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время, но не позднее чем за </w:t>
      </w:r>
      <w:r w:rsidR="00DE7D1B">
        <w:rPr>
          <w:rFonts w:ascii="Times New Roman" w:hAnsi="Times New Roman" w:cs="Times New Roman"/>
          <w:sz w:val="28"/>
          <w:szCs w:val="28"/>
        </w:rPr>
        <w:t>три дня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до </w:t>
      </w:r>
      <w:r w:rsidR="002700B1" w:rsidRPr="00A91E24">
        <w:rPr>
          <w:rFonts w:ascii="Times New Roman" w:hAnsi="Times New Roman" w:cs="Times New Roman"/>
          <w:sz w:val="28"/>
          <w:szCs w:val="28"/>
        </w:rPr>
        <w:t>наступления</w:t>
      </w:r>
      <w:r w:rsidR="002700B1" w:rsidRPr="002700B1">
        <w:rPr>
          <w:rFonts w:ascii="Times New Roman" w:hAnsi="Times New Roman" w:cs="Times New Roman"/>
          <w:sz w:val="28"/>
          <w:szCs w:val="28"/>
        </w:rPr>
        <w:t xml:space="preserve"> </w:t>
      </w:r>
      <w:r w:rsidR="002700B1" w:rsidRPr="00A91E24">
        <w:rPr>
          <w:rFonts w:ascii="Times New Roman" w:hAnsi="Times New Roman" w:cs="Times New Roman"/>
          <w:sz w:val="28"/>
          <w:szCs w:val="28"/>
        </w:rPr>
        <w:t>даты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его проведения. Извещение об отказе от проведения аукциона подлежит официальному опубликованию </w:t>
      </w:r>
      <w:r w:rsidR="00CB0E6E">
        <w:rPr>
          <w:rFonts w:ascii="Times New Roman" w:hAnsi="Times New Roman" w:cs="Times New Roman"/>
          <w:sz w:val="28"/>
          <w:szCs w:val="28"/>
        </w:rPr>
        <w:t>не позднее следующего рабочего дня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774426">
        <w:rPr>
          <w:rFonts w:ascii="Times New Roman" w:hAnsi="Times New Roman" w:cs="Times New Roman"/>
          <w:sz w:val="28"/>
          <w:szCs w:val="28"/>
        </w:rPr>
        <w:t>после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принятия решения об отказе от проведения аукциона.</w:t>
      </w:r>
    </w:p>
    <w:p w:rsidR="00A97850" w:rsidRPr="00A91E24" w:rsidRDefault="00086D40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рабочего дня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дня принятия </w:t>
      </w:r>
      <w:r w:rsidR="00E8194D" w:rsidRPr="00A91E24">
        <w:rPr>
          <w:rFonts w:ascii="Times New Roman" w:hAnsi="Times New Roman" w:cs="Times New Roman"/>
          <w:sz w:val="28"/>
          <w:szCs w:val="28"/>
        </w:rPr>
        <w:t>Администрацией</w:t>
      </w:r>
      <w:r w:rsidR="000234FD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указанного решения </w:t>
      </w:r>
      <w:r w:rsidR="00FC17B2" w:rsidRPr="00A91E24">
        <w:rPr>
          <w:rFonts w:ascii="Times New Roman" w:hAnsi="Times New Roman" w:cs="Times New Roman"/>
          <w:sz w:val="28"/>
          <w:szCs w:val="28"/>
        </w:rPr>
        <w:t>она</w:t>
      </w:r>
      <w:r w:rsidR="00422C6D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FC17B2" w:rsidRPr="00A91E24">
        <w:rPr>
          <w:rFonts w:ascii="Times New Roman" w:hAnsi="Times New Roman" w:cs="Times New Roman"/>
          <w:sz w:val="28"/>
          <w:szCs w:val="28"/>
        </w:rPr>
        <w:t>направляет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уведомления всем</w:t>
      </w:r>
      <w:r w:rsidR="00422C6D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2763E7" w:rsidRPr="00A91E24">
        <w:rPr>
          <w:rFonts w:ascii="Times New Roman" w:hAnsi="Times New Roman" w:cs="Times New Roman"/>
          <w:sz w:val="28"/>
          <w:szCs w:val="28"/>
        </w:rPr>
        <w:t>Заявителям</w:t>
      </w:r>
      <w:r w:rsidR="005A3472" w:rsidRPr="00A91E24">
        <w:rPr>
          <w:rFonts w:ascii="Times New Roman" w:hAnsi="Times New Roman" w:cs="Times New Roman"/>
          <w:sz w:val="28"/>
          <w:szCs w:val="28"/>
        </w:rPr>
        <w:t>, подавшим</w:t>
      </w:r>
      <w:r w:rsidR="00F803CF" w:rsidRPr="00A91E24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. В случае если на конверте не указаны почтовый адрес (для юридического лица) или сведения о месте жительства (для индивидуального предпринимателя) конверты с их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аявками на участие в аукционе вскрываются для выявления этих сведений. 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A91E24" w:rsidRDefault="0056559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036A4" w:rsidRPr="00A91E2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подачи </w:t>
      </w:r>
      <w:r w:rsidR="002763E7" w:rsidRPr="00A91E2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>аявок на участие в аукционе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592" w:rsidRPr="00A91E24" w:rsidRDefault="005A3472" w:rsidP="00426DA4">
      <w:pPr>
        <w:pStyle w:val="a5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Для участия в аукционе </w:t>
      </w:r>
      <w:r w:rsidR="002763E7" w:rsidRPr="00A91E24">
        <w:rPr>
          <w:sz w:val="28"/>
          <w:szCs w:val="28"/>
        </w:rPr>
        <w:t>Заявитель</w:t>
      </w:r>
      <w:r w:rsidRPr="00A91E24">
        <w:rPr>
          <w:sz w:val="28"/>
          <w:szCs w:val="28"/>
        </w:rPr>
        <w:t xml:space="preserve"> подает </w:t>
      </w:r>
      <w:r w:rsidR="002763E7" w:rsidRPr="00A91E24">
        <w:rPr>
          <w:sz w:val="28"/>
          <w:szCs w:val="28"/>
        </w:rPr>
        <w:t>З</w:t>
      </w:r>
      <w:r w:rsidRPr="00A91E24">
        <w:rPr>
          <w:sz w:val="28"/>
          <w:szCs w:val="28"/>
        </w:rPr>
        <w:t>аявку в срок</w:t>
      </w:r>
      <w:r w:rsidR="006506FB" w:rsidRPr="00A91E24">
        <w:rPr>
          <w:sz w:val="28"/>
          <w:szCs w:val="28"/>
        </w:rPr>
        <w:t>и</w:t>
      </w:r>
      <w:r w:rsidRPr="00A91E24">
        <w:rPr>
          <w:sz w:val="28"/>
          <w:szCs w:val="28"/>
        </w:rPr>
        <w:t xml:space="preserve">, которые установлены </w:t>
      </w:r>
      <w:r w:rsidR="002036A4" w:rsidRPr="00A91E24">
        <w:rPr>
          <w:sz w:val="28"/>
          <w:szCs w:val="28"/>
        </w:rPr>
        <w:t>И</w:t>
      </w:r>
      <w:r w:rsidR="00565592" w:rsidRPr="00A91E24">
        <w:rPr>
          <w:sz w:val="28"/>
          <w:szCs w:val="28"/>
        </w:rPr>
        <w:t>звещение</w:t>
      </w:r>
      <w:r w:rsidR="00422C6D" w:rsidRPr="00A91E24">
        <w:rPr>
          <w:sz w:val="28"/>
          <w:szCs w:val="28"/>
        </w:rPr>
        <w:t>м</w:t>
      </w:r>
      <w:r w:rsidR="005434AB">
        <w:rPr>
          <w:sz w:val="28"/>
          <w:szCs w:val="28"/>
        </w:rPr>
        <w:t>.</w:t>
      </w:r>
    </w:p>
    <w:p w:rsidR="005A3472" w:rsidRPr="00A91E24" w:rsidRDefault="005A3472" w:rsidP="00426DA4">
      <w:pPr>
        <w:pStyle w:val="a5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Заявка должна содержать:</w:t>
      </w:r>
    </w:p>
    <w:p w:rsidR="005A3472" w:rsidRPr="00A91E24" w:rsidRDefault="005A3472" w:rsidP="00426DA4">
      <w:pPr>
        <w:pStyle w:val="a5"/>
        <w:numPr>
          <w:ilvl w:val="1"/>
          <w:numId w:val="1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фирменное наименование (наименование), сведения об организационно-правовой форме, мест</w:t>
      </w:r>
      <w:r w:rsidR="00A91E24" w:rsidRPr="00A91E24">
        <w:rPr>
          <w:sz w:val="28"/>
          <w:szCs w:val="28"/>
        </w:rPr>
        <w:t>о</w:t>
      </w:r>
      <w:r w:rsidRPr="00A91E24">
        <w:rPr>
          <w:sz w:val="28"/>
          <w:szCs w:val="28"/>
        </w:rPr>
        <w:t>нахождени</w:t>
      </w:r>
      <w:r w:rsidR="00A91E24" w:rsidRPr="00A91E24">
        <w:rPr>
          <w:sz w:val="28"/>
          <w:szCs w:val="28"/>
        </w:rPr>
        <w:t>е</w:t>
      </w:r>
      <w:r w:rsidRPr="00A91E24">
        <w:rPr>
          <w:sz w:val="28"/>
          <w:szCs w:val="28"/>
        </w:rPr>
        <w:t>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</w:p>
    <w:p w:rsidR="005A3472" w:rsidRPr="00A91E24" w:rsidRDefault="005A3472" w:rsidP="00426DA4">
      <w:pPr>
        <w:pStyle w:val="a5"/>
        <w:numPr>
          <w:ilvl w:val="1"/>
          <w:numId w:val="1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сведения о предлагаемом к размещению нестационарном торговом</w:t>
      </w:r>
      <w:r w:rsidR="00422C6D" w:rsidRPr="00A91E24">
        <w:rPr>
          <w:sz w:val="28"/>
          <w:szCs w:val="28"/>
        </w:rPr>
        <w:t xml:space="preserve"> </w:t>
      </w:r>
      <w:r w:rsidRPr="00A91E24">
        <w:rPr>
          <w:sz w:val="28"/>
          <w:szCs w:val="28"/>
        </w:rPr>
        <w:t>объекте;</w:t>
      </w:r>
    </w:p>
    <w:p w:rsidR="005A3472" w:rsidRPr="00A91E24" w:rsidRDefault="005A3472" w:rsidP="00426DA4">
      <w:pPr>
        <w:pStyle w:val="a5"/>
        <w:numPr>
          <w:ilvl w:val="1"/>
          <w:numId w:val="1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перечень прил</w:t>
      </w:r>
      <w:r w:rsidR="004E23DF">
        <w:rPr>
          <w:sz w:val="28"/>
          <w:szCs w:val="28"/>
        </w:rPr>
        <w:t>агаемых</w:t>
      </w:r>
      <w:r w:rsidRPr="00A91E24">
        <w:rPr>
          <w:sz w:val="28"/>
          <w:szCs w:val="28"/>
        </w:rPr>
        <w:t xml:space="preserve"> документов;</w:t>
      </w:r>
    </w:p>
    <w:p w:rsidR="005A3472" w:rsidRPr="00A91E24" w:rsidRDefault="008D4451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2.4</w:t>
      </w:r>
      <w:r w:rsidR="00565592"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>дату, подпись и печать (при наличии).</w:t>
      </w:r>
    </w:p>
    <w:p w:rsidR="005A3472" w:rsidRPr="00A91E24" w:rsidRDefault="0056559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3</w:t>
      </w:r>
      <w:r w:rsidR="002036A4" w:rsidRPr="00A91E24">
        <w:rPr>
          <w:rFonts w:ascii="Times New Roman" w:hAnsi="Times New Roman" w:cs="Times New Roman"/>
          <w:sz w:val="28"/>
          <w:szCs w:val="28"/>
        </w:rPr>
        <w:t>.</w:t>
      </w:r>
      <w:r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>аявке в обязательном порядке:</w:t>
      </w:r>
    </w:p>
    <w:p w:rsidR="005A3472" w:rsidRPr="00A91E24" w:rsidRDefault="002036A4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3.1</w:t>
      </w:r>
      <w:r w:rsidR="00565592"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</w:t>
      </w:r>
      <w:r w:rsidR="00422C6D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действий от имени </w:t>
      </w:r>
      <w:r w:rsidR="002763E7" w:rsidRPr="00A91E24">
        <w:rPr>
          <w:rFonts w:ascii="Times New Roman" w:hAnsi="Times New Roman" w:cs="Times New Roman"/>
          <w:sz w:val="28"/>
          <w:szCs w:val="28"/>
        </w:rPr>
        <w:t>Заявителя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565592" w:rsidRPr="00A91E24">
        <w:rPr>
          <w:rFonts w:ascii="Times New Roman" w:hAnsi="Times New Roman" w:cs="Times New Roman"/>
          <w:sz w:val="28"/>
          <w:szCs w:val="28"/>
        </w:rPr>
        <w:t>–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422C6D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2763E7" w:rsidRPr="00A91E24">
        <w:rPr>
          <w:rFonts w:ascii="Times New Roman" w:hAnsi="Times New Roman" w:cs="Times New Roman"/>
          <w:sz w:val="28"/>
          <w:szCs w:val="28"/>
        </w:rPr>
        <w:t>Заявителя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без доверенности (далее </w:t>
      </w:r>
      <w:r w:rsidR="00565592" w:rsidRPr="00A91E24">
        <w:rPr>
          <w:rFonts w:ascii="Times New Roman" w:hAnsi="Times New Roman" w:cs="Times New Roman"/>
          <w:sz w:val="28"/>
          <w:szCs w:val="28"/>
        </w:rPr>
        <w:t>–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565592" w:rsidRPr="00A91E24">
        <w:rPr>
          <w:rFonts w:ascii="Times New Roman" w:hAnsi="Times New Roman" w:cs="Times New Roman"/>
          <w:sz w:val="28"/>
          <w:szCs w:val="28"/>
        </w:rPr>
        <w:t>)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. В случае если от имени </w:t>
      </w:r>
      <w:r w:rsidR="002763E7" w:rsidRPr="00A91E24">
        <w:rPr>
          <w:rFonts w:ascii="Times New Roman" w:hAnsi="Times New Roman" w:cs="Times New Roman"/>
          <w:sz w:val="28"/>
          <w:szCs w:val="28"/>
        </w:rPr>
        <w:t>Заявителя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действует иное лицо, к </w:t>
      </w:r>
      <w:r w:rsidR="006506FB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аявке прилагается доверенность на осуществление действий от имени </w:t>
      </w:r>
      <w:r w:rsidR="006506FB" w:rsidRPr="00A91E24">
        <w:rPr>
          <w:rFonts w:ascii="Times New Roman" w:hAnsi="Times New Roman" w:cs="Times New Roman"/>
          <w:sz w:val="28"/>
          <w:szCs w:val="28"/>
        </w:rPr>
        <w:t>Заявителя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, заверенная печатью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аявителя (при наличии) и подписанная </w:t>
      </w:r>
      <w:r w:rsidR="00A91E24" w:rsidRPr="00A91E24">
        <w:rPr>
          <w:rFonts w:ascii="Times New Roman" w:hAnsi="Times New Roman" w:cs="Times New Roman"/>
          <w:sz w:val="28"/>
          <w:szCs w:val="28"/>
        </w:rPr>
        <w:t>Р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уководителем (для юридических лиц) или уполномоченным этим </w:t>
      </w:r>
      <w:r w:rsidR="00A91E24" w:rsidRPr="00A91E24">
        <w:rPr>
          <w:rFonts w:ascii="Times New Roman" w:hAnsi="Times New Roman" w:cs="Times New Roman"/>
          <w:sz w:val="28"/>
          <w:szCs w:val="28"/>
        </w:rPr>
        <w:t>Р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уководителем лицом, либо нотариально заверенная доверенность. В случае если указанная доверенность подписана лицом, уполномоченным </w:t>
      </w:r>
      <w:r w:rsidR="00A91E24" w:rsidRPr="00A91E24">
        <w:rPr>
          <w:rFonts w:ascii="Times New Roman" w:hAnsi="Times New Roman" w:cs="Times New Roman"/>
          <w:sz w:val="28"/>
          <w:szCs w:val="28"/>
        </w:rPr>
        <w:t>Р</w:t>
      </w:r>
      <w:r w:rsidR="005A3472" w:rsidRPr="00A91E24">
        <w:rPr>
          <w:rFonts w:ascii="Times New Roman" w:hAnsi="Times New Roman" w:cs="Times New Roman"/>
          <w:sz w:val="28"/>
          <w:szCs w:val="28"/>
        </w:rPr>
        <w:t>уководителем</w:t>
      </w:r>
      <w:r w:rsidR="008D4451" w:rsidRPr="00A91E24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, </w:t>
      </w:r>
      <w:r w:rsidR="008D4451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>аявка должна содержать также документ, подтверждающий полномочия такого лица;</w:t>
      </w:r>
    </w:p>
    <w:p w:rsidR="006E4AF1" w:rsidRDefault="006E4AF1" w:rsidP="00426DA4">
      <w:pPr>
        <w:pStyle w:val="a5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lastRenderedPageBreak/>
        <w:t>документ, подтверждающий полномочия лица на осуществление действий от имени Заявителя –</w:t>
      </w:r>
      <w:r>
        <w:rPr>
          <w:sz w:val="28"/>
          <w:szCs w:val="28"/>
        </w:rPr>
        <w:t xml:space="preserve"> индивидуального предпринимателя (</w:t>
      </w:r>
      <w:r w:rsidRPr="00A91E24">
        <w:rPr>
          <w:sz w:val="28"/>
          <w:szCs w:val="28"/>
        </w:rPr>
        <w:t>доверенность на осуществление действий от имени Заявителя, заверенная печатью Заявителя, либо нотариально заверенная</w:t>
      </w:r>
      <w:r>
        <w:rPr>
          <w:sz w:val="28"/>
          <w:szCs w:val="28"/>
        </w:rPr>
        <w:t>)</w:t>
      </w:r>
      <w:r w:rsidRPr="00A91E24">
        <w:rPr>
          <w:sz w:val="28"/>
          <w:szCs w:val="28"/>
        </w:rPr>
        <w:t>.</w:t>
      </w:r>
    </w:p>
    <w:p w:rsidR="0027483D" w:rsidRDefault="004E23DF" w:rsidP="00426DA4">
      <w:pPr>
        <w:pStyle w:val="a5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(</w:t>
      </w:r>
      <w:r w:rsidR="008D4451" w:rsidRPr="00A91E24">
        <w:rPr>
          <w:sz w:val="28"/>
          <w:szCs w:val="28"/>
        </w:rPr>
        <w:t>с</w:t>
      </w:r>
      <w:r w:rsidR="00565592" w:rsidRPr="00A91E24">
        <w:rPr>
          <w:sz w:val="28"/>
          <w:szCs w:val="28"/>
        </w:rPr>
        <w:t>ведения</w:t>
      </w:r>
      <w:r w:rsidR="005A3472" w:rsidRPr="00A91E24">
        <w:rPr>
          <w:sz w:val="28"/>
          <w:szCs w:val="28"/>
        </w:rPr>
        <w:t xml:space="preserve">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</w:t>
      </w:r>
      <w:r>
        <w:rPr>
          <w:sz w:val="28"/>
          <w:szCs w:val="28"/>
        </w:rPr>
        <w:t>)</w:t>
      </w:r>
      <w:r w:rsidR="00007DA4">
        <w:rPr>
          <w:sz w:val="28"/>
          <w:szCs w:val="28"/>
        </w:rPr>
        <w:t>, по форме согласно приложению 1 к заявке на участие в аукционе</w:t>
      </w:r>
      <w:r>
        <w:rPr>
          <w:sz w:val="28"/>
          <w:szCs w:val="28"/>
        </w:rPr>
        <w:t>;</w:t>
      </w:r>
    </w:p>
    <w:p w:rsidR="004E23DF" w:rsidRDefault="004E23DF" w:rsidP="00426DA4">
      <w:pPr>
        <w:pStyle w:val="a5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банковские реквизиты</w:t>
      </w:r>
      <w:r>
        <w:rPr>
          <w:sz w:val="28"/>
          <w:szCs w:val="28"/>
        </w:rPr>
        <w:t>;</w:t>
      </w:r>
    </w:p>
    <w:p w:rsidR="004E23DF" w:rsidRDefault="004E23DF" w:rsidP="00426DA4">
      <w:pPr>
        <w:pStyle w:val="a5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копия устава </w:t>
      </w:r>
      <w:r>
        <w:rPr>
          <w:sz w:val="28"/>
          <w:szCs w:val="28"/>
        </w:rPr>
        <w:t xml:space="preserve">(для </w:t>
      </w:r>
      <w:r w:rsidRPr="0035463B">
        <w:rPr>
          <w:sz w:val="28"/>
          <w:szCs w:val="28"/>
        </w:rPr>
        <w:t>юридического лица</w:t>
      </w:r>
      <w:r>
        <w:rPr>
          <w:sz w:val="28"/>
          <w:szCs w:val="28"/>
        </w:rPr>
        <w:t>);</w:t>
      </w:r>
    </w:p>
    <w:p w:rsidR="005A3472" w:rsidRPr="00007DA4" w:rsidRDefault="004E23DF" w:rsidP="00426DA4">
      <w:pPr>
        <w:pStyle w:val="ConsPlusNonformat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D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7483D" w:rsidRPr="00007DA4">
        <w:rPr>
          <w:rFonts w:ascii="Times New Roman" w:hAnsi="Times New Roman" w:cs="Times New Roman"/>
          <w:color w:val="000000" w:themeColor="text1"/>
          <w:sz w:val="28"/>
          <w:szCs w:val="28"/>
        </w:rPr>
        <w:t>огласие на обработку персональных данных</w:t>
      </w:r>
      <w:r w:rsidRPr="0000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07DA4">
        <w:rPr>
          <w:rFonts w:ascii="Times New Roman" w:hAnsi="Times New Roman" w:cs="Times New Roman"/>
          <w:sz w:val="28"/>
          <w:szCs w:val="28"/>
        </w:rPr>
        <w:t>для индивидуального предпринимателя)</w:t>
      </w:r>
      <w:r w:rsidR="00007DA4" w:rsidRPr="00007DA4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007DA4">
        <w:rPr>
          <w:rFonts w:ascii="Times New Roman" w:hAnsi="Times New Roman" w:cs="Times New Roman"/>
          <w:sz w:val="28"/>
          <w:szCs w:val="28"/>
        </w:rPr>
        <w:t>2</w:t>
      </w:r>
      <w:r w:rsidR="00007DA4" w:rsidRPr="00007DA4">
        <w:rPr>
          <w:rFonts w:ascii="Times New Roman" w:hAnsi="Times New Roman" w:cs="Times New Roman"/>
          <w:sz w:val="28"/>
          <w:szCs w:val="28"/>
        </w:rPr>
        <w:t xml:space="preserve"> к заявке на участие в аукционе</w:t>
      </w:r>
      <w:r w:rsidRPr="00007D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3472" w:rsidRPr="00A91E24" w:rsidRDefault="00A91E24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4.</w:t>
      </w:r>
      <w:r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65592" w:rsidRPr="00A91E24">
        <w:rPr>
          <w:rFonts w:ascii="Times New Roman" w:hAnsi="Times New Roman" w:cs="Times New Roman"/>
          <w:sz w:val="28"/>
          <w:szCs w:val="28"/>
        </w:rPr>
        <w:t>запрашиваемые Комиссией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</w:t>
      </w:r>
      <w:r w:rsidR="00343FEA">
        <w:rPr>
          <w:rFonts w:ascii="Times New Roman" w:hAnsi="Times New Roman" w:cs="Times New Roman"/>
          <w:sz w:val="28"/>
          <w:szCs w:val="28"/>
        </w:rPr>
        <w:t xml:space="preserve">,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>аявитель вправе приложить к Заявке по собственной инициативе:</w:t>
      </w:r>
    </w:p>
    <w:p w:rsidR="005A3472" w:rsidRPr="00007DA4" w:rsidRDefault="005A3472" w:rsidP="00426DA4">
      <w:pPr>
        <w:pStyle w:val="a5"/>
        <w:numPr>
          <w:ilvl w:val="1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07DA4">
        <w:rPr>
          <w:sz w:val="28"/>
          <w:szCs w:val="28"/>
        </w:rPr>
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(ЕГРИП);</w:t>
      </w:r>
    </w:p>
    <w:p w:rsidR="005A3472" w:rsidRPr="00007DA4" w:rsidRDefault="005A3472" w:rsidP="00426DA4">
      <w:pPr>
        <w:pStyle w:val="a5"/>
        <w:numPr>
          <w:ilvl w:val="1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07DA4">
        <w:rPr>
          <w:sz w:val="28"/>
          <w:szCs w:val="28"/>
        </w:rPr>
        <w:t>свидетельство о постановке на учет в налоговом органе</w:t>
      </w:r>
      <w:r w:rsidR="00343FEA">
        <w:rPr>
          <w:sz w:val="28"/>
          <w:szCs w:val="28"/>
        </w:rPr>
        <w:t xml:space="preserve"> (копия)</w:t>
      </w:r>
      <w:r w:rsidRPr="00007DA4">
        <w:rPr>
          <w:sz w:val="28"/>
          <w:szCs w:val="28"/>
        </w:rPr>
        <w:t>;</w:t>
      </w:r>
    </w:p>
    <w:p w:rsidR="005A3472" w:rsidRPr="00007DA4" w:rsidRDefault="005A3472" w:rsidP="00426DA4">
      <w:pPr>
        <w:pStyle w:val="a5"/>
        <w:numPr>
          <w:ilvl w:val="1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07DA4">
        <w:rPr>
          <w:sz w:val="28"/>
          <w:szCs w:val="28"/>
        </w:rPr>
        <w:t>идентификационный номер налогоплательщика</w:t>
      </w:r>
      <w:r w:rsidR="00343FEA">
        <w:rPr>
          <w:sz w:val="28"/>
          <w:szCs w:val="28"/>
        </w:rPr>
        <w:t xml:space="preserve"> (копия)</w:t>
      </w:r>
      <w:r w:rsidRPr="00007DA4">
        <w:rPr>
          <w:sz w:val="28"/>
          <w:szCs w:val="28"/>
        </w:rPr>
        <w:t>.</w:t>
      </w:r>
    </w:p>
    <w:p w:rsidR="005A3472" w:rsidRPr="00007DA4" w:rsidRDefault="005A3472" w:rsidP="00426DA4">
      <w:pPr>
        <w:pStyle w:val="a5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07DA4">
        <w:rPr>
          <w:sz w:val="28"/>
          <w:szCs w:val="28"/>
        </w:rPr>
        <w:t xml:space="preserve">Претендент вправе подать только одну </w:t>
      </w:r>
      <w:r w:rsidR="002763E7" w:rsidRPr="00007DA4">
        <w:rPr>
          <w:sz w:val="28"/>
          <w:szCs w:val="28"/>
        </w:rPr>
        <w:t>З</w:t>
      </w:r>
      <w:r w:rsidRPr="00007DA4">
        <w:rPr>
          <w:sz w:val="28"/>
          <w:szCs w:val="28"/>
        </w:rPr>
        <w:t>аявку на участие в аукционе в отношении каждого предмета аукциона (лота).</w:t>
      </w:r>
    </w:p>
    <w:p w:rsidR="005A3472" w:rsidRPr="00A91E24" w:rsidRDefault="005A3472" w:rsidP="00426DA4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Pr="00A91E24">
        <w:rPr>
          <w:rFonts w:ascii="Times New Roman" w:hAnsi="Times New Roman" w:cs="Times New Roman"/>
          <w:sz w:val="28"/>
          <w:szCs w:val="28"/>
        </w:rPr>
        <w:t>аявок прекращается в указанн</w:t>
      </w:r>
      <w:r w:rsidR="0069782C">
        <w:rPr>
          <w:rFonts w:ascii="Times New Roman" w:hAnsi="Times New Roman" w:cs="Times New Roman"/>
          <w:sz w:val="28"/>
          <w:szCs w:val="28"/>
        </w:rPr>
        <w:t>ое</w:t>
      </w:r>
      <w:r w:rsidRPr="00A91E24">
        <w:rPr>
          <w:rFonts w:ascii="Times New Roman" w:hAnsi="Times New Roman" w:cs="Times New Roman"/>
          <w:sz w:val="28"/>
          <w:szCs w:val="28"/>
        </w:rPr>
        <w:t xml:space="preserve"> в</w:t>
      </w:r>
      <w:r w:rsidR="00295174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69782C">
        <w:rPr>
          <w:rFonts w:ascii="Times New Roman" w:hAnsi="Times New Roman" w:cs="Times New Roman"/>
          <w:sz w:val="28"/>
          <w:szCs w:val="28"/>
        </w:rPr>
        <w:t>И</w:t>
      </w:r>
      <w:r w:rsidRPr="00A91E24">
        <w:rPr>
          <w:rFonts w:ascii="Times New Roman" w:hAnsi="Times New Roman" w:cs="Times New Roman"/>
          <w:sz w:val="28"/>
          <w:szCs w:val="28"/>
        </w:rPr>
        <w:t xml:space="preserve">звещении </w:t>
      </w:r>
      <w:r w:rsidR="0069782C">
        <w:rPr>
          <w:rFonts w:ascii="Times New Roman" w:hAnsi="Times New Roman" w:cs="Times New Roman"/>
          <w:sz w:val="28"/>
          <w:szCs w:val="28"/>
        </w:rPr>
        <w:t>время и</w:t>
      </w:r>
      <w:r w:rsidRPr="00A91E24">
        <w:rPr>
          <w:rFonts w:ascii="Times New Roman" w:hAnsi="Times New Roman" w:cs="Times New Roman"/>
          <w:sz w:val="28"/>
          <w:szCs w:val="28"/>
        </w:rPr>
        <w:t xml:space="preserve"> день </w:t>
      </w:r>
      <w:r w:rsidR="0069782C">
        <w:rPr>
          <w:rFonts w:ascii="Times New Roman" w:hAnsi="Times New Roman" w:cs="Times New Roman"/>
          <w:sz w:val="28"/>
          <w:szCs w:val="28"/>
        </w:rPr>
        <w:t>окончания подачи</w:t>
      </w:r>
      <w:r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Pr="00A91E24">
        <w:rPr>
          <w:rFonts w:ascii="Times New Roman" w:hAnsi="Times New Roman" w:cs="Times New Roman"/>
          <w:sz w:val="28"/>
          <w:szCs w:val="28"/>
        </w:rPr>
        <w:t>аявок.</w:t>
      </w:r>
    </w:p>
    <w:p w:rsidR="005A3472" w:rsidRPr="00A91E24" w:rsidRDefault="005C19A9" w:rsidP="00426DA4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Комиссия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, </w:t>
      </w:r>
      <w:r w:rsidR="00343FEA">
        <w:rPr>
          <w:rFonts w:ascii="Times New Roman" w:hAnsi="Times New Roman" w:cs="Times New Roman"/>
          <w:sz w:val="28"/>
          <w:szCs w:val="28"/>
        </w:rPr>
        <w:t>Заявители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, подавшие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аявки, обязаны обеспечить конфиденциальность сведений, содержащихся в таких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аявках, до рассмотрения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>аявок.</w:t>
      </w:r>
    </w:p>
    <w:p w:rsidR="005A3472" w:rsidRPr="00A91E24" w:rsidRDefault="00343FEA" w:rsidP="00426DA4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5A3472" w:rsidRPr="00A91E24">
        <w:rPr>
          <w:sz w:val="28"/>
          <w:szCs w:val="28"/>
        </w:rPr>
        <w:t xml:space="preserve">, подавший </w:t>
      </w:r>
      <w:r w:rsidR="002763E7" w:rsidRPr="00A91E24">
        <w:rPr>
          <w:sz w:val="28"/>
          <w:szCs w:val="28"/>
        </w:rPr>
        <w:t>З</w:t>
      </w:r>
      <w:r w:rsidR="005A3472" w:rsidRPr="00A91E24">
        <w:rPr>
          <w:sz w:val="28"/>
          <w:szCs w:val="28"/>
        </w:rPr>
        <w:t xml:space="preserve">аявку, вправе отозвать </w:t>
      </w:r>
      <w:r w:rsidR="002B2825" w:rsidRPr="00A91E24">
        <w:rPr>
          <w:sz w:val="28"/>
          <w:szCs w:val="28"/>
        </w:rPr>
        <w:t>З</w:t>
      </w:r>
      <w:r w:rsidR="005A3472" w:rsidRPr="00A91E24">
        <w:rPr>
          <w:sz w:val="28"/>
          <w:szCs w:val="28"/>
        </w:rPr>
        <w:t xml:space="preserve">аявку в любое время до момента рассмотрения </w:t>
      </w:r>
      <w:r w:rsidR="005C19A9" w:rsidRPr="00A91E24">
        <w:rPr>
          <w:sz w:val="28"/>
          <w:szCs w:val="28"/>
        </w:rPr>
        <w:t>Комиссией</w:t>
      </w:r>
      <w:r w:rsidR="005A3472" w:rsidRPr="00A91E24">
        <w:rPr>
          <w:sz w:val="28"/>
          <w:szCs w:val="28"/>
        </w:rPr>
        <w:t xml:space="preserve"> </w:t>
      </w:r>
      <w:r w:rsidR="002763E7" w:rsidRPr="00A91E24">
        <w:rPr>
          <w:sz w:val="28"/>
          <w:szCs w:val="28"/>
        </w:rPr>
        <w:t>З</w:t>
      </w:r>
      <w:r w:rsidR="005A3472" w:rsidRPr="00A91E24">
        <w:rPr>
          <w:sz w:val="28"/>
          <w:szCs w:val="28"/>
        </w:rPr>
        <w:t>аявок.</w:t>
      </w:r>
    </w:p>
    <w:p w:rsidR="005A3472" w:rsidRPr="00382DAC" w:rsidRDefault="005C19A9" w:rsidP="00426DA4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Каждая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>аявк</w:t>
      </w:r>
      <w:r w:rsidRPr="00A91E24">
        <w:rPr>
          <w:rFonts w:ascii="Times New Roman" w:hAnsi="Times New Roman" w:cs="Times New Roman"/>
          <w:sz w:val="28"/>
          <w:szCs w:val="28"/>
        </w:rPr>
        <w:t>а</w:t>
      </w:r>
      <w:r w:rsidR="005A3472" w:rsidRPr="00A91E24">
        <w:rPr>
          <w:rFonts w:ascii="Times New Roman" w:hAnsi="Times New Roman" w:cs="Times New Roman"/>
          <w:sz w:val="28"/>
          <w:szCs w:val="28"/>
        </w:rPr>
        <w:t>, поступивш</w:t>
      </w:r>
      <w:r w:rsidRPr="00A91E24">
        <w:rPr>
          <w:rFonts w:ascii="Times New Roman" w:hAnsi="Times New Roman" w:cs="Times New Roman"/>
          <w:sz w:val="28"/>
          <w:szCs w:val="28"/>
        </w:rPr>
        <w:t>ая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в срок, указанный в </w:t>
      </w:r>
      <w:r w:rsidR="0069782C">
        <w:rPr>
          <w:rFonts w:ascii="Times New Roman" w:hAnsi="Times New Roman" w:cs="Times New Roman"/>
          <w:sz w:val="28"/>
          <w:szCs w:val="28"/>
        </w:rPr>
        <w:t>И</w:t>
      </w:r>
      <w:r w:rsidRPr="00A91E24">
        <w:rPr>
          <w:rFonts w:ascii="Times New Roman" w:hAnsi="Times New Roman" w:cs="Times New Roman"/>
          <w:sz w:val="28"/>
          <w:szCs w:val="28"/>
        </w:rPr>
        <w:t>звещении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, регистрируется </w:t>
      </w:r>
      <w:r w:rsidRPr="00A91E24">
        <w:rPr>
          <w:rFonts w:ascii="Times New Roman" w:hAnsi="Times New Roman" w:cs="Times New Roman"/>
          <w:sz w:val="28"/>
          <w:szCs w:val="28"/>
        </w:rPr>
        <w:t>Комиссией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в журнале приема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аявок с присвоением каждой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аявке номера и с указанием даты и времени подачи документов (число, месяц, год, время в часах и минутах). При этом отказ в приеме и регистрации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аявки, в которой не указаны сведения о </w:t>
      </w:r>
      <w:r w:rsidR="00343FEA">
        <w:rPr>
          <w:rFonts w:ascii="Times New Roman" w:hAnsi="Times New Roman" w:cs="Times New Roman"/>
          <w:sz w:val="28"/>
          <w:szCs w:val="28"/>
        </w:rPr>
        <w:t>Заявителе</w:t>
      </w:r>
      <w:r w:rsidR="002B2825" w:rsidRPr="00A91E24">
        <w:rPr>
          <w:rFonts w:ascii="Times New Roman" w:hAnsi="Times New Roman" w:cs="Times New Roman"/>
          <w:sz w:val="28"/>
          <w:szCs w:val="28"/>
        </w:rPr>
        <w:t>, подавшем такую 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аявку, а также требование предоставления таких сведений, в том числе в форме документов, подтверждающих полномочия лица, подавшего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аявку, на осуществление таких действий от имени </w:t>
      </w:r>
      <w:r w:rsidR="00343FEA">
        <w:rPr>
          <w:rFonts w:ascii="Times New Roman" w:hAnsi="Times New Roman" w:cs="Times New Roman"/>
          <w:sz w:val="28"/>
          <w:szCs w:val="28"/>
        </w:rPr>
        <w:t>Заявителя</w:t>
      </w:r>
      <w:r w:rsidR="005A3472" w:rsidRPr="00A91E24">
        <w:rPr>
          <w:rFonts w:ascii="Times New Roman" w:hAnsi="Times New Roman" w:cs="Times New Roman"/>
          <w:sz w:val="28"/>
          <w:szCs w:val="28"/>
        </w:rPr>
        <w:t>, не допускается. По тре</w:t>
      </w:r>
      <w:r w:rsidR="002B2825" w:rsidRPr="00A91E24">
        <w:rPr>
          <w:rFonts w:ascii="Times New Roman" w:hAnsi="Times New Roman" w:cs="Times New Roman"/>
          <w:sz w:val="28"/>
          <w:szCs w:val="28"/>
        </w:rPr>
        <w:t xml:space="preserve">бованию </w:t>
      </w:r>
      <w:r w:rsidR="00343FEA">
        <w:rPr>
          <w:rFonts w:ascii="Times New Roman" w:hAnsi="Times New Roman" w:cs="Times New Roman"/>
          <w:sz w:val="28"/>
          <w:szCs w:val="28"/>
        </w:rPr>
        <w:t>Заявителя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sz w:val="28"/>
          <w:szCs w:val="28"/>
        </w:rPr>
        <w:t>Комиссия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выдает расписку в получении такой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аявки с </w:t>
      </w:r>
      <w:r w:rsidR="005A3472" w:rsidRPr="00382DAC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даты и времени его получения.</w:t>
      </w:r>
    </w:p>
    <w:p w:rsidR="00382DAC" w:rsidRPr="00382DAC" w:rsidRDefault="003A5E26" w:rsidP="00382DAC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82DAC" w:rsidRPr="00382DAC">
        <w:rPr>
          <w:color w:val="000000" w:themeColor="text1"/>
          <w:sz w:val="28"/>
          <w:szCs w:val="28"/>
        </w:rPr>
        <w:t>редставленн</w:t>
      </w:r>
      <w:r>
        <w:rPr>
          <w:color w:val="000000" w:themeColor="text1"/>
          <w:sz w:val="28"/>
          <w:szCs w:val="28"/>
        </w:rPr>
        <w:t>ая</w:t>
      </w:r>
      <w:r w:rsidR="00382DAC" w:rsidRPr="00382D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Заявка Заявителю </w:t>
      </w:r>
      <w:r w:rsidR="00382DAC" w:rsidRPr="00382DAC">
        <w:rPr>
          <w:color w:val="000000" w:themeColor="text1"/>
          <w:sz w:val="28"/>
          <w:szCs w:val="28"/>
        </w:rPr>
        <w:t>не возвраща</w:t>
      </w:r>
      <w:r>
        <w:rPr>
          <w:color w:val="000000" w:themeColor="text1"/>
          <w:sz w:val="28"/>
          <w:szCs w:val="28"/>
        </w:rPr>
        <w:t>е</w:t>
      </w:r>
      <w:r w:rsidR="00382DAC" w:rsidRPr="00382DAC">
        <w:rPr>
          <w:color w:val="000000" w:themeColor="text1"/>
          <w:sz w:val="28"/>
          <w:szCs w:val="28"/>
        </w:rPr>
        <w:t>тся.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A91E24" w:rsidRDefault="00FC17B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91E2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рассмотрения </w:t>
      </w:r>
      <w:r w:rsidR="002763E7" w:rsidRPr="00A91E2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>аявок на участие в аукционе</w:t>
      </w:r>
    </w:p>
    <w:p w:rsidR="003A5E26" w:rsidRDefault="003A5E26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A91E24" w:rsidRDefault="00FC17B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1.</w:t>
      </w:r>
      <w:r w:rsidRPr="00A91E24">
        <w:rPr>
          <w:rFonts w:ascii="Times New Roman" w:hAnsi="Times New Roman" w:cs="Times New Roman"/>
          <w:sz w:val="28"/>
          <w:szCs w:val="28"/>
        </w:rPr>
        <w:tab/>
        <w:t>Комиссия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аявки на соответствие требованиям, установленным </w:t>
      </w:r>
      <w:r w:rsidR="0069782C">
        <w:rPr>
          <w:rFonts w:ascii="Times New Roman" w:hAnsi="Times New Roman" w:cs="Times New Roman"/>
          <w:sz w:val="28"/>
          <w:szCs w:val="28"/>
        </w:rPr>
        <w:t>И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звещением. </w:t>
      </w:r>
      <w:r w:rsidR="003874ED">
        <w:rPr>
          <w:rFonts w:ascii="Times New Roman" w:hAnsi="Times New Roman" w:cs="Times New Roman"/>
          <w:sz w:val="28"/>
          <w:szCs w:val="28"/>
        </w:rPr>
        <w:t>Заседание Комисси</w:t>
      </w:r>
      <w:r w:rsidR="00216E9A">
        <w:rPr>
          <w:rFonts w:ascii="Times New Roman" w:hAnsi="Times New Roman" w:cs="Times New Roman"/>
          <w:sz w:val="28"/>
          <w:szCs w:val="28"/>
        </w:rPr>
        <w:t>и</w:t>
      </w:r>
      <w:r w:rsidR="003874ED">
        <w:rPr>
          <w:rFonts w:ascii="Times New Roman" w:hAnsi="Times New Roman" w:cs="Times New Roman"/>
          <w:sz w:val="28"/>
          <w:szCs w:val="28"/>
        </w:rPr>
        <w:t xml:space="preserve"> для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аявок </w:t>
      </w:r>
      <w:r w:rsidR="003874ED">
        <w:rPr>
          <w:rFonts w:ascii="Times New Roman" w:hAnsi="Times New Roman" w:cs="Times New Roman"/>
          <w:sz w:val="28"/>
          <w:szCs w:val="28"/>
        </w:rPr>
        <w:lastRenderedPageBreak/>
        <w:t xml:space="preserve">назначается </w:t>
      </w:r>
      <w:r w:rsidR="00F63499">
        <w:rPr>
          <w:rFonts w:ascii="Times New Roman" w:hAnsi="Times New Roman" w:cs="Times New Roman"/>
          <w:sz w:val="28"/>
          <w:szCs w:val="28"/>
        </w:rPr>
        <w:t>не позднее трех рабочих дней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6E6878">
        <w:rPr>
          <w:rFonts w:ascii="Times New Roman" w:hAnsi="Times New Roman" w:cs="Times New Roman"/>
          <w:sz w:val="28"/>
          <w:szCs w:val="28"/>
        </w:rPr>
        <w:t>после</w:t>
      </w:r>
      <w:r w:rsidR="00F63499">
        <w:rPr>
          <w:rFonts w:ascii="Times New Roman" w:hAnsi="Times New Roman" w:cs="Times New Roman"/>
          <w:sz w:val="28"/>
          <w:szCs w:val="28"/>
        </w:rPr>
        <w:t xml:space="preserve"> дня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окончания срока подачи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>аявок.</w:t>
      </w:r>
    </w:p>
    <w:p w:rsidR="005A3472" w:rsidRPr="00A91E24" w:rsidRDefault="00515AED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2.</w:t>
      </w:r>
      <w:r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аявок </w:t>
      </w:r>
      <w:r w:rsidRPr="00A91E24">
        <w:rPr>
          <w:rFonts w:ascii="Times New Roman" w:hAnsi="Times New Roman" w:cs="Times New Roman"/>
          <w:sz w:val="28"/>
          <w:szCs w:val="28"/>
        </w:rPr>
        <w:t>Комиссия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 и уведомляет </w:t>
      </w:r>
      <w:r w:rsidR="0069782C">
        <w:rPr>
          <w:rFonts w:ascii="Times New Roman" w:hAnsi="Times New Roman" w:cs="Times New Roman"/>
          <w:sz w:val="28"/>
          <w:szCs w:val="28"/>
        </w:rPr>
        <w:t>Заявителя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о принятом решении:</w:t>
      </w:r>
    </w:p>
    <w:p w:rsidR="005A3472" w:rsidRPr="00A91E24" w:rsidRDefault="0069782C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5AED" w:rsidRPr="00A91E24">
        <w:rPr>
          <w:rFonts w:ascii="Times New Roman" w:hAnsi="Times New Roman" w:cs="Times New Roman"/>
          <w:sz w:val="28"/>
          <w:szCs w:val="28"/>
        </w:rPr>
        <w:tab/>
        <w:t>о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допуске к участию в аукционе и о признании его</w:t>
      </w:r>
      <w:r w:rsidR="00295174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5A3472" w:rsidRPr="00A91E24">
        <w:rPr>
          <w:rFonts w:ascii="Times New Roman" w:hAnsi="Times New Roman" w:cs="Times New Roman"/>
          <w:sz w:val="28"/>
          <w:szCs w:val="28"/>
        </w:rPr>
        <w:t>участником аукциона;</w:t>
      </w:r>
    </w:p>
    <w:p w:rsidR="005A3472" w:rsidRPr="00A91E24" w:rsidRDefault="0069782C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15AED" w:rsidRPr="00A91E24">
        <w:rPr>
          <w:rFonts w:ascii="Times New Roman" w:hAnsi="Times New Roman" w:cs="Times New Roman"/>
          <w:sz w:val="28"/>
          <w:szCs w:val="28"/>
        </w:rPr>
        <w:tab/>
        <w:t>о</w:t>
      </w:r>
      <w:r w:rsidR="005A3472" w:rsidRPr="00A91E24">
        <w:rPr>
          <w:rFonts w:ascii="Times New Roman" w:hAnsi="Times New Roman" w:cs="Times New Roman"/>
          <w:sz w:val="28"/>
          <w:szCs w:val="28"/>
        </w:rPr>
        <w:t>б отказе в допуске к участию в аукционе;</w:t>
      </w:r>
    </w:p>
    <w:p w:rsidR="005A3472" w:rsidRPr="00A91E24" w:rsidRDefault="0069782C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15AED" w:rsidRPr="00A91E24">
        <w:rPr>
          <w:rFonts w:ascii="Times New Roman" w:hAnsi="Times New Roman" w:cs="Times New Roman"/>
          <w:sz w:val="28"/>
          <w:szCs w:val="28"/>
        </w:rPr>
        <w:tab/>
        <w:t>о</w:t>
      </w:r>
      <w:r w:rsidR="005A3472" w:rsidRPr="00A91E24">
        <w:rPr>
          <w:rFonts w:ascii="Times New Roman" w:hAnsi="Times New Roman" w:cs="Times New Roman"/>
          <w:sz w:val="28"/>
          <w:szCs w:val="28"/>
        </w:rPr>
        <w:t>б отказе в проведении аукциона в случае несоответствия всех</w:t>
      </w:r>
      <w:r w:rsidR="003748C8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поданных Заявок требованиям </w:t>
      </w:r>
      <w:r w:rsidR="00515AED" w:rsidRPr="00A91E24">
        <w:rPr>
          <w:rFonts w:ascii="Times New Roman" w:hAnsi="Times New Roman" w:cs="Times New Roman"/>
          <w:sz w:val="28"/>
          <w:szCs w:val="28"/>
        </w:rPr>
        <w:t>статьи</w:t>
      </w:r>
      <w:r w:rsidR="00A65B59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3874ED">
        <w:rPr>
          <w:rFonts w:ascii="Times New Roman" w:hAnsi="Times New Roman" w:cs="Times New Roman"/>
          <w:sz w:val="28"/>
          <w:szCs w:val="28"/>
        </w:rPr>
        <w:t>6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515AED" w:rsidRPr="00A91E24">
        <w:rPr>
          <w:rFonts w:ascii="Times New Roman" w:hAnsi="Times New Roman" w:cs="Times New Roman"/>
          <w:sz w:val="28"/>
          <w:szCs w:val="28"/>
        </w:rPr>
        <w:t>орядка</w:t>
      </w:r>
      <w:r w:rsidR="005A3472" w:rsidRPr="00A91E24">
        <w:rPr>
          <w:rFonts w:ascii="Times New Roman" w:hAnsi="Times New Roman" w:cs="Times New Roman"/>
          <w:sz w:val="28"/>
          <w:szCs w:val="28"/>
        </w:rPr>
        <w:t>.</w:t>
      </w:r>
    </w:p>
    <w:p w:rsidR="00070072" w:rsidRPr="00BC32E6" w:rsidRDefault="00515AED" w:rsidP="00BC32E6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3.</w:t>
      </w:r>
      <w:r w:rsidRPr="00A91E24">
        <w:rPr>
          <w:rFonts w:ascii="Times New Roman" w:hAnsi="Times New Roman" w:cs="Times New Roman"/>
          <w:sz w:val="28"/>
          <w:szCs w:val="28"/>
        </w:rPr>
        <w:tab/>
      </w:r>
      <w:r w:rsidR="00BC32E6">
        <w:rPr>
          <w:rFonts w:ascii="Times New Roman" w:hAnsi="Times New Roman" w:cs="Times New Roman"/>
          <w:sz w:val="28"/>
          <w:szCs w:val="28"/>
        </w:rPr>
        <w:t>Заявитель</w:t>
      </w:r>
      <w:r w:rsidR="00070072" w:rsidRPr="00BC32E6">
        <w:rPr>
          <w:rFonts w:ascii="Times New Roman" w:hAnsi="Times New Roman" w:cs="Times New Roman"/>
          <w:sz w:val="28"/>
          <w:szCs w:val="28"/>
        </w:rPr>
        <w:t xml:space="preserve"> не допускается Комиссией к участию в аукционе в следующих случаях:</w:t>
      </w:r>
    </w:p>
    <w:p w:rsidR="00070072" w:rsidRPr="00BC32E6" w:rsidRDefault="00BC32E6" w:rsidP="00426DA4">
      <w:pPr>
        <w:pStyle w:val="a5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0072" w:rsidRPr="00BC32E6">
        <w:rPr>
          <w:sz w:val="28"/>
          <w:szCs w:val="28"/>
        </w:rPr>
        <w:t xml:space="preserve">епредставления </w:t>
      </w:r>
      <w:r>
        <w:rPr>
          <w:sz w:val="28"/>
          <w:szCs w:val="28"/>
        </w:rPr>
        <w:t xml:space="preserve">обязательных </w:t>
      </w:r>
      <w:r w:rsidR="00070072" w:rsidRPr="00BC32E6">
        <w:rPr>
          <w:sz w:val="28"/>
          <w:szCs w:val="28"/>
        </w:rPr>
        <w:t xml:space="preserve">документов, указанных в извещении </w:t>
      </w:r>
      <w:proofErr w:type="spellStart"/>
      <w:r w:rsidR="00070072" w:rsidRPr="00BC32E6">
        <w:rPr>
          <w:sz w:val="28"/>
          <w:szCs w:val="28"/>
        </w:rPr>
        <w:t>o</w:t>
      </w:r>
      <w:proofErr w:type="spellEnd"/>
      <w:r w:rsidR="00070072" w:rsidRPr="00BC32E6">
        <w:rPr>
          <w:sz w:val="28"/>
          <w:szCs w:val="28"/>
        </w:rPr>
        <w:t xml:space="preserve"> проведении аукциона, либо наличия в таких доку</w:t>
      </w:r>
      <w:r>
        <w:rPr>
          <w:sz w:val="28"/>
          <w:szCs w:val="28"/>
        </w:rPr>
        <w:t>ментах недостоверных сведений о Заявителя;</w:t>
      </w:r>
    </w:p>
    <w:p w:rsidR="00070072" w:rsidRPr="00BC32E6" w:rsidRDefault="00BC32E6" w:rsidP="00426DA4">
      <w:pPr>
        <w:pStyle w:val="a5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0072" w:rsidRPr="00BC32E6">
        <w:rPr>
          <w:sz w:val="28"/>
          <w:szCs w:val="28"/>
        </w:rPr>
        <w:t xml:space="preserve">одписания Заявки лицом, не уполномоченным </w:t>
      </w:r>
      <w:r>
        <w:rPr>
          <w:sz w:val="28"/>
          <w:szCs w:val="28"/>
        </w:rPr>
        <w:t>Заявителем</w:t>
      </w:r>
      <w:r w:rsidR="00070072" w:rsidRPr="00BC32E6">
        <w:rPr>
          <w:sz w:val="28"/>
          <w:szCs w:val="28"/>
        </w:rPr>
        <w:t xml:space="preserve"> на осуществление таких действий</w:t>
      </w:r>
      <w:r>
        <w:rPr>
          <w:sz w:val="28"/>
          <w:szCs w:val="28"/>
        </w:rPr>
        <w:t>;</w:t>
      </w:r>
    </w:p>
    <w:p w:rsidR="00070072" w:rsidRPr="003874ED" w:rsidRDefault="00BC32E6" w:rsidP="00426DA4">
      <w:pPr>
        <w:pStyle w:val="a5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0072" w:rsidRPr="003874ED">
        <w:rPr>
          <w:sz w:val="28"/>
          <w:szCs w:val="28"/>
        </w:rPr>
        <w:t xml:space="preserve">аличие сведений о проведении ликвидации </w:t>
      </w:r>
      <w:r>
        <w:rPr>
          <w:sz w:val="28"/>
          <w:szCs w:val="28"/>
        </w:rPr>
        <w:t>Заявителя</w:t>
      </w:r>
      <w:r w:rsidR="00070072" w:rsidRPr="003874ED">
        <w:rPr>
          <w:sz w:val="28"/>
          <w:szCs w:val="28"/>
        </w:rPr>
        <w:t>.</w:t>
      </w:r>
    </w:p>
    <w:p w:rsidR="00070072" w:rsidRPr="003874ED" w:rsidRDefault="00BC32E6" w:rsidP="00426DA4">
      <w:pPr>
        <w:pStyle w:val="a5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0072" w:rsidRPr="003874ED">
        <w:rPr>
          <w:sz w:val="28"/>
          <w:szCs w:val="28"/>
        </w:rPr>
        <w:t xml:space="preserve"> принятии арбитражным судом решения о признании </w:t>
      </w:r>
      <w:r>
        <w:rPr>
          <w:sz w:val="28"/>
          <w:szCs w:val="28"/>
        </w:rPr>
        <w:t>Заявителя</w:t>
      </w:r>
      <w:r w:rsidR="00070072" w:rsidRPr="003874ED">
        <w:rPr>
          <w:sz w:val="28"/>
          <w:szCs w:val="28"/>
        </w:rPr>
        <w:t xml:space="preserve"> банкротом, и об открытии конкурсного производства.</w:t>
      </w:r>
    </w:p>
    <w:p w:rsidR="00070072" w:rsidRPr="00A91E24" w:rsidRDefault="00070072" w:rsidP="003874E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Переч</w:t>
      </w:r>
      <w:r w:rsidR="003874ED">
        <w:rPr>
          <w:rFonts w:ascii="Times New Roman" w:hAnsi="Times New Roman" w:cs="Times New Roman"/>
          <w:sz w:val="28"/>
          <w:szCs w:val="28"/>
        </w:rPr>
        <w:t>ень указанных оснований отказа Заявителю</w:t>
      </w:r>
      <w:r w:rsidRPr="00A91E24">
        <w:rPr>
          <w:rFonts w:ascii="Times New Roman" w:hAnsi="Times New Roman" w:cs="Times New Roman"/>
          <w:sz w:val="28"/>
          <w:szCs w:val="28"/>
        </w:rPr>
        <w:t xml:space="preserve"> в участии в аукционе является исчерпывающим.</w:t>
      </w:r>
    </w:p>
    <w:p w:rsidR="00070072" w:rsidRPr="00EE6F9F" w:rsidRDefault="00BC32E6" w:rsidP="00EE6F9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9F">
        <w:rPr>
          <w:rFonts w:ascii="Times New Roman" w:hAnsi="Times New Roman" w:cs="Times New Roman"/>
          <w:sz w:val="28"/>
          <w:szCs w:val="28"/>
        </w:rPr>
        <w:t>4.</w:t>
      </w:r>
      <w:r w:rsidRPr="00EE6F9F">
        <w:rPr>
          <w:rFonts w:ascii="Times New Roman" w:hAnsi="Times New Roman" w:cs="Times New Roman"/>
          <w:sz w:val="28"/>
          <w:szCs w:val="28"/>
        </w:rPr>
        <w:tab/>
      </w:r>
      <w:r w:rsidR="00070072" w:rsidRPr="00EE6F9F">
        <w:rPr>
          <w:rFonts w:ascii="Times New Roman" w:hAnsi="Times New Roman" w:cs="Times New Roman"/>
          <w:sz w:val="28"/>
          <w:szCs w:val="28"/>
        </w:rPr>
        <w:t xml:space="preserve">Комиссия вправе запросить сведения о проведении ликвидации </w:t>
      </w:r>
      <w:r w:rsidRPr="00EE6F9F">
        <w:rPr>
          <w:rFonts w:ascii="Times New Roman" w:hAnsi="Times New Roman" w:cs="Times New Roman"/>
          <w:sz w:val="28"/>
          <w:szCs w:val="28"/>
        </w:rPr>
        <w:t>Заявителя</w:t>
      </w:r>
      <w:r w:rsidR="00070072" w:rsidRPr="00EE6F9F">
        <w:rPr>
          <w:rFonts w:ascii="Times New Roman" w:hAnsi="Times New Roman" w:cs="Times New Roman"/>
          <w:sz w:val="28"/>
          <w:szCs w:val="28"/>
        </w:rPr>
        <w:t xml:space="preserve">, о принятии арбитражным судом решения о признании </w:t>
      </w:r>
      <w:r w:rsidRPr="00EE6F9F">
        <w:rPr>
          <w:rFonts w:ascii="Times New Roman" w:hAnsi="Times New Roman" w:cs="Times New Roman"/>
          <w:sz w:val="28"/>
          <w:szCs w:val="28"/>
        </w:rPr>
        <w:t>Заявителя</w:t>
      </w:r>
      <w:r w:rsidR="00070072" w:rsidRPr="00EE6F9F">
        <w:rPr>
          <w:rFonts w:ascii="Times New Roman" w:hAnsi="Times New Roman" w:cs="Times New Roman"/>
          <w:sz w:val="28"/>
          <w:szCs w:val="28"/>
        </w:rPr>
        <w:t xml:space="preserve"> банкротом, и об открытии конкурсного производства.</w:t>
      </w:r>
    </w:p>
    <w:p w:rsidR="00BC32E6" w:rsidRDefault="00BC32E6" w:rsidP="00EE6F9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9F">
        <w:rPr>
          <w:rFonts w:ascii="Times New Roman" w:hAnsi="Times New Roman" w:cs="Times New Roman"/>
          <w:sz w:val="28"/>
          <w:szCs w:val="28"/>
        </w:rPr>
        <w:t>5.</w:t>
      </w:r>
      <w:r w:rsidRPr="00EE6F9F">
        <w:rPr>
          <w:rFonts w:ascii="Times New Roman" w:hAnsi="Times New Roman" w:cs="Times New Roman"/>
          <w:sz w:val="28"/>
          <w:szCs w:val="28"/>
        </w:rPr>
        <w:tab/>
        <w:t>Заявители уведомляются Комиссией о принятом решении в письменном виде не позднее следующего рабочего дня после принятия решения.</w:t>
      </w:r>
    </w:p>
    <w:p w:rsidR="00515AED" w:rsidRPr="00BC32E6" w:rsidRDefault="00515AED" w:rsidP="00EE6F9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BC32E6" w:rsidRDefault="00515AED" w:rsidP="00EE6F9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E6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BC32E6" w:rsidRPr="00BC32E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C32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32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472" w:rsidRPr="00BC32E6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A91E24" w:rsidRDefault="00515AED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1.</w:t>
      </w:r>
      <w:r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</w:t>
      </w:r>
      <w:r w:rsidR="00EE6F9F">
        <w:rPr>
          <w:rFonts w:ascii="Times New Roman" w:hAnsi="Times New Roman" w:cs="Times New Roman"/>
          <w:sz w:val="28"/>
          <w:szCs w:val="28"/>
        </w:rPr>
        <w:t>Заявители</w:t>
      </w:r>
      <w:r w:rsidR="005A3472" w:rsidRPr="00A91E24">
        <w:rPr>
          <w:rFonts w:ascii="Times New Roman" w:hAnsi="Times New Roman" w:cs="Times New Roman"/>
          <w:sz w:val="28"/>
          <w:szCs w:val="28"/>
        </w:rPr>
        <w:t>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C87E37" w:rsidRPr="00A91E24" w:rsidRDefault="00515AED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2.</w:t>
      </w:r>
      <w:r w:rsidRPr="00A91E24">
        <w:rPr>
          <w:rFonts w:ascii="Times New Roman" w:hAnsi="Times New Roman" w:cs="Times New Roman"/>
          <w:sz w:val="28"/>
          <w:szCs w:val="28"/>
        </w:rPr>
        <w:tab/>
      </w:r>
      <w:r w:rsidR="00527EFA" w:rsidRPr="00A91E24">
        <w:rPr>
          <w:rFonts w:ascii="Times New Roman" w:hAnsi="Times New Roman" w:cs="Times New Roman"/>
          <w:sz w:val="28"/>
          <w:szCs w:val="28"/>
        </w:rPr>
        <w:t xml:space="preserve">Аукцион проводиться в месте, в день и время установленные </w:t>
      </w:r>
      <w:r w:rsidR="00EE6F9F">
        <w:rPr>
          <w:rFonts w:ascii="Times New Roman" w:hAnsi="Times New Roman" w:cs="Times New Roman"/>
          <w:sz w:val="28"/>
          <w:szCs w:val="28"/>
        </w:rPr>
        <w:t>Извещением</w:t>
      </w:r>
      <w:r w:rsidR="00527EFA" w:rsidRPr="00A91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EFA" w:rsidRPr="00A91E24" w:rsidRDefault="00527EFA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3.</w:t>
      </w:r>
      <w:r w:rsidRPr="00A91E24">
        <w:rPr>
          <w:rFonts w:ascii="Times New Roman" w:hAnsi="Times New Roman" w:cs="Times New Roman"/>
          <w:sz w:val="28"/>
          <w:szCs w:val="28"/>
        </w:rPr>
        <w:tab/>
        <w:t xml:space="preserve">Аукцион проводится путем повышения начальной цены </w:t>
      </w:r>
      <w:r w:rsidR="004928B7" w:rsidRPr="00A91E24">
        <w:rPr>
          <w:rFonts w:ascii="Times New Roman" w:hAnsi="Times New Roman" w:cs="Times New Roman"/>
          <w:sz w:val="28"/>
          <w:szCs w:val="28"/>
        </w:rPr>
        <w:t>за право</w:t>
      </w:r>
      <w:r w:rsidR="00EE6F9F">
        <w:rPr>
          <w:rFonts w:ascii="Times New Roman" w:hAnsi="Times New Roman" w:cs="Times New Roman"/>
          <w:sz w:val="28"/>
          <w:szCs w:val="28"/>
        </w:rPr>
        <w:t xml:space="preserve"> на</w:t>
      </w:r>
      <w:r w:rsidR="004928B7" w:rsidRPr="00A91E24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EE6F9F">
        <w:rPr>
          <w:rFonts w:ascii="Times New Roman" w:hAnsi="Times New Roman" w:cs="Times New Roman"/>
          <w:sz w:val="28"/>
          <w:szCs w:val="28"/>
        </w:rPr>
        <w:t>е</w:t>
      </w:r>
      <w:r w:rsidR="004928B7" w:rsidRPr="00A91E2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A91E2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EE6F9F">
        <w:rPr>
          <w:rFonts w:ascii="Times New Roman" w:hAnsi="Times New Roman" w:cs="Times New Roman"/>
          <w:sz w:val="28"/>
          <w:szCs w:val="28"/>
        </w:rPr>
        <w:t>И</w:t>
      </w:r>
      <w:r w:rsidRPr="00A91E24">
        <w:rPr>
          <w:rFonts w:ascii="Times New Roman" w:hAnsi="Times New Roman" w:cs="Times New Roman"/>
          <w:sz w:val="28"/>
          <w:szCs w:val="28"/>
        </w:rPr>
        <w:t>звещении</w:t>
      </w:r>
      <w:r w:rsidR="004928B7" w:rsidRPr="00A91E24">
        <w:rPr>
          <w:rFonts w:ascii="Times New Roman" w:hAnsi="Times New Roman" w:cs="Times New Roman"/>
          <w:sz w:val="28"/>
          <w:szCs w:val="28"/>
        </w:rPr>
        <w:t>.</w:t>
      </w:r>
    </w:p>
    <w:p w:rsidR="004928B7" w:rsidRPr="00A91E24" w:rsidRDefault="00EE6F9F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28B7" w:rsidRPr="00A91E24">
        <w:rPr>
          <w:rFonts w:ascii="Times New Roman" w:hAnsi="Times New Roman" w:cs="Times New Roman"/>
          <w:sz w:val="28"/>
          <w:szCs w:val="28"/>
        </w:rPr>
        <w:t>.</w:t>
      </w:r>
      <w:r w:rsidR="004928B7" w:rsidRPr="00A91E24">
        <w:rPr>
          <w:rFonts w:ascii="Times New Roman" w:hAnsi="Times New Roman" w:cs="Times New Roman"/>
          <w:sz w:val="28"/>
          <w:szCs w:val="28"/>
        </w:rPr>
        <w:tab/>
        <w:t xml:space="preserve">При проведении </w:t>
      </w:r>
      <w:r w:rsidR="004E5D2C" w:rsidRPr="00A91E24">
        <w:rPr>
          <w:rFonts w:ascii="Times New Roman" w:hAnsi="Times New Roman" w:cs="Times New Roman"/>
          <w:sz w:val="28"/>
          <w:szCs w:val="28"/>
        </w:rPr>
        <w:t>а</w:t>
      </w:r>
      <w:r w:rsidR="004928B7" w:rsidRPr="00A91E24">
        <w:rPr>
          <w:rFonts w:ascii="Times New Roman" w:hAnsi="Times New Roman" w:cs="Times New Roman"/>
          <w:sz w:val="28"/>
          <w:szCs w:val="28"/>
        </w:rPr>
        <w:t>укциона его участники подают предложения о цене в пределах шага аукциона.</w:t>
      </w:r>
    </w:p>
    <w:p w:rsidR="004928B7" w:rsidRPr="00A91E24" w:rsidRDefault="00EE6F9F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28B7" w:rsidRPr="00A91E24">
        <w:rPr>
          <w:rFonts w:ascii="Times New Roman" w:hAnsi="Times New Roman" w:cs="Times New Roman"/>
          <w:sz w:val="28"/>
          <w:szCs w:val="28"/>
        </w:rPr>
        <w:t>.</w:t>
      </w:r>
      <w:r w:rsidR="004928B7" w:rsidRPr="00A91E24">
        <w:rPr>
          <w:rFonts w:ascii="Times New Roman" w:hAnsi="Times New Roman" w:cs="Times New Roman"/>
          <w:sz w:val="28"/>
          <w:szCs w:val="28"/>
        </w:rPr>
        <w:tab/>
        <w:t xml:space="preserve">При проведении </w:t>
      </w:r>
      <w:r w:rsidR="004E5D2C" w:rsidRPr="00A91E24">
        <w:rPr>
          <w:rFonts w:ascii="Times New Roman" w:hAnsi="Times New Roman" w:cs="Times New Roman"/>
          <w:sz w:val="28"/>
          <w:szCs w:val="28"/>
        </w:rPr>
        <w:t>а</w:t>
      </w:r>
      <w:r w:rsidR="004928B7" w:rsidRPr="00A91E24">
        <w:rPr>
          <w:rFonts w:ascii="Times New Roman" w:hAnsi="Times New Roman" w:cs="Times New Roman"/>
          <w:sz w:val="28"/>
          <w:szCs w:val="28"/>
        </w:rPr>
        <w:t xml:space="preserve">укциона устанавливается время приема предложений участников такого аукциона о цене, составляющее от начала проведения </w:t>
      </w:r>
      <w:r w:rsidR="004E5D2C" w:rsidRPr="00A91E24">
        <w:rPr>
          <w:rFonts w:ascii="Times New Roman" w:hAnsi="Times New Roman" w:cs="Times New Roman"/>
          <w:sz w:val="28"/>
          <w:szCs w:val="28"/>
        </w:rPr>
        <w:t>а</w:t>
      </w:r>
      <w:r w:rsidR="004928B7" w:rsidRPr="00A91E24">
        <w:rPr>
          <w:rFonts w:ascii="Times New Roman" w:hAnsi="Times New Roman" w:cs="Times New Roman"/>
          <w:sz w:val="28"/>
          <w:szCs w:val="28"/>
        </w:rPr>
        <w:t xml:space="preserve">укциона до истечения срока подачи предложений о цене, а также </w:t>
      </w:r>
      <w:r w:rsidR="008D58F4" w:rsidRPr="00A91E24">
        <w:rPr>
          <w:rFonts w:ascii="Times New Roman" w:hAnsi="Times New Roman" w:cs="Times New Roman"/>
          <w:sz w:val="28"/>
          <w:szCs w:val="28"/>
        </w:rPr>
        <w:t xml:space="preserve">три удара молотка </w:t>
      </w:r>
      <w:r w:rsidR="004928B7" w:rsidRPr="00A91E24">
        <w:rPr>
          <w:rFonts w:ascii="Times New Roman" w:hAnsi="Times New Roman" w:cs="Times New Roman"/>
          <w:sz w:val="28"/>
          <w:szCs w:val="28"/>
        </w:rPr>
        <w:t>после поступлени</w:t>
      </w:r>
      <w:r w:rsidR="008D58F4" w:rsidRPr="00A91E24">
        <w:rPr>
          <w:rFonts w:ascii="Times New Roman" w:hAnsi="Times New Roman" w:cs="Times New Roman"/>
          <w:sz w:val="28"/>
          <w:szCs w:val="28"/>
        </w:rPr>
        <w:t>я последнего предложения о цене</w:t>
      </w:r>
      <w:r w:rsidR="004928B7" w:rsidRPr="00A91E24">
        <w:rPr>
          <w:rFonts w:ascii="Times New Roman" w:hAnsi="Times New Roman" w:cs="Times New Roman"/>
          <w:sz w:val="28"/>
          <w:szCs w:val="28"/>
        </w:rPr>
        <w:t xml:space="preserve">. Если в течение указанного времени ни одного предложения о более </w:t>
      </w:r>
      <w:r w:rsidR="008D58F4" w:rsidRPr="00A91E24">
        <w:rPr>
          <w:rFonts w:ascii="Times New Roman" w:hAnsi="Times New Roman" w:cs="Times New Roman"/>
          <w:sz w:val="28"/>
          <w:szCs w:val="28"/>
        </w:rPr>
        <w:t xml:space="preserve">высокой цене </w:t>
      </w:r>
      <w:r w:rsidR="004928B7" w:rsidRPr="00A91E24">
        <w:rPr>
          <w:rFonts w:ascii="Times New Roman" w:hAnsi="Times New Roman" w:cs="Times New Roman"/>
          <w:sz w:val="28"/>
          <w:szCs w:val="28"/>
        </w:rPr>
        <w:t>не поступило, такой аукцион завершается.</w:t>
      </w:r>
    </w:p>
    <w:p w:rsidR="005A3472" w:rsidRPr="00A91E24" w:rsidRDefault="004E6DE0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D58F4" w:rsidRPr="00A91E24">
        <w:rPr>
          <w:rFonts w:ascii="Times New Roman" w:hAnsi="Times New Roman" w:cs="Times New Roman"/>
          <w:sz w:val="28"/>
          <w:szCs w:val="28"/>
        </w:rPr>
        <w:t>.</w:t>
      </w:r>
      <w:r w:rsidR="008D58F4" w:rsidRPr="00A91E24">
        <w:rPr>
          <w:rFonts w:ascii="Times New Roman" w:hAnsi="Times New Roman" w:cs="Times New Roman"/>
          <w:sz w:val="28"/>
          <w:szCs w:val="28"/>
        </w:rPr>
        <w:tab/>
      </w:r>
      <w:r w:rsidR="00515AED" w:rsidRPr="00A91E24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5A3472" w:rsidRPr="00A91E24">
        <w:rPr>
          <w:rFonts w:ascii="Times New Roman" w:hAnsi="Times New Roman" w:cs="Times New Roman"/>
          <w:sz w:val="28"/>
          <w:szCs w:val="28"/>
        </w:rPr>
        <w:t>проводится в следующем порядке:</w:t>
      </w:r>
    </w:p>
    <w:p w:rsidR="005A3472" w:rsidRPr="00A91E24" w:rsidRDefault="004E6DE0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27EFA" w:rsidRPr="00A91E24">
        <w:rPr>
          <w:rFonts w:ascii="Times New Roman" w:hAnsi="Times New Roman" w:cs="Times New Roman"/>
          <w:sz w:val="28"/>
          <w:szCs w:val="28"/>
        </w:rPr>
        <w:t>1</w:t>
      </w:r>
      <w:r w:rsidR="00527EFA" w:rsidRPr="00A91E24">
        <w:rPr>
          <w:rFonts w:ascii="Times New Roman" w:hAnsi="Times New Roman" w:cs="Times New Roman"/>
          <w:sz w:val="28"/>
          <w:szCs w:val="28"/>
        </w:rPr>
        <w:tab/>
      </w:r>
      <w:r w:rsidR="008D58F4" w:rsidRPr="00A91E24">
        <w:rPr>
          <w:rFonts w:ascii="Times New Roman" w:hAnsi="Times New Roman" w:cs="Times New Roman"/>
          <w:sz w:val="28"/>
          <w:szCs w:val="28"/>
        </w:rPr>
        <w:t>п</w:t>
      </w:r>
      <w:r w:rsidR="00515AED" w:rsidRPr="00A91E24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15AED" w:rsidRPr="00A91E2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разъясняет участникам аукциона </w:t>
      </w:r>
      <w:r w:rsidR="00515AED" w:rsidRPr="00A91E24">
        <w:rPr>
          <w:rFonts w:ascii="Times New Roman" w:hAnsi="Times New Roman" w:cs="Times New Roman"/>
          <w:sz w:val="28"/>
          <w:szCs w:val="28"/>
        </w:rPr>
        <w:t>правила проведения аукциона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непосредственн</w:t>
      </w:r>
      <w:r w:rsidR="00527EFA" w:rsidRPr="00A91E24">
        <w:rPr>
          <w:rFonts w:ascii="Times New Roman" w:hAnsi="Times New Roman" w:cs="Times New Roman"/>
          <w:sz w:val="28"/>
          <w:szCs w:val="28"/>
        </w:rPr>
        <w:t>о до начала проведения аукциона;</w:t>
      </w:r>
    </w:p>
    <w:p w:rsidR="005A3472" w:rsidRPr="00A91E24" w:rsidRDefault="004E6DE0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527EFA" w:rsidRPr="00A91E24">
        <w:rPr>
          <w:rFonts w:ascii="Times New Roman" w:hAnsi="Times New Roman" w:cs="Times New Roman"/>
          <w:sz w:val="28"/>
          <w:szCs w:val="28"/>
        </w:rPr>
        <w:tab/>
      </w:r>
      <w:r w:rsidR="008D58F4" w:rsidRPr="00A91E24">
        <w:rPr>
          <w:rFonts w:ascii="Times New Roman" w:hAnsi="Times New Roman" w:cs="Times New Roman"/>
          <w:sz w:val="28"/>
          <w:szCs w:val="28"/>
        </w:rPr>
        <w:t>к</w:t>
      </w:r>
      <w:r w:rsidR="00515AED" w:rsidRPr="00A91E24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5A3472" w:rsidRPr="00A91E24">
        <w:rPr>
          <w:rFonts w:ascii="Times New Roman" w:hAnsi="Times New Roman" w:cs="Times New Roman"/>
          <w:sz w:val="28"/>
          <w:szCs w:val="28"/>
        </w:rPr>
        <w:t>принимает предложения от участни</w:t>
      </w:r>
      <w:r w:rsidR="008D58F4" w:rsidRPr="00A91E24">
        <w:rPr>
          <w:rFonts w:ascii="Times New Roman" w:hAnsi="Times New Roman" w:cs="Times New Roman"/>
          <w:sz w:val="28"/>
          <w:szCs w:val="28"/>
        </w:rPr>
        <w:t>ков торгов.</w:t>
      </w:r>
    </w:p>
    <w:p w:rsidR="005A3472" w:rsidRPr="00A91E24" w:rsidRDefault="004E6DE0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58F4" w:rsidRPr="00A91E24">
        <w:rPr>
          <w:rFonts w:ascii="Times New Roman" w:hAnsi="Times New Roman" w:cs="Times New Roman"/>
          <w:sz w:val="28"/>
          <w:szCs w:val="28"/>
        </w:rPr>
        <w:t>.</w:t>
      </w:r>
      <w:r w:rsidR="008D58F4"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>Победителем аукциона, признается участник, предложивший наибольшую цену за приобретаемое право.</w:t>
      </w:r>
    </w:p>
    <w:p w:rsidR="005A3472" w:rsidRPr="00A91E24" w:rsidRDefault="00464F73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6DA4">
        <w:rPr>
          <w:rFonts w:ascii="Times New Roman" w:hAnsi="Times New Roman" w:cs="Times New Roman"/>
          <w:sz w:val="28"/>
          <w:szCs w:val="28"/>
        </w:rPr>
        <w:t>.</w:t>
      </w:r>
      <w:r w:rsidR="008D58F4"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По завершению аукциона по каждому лоту </w:t>
      </w:r>
      <w:r w:rsidR="00E46E8B" w:rsidRPr="00A91E24">
        <w:rPr>
          <w:rFonts w:ascii="Times New Roman" w:hAnsi="Times New Roman" w:cs="Times New Roman"/>
          <w:sz w:val="28"/>
          <w:szCs w:val="28"/>
        </w:rPr>
        <w:t>п</w:t>
      </w:r>
      <w:r w:rsidR="008D58F4" w:rsidRPr="00A91E24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426DA4">
        <w:rPr>
          <w:rFonts w:ascii="Times New Roman" w:hAnsi="Times New Roman" w:cs="Times New Roman"/>
          <w:sz w:val="28"/>
          <w:szCs w:val="28"/>
        </w:rPr>
        <w:t>К</w:t>
      </w:r>
      <w:r w:rsidR="005A3472" w:rsidRPr="00A91E24">
        <w:rPr>
          <w:rFonts w:ascii="Times New Roman" w:hAnsi="Times New Roman" w:cs="Times New Roman"/>
          <w:sz w:val="28"/>
          <w:szCs w:val="28"/>
        </w:rPr>
        <w:t>омисси</w:t>
      </w:r>
      <w:r w:rsidR="008D58F4" w:rsidRPr="00A91E24">
        <w:rPr>
          <w:rFonts w:ascii="Times New Roman" w:hAnsi="Times New Roman" w:cs="Times New Roman"/>
          <w:sz w:val="28"/>
          <w:szCs w:val="28"/>
        </w:rPr>
        <w:t>и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3748C8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4E5D2C" w:rsidRPr="00A91E24">
        <w:rPr>
          <w:rFonts w:ascii="Times New Roman" w:hAnsi="Times New Roman" w:cs="Times New Roman"/>
          <w:sz w:val="28"/>
          <w:szCs w:val="28"/>
        </w:rPr>
        <w:t>о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продаже лота, называет </w:t>
      </w:r>
      <w:r w:rsidR="001E00F7">
        <w:rPr>
          <w:rFonts w:ascii="Times New Roman" w:hAnsi="Times New Roman" w:cs="Times New Roman"/>
          <w:sz w:val="28"/>
          <w:szCs w:val="28"/>
        </w:rPr>
        <w:t xml:space="preserve">победителя и </w:t>
      </w:r>
      <w:r w:rsidR="005A3472" w:rsidRPr="00A91E24">
        <w:rPr>
          <w:rFonts w:ascii="Times New Roman" w:hAnsi="Times New Roman" w:cs="Times New Roman"/>
          <w:sz w:val="28"/>
          <w:szCs w:val="28"/>
        </w:rPr>
        <w:t>цену, предложенную победителем аукциона.</w:t>
      </w:r>
    </w:p>
    <w:p w:rsidR="005A3472" w:rsidRPr="00A91E24" w:rsidRDefault="00464F73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58F4" w:rsidRPr="00A91E24">
        <w:rPr>
          <w:rFonts w:ascii="Times New Roman" w:hAnsi="Times New Roman" w:cs="Times New Roman"/>
          <w:sz w:val="28"/>
          <w:szCs w:val="28"/>
        </w:rPr>
        <w:t>.</w:t>
      </w:r>
      <w:r w:rsidR="008D58F4"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>Результаты проведения аукциона офо</w:t>
      </w:r>
      <w:r w:rsidR="004E5D2C" w:rsidRPr="00A91E24">
        <w:rPr>
          <w:rFonts w:ascii="Times New Roman" w:hAnsi="Times New Roman" w:cs="Times New Roman"/>
          <w:sz w:val="28"/>
          <w:szCs w:val="28"/>
        </w:rPr>
        <w:t>рмляются протоколом о результатах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E5D2C" w:rsidRPr="00A91E24">
        <w:rPr>
          <w:rFonts w:ascii="Times New Roman" w:hAnsi="Times New Roman" w:cs="Times New Roman"/>
          <w:sz w:val="28"/>
          <w:szCs w:val="28"/>
        </w:rPr>
        <w:t>а</w:t>
      </w:r>
      <w:r w:rsidR="005A3472" w:rsidRPr="00A91E24">
        <w:rPr>
          <w:rFonts w:ascii="Times New Roman" w:hAnsi="Times New Roman" w:cs="Times New Roman"/>
          <w:sz w:val="28"/>
          <w:szCs w:val="28"/>
        </w:rPr>
        <w:t>укциона</w:t>
      </w:r>
      <w:r w:rsidR="001E00F7">
        <w:rPr>
          <w:rFonts w:ascii="Times New Roman" w:hAnsi="Times New Roman" w:cs="Times New Roman"/>
          <w:sz w:val="28"/>
          <w:szCs w:val="28"/>
        </w:rPr>
        <w:t xml:space="preserve"> (далее – протокол)</w:t>
      </w:r>
      <w:r w:rsidR="005A3472" w:rsidRPr="00A91E24">
        <w:rPr>
          <w:rFonts w:ascii="Times New Roman" w:hAnsi="Times New Roman" w:cs="Times New Roman"/>
          <w:sz w:val="28"/>
          <w:szCs w:val="28"/>
        </w:rPr>
        <w:t>, который подписывается всеми присутствующими членами Комиссии.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По каждому лоту составляется отдельный протокол, который является документом, удостоверяющим право победителя на заключение Договора.</w:t>
      </w:r>
    </w:p>
    <w:p w:rsidR="005A3472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составляется в </w:t>
      </w:r>
      <w:r w:rsidR="001E00F7">
        <w:rPr>
          <w:rFonts w:ascii="Times New Roman" w:hAnsi="Times New Roman" w:cs="Times New Roman"/>
          <w:sz w:val="28"/>
          <w:szCs w:val="28"/>
        </w:rPr>
        <w:t>одном</w:t>
      </w:r>
      <w:r w:rsidRPr="00A91E24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1E00F7">
        <w:rPr>
          <w:rFonts w:ascii="Times New Roman" w:hAnsi="Times New Roman" w:cs="Times New Roman"/>
          <w:sz w:val="28"/>
          <w:szCs w:val="28"/>
        </w:rPr>
        <w:t>е</w:t>
      </w:r>
      <w:r w:rsidRPr="00A91E24">
        <w:rPr>
          <w:rFonts w:ascii="Times New Roman" w:hAnsi="Times New Roman" w:cs="Times New Roman"/>
          <w:sz w:val="28"/>
          <w:szCs w:val="28"/>
        </w:rPr>
        <w:t xml:space="preserve">, </w:t>
      </w:r>
      <w:r w:rsidR="001E00F7">
        <w:rPr>
          <w:rFonts w:ascii="Times New Roman" w:hAnsi="Times New Roman" w:cs="Times New Roman"/>
          <w:sz w:val="28"/>
          <w:szCs w:val="28"/>
        </w:rPr>
        <w:t>копия протокола</w:t>
      </w:r>
      <w:r w:rsidRPr="00A91E24">
        <w:rPr>
          <w:rFonts w:ascii="Times New Roman" w:hAnsi="Times New Roman" w:cs="Times New Roman"/>
          <w:sz w:val="28"/>
          <w:szCs w:val="28"/>
        </w:rPr>
        <w:t xml:space="preserve"> выдается победителю аукциона</w:t>
      </w:r>
      <w:r w:rsidR="001E00F7">
        <w:rPr>
          <w:rFonts w:ascii="Times New Roman" w:hAnsi="Times New Roman" w:cs="Times New Roman"/>
          <w:sz w:val="28"/>
          <w:szCs w:val="28"/>
        </w:rPr>
        <w:t xml:space="preserve"> при заключении Договора</w:t>
      </w:r>
      <w:r w:rsidRPr="00A91E24">
        <w:rPr>
          <w:rFonts w:ascii="Times New Roman" w:hAnsi="Times New Roman" w:cs="Times New Roman"/>
          <w:sz w:val="28"/>
          <w:szCs w:val="28"/>
        </w:rPr>
        <w:t>.</w:t>
      </w:r>
    </w:p>
    <w:p w:rsidR="001E00F7" w:rsidRPr="00A91E24" w:rsidRDefault="001E00F7" w:rsidP="001E00F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Протокол о результатах аукциона размещается на официальном сайте администрации Елизовского городского поселения в информационно­ телекоммуникационной сети «Интернет» в течение дня, следующего после дня подписания вышеуказанного протокола, и опубликовывается в информационном бюллетене «Мой город» в течение пяти рабочих дней после дня подписания вышеуказанного протокола.</w:t>
      </w:r>
    </w:p>
    <w:p w:rsidR="005A3472" w:rsidRPr="00A91E24" w:rsidRDefault="00464F73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599A" w:rsidRPr="00A91E24">
        <w:rPr>
          <w:rFonts w:ascii="Times New Roman" w:hAnsi="Times New Roman" w:cs="Times New Roman"/>
          <w:sz w:val="28"/>
          <w:szCs w:val="28"/>
        </w:rPr>
        <w:t>.</w:t>
      </w:r>
      <w:r w:rsidR="00FE599A"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>В случае отказа или уклонения победителя</w:t>
      </w:r>
      <w:r w:rsidR="003748C8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E46E8B" w:rsidRPr="00A91E24">
        <w:rPr>
          <w:rFonts w:ascii="Times New Roman" w:hAnsi="Times New Roman" w:cs="Times New Roman"/>
          <w:sz w:val="28"/>
          <w:szCs w:val="28"/>
        </w:rPr>
        <w:t>а</w:t>
      </w:r>
      <w:r w:rsidR="00FE599A" w:rsidRPr="00A91E24">
        <w:rPr>
          <w:rFonts w:ascii="Times New Roman" w:hAnsi="Times New Roman" w:cs="Times New Roman"/>
          <w:sz w:val="28"/>
          <w:szCs w:val="28"/>
        </w:rPr>
        <w:t xml:space="preserve">укциона </w:t>
      </w:r>
      <w:r w:rsidR="005A3472" w:rsidRPr="00A91E24">
        <w:rPr>
          <w:rFonts w:ascii="Times New Roman" w:hAnsi="Times New Roman" w:cs="Times New Roman"/>
          <w:sz w:val="28"/>
          <w:szCs w:val="28"/>
        </w:rPr>
        <w:t>о</w:t>
      </w:r>
      <w:r w:rsidR="00FE599A" w:rsidRPr="00A91E24">
        <w:rPr>
          <w:rFonts w:ascii="Times New Roman" w:hAnsi="Times New Roman" w:cs="Times New Roman"/>
          <w:sz w:val="28"/>
          <w:szCs w:val="28"/>
        </w:rPr>
        <w:t xml:space="preserve">т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заключения Договора, Договор подлежит заключению с участником аукциона, сделавшим предпоследнее предложение о наибольшей цене за право на </w:t>
      </w:r>
      <w:r w:rsidR="009C2DB0" w:rsidRPr="00A91E24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5A3472" w:rsidRPr="00A91E24">
        <w:rPr>
          <w:rFonts w:ascii="Times New Roman" w:hAnsi="Times New Roman" w:cs="Times New Roman"/>
          <w:sz w:val="28"/>
          <w:szCs w:val="28"/>
        </w:rPr>
        <w:t>.</w:t>
      </w:r>
    </w:p>
    <w:p w:rsidR="005A3472" w:rsidRPr="00483626" w:rsidRDefault="009C2DB0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1</w:t>
      </w:r>
      <w:r w:rsidR="00464F73">
        <w:rPr>
          <w:rFonts w:ascii="Times New Roman" w:hAnsi="Times New Roman" w:cs="Times New Roman"/>
          <w:sz w:val="28"/>
          <w:szCs w:val="28"/>
        </w:rPr>
        <w:t>1</w:t>
      </w:r>
      <w:r w:rsidRPr="00A91E24">
        <w:rPr>
          <w:rFonts w:ascii="Times New Roman" w:hAnsi="Times New Roman" w:cs="Times New Roman"/>
          <w:sz w:val="28"/>
          <w:szCs w:val="28"/>
        </w:rPr>
        <w:t>.</w:t>
      </w:r>
      <w:r w:rsidRPr="00A91E2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A3472" w:rsidRPr="00A91E24">
        <w:rPr>
          <w:rFonts w:ascii="Times New Roman" w:hAnsi="Times New Roman" w:cs="Times New Roman"/>
          <w:sz w:val="28"/>
          <w:szCs w:val="28"/>
        </w:rPr>
        <w:t>случае уклонения или отказа участника</w:t>
      </w:r>
      <w:r w:rsidR="003748C8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6840AB" w:rsidRPr="00A91E24">
        <w:rPr>
          <w:rFonts w:ascii="Times New Roman" w:hAnsi="Times New Roman" w:cs="Times New Roman"/>
          <w:sz w:val="28"/>
          <w:szCs w:val="28"/>
        </w:rPr>
        <w:t>а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укциона, сделавшим предпоследнее предложение о наибольшей цене за право на </w:t>
      </w:r>
      <w:r w:rsidRPr="00A91E24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, от заключения Договора Комиссией аукцион признается несостоявшимся и оформляется протоколом о признании аукциона </w:t>
      </w:r>
      <w:r w:rsidR="005A3472" w:rsidRPr="00483626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483626" w:rsidRPr="00A91E24" w:rsidRDefault="00483626" w:rsidP="0048362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26">
        <w:rPr>
          <w:rFonts w:ascii="Times New Roman" w:hAnsi="Times New Roman" w:cs="Times New Roman"/>
          <w:sz w:val="28"/>
          <w:szCs w:val="28"/>
        </w:rPr>
        <w:t xml:space="preserve">12. </w:t>
      </w:r>
      <w:r w:rsidRPr="004836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Действия победителя</w:t>
      </w:r>
      <w:r w:rsidRPr="00483626">
        <w:rPr>
          <w:rFonts w:ascii="Times New Roman" w:hAnsi="Times New Roman" w:cs="Times New Roman"/>
          <w:sz w:val="28"/>
          <w:szCs w:val="28"/>
        </w:rPr>
        <w:t xml:space="preserve"> аукциона по невозвращению подписанных экземпляров Договора в срок, установленный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3626">
        <w:rPr>
          <w:rFonts w:ascii="Times New Roman" w:hAnsi="Times New Roman" w:cs="Times New Roman"/>
          <w:sz w:val="28"/>
          <w:szCs w:val="28"/>
        </w:rPr>
        <w:t>звещении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3626">
        <w:rPr>
          <w:rFonts w:ascii="Times New Roman" w:hAnsi="Times New Roman" w:cs="Times New Roman"/>
          <w:sz w:val="28"/>
          <w:szCs w:val="28"/>
        </w:rPr>
        <w:t xml:space="preserve"> рассматриваются как отказ от заключения Договора.</w:t>
      </w:r>
    </w:p>
    <w:p w:rsidR="00483626" w:rsidRDefault="00483626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A91E24" w:rsidRDefault="00A4619B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="009C2DB0" w:rsidRPr="00A91E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2DB0" w:rsidRPr="00A91E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>Последствия признания аукциона несостоявшимся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E8" w:rsidRDefault="005A3472" w:rsidP="00BF188D">
      <w:pPr>
        <w:pStyle w:val="a5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F188D">
        <w:rPr>
          <w:sz w:val="28"/>
          <w:szCs w:val="28"/>
        </w:rPr>
        <w:t xml:space="preserve">В случае если на основании результатов рассмотрения </w:t>
      </w:r>
      <w:r w:rsidR="002763E7" w:rsidRPr="00BF188D">
        <w:rPr>
          <w:sz w:val="28"/>
          <w:szCs w:val="28"/>
        </w:rPr>
        <w:t>З</w:t>
      </w:r>
      <w:r w:rsidRPr="00BF188D">
        <w:rPr>
          <w:sz w:val="28"/>
          <w:szCs w:val="28"/>
        </w:rPr>
        <w:t xml:space="preserve">аявок принято решение об отказе в допуске к участию в аукционе всех </w:t>
      </w:r>
      <w:r w:rsidR="00464F73" w:rsidRPr="00BF188D">
        <w:rPr>
          <w:sz w:val="28"/>
          <w:szCs w:val="28"/>
        </w:rPr>
        <w:t>Заявителей</w:t>
      </w:r>
      <w:r w:rsidRPr="00BF188D">
        <w:rPr>
          <w:sz w:val="28"/>
          <w:szCs w:val="28"/>
        </w:rPr>
        <w:t xml:space="preserve">, или о допуске к участию в </w:t>
      </w:r>
      <w:r w:rsidR="006840AB" w:rsidRPr="00BF188D">
        <w:rPr>
          <w:sz w:val="28"/>
          <w:szCs w:val="28"/>
        </w:rPr>
        <w:t>а</w:t>
      </w:r>
      <w:r w:rsidRPr="00BF188D">
        <w:rPr>
          <w:sz w:val="28"/>
          <w:szCs w:val="28"/>
        </w:rPr>
        <w:t xml:space="preserve">укционе и признании участником </w:t>
      </w:r>
      <w:r w:rsidR="006840AB" w:rsidRPr="00BF188D">
        <w:rPr>
          <w:sz w:val="28"/>
          <w:szCs w:val="28"/>
        </w:rPr>
        <w:t>а</w:t>
      </w:r>
      <w:r w:rsidRPr="00BF188D">
        <w:rPr>
          <w:sz w:val="28"/>
          <w:szCs w:val="28"/>
        </w:rPr>
        <w:t xml:space="preserve">укциона только одного </w:t>
      </w:r>
      <w:r w:rsidR="00464F73" w:rsidRPr="00BF188D">
        <w:rPr>
          <w:sz w:val="28"/>
          <w:szCs w:val="28"/>
        </w:rPr>
        <w:t>Заявителя</w:t>
      </w:r>
      <w:r w:rsidRPr="00BF188D">
        <w:rPr>
          <w:sz w:val="28"/>
          <w:szCs w:val="28"/>
        </w:rPr>
        <w:t xml:space="preserve">, аукцион признается несостоявшимся. </w:t>
      </w:r>
    </w:p>
    <w:p w:rsidR="005A3472" w:rsidRPr="00A55EE8" w:rsidRDefault="005A3472" w:rsidP="00A55E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E8">
        <w:rPr>
          <w:rFonts w:ascii="Times New Roman" w:hAnsi="Times New Roman" w:cs="Times New Roman"/>
          <w:sz w:val="28"/>
          <w:szCs w:val="28"/>
        </w:rPr>
        <w:t xml:space="preserve">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</w:t>
      </w:r>
      <w:r w:rsidR="00464F73" w:rsidRPr="00A55EE8">
        <w:rPr>
          <w:rFonts w:ascii="Times New Roman" w:hAnsi="Times New Roman" w:cs="Times New Roman"/>
          <w:sz w:val="28"/>
          <w:szCs w:val="28"/>
        </w:rPr>
        <w:t>Заявителей</w:t>
      </w:r>
      <w:r w:rsidRPr="00A55EE8">
        <w:rPr>
          <w:rFonts w:ascii="Times New Roman" w:hAnsi="Times New Roman" w:cs="Times New Roman"/>
          <w:sz w:val="28"/>
          <w:szCs w:val="28"/>
        </w:rPr>
        <w:t xml:space="preserve"> в отношении этого лота, или решение о допуске к участию в котором и признании участником аукциона принято относительно только одного </w:t>
      </w:r>
      <w:r w:rsidR="00464F73" w:rsidRPr="00A55EE8">
        <w:rPr>
          <w:rFonts w:ascii="Times New Roman" w:hAnsi="Times New Roman" w:cs="Times New Roman"/>
          <w:sz w:val="28"/>
          <w:szCs w:val="28"/>
        </w:rPr>
        <w:t>Заявителя</w:t>
      </w:r>
      <w:r w:rsidRPr="00A55EE8">
        <w:rPr>
          <w:rFonts w:ascii="Times New Roman" w:hAnsi="Times New Roman" w:cs="Times New Roman"/>
          <w:sz w:val="28"/>
          <w:szCs w:val="28"/>
        </w:rPr>
        <w:t xml:space="preserve"> в отношении этого лота.</w:t>
      </w:r>
    </w:p>
    <w:p w:rsidR="00BF188D" w:rsidRPr="00A55EE8" w:rsidRDefault="00BF188D" w:rsidP="00A55EE8">
      <w:pPr>
        <w:pStyle w:val="a5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55EE8">
        <w:rPr>
          <w:sz w:val="28"/>
          <w:szCs w:val="28"/>
        </w:rPr>
        <w:lastRenderedPageBreak/>
        <w:t>В случае если подана только одна Заявка и по результатам рассмотрения данная Заявка признана соответствующей требованиям Извещения</w:t>
      </w:r>
      <w:r w:rsidR="00290FEC" w:rsidRPr="00A55EE8">
        <w:rPr>
          <w:sz w:val="28"/>
          <w:szCs w:val="28"/>
        </w:rPr>
        <w:t xml:space="preserve">, то </w:t>
      </w:r>
      <w:r w:rsidRPr="00A55EE8">
        <w:rPr>
          <w:sz w:val="28"/>
          <w:szCs w:val="28"/>
        </w:rPr>
        <w:t>Заявитель призна</w:t>
      </w:r>
      <w:r w:rsidR="00290FEC" w:rsidRPr="00A55EE8">
        <w:rPr>
          <w:sz w:val="28"/>
          <w:szCs w:val="28"/>
        </w:rPr>
        <w:t>ется</w:t>
      </w:r>
      <w:r w:rsidRPr="00A55EE8">
        <w:rPr>
          <w:sz w:val="28"/>
          <w:szCs w:val="28"/>
        </w:rPr>
        <w:t xml:space="preserve"> единственным участником аукциона,  аукцион признается несостоявшимся.</w:t>
      </w:r>
    </w:p>
    <w:p w:rsidR="00464F73" w:rsidRPr="00A55EE8" w:rsidRDefault="004238E5" w:rsidP="00A55E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DB0" w:rsidRPr="00A55EE8">
        <w:rPr>
          <w:rFonts w:ascii="Times New Roman" w:hAnsi="Times New Roman" w:cs="Times New Roman"/>
          <w:sz w:val="28"/>
          <w:szCs w:val="28"/>
        </w:rPr>
        <w:t>.</w:t>
      </w:r>
      <w:r w:rsidR="009C2DB0" w:rsidRPr="00A55EE8">
        <w:rPr>
          <w:rFonts w:ascii="Times New Roman" w:hAnsi="Times New Roman" w:cs="Times New Roman"/>
          <w:sz w:val="28"/>
          <w:szCs w:val="28"/>
        </w:rPr>
        <w:tab/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В случае если к участию в </w:t>
      </w:r>
      <w:r w:rsidR="006840AB" w:rsidRPr="00A55EE8">
        <w:rPr>
          <w:rFonts w:ascii="Times New Roman" w:hAnsi="Times New Roman" w:cs="Times New Roman"/>
          <w:sz w:val="28"/>
          <w:szCs w:val="28"/>
        </w:rPr>
        <w:t>а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укционе </w:t>
      </w:r>
      <w:r w:rsidR="00290FEC" w:rsidRPr="00A55EE8">
        <w:rPr>
          <w:rFonts w:ascii="Times New Roman" w:hAnsi="Times New Roman" w:cs="Times New Roman"/>
          <w:sz w:val="28"/>
          <w:szCs w:val="28"/>
        </w:rPr>
        <w:t xml:space="preserve">был 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допущен один </w:t>
      </w:r>
      <w:r w:rsidR="00464F73" w:rsidRPr="00A55EE8">
        <w:rPr>
          <w:rFonts w:ascii="Times New Roman" w:hAnsi="Times New Roman" w:cs="Times New Roman"/>
          <w:sz w:val="28"/>
          <w:szCs w:val="28"/>
        </w:rPr>
        <w:t>Заявитель</w:t>
      </w:r>
      <w:r w:rsidR="00290FEC" w:rsidRPr="00A55EE8">
        <w:rPr>
          <w:rFonts w:ascii="Times New Roman" w:hAnsi="Times New Roman" w:cs="Times New Roman"/>
          <w:sz w:val="28"/>
          <w:szCs w:val="28"/>
        </w:rPr>
        <w:t xml:space="preserve"> или </w:t>
      </w:r>
      <w:r w:rsidR="00A55EE8">
        <w:rPr>
          <w:rFonts w:ascii="Times New Roman" w:hAnsi="Times New Roman" w:cs="Times New Roman"/>
          <w:sz w:val="28"/>
          <w:szCs w:val="28"/>
        </w:rPr>
        <w:t xml:space="preserve">была </w:t>
      </w:r>
      <w:r w:rsidR="00A55EE8" w:rsidRPr="00A55EE8">
        <w:rPr>
          <w:rFonts w:ascii="Times New Roman" w:hAnsi="Times New Roman" w:cs="Times New Roman"/>
          <w:sz w:val="28"/>
          <w:szCs w:val="28"/>
        </w:rPr>
        <w:t>подана только одна Заявка</w:t>
      </w:r>
      <w:r w:rsidR="00A55EE8">
        <w:rPr>
          <w:rFonts w:ascii="Times New Roman" w:hAnsi="Times New Roman" w:cs="Times New Roman"/>
          <w:sz w:val="28"/>
          <w:szCs w:val="28"/>
        </w:rPr>
        <w:t>,</w:t>
      </w:r>
      <w:r w:rsidR="00A55EE8" w:rsidRPr="00A55EE8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3A5E26">
        <w:rPr>
          <w:rFonts w:ascii="Times New Roman" w:hAnsi="Times New Roman" w:cs="Times New Roman"/>
          <w:sz w:val="28"/>
          <w:szCs w:val="28"/>
        </w:rPr>
        <w:t>н</w:t>
      </w:r>
      <w:r w:rsidR="00A55EE8" w:rsidRPr="00A55EE8">
        <w:rPr>
          <w:rFonts w:ascii="Times New Roman" w:hAnsi="Times New Roman" w:cs="Times New Roman"/>
          <w:sz w:val="28"/>
          <w:szCs w:val="28"/>
        </w:rPr>
        <w:t>на</w:t>
      </w:r>
      <w:r w:rsidR="00A55EE8">
        <w:rPr>
          <w:rFonts w:ascii="Times New Roman" w:hAnsi="Times New Roman" w:cs="Times New Roman"/>
          <w:sz w:val="28"/>
          <w:szCs w:val="28"/>
        </w:rPr>
        <w:t>я</w:t>
      </w:r>
      <w:r w:rsidR="00A55EE8" w:rsidRPr="00A55EE8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 Извещения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 аукцион призна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 в день рассмотрения Заявок и оформляется протоколом </w:t>
      </w:r>
      <w:r w:rsidRPr="00A91E24">
        <w:rPr>
          <w:rFonts w:ascii="Times New Roman" w:hAnsi="Times New Roman" w:cs="Times New Roman"/>
          <w:sz w:val="28"/>
          <w:szCs w:val="28"/>
        </w:rPr>
        <w:t xml:space="preserve">о признании аукциона </w:t>
      </w:r>
      <w:r w:rsidRPr="00483626">
        <w:rPr>
          <w:rFonts w:ascii="Times New Roman" w:hAnsi="Times New Roman" w:cs="Times New Roman"/>
          <w:sz w:val="28"/>
          <w:szCs w:val="28"/>
        </w:rPr>
        <w:t>несостоявшимся.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 Договор заключа</w:t>
      </w:r>
      <w:r w:rsidR="009C2DB0" w:rsidRPr="00A55EE8">
        <w:rPr>
          <w:rFonts w:ascii="Times New Roman" w:hAnsi="Times New Roman" w:cs="Times New Roman"/>
          <w:sz w:val="28"/>
          <w:szCs w:val="28"/>
        </w:rPr>
        <w:t xml:space="preserve">ется с единственным участником </w:t>
      </w:r>
      <w:r w:rsidR="006840AB" w:rsidRPr="00A55EE8">
        <w:rPr>
          <w:rFonts w:ascii="Times New Roman" w:hAnsi="Times New Roman" w:cs="Times New Roman"/>
          <w:sz w:val="28"/>
          <w:szCs w:val="28"/>
        </w:rPr>
        <w:t>а</w:t>
      </w:r>
      <w:r w:rsidR="005A3472" w:rsidRPr="00A55EE8">
        <w:rPr>
          <w:rFonts w:ascii="Times New Roman" w:hAnsi="Times New Roman" w:cs="Times New Roman"/>
          <w:sz w:val="28"/>
          <w:szCs w:val="28"/>
        </w:rPr>
        <w:t>укциона</w:t>
      </w:r>
      <w:r w:rsidR="00464F73" w:rsidRPr="00A55EE8">
        <w:rPr>
          <w:rFonts w:ascii="Times New Roman" w:hAnsi="Times New Roman" w:cs="Times New Roman"/>
          <w:sz w:val="28"/>
          <w:szCs w:val="28"/>
        </w:rPr>
        <w:t xml:space="preserve"> по начальной цене, установленной в Извещении.</w:t>
      </w:r>
    </w:p>
    <w:p w:rsidR="005A3472" w:rsidRPr="00A91E24" w:rsidRDefault="004238E5" w:rsidP="00A55E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2DB0" w:rsidRPr="00A55EE8">
        <w:rPr>
          <w:rFonts w:ascii="Times New Roman" w:hAnsi="Times New Roman" w:cs="Times New Roman"/>
          <w:sz w:val="28"/>
          <w:szCs w:val="28"/>
        </w:rPr>
        <w:t>.</w:t>
      </w:r>
      <w:r w:rsidR="009C2DB0" w:rsidRPr="00A55EE8">
        <w:rPr>
          <w:rFonts w:ascii="Times New Roman" w:hAnsi="Times New Roman" w:cs="Times New Roman"/>
          <w:sz w:val="28"/>
          <w:szCs w:val="28"/>
        </w:rPr>
        <w:tab/>
      </w:r>
      <w:r w:rsidR="005A3472" w:rsidRPr="00A55EE8">
        <w:rPr>
          <w:rFonts w:ascii="Times New Roman" w:hAnsi="Times New Roman" w:cs="Times New Roman"/>
          <w:sz w:val="28"/>
          <w:szCs w:val="28"/>
        </w:rPr>
        <w:t>В случае если</w:t>
      </w:r>
      <w:r w:rsidR="00915B58" w:rsidRPr="00A55EE8">
        <w:rPr>
          <w:rFonts w:ascii="Times New Roman" w:hAnsi="Times New Roman" w:cs="Times New Roman"/>
          <w:sz w:val="28"/>
          <w:szCs w:val="28"/>
        </w:rPr>
        <w:t xml:space="preserve"> </w:t>
      </w:r>
      <w:r w:rsidR="00E46E8B" w:rsidRPr="00A55EE8">
        <w:rPr>
          <w:rFonts w:ascii="Times New Roman" w:hAnsi="Times New Roman" w:cs="Times New Roman"/>
          <w:sz w:val="28"/>
          <w:szCs w:val="28"/>
        </w:rPr>
        <w:t>а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укцион признан несостоявшимся и Договор незаключен с единственным участником аукциона, либо в случае, когда Договор не заключен с участником аукциона, сделавшим предпоследнее предложение о наибольшей </w:t>
      </w:r>
      <w:r w:rsidR="009C2DB0" w:rsidRPr="00A55EE8">
        <w:rPr>
          <w:rFonts w:ascii="Times New Roman" w:hAnsi="Times New Roman" w:cs="Times New Roman"/>
          <w:sz w:val="28"/>
          <w:szCs w:val="28"/>
        </w:rPr>
        <w:t xml:space="preserve">цене 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за право </w:t>
      </w:r>
      <w:r w:rsidR="009C2DB0" w:rsidRPr="00A55EE8">
        <w:rPr>
          <w:rFonts w:ascii="Times New Roman" w:hAnsi="Times New Roman" w:cs="Times New Roman"/>
          <w:sz w:val="28"/>
          <w:szCs w:val="28"/>
        </w:rPr>
        <w:t xml:space="preserve">на размещение Объекта </w:t>
      </w:r>
      <w:r w:rsidR="00E77475">
        <w:rPr>
          <w:rFonts w:ascii="Times New Roman" w:hAnsi="Times New Roman" w:cs="Times New Roman"/>
          <w:sz w:val="28"/>
          <w:szCs w:val="28"/>
        </w:rPr>
        <w:t>администрация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 вправе объявить о проведении повторного </w:t>
      </w:r>
      <w:r w:rsidR="00E46E8B" w:rsidRPr="00A55EE8">
        <w:rPr>
          <w:rFonts w:ascii="Times New Roman" w:hAnsi="Times New Roman" w:cs="Times New Roman"/>
          <w:sz w:val="28"/>
          <w:szCs w:val="28"/>
        </w:rPr>
        <w:t>а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укциона. В случае объявления о проведении повторного </w:t>
      </w:r>
      <w:r w:rsidR="00E46E8B" w:rsidRPr="00A55EE8">
        <w:rPr>
          <w:rFonts w:ascii="Times New Roman" w:hAnsi="Times New Roman" w:cs="Times New Roman"/>
          <w:sz w:val="28"/>
          <w:szCs w:val="28"/>
        </w:rPr>
        <w:t>а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укциона </w:t>
      </w:r>
      <w:r w:rsidR="00E7747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77475" w:rsidRPr="00A55EE8">
        <w:rPr>
          <w:rFonts w:ascii="Times New Roman" w:hAnsi="Times New Roman" w:cs="Times New Roman"/>
          <w:sz w:val="28"/>
          <w:szCs w:val="28"/>
        </w:rPr>
        <w:t xml:space="preserve"> </w:t>
      </w:r>
      <w:r w:rsidR="005A3472" w:rsidRPr="00A55EE8">
        <w:rPr>
          <w:rFonts w:ascii="Times New Roman" w:hAnsi="Times New Roman" w:cs="Times New Roman"/>
          <w:sz w:val="28"/>
          <w:szCs w:val="28"/>
        </w:rPr>
        <w:t>вправе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изменить условия </w:t>
      </w:r>
      <w:r w:rsidR="00E46E8B" w:rsidRPr="00A91E24">
        <w:rPr>
          <w:rFonts w:ascii="Times New Roman" w:hAnsi="Times New Roman" w:cs="Times New Roman"/>
          <w:sz w:val="28"/>
          <w:szCs w:val="28"/>
        </w:rPr>
        <w:t>а</w:t>
      </w:r>
      <w:r w:rsidR="005A3472" w:rsidRPr="00A91E24">
        <w:rPr>
          <w:rFonts w:ascii="Times New Roman" w:hAnsi="Times New Roman" w:cs="Times New Roman"/>
          <w:sz w:val="28"/>
          <w:szCs w:val="28"/>
        </w:rPr>
        <w:t>укциона.</w:t>
      </w:r>
    </w:p>
    <w:p w:rsidR="00A97850" w:rsidRPr="00A91E24" w:rsidRDefault="00A97850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FF6" w:rsidRPr="00A91E24" w:rsidRDefault="00A4619B" w:rsidP="00A91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="00851FF6" w:rsidRPr="00A91E24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51FF6" w:rsidRPr="00A91E24" w:rsidRDefault="00851FF6" w:rsidP="00A91E2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51FF6" w:rsidRPr="00A91E24" w:rsidRDefault="00F2179A" w:rsidP="00A91E24">
      <w:pPr>
        <w:pStyle w:val="af0"/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1346" w:rsidRPr="00A91E24">
        <w:rPr>
          <w:rFonts w:ascii="Times New Roman" w:hAnsi="Times New Roman"/>
          <w:sz w:val="28"/>
          <w:szCs w:val="28"/>
        </w:rPr>
        <w:t>.</w:t>
      </w:r>
      <w:r w:rsidR="00CD1346" w:rsidRPr="00A91E24">
        <w:rPr>
          <w:rFonts w:ascii="Times New Roman" w:hAnsi="Times New Roman"/>
          <w:sz w:val="28"/>
          <w:szCs w:val="28"/>
        </w:rPr>
        <w:tab/>
      </w:r>
      <w:r w:rsidR="00851FF6" w:rsidRPr="00A91E24">
        <w:rPr>
          <w:rFonts w:ascii="Times New Roman" w:hAnsi="Times New Roman"/>
          <w:sz w:val="28"/>
          <w:szCs w:val="28"/>
        </w:rPr>
        <w:t xml:space="preserve">Настоящий муниципальный нормативный правовой акт вступает в силу после его официального опубликования (обнародования). </w:t>
      </w:r>
    </w:p>
    <w:p w:rsidR="00851FF6" w:rsidRPr="00A91E24" w:rsidRDefault="00F2179A" w:rsidP="00A91E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FF6" w:rsidRPr="00A91E24">
        <w:rPr>
          <w:rFonts w:ascii="Times New Roman" w:hAnsi="Times New Roman" w:cs="Times New Roman"/>
          <w:sz w:val="28"/>
          <w:szCs w:val="28"/>
        </w:rPr>
        <w:t>.</w:t>
      </w:r>
      <w:r w:rsidR="00851FF6" w:rsidRPr="00A91E24">
        <w:rPr>
          <w:rFonts w:ascii="Times New Roman" w:hAnsi="Times New Roman" w:cs="Times New Roman"/>
          <w:sz w:val="28"/>
          <w:szCs w:val="28"/>
        </w:rPr>
        <w:tab/>
        <w:t>Признать утратившими силу:</w:t>
      </w:r>
    </w:p>
    <w:p w:rsidR="00851FF6" w:rsidRPr="00A91E24" w:rsidRDefault="00F2179A" w:rsidP="00A9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FF6" w:rsidRPr="00A91E24">
        <w:rPr>
          <w:rFonts w:ascii="Times New Roman" w:hAnsi="Times New Roman" w:cs="Times New Roman"/>
          <w:sz w:val="28"/>
          <w:szCs w:val="28"/>
        </w:rPr>
        <w:t>.1</w:t>
      </w:r>
      <w:r w:rsidR="00851FF6" w:rsidRPr="00A91E24">
        <w:rPr>
          <w:rFonts w:ascii="Times New Roman" w:hAnsi="Times New Roman" w:cs="Times New Roman"/>
          <w:sz w:val="28"/>
          <w:szCs w:val="28"/>
        </w:rPr>
        <w:tab/>
        <w:t>Муниципальный нормативный правовой акт «</w:t>
      </w:r>
      <w:r w:rsidR="00CD1346" w:rsidRPr="00A91E24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аукциона на право размещения нестационарных торговых объектов на территории </w:t>
      </w:r>
      <w:proofErr w:type="spellStart"/>
      <w:r w:rsidR="00CD1346" w:rsidRPr="00A91E24"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 w:rsidR="00CD1346" w:rsidRPr="00A91E24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851FF6" w:rsidRPr="00A91E24">
        <w:rPr>
          <w:rFonts w:ascii="Times New Roman" w:hAnsi="Times New Roman" w:cs="Times New Roman"/>
          <w:sz w:val="28"/>
          <w:szCs w:val="28"/>
        </w:rPr>
        <w:t>»</w:t>
      </w:r>
      <w:r w:rsidR="00414516" w:rsidRPr="00414516">
        <w:rPr>
          <w:rFonts w:ascii="Times New Roman" w:hAnsi="Times New Roman" w:cs="Times New Roman"/>
          <w:sz w:val="28"/>
          <w:szCs w:val="28"/>
        </w:rPr>
        <w:t xml:space="preserve"> </w:t>
      </w:r>
      <w:r w:rsidR="00414516" w:rsidRPr="00A91E24">
        <w:rPr>
          <w:rFonts w:ascii="Times New Roman" w:hAnsi="Times New Roman" w:cs="Times New Roman"/>
          <w:sz w:val="28"/>
          <w:szCs w:val="28"/>
        </w:rPr>
        <w:t>от 23.06.2016          № 278-НПА</w:t>
      </w:r>
      <w:r w:rsidR="00851FF6" w:rsidRPr="00A91E24">
        <w:rPr>
          <w:rFonts w:ascii="Times New Roman" w:hAnsi="Times New Roman" w:cs="Times New Roman"/>
          <w:sz w:val="28"/>
          <w:szCs w:val="28"/>
        </w:rPr>
        <w:t>, принятый Решением Собрания депутатов Елизо</w:t>
      </w:r>
      <w:r w:rsidR="003E3983">
        <w:rPr>
          <w:rFonts w:ascii="Times New Roman" w:hAnsi="Times New Roman" w:cs="Times New Roman"/>
          <w:sz w:val="28"/>
          <w:szCs w:val="28"/>
        </w:rPr>
        <w:t xml:space="preserve">вского городского поселения от </w:t>
      </w:r>
      <w:r w:rsidR="00851FF6" w:rsidRPr="00A91E24">
        <w:rPr>
          <w:rFonts w:ascii="Times New Roman" w:hAnsi="Times New Roman" w:cs="Times New Roman"/>
          <w:sz w:val="28"/>
          <w:szCs w:val="28"/>
        </w:rPr>
        <w:t>2</w:t>
      </w:r>
      <w:r w:rsidR="00CD1346" w:rsidRPr="00A91E24">
        <w:rPr>
          <w:rFonts w:ascii="Times New Roman" w:hAnsi="Times New Roman" w:cs="Times New Roman"/>
          <w:sz w:val="28"/>
          <w:szCs w:val="28"/>
        </w:rPr>
        <w:t>1</w:t>
      </w:r>
      <w:r w:rsidR="00851FF6" w:rsidRPr="00A91E24">
        <w:rPr>
          <w:rFonts w:ascii="Times New Roman" w:hAnsi="Times New Roman" w:cs="Times New Roman"/>
          <w:sz w:val="28"/>
          <w:szCs w:val="28"/>
        </w:rPr>
        <w:t>.0</w:t>
      </w:r>
      <w:r w:rsidR="00CD1346" w:rsidRPr="00A91E24">
        <w:rPr>
          <w:rFonts w:ascii="Times New Roman" w:hAnsi="Times New Roman" w:cs="Times New Roman"/>
          <w:sz w:val="28"/>
          <w:szCs w:val="28"/>
        </w:rPr>
        <w:t>6</w:t>
      </w:r>
      <w:r w:rsidR="00851FF6" w:rsidRPr="00A91E24">
        <w:rPr>
          <w:rFonts w:ascii="Times New Roman" w:hAnsi="Times New Roman" w:cs="Times New Roman"/>
          <w:sz w:val="28"/>
          <w:szCs w:val="28"/>
        </w:rPr>
        <w:t>.2016 № 9</w:t>
      </w:r>
      <w:r w:rsidR="00CD1346" w:rsidRPr="00A91E24">
        <w:rPr>
          <w:rFonts w:ascii="Times New Roman" w:hAnsi="Times New Roman" w:cs="Times New Roman"/>
          <w:sz w:val="28"/>
          <w:szCs w:val="28"/>
        </w:rPr>
        <w:t>55</w:t>
      </w:r>
      <w:r w:rsidR="00851FF6" w:rsidRPr="00A91E24">
        <w:rPr>
          <w:rFonts w:ascii="Times New Roman" w:hAnsi="Times New Roman" w:cs="Times New Roman"/>
          <w:sz w:val="28"/>
          <w:szCs w:val="28"/>
        </w:rPr>
        <w:t>;</w:t>
      </w:r>
    </w:p>
    <w:p w:rsidR="00851FF6" w:rsidRPr="00A91E24" w:rsidRDefault="00F2179A" w:rsidP="00A91E2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1FF6" w:rsidRPr="00A91E24">
        <w:rPr>
          <w:sz w:val="28"/>
          <w:szCs w:val="28"/>
        </w:rPr>
        <w:t>.2</w:t>
      </w:r>
      <w:r w:rsidR="00851FF6" w:rsidRPr="00A91E24">
        <w:rPr>
          <w:sz w:val="28"/>
          <w:szCs w:val="28"/>
        </w:rPr>
        <w:tab/>
        <w:t>Муниципальный нормативный правовой</w:t>
      </w:r>
      <w:r w:rsidR="00CD1346" w:rsidRPr="00A91E24">
        <w:rPr>
          <w:sz w:val="28"/>
          <w:szCs w:val="28"/>
        </w:rPr>
        <w:t xml:space="preserve"> акт </w:t>
      </w:r>
      <w:r w:rsidR="00851FF6" w:rsidRPr="00A91E24">
        <w:rPr>
          <w:sz w:val="28"/>
          <w:szCs w:val="28"/>
        </w:rPr>
        <w:t>«О внесении изменени</w:t>
      </w:r>
      <w:r w:rsidR="00CD1346" w:rsidRPr="00A91E24">
        <w:rPr>
          <w:sz w:val="28"/>
          <w:szCs w:val="28"/>
        </w:rPr>
        <w:t>я</w:t>
      </w:r>
      <w:r w:rsidR="00851FF6" w:rsidRPr="00A91E24">
        <w:rPr>
          <w:sz w:val="28"/>
          <w:szCs w:val="28"/>
        </w:rPr>
        <w:t xml:space="preserve"> в</w:t>
      </w:r>
      <w:r w:rsidR="00414516" w:rsidRPr="00414516">
        <w:rPr>
          <w:sz w:val="28"/>
          <w:szCs w:val="28"/>
        </w:rPr>
        <w:t xml:space="preserve"> </w:t>
      </w:r>
      <w:r w:rsidR="00414516">
        <w:rPr>
          <w:sz w:val="28"/>
          <w:szCs w:val="28"/>
        </w:rPr>
        <w:t>м</w:t>
      </w:r>
      <w:r w:rsidR="00414516" w:rsidRPr="00A91E24">
        <w:rPr>
          <w:sz w:val="28"/>
          <w:szCs w:val="28"/>
        </w:rPr>
        <w:t>униципальный нормативный правовой акт</w:t>
      </w:r>
      <w:r w:rsidR="00851FF6" w:rsidRPr="00A91E24">
        <w:rPr>
          <w:sz w:val="28"/>
          <w:szCs w:val="28"/>
        </w:rPr>
        <w:t xml:space="preserve"> «</w:t>
      </w:r>
      <w:r w:rsidR="00CD1346" w:rsidRPr="00A91E24">
        <w:rPr>
          <w:sz w:val="28"/>
          <w:szCs w:val="28"/>
        </w:rPr>
        <w:t>П</w:t>
      </w:r>
      <w:r w:rsidR="00851FF6" w:rsidRPr="00A91E24">
        <w:rPr>
          <w:sz w:val="28"/>
          <w:szCs w:val="28"/>
        </w:rPr>
        <w:t>оряд</w:t>
      </w:r>
      <w:r w:rsidR="00CD1346" w:rsidRPr="00A91E24">
        <w:rPr>
          <w:sz w:val="28"/>
          <w:szCs w:val="28"/>
        </w:rPr>
        <w:t>о</w:t>
      </w:r>
      <w:r w:rsidR="00851FF6" w:rsidRPr="00A91E24">
        <w:rPr>
          <w:sz w:val="28"/>
          <w:szCs w:val="28"/>
        </w:rPr>
        <w:t xml:space="preserve">к </w:t>
      </w:r>
      <w:r w:rsidR="00CD1346" w:rsidRPr="00A91E24">
        <w:rPr>
          <w:bCs/>
          <w:sz w:val="28"/>
          <w:szCs w:val="28"/>
        </w:rPr>
        <w:t xml:space="preserve">проведения аукциона на право размещения нестационарных торговых объектов на территории </w:t>
      </w:r>
      <w:proofErr w:type="spellStart"/>
      <w:r w:rsidR="00CD1346" w:rsidRPr="00A91E24">
        <w:rPr>
          <w:bCs/>
          <w:sz w:val="28"/>
          <w:szCs w:val="28"/>
        </w:rPr>
        <w:t>Елизовского</w:t>
      </w:r>
      <w:proofErr w:type="spellEnd"/>
      <w:r w:rsidR="00CD1346" w:rsidRPr="00A91E24">
        <w:rPr>
          <w:bCs/>
          <w:sz w:val="28"/>
          <w:szCs w:val="28"/>
        </w:rPr>
        <w:t xml:space="preserve"> городского поселения»</w:t>
      </w:r>
      <w:r w:rsidR="00CD1346" w:rsidRPr="00A91E24">
        <w:rPr>
          <w:sz w:val="28"/>
          <w:szCs w:val="28"/>
        </w:rPr>
        <w:t xml:space="preserve"> </w:t>
      </w:r>
      <w:r w:rsidR="00851FF6" w:rsidRPr="00A91E24">
        <w:rPr>
          <w:sz w:val="28"/>
          <w:szCs w:val="28"/>
        </w:rPr>
        <w:t>от 2</w:t>
      </w:r>
      <w:r w:rsidR="00CD1346" w:rsidRPr="00A91E24">
        <w:rPr>
          <w:sz w:val="28"/>
          <w:szCs w:val="28"/>
        </w:rPr>
        <w:t>3</w:t>
      </w:r>
      <w:r w:rsidR="00851FF6" w:rsidRPr="00A91E24">
        <w:rPr>
          <w:sz w:val="28"/>
          <w:szCs w:val="28"/>
        </w:rPr>
        <w:t>.0</w:t>
      </w:r>
      <w:r w:rsidR="00CD1346" w:rsidRPr="00A91E24">
        <w:rPr>
          <w:sz w:val="28"/>
          <w:szCs w:val="28"/>
        </w:rPr>
        <w:t xml:space="preserve">6.2016 </w:t>
      </w:r>
      <w:r w:rsidR="00414516">
        <w:rPr>
          <w:sz w:val="28"/>
          <w:szCs w:val="28"/>
        </w:rPr>
        <w:t xml:space="preserve">   </w:t>
      </w:r>
      <w:r w:rsidR="00851FF6" w:rsidRPr="00A91E24">
        <w:rPr>
          <w:sz w:val="28"/>
          <w:szCs w:val="28"/>
        </w:rPr>
        <w:t>№ 2</w:t>
      </w:r>
      <w:r w:rsidR="00CD1346" w:rsidRPr="00A91E24">
        <w:rPr>
          <w:sz w:val="28"/>
          <w:szCs w:val="28"/>
        </w:rPr>
        <w:t>78</w:t>
      </w:r>
      <w:r w:rsidR="00851FF6" w:rsidRPr="00A91E24">
        <w:rPr>
          <w:sz w:val="28"/>
          <w:szCs w:val="28"/>
        </w:rPr>
        <w:t>-НПА»</w:t>
      </w:r>
      <w:r w:rsidR="00414516" w:rsidRPr="00414516">
        <w:rPr>
          <w:sz w:val="28"/>
          <w:szCs w:val="28"/>
        </w:rPr>
        <w:t xml:space="preserve"> </w:t>
      </w:r>
      <w:r w:rsidR="00414516">
        <w:rPr>
          <w:sz w:val="28"/>
          <w:szCs w:val="28"/>
        </w:rPr>
        <w:t>от 30.06.2017</w:t>
      </w:r>
      <w:r w:rsidR="00414516" w:rsidRPr="00A91E24">
        <w:rPr>
          <w:sz w:val="28"/>
          <w:szCs w:val="28"/>
        </w:rPr>
        <w:t xml:space="preserve"> № 39-НПА</w:t>
      </w:r>
      <w:r w:rsidR="00851FF6" w:rsidRPr="00A91E24">
        <w:rPr>
          <w:sz w:val="28"/>
          <w:szCs w:val="28"/>
        </w:rPr>
        <w:t>, принятый Решением Собрания депутатов Елизов</w:t>
      </w:r>
      <w:r w:rsidR="00CD1346" w:rsidRPr="00A91E24">
        <w:rPr>
          <w:sz w:val="28"/>
          <w:szCs w:val="28"/>
        </w:rPr>
        <w:t>ского городского поселения от 29</w:t>
      </w:r>
      <w:r w:rsidR="00851FF6" w:rsidRPr="00A91E24">
        <w:rPr>
          <w:sz w:val="28"/>
          <w:szCs w:val="28"/>
        </w:rPr>
        <w:t>.06.201</w:t>
      </w:r>
      <w:r w:rsidR="00CD1346" w:rsidRPr="00A91E24">
        <w:rPr>
          <w:sz w:val="28"/>
          <w:szCs w:val="28"/>
        </w:rPr>
        <w:t>7</w:t>
      </w:r>
      <w:r w:rsidR="00851FF6" w:rsidRPr="00A91E24">
        <w:rPr>
          <w:sz w:val="28"/>
          <w:szCs w:val="28"/>
        </w:rPr>
        <w:t xml:space="preserve"> № </w:t>
      </w:r>
      <w:r w:rsidR="00CD1346" w:rsidRPr="00A91E24">
        <w:rPr>
          <w:sz w:val="28"/>
          <w:szCs w:val="28"/>
        </w:rPr>
        <w:t>164.</w:t>
      </w:r>
    </w:p>
    <w:p w:rsidR="00851FF6" w:rsidRDefault="00851FF6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DF4" w:rsidRDefault="00081DF4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DF4" w:rsidRDefault="00081DF4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DF4" w:rsidRPr="00A91E24" w:rsidRDefault="00081DF4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FF6" w:rsidRPr="00A91E24" w:rsidRDefault="00851FF6" w:rsidP="00A91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91E2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A91E2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91E24">
        <w:rPr>
          <w:rFonts w:ascii="Times New Roman" w:hAnsi="Times New Roman" w:cs="Times New Roman"/>
          <w:sz w:val="28"/>
          <w:szCs w:val="28"/>
        </w:rPr>
        <w:tab/>
      </w:r>
      <w:r w:rsidRPr="00A91E24">
        <w:rPr>
          <w:rFonts w:ascii="Times New Roman" w:hAnsi="Times New Roman" w:cs="Times New Roman"/>
          <w:sz w:val="28"/>
          <w:szCs w:val="28"/>
        </w:rPr>
        <w:tab/>
      </w:r>
      <w:r w:rsidRPr="00A91E2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91E24">
        <w:rPr>
          <w:rFonts w:ascii="Times New Roman" w:hAnsi="Times New Roman" w:cs="Times New Roman"/>
          <w:sz w:val="28"/>
          <w:szCs w:val="28"/>
        </w:rPr>
        <w:tab/>
        <w:t xml:space="preserve">         Е. И. Рябцева</w:t>
      </w:r>
    </w:p>
    <w:p w:rsidR="00851FF6" w:rsidRDefault="00851FF6" w:rsidP="00A91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DF4" w:rsidRPr="00A91E24" w:rsidRDefault="00081DF4" w:rsidP="00A91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FF6" w:rsidRPr="00A91E24" w:rsidRDefault="00851FF6" w:rsidP="00A91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FF6" w:rsidRDefault="00851FF6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 xml:space="preserve">№ </w:t>
      </w:r>
      <w:r w:rsidR="00CE56D5">
        <w:rPr>
          <w:rFonts w:ascii="Times New Roman" w:hAnsi="Times New Roman" w:cs="Times New Roman"/>
          <w:sz w:val="28"/>
          <w:szCs w:val="28"/>
        </w:rPr>
        <w:t>147</w:t>
      </w:r>
      <w:r w:rsidRPr="00A91E24">
        <w:rPr>
          <w:rFonts w:ascii="Times New Roman" w:hAnsi="Times New Roman" w:cs="Times New Roman"/>
          <w:sz w:val="28"/>
          <w:szCs w:val="28"/>
        </w:rPr>
        <w:t xml:space="preserve">- НПА      </w:t>
      </w:r>
      <w:r w:rsidR="00CE56D5">
        <w:rPr>
          <w:rFonts w:ascii="Times New Roman" w:hAnsi="Times New Roman" w:cs="Times New Roman"/>
          <w:sz w:val="28"/>
          <w:szCs w:val="28"/>
        </w:rPr>
        <w:t>19 апреля</w:t>
      </w:r>
      <w:r w:rsidRPr="00A91E24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CE56D5" w:rsidRDefault="00CE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56D5" w:rsidRPr="00A91E24" w:rsidRDefault="00CE56D5" w:rsidP="00A91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41" w:rsidRDefault="00B70673" w:rsidP="00741D41">
      <w:pPr>
        <w:tabs>
          <w:tab w:val="left" w:pos="966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 w:rsidRPr="001F2FB7">
        <w:rPr>
          <w:rFonts w:ascii="Times New Roman" w:hAnsi="Times New Roman" w:cs="Times New Roman"/>
          <w:sz w:val="18"/>
          <w:szCs w:val="18"/>
        </w:rPr>
        <w:t>Приложение</w:t>
      </w:r>
      <w:r w:rsidR="00741D41">
        <w:rPr>
          <w:rFonts w:ascii="Times New Roman" w:hAnsi="Times New Roman" w:cs="Times New Roman"/>
          <w:sz w:val="18"/>
          <w:szCs w:val="18"/>
        </w:rPr>
        <w:t xml:space="preserve"> к муниципально</w:t>
      </w:r>
      <w:r w:rsidR="00CE56D5">
        <w:rPr>
          <w:rFonts w:ascii="Times New Roman" w:hAnsi="Times New Roman" w:cs="Times New Roman"/>
          <w:sz w:val="18"/>
          <w:szCs w:val="18"/>
        </w:rPr>
        <w:t>му</w:t>
      </w:r>
      <w:r w:rsidR="00741D41">
        <w:rPr>
          <w:rFonts w:ascii="Times New Roman" w:hAnsi="Times New Roman" w:cs="Times New Roman"/>
          <w:sz w:val="18"/>
          <w:szCs w:val="18"/>
        </w:rPr>
        <w:t xml:space="preserve"> нормативно</w:t>
      </w:r>
      <w:r w:rsidR="00CE56D5">
        <w:rPr>
          <w:rFonts w:ascii="Times New Roman" w:hAnsi="Times New Roman" w:cs="Times New Roman"/>
          <w:sz w:val="18"/>
          <w:szCs w:val="18"/>
        </w:rPr>
        <w:t>му</w:t>
      </w:r>
      <w:r w:rsidR="00741D4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0673" w:rsidRPr="00741D41" w:rsidRDefault="00741D41" w:rsidP="00741D41">
      <w:pPr>
        <w:tabs>
          <w:tab w:val="left" w:pos="966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правово</w:t>
      </w:r>
      <w:r w:rsidR="00CE56D5">
        <w:rPr>
          <w:rFonts w:ascii="Times New Roman" w:hAnsi="Times New Roman" w:cs="Times New Roman"/>
          <w:sz w:val="18"/>
          <w:szCs w:val="18"/>
        </w:rPr>
        <w:t>му</w:t>
      </w:r>
      <w:r>
        <w:rPr>
          <w:rFonts w:ascii="Times New Roman" w:hAnsi="Times New Roman" w:cs="Times New Roman"/>
          <w:sz w:val="18"/>
          <w:szCs w:val="18"/>
        </w:rPr>
        <w:t xml:space="preserve"> акт</w:t>
      </w:r>
      <w:r w:rsidR="00CE56D5">
        <w:rPr>
          <w:rFonts w:ascii="Times New Roman" w:hAnsi="Times New Roman" w:cs="Times New Roman"/>
          <w:sz w:val="18"/>
          <w:szCs w:val="18"/>
        </w:rPr>
        <w:t>у</w:t>
      </w:r>
      <w:r w:rsidR="00B70673" w:rsidRPr="001F2FB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bCs/>
          <w:sz w:val="18"/>
          <w:szCs w:val="18"/>
        </w:rPr>
        <w:t>Порядок</w:t>
      </w:r>
      <w:r w:rsidR="00B70673" w:rsidRPr="001F2FB7">
        <w:rPr>
          <w:rFonts w:ascii="Times New Roman" w:hAnsi="Times New Roman" w:cs="Times New Roman"/>
          <w:bCs/>
          <w:sz w:val="18"/>
          <w:szCs w:val="18"/>
        </w:rPr>
        <w:t xml:space="preserve"> проведения аукциона </w:t>
      </w:r>
    </w:p>
    <w:p w:rsidR="00B70673" w:rsidRPr="001F2FB7" w:rsidRDefault="00B70673" w:rsidP="00B70673">
      <w:pPr>
        <w:tabs>
          <w:tab w:val="left" w:pos="966"/>
        </w:tabs>
        <w:spacing w:after="0" w:line="240" w:lineRule="auto"/>
        <w:ind w:left="4111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F2FB7">
        <w:rPr>
          <w:rFonts w:ascii="Times New Roman" w:hAnsi="Times New Roman" w:cs="Times New Roman"/>
          <w:bCs/>
          <w:sz w:val="18"/>
          <w:szCs w:val="18"/>
        </w:rPr>
        <w:t xml:space="preserve">на право размещения нестационарных торговых объектов </w:t>
      </w:r>
    </w:p>
    <w:p w:rsidR="00B70673" w:rsidRPr="001F2FB7" w:rsidRDefault="00B70673" w:rsidP="00B70673">
      <w:pPr>
        <w:tabs>
          <w:tab w:val="left" w:pos="966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 w:rsidRPr="001F2FB7">
        <w:rPr>
          <w:rFonts w:ascii="Times New Roman" w:hAnsi="Times New Roman" w:cs="Times New Roman"/>
          <w:bCs/>
          <w:sz w:val="18"/>
          <w:szCs w:val="18"/>
        </w:rPr>
        <w:t xml:space="preserve">на территории </w:t>
      </w:r>
      <w:proofErr w:type="spellStart"/>
      <w:r w:rsidRPr="001F2FB7">
        <w:rPr>
          <w:rFonts w:ascii="Times New Roman" w:hAnsi="Times New Roman" w:cs="Times New Roman"/>
          <w:bCs/>
          <w:sz w:val="18"/>
          <w:szCs w:val="18"/>
        </w:rPr>
        <w:t>Елизовского</w:t>
      </w:r>
      <w:proofErr w:type="spellEnd"/>
      <w:r w:rsidRPr="001F2FB7">
        <w:rPr>
          <w:rFonts w:ascii="Times New Roman" w:hAnsi="Times New Roman" w:cs="Times New Roman"/>
          <w:bCs/>
          <w:sz w:val="18"/>
          <w:szCs w:val="18"/>
        </w:rPr>
        <w:t xml:space="preserve"> городского поселения</w:t>
      </w:r>
      <w:r w:rsidR="00741D41">
        <w:rPr>
          <w:rFonts w:ascii="Times New Roman" w:hAnsi="Times New Roman" w:cs="Times New Roman"/>
          <w:bCs/>
          <w:sz w:val="18"/>
          <w:szCs w:val="18"/>
        </w:rPr>
        <w:t>»</w:t>
      </w:r>
    </w:p>
    <w:p w:rsidR="00B70673" w:rsidRPr="00B70673" w:rsidRDefault="00B70673" w:rsidP="00B70673">
      <w:pPr>
        <w:widowControl w:val="0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В администрацию Елизовского городского поселения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Камчатский край, город Елизово, улица Виталия Кр</w:t>
      </w:r>
      <w:r w:rsidR="00A43C04">
        <w:rPr>
          <w:rFonts w:ascii="Times New Roman" w:hAnsi="Times New Roman" w:cs="Times New Roman"/>
        </w:rPr>
        <w:t>учины, дом 20, этаж 2, кабинет 209</w:t>
      </w:r>
      <w:r w:rsidRPr="00B70673">
        <w:rPr>
          <w:rFonts w:ascii="Times New Roman" w:hAnsi="Times New Roman" w:cs="Times New Roman"/>
        </w:rPr>
        <w:t xml:space="preserve"> </w:t>
      </w:r>
    </w:p>
    <w:p w:rsidR="00B70673" w:rsidRPr="0027483D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  <w:b/>
        </w:rPr>
      </w:pPr>
      <w:r w:rsidRPr="00B70673">
        <w:rPr>
          <w:rFonts w:ascii="Times New Roman" w:hAnsi="Times New Roman" w:cs="Times New Roman"/>
          <w:b/>
        </w:rPr>
        <w:t>Индивидуальный предприниматель:</w:t>
      </w:r>
    </w:p>
    <w:p w:rsidR="00B70673" w:rsidRDefault="00B70673" w:rsidP="00B70673">
      <w:pPr>
        <w:tabs>
          <w:tab w:val="left" w:pos="966"/>
        </w:tabs>
        <w:spacing w:after="0" w:line="240" w:lineRule="auto"/>
        <w:ind w:left="4111" w:right="10"/>
        <w:jc w:val="both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_______________________________________________</w:t>
      </w:r>
    </w:p>
    <w:p w:rsidR="00A43C04" w:rsidRPr="00A43C04" w:rsidRDefault="00A43C04" w:rsidP="00B70673">
      <w:pPr>
        <w:tabs>
          <w:tab w:val="left" w:pos="966"/>
        </w:tabs>
        <w:spacing w:after="0" w:line="240" w:lineRule="auto"/>
        <w:ind w:left="4111" w:right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A43C04">
        <w:rPr>
          <w:rFonts w:ascii="Times New Roman" w:hAnsi="Times New Roman" w:cs="Times New Roman"/>
          <w:sz w:val="18"/>
          <w:szCs w:val="18"/>
        </w:rPr>
        <w:t>(Ф.И.О)</w:t>
      </w:r>
    </w:p>
    <w:p w:rsidR="00B70673" w:rsidRPr="00B70673" w:rsidRDefault="00A43C04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70673" w:rsidRPr="00B70673">
        <w:rPr>
          <w:rFonts w:ascii="Times New Roman" w:hAnsi="Times New Roman" w:cs="Times New Roman"/>
        </w:rPr>
        <w:t>есто жительств</w:t>
      </w:r>
      <w:r w:rsidR="001F2FB7">
        <w:rPr>
          <w:rFonts w:ascii="Times New Roman" w:hAnsi="Times New Roman" w:cs="Times New Roman"/>
        </w:rPr>
        <w:t>а</w:t>
      </w:r>
      <w:r w:rsidR="00B70673" w:rsidRPr="00B70673">
        <w:rPr>
          <w:rFonts w:ascii="Times New Roman" w:hAnsi="Times New Roman" w:cs="Times New Roman"/>
        </w:rPr>
        <w:t>, подтвержденное регистрацией</w:t>
      </w:r>
      <w:r>
        <w:rPr>
          <w:rFonts w:ascii="Times New Roman" w:hAnsi="Times New Roman" w:cs="Times New Roman"/>
        </w:rPr>
        <w:t>: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Основной документ, удостоверяющий личность (паспорт) гражданина Российской Федерации: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серия _____</w:t>
      </w:r>
      <w:r>
        <w:rPr>
          <w:rFonts w:ascii="Times New Roman" w:hAnsi="Times New Roman" w:cs="Times New Roman"/>
        </w:rPr>
        <w:t>__</w:t>
      </w:r>
      <w:r w:rsidRPr="00B70673">
        <w:rPr>
          <w:rFonts w:ascii="Times New Roman" w:hAnsi="Times New Roman" w:cs="Times New Roman"/>
        </w:rPr>
        <w:t>_ номер ____</w:t>
      </w:r>
      <w:r>
        <w:rPr>
          <w:rFonts w:ascii="Times New Roman" w:hAnsi="Times New Roman" w:cs="Times New Roman"/>
        </w:rPr>
        <w:t>____</w:t>
      </w:r>
      <w:r w:rsidRPr="00B70673">
        <w:rPr>
          <w:rFonts w:ascii="Times New Roman" w:hAnsi="Times New Roman" w:cs="Times New Roman"/>
        </w:rPr>
        <w:t xml:space="preserve">______ 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выдан  «__</w:t>
      </w:r>
      <w:r>
        <w:rPr>
          <w:rFonts w:ascii="Times New Roman" w:hAnsi="Times New Roman" w:cs="Times New Roman"/>
        </w:rPr>
        <w:t>___</w:t>
      </w:r>
      <w:r w:rsidRPr="00B70673">
        <w:rPr>
          <w:rFonts w:ascii="Times New Roman" w:hAnsi="Times New Roman" w:cs="Times New Roman"/>
        </w:rPr>
        <w:t>_» ___</w:t>
      </w:r>
      <w:r>
        <w:rPr>
          <w:rFonts w:ascii="Times New Roman" w:hAnsi="Times New Roman" w:cs="Times New Roman"/>
        </w:rPr>
        <w:t>_</w:t>
      </w:r>
      <w:r w:rsidRPr="00B70673">
        <w:rPr>
          <w:rFonts w:ascii="Times New Roman" w:hAnsi="Times New Roman" w:cs="Times New Roman"/>
        </w:rPr>
        <w:t>_____________ г.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_______________________________________________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(указать кем выдан)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контактный тел.: ________________________________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  <w:b/>
        </w:rPr>
      </w:pPr>
      <w:r w:rsidRPr="00B70673">
        <w:rPr>
          <w:rFonts w:ascii="Times New Roman" w:hAnsi="Times New Roman" w:cs="Times New Roman"/>
          <w:b/>
        </w:rPr>
        <w:t>Юридическое лицо:</w:t>
      </w:r>
    </w:p>
    <w:p w:rsidR="00A43C04" w:rsidRDefault="00B70673" w:rsidP="00B70673">
      <w:pPr>
        <w:tabs>
          <w:tab w:val="left" w:pos="966"/>
        </w:tabs>
        <w:spacing w:after="0" w:line="240" w:lineRule="auto"/>
        <w:ind w:left="4111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A43C04" w:rsidRPr="00A43C04" w:rsidRDefault="00A43C04" w:rsidP="00A43C04">
      <w:pPr>
        <w:tabs>
          <w:tab w:val="left" w:pos="966"/>
        </w:tabs>
        <w:spacing w:after="0" w:line="240" w:lineRule="auto"/>
        <w:ind w:left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(</w:t>
      </w:r>
      <w:r w:rsidRPr="00A43C04">
        <w:rPr>
          <w:rFonts w:ascii="Times New Roman" w:hAnsi="Times New Roman" w:cs="Times New Roman"/>
          <w:color w:val="000000"/>
          <w:sz w:val="18"/>
          <w:szCs w:val="18"/>
        </w:rPr>
        <w:t>сведения об организационно-правовой форме, наименование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  <w:color w:val="000000"/>
        </w:rPr>
        <w:t>место нахождени</w:t>
      </w:r>
      <w:r>
        <w:rPr>
          <w:rFonts w:ascii="Times New Roman" w:hAnsi="Times New Roman" w:cs="Times New Roman"/>
          <w:color w:val="000000"/>
        </w:rPr>
        <w:t>е</w:t>
      </w:r>
      <w:r w:rsidRPr="00B70673">
        <w:rPr>
          <w:rFonts w:ascii="Times New Roman" w:hAnsi="Times New Roman" w:cs="Times New Roman"/>
          <w:color w:val="000000"/>
        </w:rPr>
        <w:t>, почтовый адрес</w:t>
      </w:r>
      <w:r w:rsidR="00A43C04">
        <w:rPr>
          <w:rFonts w:ascii="Times New Roman" w:hAnsi="Times New Roman" w:cs="Times New Roman"/>
          <w:color w:val="000000"/>
        </w:rPr>
        <w:t>:</w:t>
      </w:r>
      <w:r w:rsidRPr="00B70673">
        <w:rPr>
          <w:rFonts w:ascii="Times New Roman" w:hAnsi="Times New Roman" w:cs="Times New Roman"/>
        </w:rPr>
        <w:t xml:space="preserve">  __________________________________________________________________________________________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контактный тел.: ________________________________</w:t>
      </w:r>
    </w:p>
    <w:p w:rsidR="00B70673" w:rsidRPr="0027483D" w:rsidRDefault="00B70673" w:rsidP="00B70673">
      <w:pPr>
        <w:tabs>
          <w:tab w:val="left" w:pos="966"/>
        </w:tabs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</w:p>
    <w:p w:rsidR="00B70673" w:rsidRPr="00B70673" w:rsidRDefault="00B70673" w:rsidP="00B70673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673">
        <w:rPr>
          <w:rFonts w:ascii="Times New Roman" w:hAnsi="Times New Roman" w:cs="Times New Roman"/>
          <w:b/>
          <w:sz w:val="28"/>
          <w:szCs w:val="28"/>
        </w:rPr>
        <w:t>Заявка на участие в аукционе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673">
        <w:rPr>
          <w:rFonts w:ascii="Times New Roman" w:hAnsi="Times New Roman" w:cs="Times New Roman"/>
          <w:sz w:val="26"/>
          <w:szCs w:val="26"/>
        </w:rPr>
        <w:t>Изучив извещение о проведении аукциона,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0673">
        <w:rPr>
          <w:rFonts w:ascii="Times New Roman" w:hAnsi="Times New Roman" w:cs="Times New Roman"/>
          <w:sz w:val="26"/>
          <w:szCs w:val="26"/>
        </w:rPr>
        <w:t>о</w:t>
      </w:r>
      <w:r w:rsidRPr="00B70673">
        <w:rPr>
          <w:rFonts w:ascii="Times New Roman" w:hAnsi="Times New Roman" w:cs="Times New Roman"/>
          <w:color w:val="000000"/>
          <w:sz w:val="26"/>
          <w:szCs w:val="26"/>
        </w:rPr>
        <w:t>публикованное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0673">
        <w:rPr>
          <w:rFonts w:ascii="Times New Roman" w:hAnsi="Times New Roman" w:cs="Times New Roman"/>
          <w:color w:val="000000"/>
          <w:sz w:val="26"/>
          <w:szCs w:val="26"/>
        </w:rPr>
        <w:t xml:space="preserve">в информационном бюллетене «Мой город» и размещенное на  сайте  администрации </w:t>
      </w:r>
      <w:proofErr w:type="spellStart"/>
      <w:r w:rsidRPr="00B70673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B70673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в информационно-телекоммуникационной сети «Интернет» по адресу </w:t>
      </w:r>
      <w:hyperlink r:id="rId9" w:history="1">
        <w:r w:rsidRPr="00B7067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7067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7067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admelizovo</w:t>
        </w:r>
        <w:proofErr w:type="spellEnd"/>
        <w:r w:rsidRPr="00B7067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7067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7067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,</w:t>
      </w:r>
      <w:r w:rsidRPr="00B706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прошу принять заявку </w:t>
      </w:r>
      <w:r w:rsidRPr="00B70673">
        <w:rPr>
          <w:rFonts w:ascii="Times New Roman" w:hAnsi="Times New Roman" w:cs="Times New Roman"/>
          <w:sz w:val="26"/>
          <w:szCs w:val="26"/>
        </w:rPr>
        <w:t xml:space="preserve">на участие в аукционе на </w:t>
      </w:r>
      <w:r w:rsidRPr="00B70673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права на размещение нестационарного торгового объекта на месте,  включенном в схему размещения нестационарных торговых объектов на территории Елизовского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поселения, по адресу ___________________________________________________________________</w:t>
      </w:r>
      <w:r w:rsidRPr="00B70673">
        <w:rPr>
          <w:rFonts w:ascii="Times New Roman" w:hAnsi="Times New Roman" w:cs="Times New Roman"/>
          <w:color w:val="000000"/>
          <w:sz w:val="26"/>
          <w:szCs w:val="26"/>
        </w:rPr>
        <w:t xml:space="preserve">____, 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70673">
        <w:rPr>
          <w:rFonts w:ascii="Times New Roman" w:hAnsi="Times New Roman" w:cs="Times New Roman"/>
          <w:color w:val="000000"/>
          <w:sz w:val="26"/>
          <w:szCs w:val="26"/>
        </w:rPr>
        <w:t>лот № _________, аукцион № __________.</w:t>
      </w:r>
    </w:p>
    <w:p w:rsidR="00B70673" w:rsidRPr="00B70673" w:rsidRDefault="00B70673" w:rsidP="00B70673">
      <w:pPr>
        <w:pStyle w:val="ae"/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673" w:rsidRPr="00B70673" w:rsidRDefault="00B70673" w:rsidP="00B70673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0673">
        <w:rPr>
          <w:rFonts w:ascii="Times New Roman" w:hAnsi="Times New Roman" w:cs="Times New Roman"/>
          <w:sz w:val="26"/>
          <w:szCs w:val="26"/>
        </w:rPr>
        <w:t>Перечень приложенных документов:</w:t>
      </w:r>
    </w:p>
    <w:p w:rsidR="00B70673" w:rsidRPr="00343FEA" w:rsidRDefault="00B70673" w:rsidP="00B70673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</w:rPr>
      </w:pPr>
      <w:r w:rsidRPr="00343FEA">
        <w:rPr>
          <w:rFonts w:ascii="Times New Roman" w:hAnsi="Times New Roman" w:cs="Times New Roman"/>
        </w:rPr>
        <w:t>-</w:t>
      </w:r>
      <w:r w:rsidRPr="00343FEA">
        <w:rPr>
          <w:rFonts w:ascii="Times New Roman" w:hAnsi="Times New Roman" w:cs="Times New Roman"/>
        </w:rPr>
        <w:tab/>
        <w:t>выписка из ЕГРИП/ ЕГРЮЛ (со сроком выдачи не более 6 месяцев на дату подачи заявки)*;</w:t>
      </w:r>
    </w:p>
    <w:p w:rsidR="00343FEA" w:rsidRPr="00343FEA" w:rsidRDefault="00343FEA" w:rsidP="00B70673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</w:rPr>
      </w:pPr>
      <w:r w:rsidRPr="00343FEA">
        <w:rPr>
          <w:rFonts w:ascii="Times New Roman" w:hAnsi="Times New Roman" w:cs="Times New Roman"/>
        </w:rPr>
        <w:t>-</w:t>
      </w:r>
      <w:r w:rsidRPr="00343FEA">
        <w:rPr>
          <w:rFonts w:ascii="Times New Roman" w:hAnsi="Times New Roman" w:cs="Times New Roman"/>
        </w:rPr>
        <w:tab/>
        <w:t>свидетельство о постановке на учет в налоговом органе (копия) *;</w:t>
      </w:r>
    </w:p>
    <w:p w:rsidR="00B70673" w:rsidRPr="00343FEA" w:rsidRDefault="00B70673" w:rsidP="00B70673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</w:rPr>
      </w:pPr>
      <w:r w:rsidRPr="00343FEA">
        <w:rPr>
          <w:rFonts w:ascii="Times New Roman" w:hAnsi="Times New Roman" w:cs="Times New Roman"/>
        </w:rPr>
        <w:t>-</w:t>
      </w:r>
      <w:r w:rsidRPr="00343FEA">
        <w:rPr>
          <w:rFonts w:ascii="Times New Roman" w:hAnsi="Times New Roman" w:cs="Times New Roman"/>
        </w:rPr>
        <w:tab/>
        <w:t xml:space="preserve">идентификационный номер налогоплательщика </w:t>
      </w:r>
      <w:r w:rsidR="00343FEA" w:rsidRPr="00343FEA">
        <w:rPr>
          <w:rFonts w:ascii="Times New Roman" w:hAnsi="Times New Roman" w:cs="Times New Roman"/>
        </w:rPr>
        <w:t>(копия)</w:t>
      </w:r>
      <w:r w:rsidRPr="00343FEA">
        <w:rPr>
          <w:rFonts w:ascii="Times New Roman" w:hAnsi="Times New Roman" w:cs="Times New Roman"/>
        </w:rPr>
        <w:t>*;</w:t>
      </w:r>
    </w:p>
    <w:p w:rsidR="00B70673" w:rsidRPr="00343FEA" w:rsidRDefault="00B70673" w:rsidP="00B70673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</w:rPr>
      </w:pPr>
      <w:r w:rsidRPr="00343FEA">
        <w:rPr>
          <w:rFonts w:ascii="Times New Roman" w:hAnsi="Times New Roman" w:cs="Times New Roman"/>
        </w:rPr>
        <w:t>-</w:t>
      </w:r>
      <w:r w:rsidRPr="00343FEA">
        <w:rPr>
          <w:rFonts w:ascii="Times New Roman" w:hAnsi="Times New Roman" w:cs="Times New Roman"/>
        </w:rPr>
        <w:tab/>
        <w:t xml:space="preserve">копия устава </w:t>
      </w:r>
      <w:r w:rsidR="00A43C04" w:rsidRPr="00343FEA">
        <w:rPr>
          <w:rFonts w:ascii="Times New Roman" w:hAnsi="Times New Roman" w:cs="Times New Roman"/>
        </w:rPr>
        <w:t>(для юридического лица)</w:t>
      </w:r>
      <w:r w:rsidRPr="00343FEA">
        <w:rPr>
          <w:rFonts w:ascii="Times New Roman" w:hAnsi="Times New Roman" w:cs="Times New Roman"/>
        </w:rPr>
        <w:t xml:space="preserve">; </w:t>
      </w:r>
    </w:p>
    <w:p w:rsidR="00B70673" w:rsidRPr="00343FEA" w:rsidRDefault="00B70673" w:rsidP="00B70673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</w:rPr>
      </w:pPr>
      <w:r w:rsidRPr="00343FEA">
        <w:rPr>
          <w:rFonts w:ascii="Times New Roman" w:hAnsi="Times New Roman" w:cs="Times New Roman"/>
        </w:rPr>
        <w:t>-</w:t>
      </w:r>
      <w:r w:rsidRPr="00343FEA">
        <w:rPr>
          <w:rFonts w:ascii="Times New Roman" w:hAnsi="Times New Roman" w:cs="Times New Roman"/>
        </w:rPr>
        <w:tab/>
        <w:t>банковские реквизиты;</w:t>
      </w:r>
    </w:p>
    <w:p w:rsidR="00B70673" w:rsidRPr="00343FEA" w:rsidRDefault="00B70673" w:rsidP="00B70673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</w:rPr>
      </w:pPr>
      <w:r w:rsidRPr="00343FEA">
        <w:rPr>
          <w:rFonts w:ascii="Times New Roman" w:hAnsi="Times New Roman" w:cs="Times New Roman"/>
        </w:rPr>
        <w:t>-</w:t>
      </w:r>
      <w:r w:rsidRPr="00343FEA">
        <w:rPr>
          <w:rFonts w:ascii="Times New Roman" w:hAnsi="Times New Roman" w:cs="Times New Roman"/>
        </w:rPr>
        <w:tab/>
        <w:t>доверенность (в случае подачи заявки уполномоченным лицом);</w:t>
      </w:r>
    </w:p>
    <w:p w:rsidR="00043893" w:rsidRPr="00343FEA" w:rsidRDefault="00B70673" w:rsidP="00B70673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3FEA">
        <w:rPr>
          <w:rFonts w:ascii="Times New Roman" w:hAnsi="Times New Roman" w:cs="Times New Roman"/>
        </w:rPr>
        <w:t>-</w:t>
      </w:r>
      <w:r w:rsidRPr="00343FEA">
        <w:rPr>
          <w:rFonts w:ascii="Times New Roman" w:hAnsi="Times New Roman" w:cs="Times New Roman"/>
        </w:rPr>
        <w:tab/>
        <w:t>декларация</w:t>
      </w:r>
      <w:r w:rsidR="00343FEA" w:rsidRPr="00343FEA">
        <w:rPr>
          <w:rFonts w:ascii="Times New Roman" w:hAnsi="Times New Roman" w:cs="Times New Roman"/>
        </w:rPr>
        <w:t>;</w:t>
      </w:r>
    </w:p>
    <w:p w:rsidR="00B70673" w:rsidRPr="00343FEA" w:rsidRDefault="00043893" w:rsidP="00B70673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3FEA">
        <w:rPr>
          <w:rFonts w:ascii="Times New Roman" w:hAnsi="Times New Roman" w:cs="Times New Roman"/>
        </w:rPr>
        <w:t xml:space="preserve">- </w:t>
      </w:r>
      <w:r w:rsidRPr="00343FEA">
        <w:rPr>
          <w:rFonts w:ascii="Times New Roman" w:hAnsi="Times New Roman" w:cs="Times New Roman"/>
        </w:rPr>
        <w:tab/>
        <w:t>согласие на обработку персональных данных</w:t>
      </w:r>
      <w:r w:rsidR="00007DA4" w:rsidRPr="00343FEA">
        <w:rPr>
          <w:rFonts w:ascii="Times New Roman" w:hAnsi="Times New Roman" w:cs="Times New Roman"/>
        </w:rPr>
        <w:t xml:space="preserve"> </w:t>
      </w:r>
      <w:r w:rsidR="00007DA4" w:rsidRPr="00343FEA">
        <w:rPr>
          <w:rFonts w:ascii="Times New Roman" w:hAnsi="Times New Roman" w:cs="Times New Roman"/>
          <w:color w:val="000000" w:themeColor="text1"/>
        </w:rPr>
        <w:t>(</w:t>
      </w:r>
      <w:r w:rsidR="00007DA4" w:rsidRPr="00343FEA">
        <w:rPr>
          <w:rFonts w:ascii="Times New Roman" w:hAnsi="Times New Roman" w:cs="Times New Roman"/>
        </w:rPr>
        <w:t>для индивидуального предпринимателя)</w:t>
      </w:r>
      <w:r w:rsidR="00B70673" w:rsidRPr="00343FEA">
        <w:rPr>
          <w:rFonts w:ascii="Times New Roman" w:hAnsi="Times New Roman" w:cs="Times New Roman"/>
        </w:rPr>
        <w:t>.</w:t>
      </w:r>
    </w:p>
    <w:p w:rsidR="00B70673" w:rsidRDefault="00B70673" w:rsidP="00B70673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43FEA" w:rsidRPr="00B70673" w:rsidRDefault="00343FEA" w:rsidP="00B70673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70673" w:rsidRPr="00B70673" w:rsidRDefault="00B70673" w:rsidP="00B70673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«_____» _____________ 20_____ г.      ____________________ /____________________</w:t>
      </w:r>
      <w:r w:rsidR="00A43C04">
        <w:rPr>
          <w:rFonts w:ascii="Times New Roman" w:hAnsi="Times New Roman" w:cs="Times New Roman"/>
        </w:rPr>
        <w:t>_____</w:t>
      </w:r>
      <w:r w:rsidRPr="00B70673">
        <w:rPr>
          <w:rFonts w:ascii="Times New Roman" w:hAnsi="Times New Roman" w:cs="Times New Roman"/>
        </w:rPr>
        <w:t>____/</w:t>
      </w:r>
    </w:p>
    <w:p w:rsidR="00B70673" w:rsidRDefault="00B70673" w:rsidP="00B70673">
      <w:pPr>
        <w:tabs>
          <w:tab w:val="left" w:pos="966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70673">
        <w:rPr>
          <w:rFonts w:ascii="Times New Roman" w:hAnsi="Times New Roman" w:cs="Times New Roman"/>
        </w:rPr>
        <w:t xml:space="preserve">              </w:t>
      </w:r>
      <w:r w:rsidRPr="00B70673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70673">
        <w:rPr>
          <w:rFonts w:ascii="Times New Roman" w:hAnsi="Times New Roman" w:cs="Times New Roman"/>
          <w:sz w:val="16"/>
          <w:szCs w:val="16"/>
        </w:rPr>
        <w:tab/>
      </w:r>
      <w:r w:rsidRPr="00B70673">
        <w:rPr>
          <w:rFonts w:ascii="Times New Roman" w:hAnsi="Times New Roman" w:cs="Times New Roman"/>
          <w:sz w:val="16"/>
          <w:szCs w:val="16"/>
        </w:rPr>
        <w:tab/>
      </w:r>
      <w:r w:rsidRPr="00B70673">
        <w:rPr>
          <w:rFonts w:ascii="Times New Roman" w:hAnsi="Times New Roman" w:cs="Times New Roman"/>
          <w:sz w:val="16"/>
          <w:szCs w:val="16"/>
        </w:rPr>
        <w:tab/>
      </w:r>
      <w:r w:rsidRPr="00B70673">
        <w:rPr>
          <w:rFonts w:ascii="Times New Roman" w:hAnsi="Times New Roman" w:cs="Times New Roman"/>
          <w:sz w:val="16"/>
          <w:szCs w:val="16"/>
        </w:rPr>
        <w:tab/>
        <w:t xml:space="preserve">        подпись </w:t>
      </w:r>
      <w:r w:rsidRPr="00B70673">
        <w:rPr>
          <w:rFonts w:ascii="Times New Roman" w:hAnsi="Times New Roman" w:cs="Times New Roman"/>
          <w:sz w:val="16"/>
          <w:szCs w:val="16"/>
        </w:rPr>
        <w:tab/>
      </w:r>
      <w:r w:rsidRPr="00B70673">
        <w:rPr>
          <w:rFonts w:ascii="Times New Roman" w:hAnsi="Times New Roman" w:cs="Times New Roman"/>
          <w:sz w:val="16"/>
          <w:szCs w:val="16"/>
        </w:rPr>
        <w:tab/>
      </w:r>
      <w:r w:rsidRPr="00B70673">
        <w:rPr>
          <w:rFonts w:ascii="Times New Roman" w:hAnsi="Times New Roman" w:cs="Times New Roman"/>
          <w:sz w:val="16"/>
          <w:szCs w:val="16"/>
        </w:rPr>
        <w:tab/>
        <w:t xml:space="preserve">        ФИО </w:t>
      </w:r>
    </w:p>
    <w:p w:rsidR="00B70673" w:rsidRDefault="00B70673" w:rsidP="00B70673">
      <w:pPr>
        <w:widowControl w:val="0"/>
        <w:tabs>
          <w:tab w:val="left" w:pos="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FEA" w:rsidRPr="00B70673" w:rsidRDefault="00343FEA" w:rsidP="00B70673">
      <w:pPr>
        <w:widowControl w:val="0"/>
        <w:tabs>
          <w:tab w:val="left" w:pos="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673" w:rsidRDefault="00B70673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0673">
        <w:rPr>
          <w:rFonts w:ascii="Times New Roman" w:hAnsi="Times New Roman" w:cs="Times New Roman"/>
          <w:sz w:val="20"/>
          <w:szCs w:val="20"/>
        </w:rPr>
        <w:t>*</w:t>
      </w:r>
      <w:r w:rsidRPr="00B70673">
        <w:rPr>
          <w:rFonts w:ascii="Times New Roman" w:hAnsi="Times New Roman" w:cs="Times New Roman"/>
          <w:sz w:val="28"/>
          <w:szCs w:val="28"/>
        </w:rPr>
        <w:t xml:space="preserve"> </w:t>
      </w:r>
      <w:r w:rsidRPr="00B70673">
        <w:rPr>
          <w:rFonts w:ascii="Times New Roman" w:hAnsi="Times New Roman" w:cs="Times New Roman"/>
          <w:sz w:val="20"/>
          <w:szCs w:val="20"/>
        </w:rPr>
        <w:t>данные документы запрашиваются Комиссией 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CE56D5" w:rsidRDefault="00CE56D5" w:rsidP="0027483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18"/>
          <w:szCs w:val="18"/>
        </w:rPr>
      </w:pPr>
    </w:p>
    <w:p w:rsidR="00767779" w:rsidRPr="00007DA4" w:rsidRDefault="00767779" w:rsidP="0027483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18"/>
          <w:szCs w:val="18"/>
        </w:rPr>
      </w:pPr>
      <w:r w:rsidRPr="00007DA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27483D" w:rsidRPr="00007DA4">
        <w:rPr>
          <w:rFonts w:ascii="Times New Roman" w:hAnsi="Times New Roman" w:cs="Times New Roman"/>
          <w:sz w:val="18"/>
          <w:szCs w:val="18"/>
        </w:rPr>
        <w:t>1</w:t>
      </w:r>
    </w:p>
    <w:p w:rsidR="00767779" w:rsidRPr="00007DA4" w:rsidRDefault="00767779" w:rsidP="002748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07DA4">
        <w:rPr>
          <w:rFonts w:ascii="Times New Roman" w:hAnsi="Times New Roman" w:cs="Times New Roman"/>
          <w:sz w:val="18"/>
          <w:szCs w:val="18"/>
        </w:rPr>
        <w:t xml:space="preserve">к </w:t>
      </w:r>
      <w:r w:rsidR="0027483D" w:rsidRPr="00007DA4">
        <w:rPr>
          <w:rFonts w:ascii="Times New Roman" w:hAnsi="Times New Roman" w:cs="Times New Roman"/>
          <w:sz w:val="18"/>
          <w:szCs w:val="18"/>
        </w:rPr>
        <w:t>заявке на участие в</w:t>
      </w:r>
      <w:r w:rsidRPr="00007DA4">
        <w:rPr>
          <w:rFonts w:ascii="Times New Roman" w:hAnsi="Times New Roman" w:cs="Times New Roman"/>
          <w:sz w:val="18"/>
          <w:szCs w:val="18"/>
        </w:rPr>
        <w:t xml:space="preserve"> аукцион</w:t>
      </w:r>
      <w:r w:rsidR="0027483D" w:rsidRPr="00007DA4">
        <w:rPr>
          <w:rFonts w:ascii="Times New Roman" w:hAnsi="Times New Roman" w:cs="Times New Roman"/>
          <w:sz w:val="18"/>
          <w:szCs w:val="18"/>
        </w:rPr>
        <w:t>е</w:t>
      </w:r>
    </w:p>
    <w:p w:rsidR="00767779" w:rsidRDefault="00767779" w:rsidP="002748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07DA4" w:rsidRPr="00007DA4" w:rsidRDefault="00007DA4" w:rsidP="002748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67779" w:rsidRDefault="00767779" w:rsidP="002748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7DA4" w:rsidRPr="00767779" w:rsidRDefault="00007DA4" w:rsidP="002748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7779" w:rsidRPr="00767779" w:rsidRDefault="00767779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767779">
        <w:rPr>
          <w:rFonts w:ascii="Times New Roman" w:hAnsi="Times New Roman" w:cs="Times New Roman"/>
          <w:color w:val="000000" w:themeColor="text1"/>
        </w:rPr>
        <w:t>Заполняется на фирменном бланке (при наличии)</w:t>
      </w:r>
    </w:p>
    <w:p w:rsidR="00767779" w:rsidRPr="00767779" w:rsidRDefault="00767779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767779">
        <w:rPr>
          <w:rFonts w:ascii="Times New Roman" w:hAnsi="Times New Roman" w:cs="Times New Roman"/>
          <w:color w:val="000000" w:themeColor="text1"/>
        </w:rPr>
        <w:t xml:space="preserve">Указываются основные данные и реквизиты участника аукциона </w:t>
      </w:r>
    </w:p>
    <w:p w:rsidR="00767779" w:rsidRPr="00767779" w:rsidRDefault="00767779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767779" w:rsidRDefault="00767779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007DA4" w:rsidRDefault="00007DA4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007DA4" w:rsidRPr="00767779" w:rsidRDefault="00007DA4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767779" w:rsidRPr="00767779" w:rsidRDefault="00767779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7779">
        <w:rPr>
          <w:rFonts w:ascii="Times New Roman" w:hAnsi="Times New Roman" w:cs="Times New Roman"/>
          <w:color w:val="000000" w:themeColor="text1"/>
          <w:sz w:val="32"/>
          <w:szCs w:val="32"/>
        </w:rPr>
        <w:t>Декларация</w:t>
      </w:r>
    </w:p>
    <w:p w:rsidR="00767779" w:rsidRPr="00767779" w:rsidRDefault="00767779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67779" w:rsidRPr="00767779" w:rsidRDefault="00767779" w:rsidP="0027483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7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Настоящим декларируем соответствие следующим требованиям, установленным извещением о проведении аукциона:</w:t>
      </w:r>
    </w:p>
    <w:p w:rsidR="00767779" w:rsidRPr="00767779" w:rsidRDefault="00767779" w:rsidP="00426DA4">
      <w:pPr>
        <w:pStyle w:val="a5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67779">
        <w:rPr>
          <w:color w:val="000000" w:themeColor="text1"/>
          <w:sz w:val="28"/>
          <w:szCs w:val="28"/>
        </w:rPr>
        <w:t>непроведение</w:t>
      </w:r>
      <w:proofErr w:type="spellEnd"/>
      <w:r w:rsidRPr="00767779">
        <w:rPr>
          <w:color w:val="000000" w:themeColor="text1"/>
          <w:sz w:val="28"/>
          <w:szCs w:val="28"/>
        </w:rPr>
        <w:t xml:space="preserve"> ликвидации</w:t>
      </w:r>
      <w:r w:rsidRPr="00767779">
        <w:rPr>
          <w:color w:val="000000"/>
          <w:sz w:val="28"/>
          <w:szCs w:val="28"/>
        </w:rPr>
        <w:t>;</w:t>
      </w:r>
    </w:p>
    <w:p w:rsidR="00767779" w:rsidRPr="00767779" w:rsidRDefault="00767779" w:rsidP="00426DA4">
      <w:pPr>
        <w:pStyle w:val="a5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67779">
        <w:rPr>
          <w:color w:val="000000"/>
          <w:sz w:val="28"/>
          <w:szCs w:val="28"/>
        </w:rPr>
        <w:t>отсутствие решения арбитражного суда о признании банкротом и об открытии конкурсного производства;</w:t>
      </w:r>
    </w:p>
    <w:p w:rsidR="00767779" w:rsidRPr="00767779" w:rsidRDefault="00007DA4" w:rsidP="00426DA4">
      <w:pPr>
        <w:pStyle w:val="a5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неприостановление</w:t>
      </w:r>
      <w:proofErr w:type="spellEnd"/>
      <w:r>
        <w:rPr>
          <w:color w:val="000000"/>
          <w:sz w:val="28"/>
          <w:szCs w:val="28"/>
        </w:rPr>
        <w:t xml:space="preserve"> деятельности</w:t>
      </w:r>
      <w:r w:rsidR="00767779" w:rsidRPr="00767779">
        <w:rPr>
          <w:color w:val="000000"/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правонарушениях.</w:t>
      </w: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79" w:rsidRPr="00767779" w:rsidRDefault="00767779" w:rsidP="002748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779">
        <w:rPr>
          <w:rFonts w:ascii="Times New Roman" w:hAnsi="Times New Roman" w:cs="Times New Roman"/>
        </w:rPr>
        <w:t>«_____» _____________ 20_____ г.      ____________________ /________________________/</w:t>
      </w:r>
    </w:p>
    <w:p w:rsidR="00767779" w:rsidRPr="00767779" w:rsidRDefault="00767779" w:rsidP="0027483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767779">
        <w:rPr>
          <w:rFonts w:ascii="Times New Roman" w:hAnsi="Times New Roman" w:cs="Times New Roman"/>
        </w:rPr>
        <w:t xml:space="preserve">                </w:t>
      </w:r>
      <w:r w:rsidRPr="0076777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767779">
        <w:rPr>
          <w:rFonts w:ascii="Times New Roman" w:hAnsi="Times New Roman" w:cs="Times New Roman"/>
          <w:sz w:val="16"/>
          <w:szCs w:val="16"/>
        </w:rPr>
        <w:tab/>
      </w:r>
      <w:r w:rsidRPr="00767779">
        <w:rPr>
          <w:rFonts w:ascii="Times New Roman" w:hAnsi="Times New Roman" w:cs="Times New Roman"/>
          <w:sz w:val="16"/>
          <w:szCs w:val="16"/>
        </w:rPr>
        <w:tab/>
      </w:r>
      <w:r w:rsidRPr="00767779">
        <w:rPr>
          <w:rFonts w:ascii="Times New Roman" w:hAnsi="Times New Roman" w:cs="Times New Roman"/>
          <w:sz w:val="16"/>
          <w:szCs w:val="16"/>
        </w:rPr>
        <w:tab/>
      </w:r>
      <w:r w:rsidRPr="00767779">
        <w:rPr>
          <w:rFonts w:ascii="Times New Roman" w:hAnsi="Times New Roman" w:cs="Times New Roman"/>
          <w:sz w:val="16"/>
          <w:szCs w:val="16"/>
        </w:rPr>
        <w:tab/>
        <w:t xml:space="preserve">                    подпись </w:t>
      </w:r>
      <w:r w:rsidRPr="00767779">
        <w:rPr>
          <w:rFonts w:ascii="Times New Roman" w:hAnsi="Times New Roman" w:cs="Times New Roman"/>
          <w:sz w:val="16"/>
          <w:szCs w:val="16"/>
        </w:rPr>
        <w:tab/>
      </w:r>
      <w:r w:rsidRPr="00767779">
        <w:rPr>
          <w:rFonts w:ascii="Times New Roman" w:hAnsi="Times New Roman" w:cs="Times New Roman"/>
          <w:sz w:val="16"/>
          <w:szCs w:val="16"/>
        </w:rPr>
        <w:tab/>
      </w:r>
      <w:r w:rsidRPr="00767779">
        <w:rPr>
          <w:rFonts w:ascii="Times New Roman" w:hAnsi="Times New Roman" w:cs="Times New Roman"/>
          <w:sz w:val="16"/>
          <w:szCs w:val="16"/>
        </w:rPr>
        <w:tab/>
        <w:t xml:space="preserve">                      ФИО </w:t>
      </w: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М.П. </w:t>
      </w: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779">
        <w:rPr>
          <w:rFonts w:ascii="Times New Roman" w:hAnsi="Times New Roman" w:cs="Times New Roman"/>
          <w:color w:val="000000" w:themeColor="text1"/>
          <w:sz w:val="20"/>
          <w:szCs w:val="20"/>
        </w:rPr>
        <w:t>(при наличии)</w:t>
      </w:r>
    </w:p>
    <w:p w:rsidR="00767779" w:rsidRDefault="00767779" w:rsidP="00767779"/>
    <w:p w:rsidR="00043893" w:rsidRDefault="00043893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43893" w:rsidRDefault="00043893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E24" w:rsidRDefault="00A91E24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DA4" w:rsidRDefault="00007DA4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6D5" w:rsidRDefault="00CE56D5" w:rsidP="0027483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18"/>
          <w:szCs w:val="18"/>
        </w:rPr>
      </w:pPr>
    </w:p>
    <w:p w:rsidR="00CE56D5" w:rsidRDefault="00CE56D5" w:rsidP="0027483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18"/>
          <w:szCs w:val="18"/>
        </w:rPr>
      </w:pPr>
    </w:p>
    <w:p w:rsidR="00CE56D5" w:rsidRDefault="00CE56D5" w:rsidP="0027483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18"/>
          <w:szCs w:val="18"/>
        </w:rPr>
      </w:pPr>
    </w:p>
    <w:p w:rsidR="0027483D" w:rsidRPr="00007DA4" w:rsidRDefault="0027483D" w:rsidP="0027483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18"/>
          <w:szCs w:val="18"/>
        </w:rPr>
      </w:pPr>
      <w:r w:rsidRPr="00007DA4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27483D" w:rsidRPr="00007DA4" w:rsidRDefault="0027483D" w:rsidP="002748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07DA4">
        <w:rPr>
          <w:rFonts w:ascii="Times New Roman" w:hAnsi="Times New Roman" w:cs="Times New Roman"/>
          <w:sz w:val="18"/>
          <w:szCs w:val="18"/>
        </w:rPr>
        <w:t>к заявке на участие в аукционе</w:t>
      </w:r>
    </w:p>
    <w:p w:rsidR="00A91E24" w:rsidRPr="00A91E24" w:rsidRDefault="00A91E24" w:rsidP="00A91E2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A91E24" w:rsidRPr="00A91E24" w:rsidRDefault="00A91E24" w:rsidP="00A91E2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A91E24" w:rsidRP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E24" w:rsidRPr="00A91E24" w:rsidRDefault="00A91E24" w:rsidP="00A91E2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Я, ___________________________________________________________,</w:t>
      </w:r>
    </w:p>
    <w:p w:rsidR="00A91E24" w:rsidRPr="00A91E24" w:rsidRDefault="00A91E24" w:rsidP="00A91E2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A91E24">
        <w:rPr>
          <w:rFonts w:ascii="Times New Roman" w:hAnsi="Times New Roman" w:cs="Times New Roman"/>
          <w:color w:val="000000" w:themeColor="text1"/>
        </w:rPr>
        <w:t>(ФИО субъекта персональных данных либо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</w:rPr>
        <w:t>представителя субъекта персональных данных)</w:t>
      </w:r>
    </w:p>
    <w:p w:rsidR="00A91E24" w:rsidRP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зарегистрированный(</w:t>
      </w:r>
      <w:proofErr w:type="spell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) по адресу: ___________________________________ __________________________________________________________________,</w:t>
      </w:r>
    </w:p>
    <w:p w:rsidR="00A91E24" w:rsidRPr="00A91E24" w:rsidRDefault="00A91E24" w:rsidP="00A91E2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личность: _____________________________________________________________________________________________________________________________________,</w:t>
      </w:r>
    </w:p>
    <w:p w:rsidR="00A91E24" w:rsidRPr="00A91E24" w:rsidRDefault="00A91E24" w:rsidP="00A91E2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91E24">
        <w:rPr>
          <w:rFonts w:ascii="Times New Roman" w:hAnsi="Times New Roman" w:cs="Times New Roman"/>
          <w:color w:val="000000" w:themeColor="text1"/>
        </w:rPr>
        <w:t>(наименование документа, номер, сведения о дате выдачи документа и выдавшем его органе)</w:t>
      </w:r>
    </w:p>
    <w:p w:rsidR="00A91E24" w:rsidRP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представителя субъекта персональных данных: </w:t>
      </w:r>
    </w:p>
    <w:p w:rsidR="00A91E24" w:rsidRP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доверенность от «_____»______________  _______  г.   №  ________________,</w:t>
      </w:r>
    </w:p>
    <w:p w:rsidR="00A91E24" w:rsidRPr="00A91E24" w:rsidRDefault="00A91E24" w:rsidP="00A91E2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</w:rPr>
        <w:t>(или реквизиты иного документа, подтверждающего полномочия представителя)</w:t>
      </w:r>
    </w:p>
    <w:p w:rsidR="00A91E24" w:rsidRPr="00A91E24" w:rsidRDefault="00A91E24" w:rsidP="00A91E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оказания муниципальных услуг, даю согласие администрации Елизовского городского поселения, находящейся по адресу: Камчатский край, город Елизово, ул. В. Кручины, д. 20, на обработку моих персональных данных: </w:t>
      </w:r>
      <w:r w:rsidRPr="00A91E24">
        <w:rPr>
          <w:rFonts w:ascii="Times New Roman" w:hAnsi="Times New Roman" w:cs="Times New Roman"/>
          <w:sz w:val="28"/>
          <w:szCs w:val="28"/>
        </w:rPr>
        <w:t xml:space="preserve">фамилия,   имя,  отчество;  </w:t>
      </w:r>
      <w:r w:rsidRPr="00A91E24">
        <w:rPr>
          <w:rFonts w:ascii="Times New Roman" w:hAnsi="Times New Roman" w:cs="Times New Roman"/>
          <w:sz w:val="28"/>
          <w:szCs w:val="28"/>
          <w:lang w:eastAsia="en-US"/>
        </w:rPr>
        <w:t xml:space="preserve">тип документа, удостоверяющего личность; данные документа, удостоверяющего личность; </w:t>
      </w:r>
      <w:r w:rsidRPr="00A91E24">
        <w:rPr>
          <w:rFonts w:ascii="Times New Roman" w:hAnsi="Times New Roman" w:cs="Times New Roman"/>
          <w:sz w:val="28"/>
          <w:szCs w:val="28"/>
        </w:rPr>
        <w:t xml:space="preserve"> адрес регистрации  и  прожива</w:t>
      </w:r>
      <w:r w:rsidR="0027483D">
        <w:rPr>
          <w:rFonts w:ascii="Times New Roman" w:hAnsi="Times New Roman" w:cs="Times New Roman"/>
          <w:sz w:val="28"/>
          <w:szCs w:val="28"/>
        </w:rPr>
        <w:t>ния; номер контактного телефона</w:t>
      </w:r>
      <w:r w:rsidRPr="00A91E24">
        <w:rPr>
          <w:rFonts w:ascii="Times New Roman" w:hAnsi="Times New Roman" w:cs="Times New Roman"/>
          <w:sz w:val="28"/>
          <w:szCs w:val="28"/>
        </w:rPr>
        <w:t>,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именно  на  совершение  действий, предусмотренных </w:t>
      </w:r>
      <w:hyperlink r:id="rId10" w:history="1">
        <w:r w:rsidRPr="00A91E2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п. 3 ст. 3</w:t>
        </w:r>
      </w:hyperlink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данных», то есть на </w:t>
      </w:r>
      <w:r w:rsidRPr="00A91E24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91E24" w:rsidRPr="00A91E24" w:rsidRDefault="00A91E24" w:rsidP="00A91E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E24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91E24" w:rsidRPr="00A91E24" w:rsidRDefault="00A91E24" w:rsidP="00A91E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E24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A91E24" w:rsidRPr="00A91E24" w:rsidRDefault="00A91E24" w:rsidP="00A91E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E24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A91E24" w:rsidRP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E24" w:rsidRP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</w:t>
      </w:r>
      <w:r w:rsidR="00007DA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00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 w:rsidR="00007DA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 г.</w:t>
      </w:r>
    </w:p>
    <w:p w:rsidR="00A91E24" w:rsidRP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Субъект персональных данных (представитель):</w:t>
      </w:r>
    </w:p>
    <w:p w:rsidR="00007DA4" w:rsidRPr="00A91E24" w:rsidRDefault="00007DA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E24" w:rsidRP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="00007DA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___/_______</w:t>
      </w:r>
      <w:r w:rsidR="00007DA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____________________/</w:t>
      </w:r>
    </w:p>
    <w:p w:rsidR="00A91E24" w:rsidRPr="00B70673" w:rsidRDefault="00A91E24" w:rsidP="00274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0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(подпись)                           </w:t>
      </w:r>
      <w:r w:rsidR="0000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sectPr w:rsidR="00A91E24" w:rsidRPr="00B70673" w:rsidSect="001F2FB7">
      <w:type w:val="continuous"/>
      <w:pgSz w:w="11910" w:h="16840"/>
      <w:pgMar w:top="426" w:right="850" w:bottom="709" w:left="1701" w:header="720" w:footer="720" w:gutter="0"/>
      <w:cols w:space="720" w:equalWidth="0">
        <w:col w:w="93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05" w:rsidRDefault="00265705" w:rsidP="0089194B">
      <w:pPr>
        <w:spacing w:after="0" w:line="240" w:lineRule="auto"/>
      </w:pPr>
      <w:r>
        <w:separator/>
      </w:r>
    </w:p>
  </w:endnote>
  <w:endnote w:type="continuationSeparator" w:id="1">
    <w:p w:rsidR="00265705" w:rsidRDefault="00265705" w:rsidP="0089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05" w:rsidRDefault="00265705" w:rsidP="0089194B">
      <w:pPr>
        <w:spacing w:after="0" w:line="240" w:lineRule="auto"/>
      </w:pPr>
      <w:r>
        <w:separator/>
      </w:r>
    </w:p>
  </w:footnote>
  <w:footnote w:type="continuationSeparator" w:id="1">
    <w:p w:rsidR="00265705" w:rsidRDefault="00265705" w:rsidP="00891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B62FFB4"/>
    <w:lvl w:ilvl="0">
      <w:start w:val="1"/>
      <w:numFmt w:val="decimal"/>
      <w:lvlText w:val="%1"/>
      <w:lvlJc w:val="left"/>
      <w:pPr>
        <w:ind w:left="475" w:hanging="475"/>
      </w:pPr>
    </w:lvl>
    <w:lvl w:ilvl="1">
      <w:start w:val="1"/>
      <w:numFmt w:val="decimal"/>
      <w:lvlText w:val="%2."/>
      <w:lvlJc w:val="left"/>
      <w:pPr>
        <w:ind w:left="1185" w:hanging="475"/>
      </w:pPr>
      <w:rPr>
        <w:rFonts w:ascii="Times New Roman" w:eastAsiaTheme="minorEastAsia" w:hAnsi="Times New Roman" w:cs="Times New Roman"/>
        <w:b w:val="0"/>
        <w:bCs w:val="0"/>
        <w:spacing w:val="-16"/>
        <w:sz w:val="28"/>
        <w:szCs w:val="28"/>
      </w:rPr>
    </w:lvl>
    <w:lvl w:ilvl="2">
      <w:start w:val="1"/>
      <w:numFmt w:val="decimal"/>
      <w:lvlText w:val="%3)"/>
      <w:lvlJc w:val="left"/>
      <w:pPr>
        <w:ind w:left="212" w:hanging="720"/>
      </w:pPr>
      <w:rPr>
        <w:rFonts w:ascii="Times New Roman" w:eastAsiaTheme="minorEastAsia" w:hAnsi="Times New Roman" w:cs="Times New Roman"/>
        <w:b w:val="0"/>
        <w:bCs w:val="0"/>
        <w:spacing w:val="-9"/>
        <w:sz w:val="28"/>
        <w:szCs w:val="28"/>
      </w:rPr>
    </w:lvl>
    <w:lvl w:ilvl="3">
      <w:numFmt w:val="bullet"/>
      <w:lvlText w:val="•"/>
      <w:lvlJc w:val="left"/>
      <w:pPr>
        <w:ind w:left="2326" w:hanging="720"/>
      </w:pPr>
    </w:lvl>
    <w:lvl w:ilvl="4">
      <w:numFmt w:val="bullet"/>
      <w:lvlText w:val="•"/>
      <w:lvlJc w:val="left"/>
      <w:pPr>
        <w:ind w:left="3384" w:hanging="720"/>
      </w:pPr>
    </w:lvl>
    <w:lvl w:ilvl="5">
      <w:numFmt w:val="bullet"/>
      <w:lvlText w:val="•"/>
      <w:lvlJc w:val="left"/>
      <w:pPr>
        <w:ind w:left="4441" w:hanging="720"/>
      </w:pPr>
    </w:lvl>
    <w:lvl w:ilvl="6">
      <w:numFmt w:val="bullet"/>
      <w:lvlText w:val="•"/>
      <w:lvlJc w:val="left"/>
      <w:pPr>
        <w:ind w:left="5499" w:hanging="720"/>
      </w:pPr>
    </w:lvl>
    <w:lvl w:ilvl="7">
      <w:numFmt w:val="bullet"/>
      <w:lvlText w:val="•"/>
      <w:lvlJc w:val="left"/>
      <w:pPr>
        <w:ind w:left="6556" w:hanging="720"/>
      </w:pPr>
    </w:lvl>
    <w:lvl w:ilvl="8">
      <w:numFmt w:val="bullet"/>
      <w:lvlText w:val="•"/>
      <w:lvlJc w:val="left"/>
      <w:pPr>
        <w:ind w:left="7614" w:hanging="720"/>
      </w:pPr>
    </w:lvl>
  </w:abstractNum>
  <w:abstractNum w:abstractNumId="1">
    <w:nsid w:val="00000403"/>
    <w:multiLevelType w:val="multilevel"/>
    <w:tmpl w:val="5CC8BA80"/>
    <w:lvl w:ilvl="0">
      <w:start w:val="2"/>
      <w:numFmt w:val="decimal"/>
      <w:lvlText w:val="%1."/>
      <w:lvlJc w:val="left"/>
      <w:pPr>
        <w:ind w:left="1161" w:hanging="284"/>
      </w:pPr>
      <w:rPr>
        <w:rFonts w:ascii="Times New Roman" w:hAnsi="Times New Roman" w:cs="Times New Roman"/>
        <w:b/>
        <w:bCs/>
        <w:spacing w:val="-9"/>
        <w:sz w:val="28"/>
        <w:szCs w:val="28"/>
      </w:rPr>
    </w:lvl>
    <w:lvl w:ilvl="1">
      <w:start w:val="1"/>
      <w:numFmt w:val="decimal"/>
      <w:lvlText w:val="%2."/>
      <w:lvlJc w:val="left"/>
      <w:pPr>
        <w:ind w:left="174" w:hanging="562"/>
      </w:pPr>
      <w:rPr>
        <w:rFonts w:ascii="Times New Roman" w:eastAsiaTheme="minorEastAsia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115" w:hanging="562"/>
      </w:pPr>
    </w:lvl>
    <w:lvl w:ilvl="3">
      <w:numFmt w:val="bullet"/>
      <w:lvlText w:val="•"/>
      <w:lvlJc w:val="left"/>
      <w:pPr>
        <w:ind w:left="3069" w:hanging="562"/>
      </w:pPr>
    </w:lvl>
    <w:lvl w:ilvl="4">
      <w:numFmt w:val="bullet"/>
      <w:lvlText w:val="•"/>
      <w:lvlJc w:val="left"/>
      <w:pPr>
        <w:ind w:left="4023" w:hanging="562"/>
      </w:pPr>
    </w:lvl>
    <w:lvl w:ilvl="5">
      <w:numFmt w:val="bullet"/>
      <w:lvlText w:val="•"/>
      <w:lvlJc w:val="left"/>
      <w:pPr>
        <w:ind w:left="4977" w:hanging="562"/>
      </w:pPr>
    </w:lvl>
    <w:lvl w:ilvl="6">
      <w:numFmt w:val="bullet"/>
      <w:lvlText w:val="•"/>
      <w:lvlJc w:val="left"/>
      <w:pPr>
        <w:ind w:left="5932" w:hanging="562"/>
      </w:pPr>
    </w:lvl>
    <w:lvl w:ilvl="7">
      <w:numFmt w:val="bullet"/>
      <w:lvlText w:val="•"/>
      <w:lvlJc w:val="left"/>
      <w:pPr>
        <w:ind w:left="6886" w:hanging="562"/>
      </w:pPr>
    </w:lvl>
    <w:lvl w:ilvl="8">
      <w:numFmt w:val="bullet"/>
      <w:lvlText w:val="•"/>
      <w:lvlJc w:val="left"/>
      <w:pPr>
        <w:ind w:left="7840" w:hanging="562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236" w:hanging="298"/>
      </w:pPr>
      <w:rPr>
        <w:rFonts w:ascii="Times New Roman" w:hAnsi="Times New Roman" w:cs="Times New Roman"/>
        <w:b w:val="0"/>
        <w:bCs w:val="0"/>
        <w:spacing w:val="-23"/>
        <w:sz w:val="28"/>
        <w:szCs w:val="28"/>
      </w:rPr>
    </w:lvl>
    <w:lvl w:ilvl="1">
      <w:numFmt w:val="bullet"/>
      <w:lvlText w:val="•"/>
      <w:lvlJc w:val="left"/>
      <w:pPr>
        <w:ind w:left="1187" w:hanging="298"/>
      </w:pPr>
    </w:lvl>
    <w:lvl w:ilvl="2">
      <w:numFmt w:val="bullet"/>
      <w:lvlText w:val="•"/>
      <w:lvlJc w:val="left"/>
      <w:pPr>
        <w:ind w:left="2138" w:hanging="298"/>
      </w:pPr>
    </w:lvl>
    <w:lvl w:ilvl="3">
      <w:numFmt w:val="bullet"/>
      <w:lvlText w:val="•"/>
      <w:lvlJc w:val="left"/>
      <w:pPr>
        <w:ind w:left="3089" w:hanging="298"/>
      </w:pPr>
    </w:lvl>
    <w:lvl w:ilvl="4">
      <w:numFmt w:val="bullet"/>
      <w:lvlText w:val="•"/>
      <w:lvlJc w:val="left"/>
      <w:pPr>
        <w:ind w:left="4041" w:hanging="298"/>
      </w:pPr>
    </w:lvl>
    <w:lvl w:ilvl="5">
      <w:numFmt w:val="bullet"/>
      <w:lvlText w:val="•"/>
      <w:lvlJc w:val="left"/>
      <w:pPr>
        <w:ind w:left="4992" w:hanging="298"/>
      </w:pPr>
    </w:lvl>
    <w:lvl w:ilvl="6">
      <w:numFmt w:val="bullet"/>
      <w:lvlText w:val="•"/>
      <w:lvlJc w:val="left"/>
      <w:pPr>
        <w:ind w:left="5943" w:hanging="298"/>
      </w:pPr>
    </w:lvl>
    <w:lvl w:ilvl="7">
      <w:numFmt w:val="bullet"/>
      <w:lvlText w:val="•"/>
      <w:lvlJc w:val="left"/>
      <w:pPr>
        <w:ind w:left="6895" w:hanging="298"/>
      </w:pPr>
    </w:lvl>
    <w:lvl w:ilvl="8">
      <w:numFmt w:val="bullet"/>
      <w:lvlText w:val="•"/>
      <w:lvlJc w:val="left"/>
      <w:pPr>
        <w:ind w:left="7846" w:hanging="298"/>
      </w:pPr>
    </w:lvl>
  </w:abstractNum>
  <w:abstractNum w:abstractNumId="3">
    <w:nsid w:val="071315AA"/>
    <w:multiLevelType w:val="multilevel"/>
    <w:tmpl w:val="D626FB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2160"/>
      </w:pPr>
      <w:rPr>
        <w:rFonts w:hint="default"/>
      </w:rPr>
    </w:lvl>
  </w:abstractNum>
  <w:abstractNum w:abstractNumId="4">
    <w:nsid w:val="18994A9F"/>
    <w:multiLevelType w:val="multilevel"/>
    <w:tmpl w:val="E8989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6" w:hanging="2160"/>
      </w:pPr>
      <w:rPr>
        <w:rFonts w:hint="default"/>
      </w:rPr>
    </w:lvl>
  </w:abstractNum>
  <w:abstractNum w:abstractNumId="5">
    <w:nsid w:val="193D73DE"/>
    <w:multiLevelType w:val="multilevel"/>
    <w:tmpl w:val="8D14E002"/>
    <w:lvl w:ilvl="0">
      <w:start w:val="1"/>
      <w:numFmt w:val="decimal"/>
      <w:lvlText w:val="%1."/>
      <w:lvlJc w:val="left"/>
      <w:pPr>
        <w:ind w:left="2126" w:hanging="127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6">
    <w:nsid w:val="1E8A4889"/>
    <w:multiLevelType w:val="multilevel"/>
    <w:tmpl w:val="C2664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2160"/>
      </w:pPr>
      <w:rPr>
        <w:rFonts w:hint="default"/>
      </w:rPr>
    </w:lvl>
  </w:abstractNum>
  <w:abstractNum w:abstractNumId="7">
    <w:nsid w:val="25F017C1"/>
    <w:multiLevelType w:val="multilevel"/>
    <w:tmpl w:val="FC3E85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2160"/>
      </w:pPr>
      <w:rPr>
        <w:rFonts w:hint="default"/>
      </w:rPr>
    </w:lvl>
  </w:abstractNum>
  <w:abstractNum w:abstractNumId="8">
    <w:nsid w:val="2E1E6E9B"/>
    <w:multiLevelType w:val="multilevel"/>
    <w:tmpl w:val="7D50C1DA"/>
    <w:lvl w:ilvl="0">
      <w:start w:val="1"/>
      <w:numFmt w:val="decimal"/>
      <w:lvlText w:val="%1."/>
      <w:lvlJc w:val="left"/>
      <w:pPr>
        <w:ind w:left="1165" w:hanging="314"/>
      </w:pPr>
      <w:rPr>
        <w:rFonts w:hint="default"/>
        <w:b w:val="0"/>
        <w:bCs w:val="0"/>
        <w:spacing w:val="-6"/>
        <w:sz w:val="28"/>
        <w:szCs w:val="28"/>
      </w:rPr>
    </w:lvl>
    <w:lvl w:ilvl="1">
      <w:numFmt w:val="bullet"/>
      <w:lvlText w:val="•"/>
      <w:lvlJc w:val="left"/>
      <w:pPr>
        <w:ind w:left="2124" w:hanging="314"/>
      </w:pPr>
      <w:rPr>
        <w:rFonts w:hint="default"/>
      </w:rPr>
    </w:lvl>
    <w:lvl w:ilvl="2">
      <w:numFmt w:val="bullet"/>
      <w:lvlText w:val="•"/>
      <w:lvlJc w:val="left"/>
      <w:pPr>
        <w:ind w:left="3083" w:hanging="314"/>
      </w:pPr>
      <w:rPr>
        <w:rFonts w:hint="default"/>
      </w:rPr>
    </w:lvl>
    <w:lvl w:ilvl="3">
      <w:numFmt w:val="bullet"/>
      <w:lvlText w:val="•"/>
      <w:lvlJc w:val="left"/>
      <w:pPr>
        <w:ind w:left="4042" w:hanging="314"/>
      </w:pPr>
      <w:rPr>
        <w:rFonts w:hint="default"/>
      </w:rPr>
    </w:lvl>
    <w:lvl w:ilvl="4">
      <w:numFmt w:val="bullet"/>
      <w:lvlText w:val="•"/>
      <w:lvlJc w:val="left"/>
      <w:pPr>
        <w:ind w:left="5001" w:hanging="314"/>
      </w:pPr>
      <w:rPr>
        <w:rFonts w:hint="default"/>
      </w:rPr>
    </w:lvl>
    <w:lvl w:ilvl="5">
      <w:numFmt w:val="bullet"/>
      <w:lvlText w:val="•"/>
      <w:lvlJc w:val="left"/>
      <w:pPr>
        <w:ind w:left="5960" w:hanging="314"/>
      </w:pPr>
      <w:rPr>
        <w:rFonts w:hint="default"/>
      </w:rPr>
    </w:lvl>
    <w:lvl w:ilvl="6">
      <w:numFmt w:val="bullet"/>
      <w:lvlText w:val="•"/>
      <w:lvlJc w:val="left"/>
      <w:pPr>
        <w:ind w:left="6919" w:hanging="314"/>
      </w:pPr>
      <w:rPr>
        <w:rFonts w:hint="default"/>
      </w:rPr>
    </w:lvl>
    <w:lvl w:ilvl="7">
      <w:numFmt w:val="bullet"/>
      <w:lvlText w:val="•"/>
      <w:lvlJc w:val="left"/>
      <w:pPr>
        <w:ind w:left="7878" w:hanging="314"/>
      </w:pPr>
      <w:rPr>
        <w:rFonts w:hint="default"/>
      </w:rPr>
    </w:lvl>
    <w:lvl w:ilvl="8">
      <w:numFmt w:val="bullet"/>
      <w:lvlText w:val="•"/>
      <w:lvlJc w:val="left"/>
      <w:pPr>
        <w:ind w:left="8837" w:hanging="314"/>
      </w:pPr>
      <w:rPr>
        <w:rFonts w:hint="default"/>
      </w:rPr>
    </w:lvl>
  </w:abstractNum>
  <w:abstractNum w:abstractNumId="9">
    <w:nsid w:val="33E1053B"/>
    <w:multiLevelType w:val="hybridMultilevel"/>
    <w:tmpl w:val="9CCAA08A"/>
    <w:lvl w:ilvl="0" w:tplc="7EEA4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1243FD"/>
    <w:multiLevelType w:val="hybridMultilevel"/>
    <w:tmpl w:val="15AE1D8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1E1A69"/>
    <w:multiLevelType w:val="multilevel"/>
    <w:tmpl w:val="6ACEEE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E4322BE"/>
    <w:multiLevelType w:val="multilevel"/>
    <w:tmpl w:val="9CE22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>
    <w:nsid w:val="535D5B00"/>
    <w:multiLevelType w:val="multilevel"/>
    <w:tmpl w:val="8D241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2160"/>
      </w:pPr>
      <w:rPr>
        <w:rFonts w:hint="default"/>
      </w:rPr>
    </w:lvl>
  </w:abstractNum>
  <w:abstractNum w:abstractNumId="14">
    <w:nsid w:val="71256EBC"/>
    <w:multiLevelType w:val="multilevel"/>
    <w:tmpl w:val="C70E1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2F56955"/>
    <w:multiLevelType w:val="multilevel"/>
    <w:tmpl w:val="54387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16">
    <w:nsid w:val="76057372"/>
    <w:multiLevelType w:val="hybridMultilevel"/>
    <w:tmpl w:val="7F9C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3"/>
  </w:num>
  <w:num w:numId="10">
    <w:abstractNumId w:val="6"/>
  </w:num>
  <w:num w:numId="11">
    <w:abstractNumId w:val="4"/>
  </w:num>
  <w:num w:numId="12">
    <w:abstractNumId w:val="9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472"/>
    <w:rsid w:val="0000019B"/>
    <w:rsid w:val="00007DA4"/>
    <w:rsid w:val="00022F98"/>
    <w:rsid w:val="000234FD"/>
    <w:rsid w:val="00035333"/>
    <w:rsid w:val="00043893"/>
    <w:rsid w:val="00047B1C"/>
    <w:rsid w:val="000522BF"/>
    <w:rsid w:val="00070072"/>
    <w:rsid w:val="00073F74"/>
    <w:rsid w:val="00076C58"/>
    <w:rsid w:val="00081DF4"/>
    <w:rsid w:val="00086D40"/>
    <w:rsid w:val="00087956"/>
    <w:rsid w:val="000A2FB7"/>
    <w:rsid w:val="00150694"/>
    <w:rsid w:val="00150E32"/>
    <w:rsid w:val="0015615D"/>
    <w:rsid w:val="001704D4"/>
    <w:rsid w:val="001859EB"/>
    <w:rsid w:val="001960CC"/>
    <w:rsid w:val="001B4D0C"/>
    <w:rsid w:val="001E00F7"/>
    <w:rsid w:val="001E7E69"/>
    <w:rsid w:val="001F2FB7"/>
    <w:rsid w:val="002036A4"/>
    <w:rsid w:val="00216E9A"/>
    <w:rsid w:val="00236E02"/>
    <w:rsid w:val="00255F91"/>
    <w:rsid w:val="00264602"/>
    <w:rsid w:val="00265705"/>
    <w:rsid w:val="00266739"/>
    <w:rsid w:val="002700B1"/>
    <w:rsid w:val="0027483D"/>
    <w:rsid w:val="002763E7"/>
    <w:rsid w:val="00284875"/>
    <w:rsid w:val="00290FEC"/>
    <w:rsid w:val="00295174"/>
    <w:rsid w:val="002A4B21"/>
    <w:rsid w:val="002A7FB7"/>
    <w:rsid w:val="002B2825"/>
    <w:rsid w:val="002C272A"/>
    <w:rsid w:val="002D06E9"/>
    <w:rsid w:val="002F1289"/>
    <w:rsid w:val="003110F8"/>
    <w:rsid w:val="00333E55"/>
    <w:rsid w:val="0033508B"/>
    <w:rsid w:val="00343FEA"/>
    <w:rsid w:val="003650B6"/>
    <w:rsid w:val="003748C8"/>
    <w:rsid w:val="00382DAC"/>
    <w:rsid w:val="003874ED"/>
    <w:rsid w:val="003A5E26"/>
    <w:rsid w:val="003E3983"/>
    <w:rsid w:val="003E4AF1"/>
    <w:rsid w:val="0040248B"/>
    <w:rsid w:val="00414516"/>
    <w:rsid w:val="00422C6D"/>
    <w:rsid w:val="004238E5"/>
    <w:rsid w:val="00426DA4"/>
    <w:rsid w:val="00464F73"/>
    <w:rsid w:val="00483626"/>
    <w:rsid w:val="00484619"/>
    <w:rsid w:val="004928B7"/>
    <w:rsid w:val="004956F5"/>
    <w:rsid w:val="004A1039"/>
    <w:rsid w:val="004A60F8"/>
    <w:rsid w:val="004D669E"/>
    <w:rsid w:val="004E23DF"/>
    <w:rsid w:val="004E29D2"/>
    <w:rsid w:val="004E5D2C"/>
    <w:rsid w:val="004E6DE0"/>
    <w:rsid w:val="00505480"/>
    <w:rsid w:val="00515AED"/>
    <w:rsid w:val="00527EFA"/>
    <w:rsid w:val="00531ACC"/>
    <w:rsid w:val="005434AB"/>
    <w:rsid w:val="00543606"/>
    <w:rsid w:val="00565592"/>
    <w:rsid w:val="00584E52"/>
    <w:rsid w:val="005A3472"/>
    <w:rsid w:val="005C19A9"/>
    <w:rsid w:val="005C77E0"/>
    <w:rsid w:val="006460D9"/>
    <w:rsid w:val="006506FB"/>
    <w:rsid w:val="0066152B"/>
    <w:rsid w:val="00681813"/>
    <w:rsid w:val="006840AB"/>
    <w:rsid w:val="0069782C"/>
    <w:rsid w:val="006A5959"/>
    <w:rsid w:val="006E4AF1"/>
    <w:rsid w:val="006E6878"/>
    <w:rsid w:val="006E754A"/>
    <w:rsid w:val="00707906"/>
    <w:rsid w:val="00716CB7"/>
    <w:rsid w:val="00723A8A"/>
    <w:rsid w:val="00741D41"/>
    <w:rsid w:val="007515D9"/>
    <w:rsid w:val="00765BC8"/>
    <w:rsid w:val="00767779"/>
    <w:rsid w:val="00774426"/>
    <w:rsid w:val="00790F75"/>
    <w:rsid w:val="007A0D18"/>
    <w:rsid w:val="007B7945"/>
    <w:rsid w:val="007D1DB0"/>
    <w:rsid w:val="007D5235"/>
    <w:rsid w:val="00851FF6"/>
    <w:rsid w:val="0089194B"/>
    <w:rsid w:val="00895DF2"/>
    <w:rsid w:val="008D4451"/>
    <w:rsid w:val="008D58F4"/>
    <w:rsid w:val="008E34E4"/>
    <w:rsid w:val="00915B58"/>
    <w:rsid w:val="00924FBB"/>
    <w:rsid w:val="009652F4"/>
    <w:rsid w:val="00971BA0"/>
    <w:rsid w:val="009A0464"/>
    <w:rsid w:val="009B39F5"/>
    <w:rsid w:val="009C0B13"/>
    <w:rsid w:val="009C2DB0"/>
    <w:rsid w:val="009E4265"/>
    <w:rsid w:val="009F3460"/>
    <w:rsid w:val="009F4940"/>
    <w:rsid w:val="00A01D75"/>
    <w:rsid w:val="00A04A44"/>
    <w:rsid w:val="00A1468E"/>
    <w:rsid w:val="00A21E79"/>
    <w:rsid w:val="00A37CD6"/>
    <w:rsid w:val="00A43C04"/>
    <w:rsid w:val="00A442BD"/>
    <w:rsid w:val="00A4619B"/>
    <w:rsid w:val="00A47AC7"/>
    <w:rsid w:val="00A55EE8"/>
    <w:rsid w:val="00A65B59"/>
    <w:rsid w:val="00A70BA2"/>
    <w:rsid w:val="00A77EBD"/>
    <w:rsid w:val="00A839C3"/>
    <w:rsid w:val="00A91E24"/>
    <w:rsid w:val="00A95823"/>
    <w:rsid w:val="00A97850"/>
    <w:rsid w:val="00AE0A5F"/>
    <w:rsid w:val="00AF222F"/>
    <w:rsid w:val="00B21A1E"/>
    <w:rsid w:val="00B34601"/>
    <w:rsid w:val="00B408E1"/>
    <w:rsid w:val="00B5210B"/>
    <w:rsid w:val="00B70673"/>
    <w:rsid w:val="00B867D9"/>
    <w:rsid w:val="00BC32E6"/>
    <w:rsid w:val="00BD324C"/>
    <w:rsid w:val="00BF188D"/>
    <w:rsid w:val="00C11D39"/>
    <w:rsid w:val="00C21187"/>
    <w:rsid w:val="00C27D24"/>
    <w:rsid w:val="00C40FCB"/>
    <w:rsid w:val="00C87E37"/>
    <w:rsid w:val="00C93370"/>
    <w:rsid w:val="00C969C0"/>
    <w:rsid w:val="00C96C1F"/>
    <w:rsid w:val="00CA6D85"/>
    <w:rsid w:val="00CB0E6E"/>
    <w:rsid w:val="00CD1346"/>
    <w:rsid w:val="00CD5F94"/>
    <w:rsid w:val="00CE56D5"/>
    <w:rsid w:val="00CE7086"/>
    <w:rsid w:val="00CF393B"/>
    <w:rsid w:val="00D05398"/>
    <w:rsid w:val="00D1252B"/>
    <w:rsid w:val="00D15F60"/>
    <w:rsid w:val="00D34EFB"/>
    <w:rsid w:val="00D4356B"/>
    <w:rsid w:val="00D52180"/>
    <w:rsid w:val="00D52729"/>
    <w:rsid w:val="00D60B0A"/>
    <w:rsid w:val="00DB11D8"/>
    <w:rsid w:val="00DD07B9"/>
    <w:rsid w:val="00DE7D1B"/>
    <w:rsid w:val="00E2015A"/>
    <w:rsid w:val="00E211DC"/>
    <w:rsid w:val="00E26A8B"/>
    <w:rsid w:val="00E3095D"/>
    <w:rsid w:val="00E34457"/>
    <w:rsid w:val="00E456FA"/>
    <w:rsid w:val="00E468E4"/>
    <w:rsid w:val="00E46E8B"/>
    <w:rsid w:val="00E511DF"/>
    <w:rsid w:val="00E545F5"/>
    <w:rsid w:val="00E55EAE"/>
    <w:rsid w:val="00E5694E"/>
    <w:rsid w:val="00E77475"/>
    <w:rsid w:val="00E8194D"/>
    <w:rsid w:val="00EC20E4"/>
    <w:rsid w:val="00EE46EB"/>
    <w:rsid w:val="00EE6F9F"/>
    <w:rsid w:val="00F12F32"/>
    <w:rsid w:val="00F2179A"/>
    <w:rsid w:val="00F43A40"/>
    <w:rsid w:val="00F5124F"/>
    <w:rsid w:val="00F63499"/>
    <w:rsid w:val="00F803CF"/>
    <w:rsid w:val="00F839C3"/>
    <w:rsid w:val="00F951CE"/>
    <w:rsid w:val="00FA04C7"/>
    <w:rsid w:val="00FC01D8"/>
    <w:rsid w:val="00FC17B2"/>
    <w:rsid w:val="00FC36C0"/>
    <w:rsid w:val="00FE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3472"/>
    <w:pPr>
      <w:autoSpaceDE w:val="0"/>
      <w:autoSpaceDN w:val="0"/>
      <w:adjustRightInd w:val="0"/>
      <w:spacing w:after="0" w:line="240" w:lineRule="auto"/>
      <w:ind w:left="206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3472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A3472"/>
    <w:pPr>
      <w:autoSpaceDE w:val="0"/>
      <w:autoSpaceDN w:val="0"/>
      <w:adjustRightInd w:val="0"/>
      <w:spacing w:after="0" w:line="240" w:lineRule="auto"/>
      <w:ind w:left="1301" w:hanging="409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5A3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A3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87E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E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9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194B"/>
  </w:style>
  <w:style w:type="paragraph" w:styleId="ac">
    <w:name w:val="footer"/>
    <w:basedOn w:val="a"/>
    <w:link w:val="ad"/>
    <w:uiPriority w:val="99"/>
    <w:semiHidden/>
    <w:unhideWhenUsed/>
    <w:rsid w:val="0089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194B"/>
  </w:style>
  <w:style w:type="paragraph" w:styleId="ae">
    <w:name w:val="Body Text Indent"/>
    <w:basedOn w:val="a"/>
    <w:link w:val="af"/>
    <w:uiPriority w:val="99"/>
    <w:semiHidden/>
    <w:unhideWhenUsed/>
    <w:rsid w:val="00B7067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70673"/>
  </w:style>
  <w:style w:type="paragraph" w:customStyle="1" w:styleId="af0">
    <w:name w:val="Стиль"/>
    <w:rsid w:val="00851FF6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851FF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91E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14536CA08D0185BE779A14E4103F3A05BC761B0256F667797B15D640B637EBFACF4C4E855B696Dy8W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BAA0-4F10-4700-9510-8C61E017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Vigak_Natalia</dc:creator>
  <cp:lastModifiedBy>Server</cp:lastModifiedBy>
  <cp:revision>8</cp:revision>
  <cp:lastPrinted>2019-04-15T04:56:00Z</cp:lastPrinted>
  <dcterms:created xsi:type="dcterms:W3CDTF">2019-04-15T04:22:00Z</dcterms:created>
  <dcterms:modified xsi:type="dcterms:W3CDTF">2019-04-19T00:26:00Z</dcterms:modified>
</cp:coreProperties>
</file>