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5F" w:rsidRDefault="000A0C5F" w:rsidP="000A0C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C5F" w:rsidRDefault="000A0C5F" w:rsidP="000A0C5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0A0C5F" w:rsidRDefault="000A0C5F" w:rsidP="000A0C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0A0C5F" w:rsidRDefault="000A0C5F" w:rsidP="000A0C5F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A0C5F" w:rsidRDefault="000A0C5F" w:rsidP="000A0C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0A0C5F" w:rsidRDefault="000A0C5F" w:rsidP="000A0C5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A0C5F" w:rsidRDefault="000A0C5F" w:rsidP="000A0C5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40573">
        <w:rPr>
          <w:rFonts w:ascii="Times New Roman" w:hAnsi="Times New Roman" w:cs="Times New Roman"/>
          <w:sz w:val="24"/>
          <w:szCs w:val="24"/>
          <w:u w:val="single"/>
        </w:rPr>
        <w:t>12.  10.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40573">
        <w:rPr>
          <w:rFonts w:ascii="Times New Roman" w:hAnsi="Times New Roman" w:cs="Times New Roman"/>
          <w:sz w:val="24"/>
          <w:szCs w:val="24"/>
          <w:u w:val="single"/>
        </w:rPr>
        <w:t>1656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0A0C5F" w:rsidRDefault="000A0C5F" w:rsidP="000A0C5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0A0C5F" w:rsidRDefault="000A0C5F" w:rsidP="000A0C5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A0C5F" w:rsidTr="0012110A">
        <w:tc>
          <w:tcPr>
            <w:tcW w:w="4785" w:type="dxa"/>
            <w:hideMark/>
          </w:tcPr>
          <w:p w:rsidR="000A0C5F" w:rsidRDefault="000A0C5F" w:rsidP="00E4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согласовании предоставления в </w:t>
            </w:r>
            <w:r w:rsidR="00E410FE">
              <w:rPr>
                <w:rFonts w:ascii="Times New Roman" w:hAnsi="Times New Roman" w:cs="Times New Roman"/>
                <w:sz w:val="28"/>
                <w:szCs w:val="28"/>
              </w:rPr>
              <w:t>собственность за плату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 Спиваковой Н.А. и о присвоении адреса формируемому земельному участку </w:t>
            </w:r>
          </w:p>
        </w:tc>
        <w:tc>
          <w:tcPr>
            <w:tcW w:w="4786" w:type="dxa"/>
          </w:tcPr>
          <w:p w:rsidR="000A0C5F" w:rsidRDefault="000A0C5F" w:rsidP="0012110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C5F" w:rsidRDefault="000A0C5F" w:rsidP="000A0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A0C5F" w:rsidRDefault="000A0C5F" w:rsidP="000A0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 пп.10 п.2 ст. 39.3, ст. 39.15, ст. 39.18 Земельного Кодекса Российской Федерации, п.2 ст. 3.3 Федерального закона   от   25.10.2001 № 137-ФЗ «О введении в действие Земельного кодекса Российской Федерации», в соответствии со ст.14 Федерального закона от 06.10.2003 № 131-ФЗ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утвержденных Постановлением Правительства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 Федерации от 19.11.2014 № 1221, в соответствии с Уставом Елизовского городского поселения,  Правилами землепользования и застройки Елизовского городского поселения Елизовского муниципального района Камчатского края, принятыми Решением Собрания депутатов Елизовского городского поселения от 07.09.2011 № 126, учитывая отсутствие в течение 30 дней со дня опубликования заявлений иных граждан о намерении участвовать в аукционе, на основании заявления Спиваковой Н.А.</w:t>
      </w:r>
      <w:proofErr w:type="gramEnd"/>
    </w:p>
    <w:p w:rsidR="000A0C5F" w:rsidRDefault="000A0C5F" w:rsidP="000A0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в собственность за плату земельного участка, </w:t>
      </w:r>
    </w:p>
    <w:p w:rsidR="000A0C5F" w:rsidRDefault="000A0C5F" w:rsidP="000A0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C5F" w:rsidRDefault="000A0C5F" w:rsidP="000A0C5F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A0C5F" w:rsidRDefault="000A0C5F" w:rsidP="000A0C5F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 согласовать предоставление в собственность за плату  Спиваковой Надежде Анатольевне  земельного участка с условным номером ЗУ:1.105, площадью 830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для индивидуального жилищного строительства, категория земель – земли населенных пунктов, формируемого в соответствии с градостроительной документацией территории микрорайона Садовый, утвержденной постановлением администрации Елизовского городского поселения от 22.12.2017 № 1305-п.</w:t>
      </w:r>
    </w:p>
    <w:p w:rsidR="000A0C5F" w:rsidRDefault="000A0C5F" w:rsidP="000A0C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земельному участку: Россия, Камчатский край,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., Клубничный пр-д,21. </w:t>
      </w:r>
    </w:p>
    <w:p w:rsidR="000A0C5F" w:rsidRDefault="000A0C5F" w:rsidP="000A0C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Спиваковой Н.А. обеспечить в отношении вышеназванного земельного участка выполнение кадастровых работ, постановку его на государственный кадастровый учет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A0C5F" w:rsidRDefault="000A0C5F" w:rsidP="000A0C5F">
      <w:pPr>
        <w:pStyle w:val="ConsPlusNormal"/>
        <w:ind w:firstLine="709"/>
        <w:jc w:val="both"/>
      </w:pPr>
      <w:r>
        <w:rPr>
          <w:szCs w:val="28"/>
        </w:rPr>
        <w:t xml:space="preserve">4. </w:t>
      </w:r>
      <w:r>
        <w:t>Срок действия решения о предварительном согласовании предоставления земельного участка составляет два года.</w:t>
      </w:r>
    </w:p>
    <w:p w:rsidR="000A0C5F" w:rsidRDefault="000A0C5F" w:rsidP="000A0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Данное постановление:</w:t>
      </w:r>
    </w:p>
    <w:p w:rsidR="000A0C5F" w:rsidRDefault="000A0C5F" w:rsidP="000A0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направить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сведений, установленных настоящим постановлением,  в Федеральную информационную адресную систему; </w:t>
      </w:r>
    </w:p>
    <w:p w:rsidR="000A0C5F" w:rsidRDefault="000A0C5F" w:rsidP="000A0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вступает в силу после официального опубликования (обнародования).</w:t>
      </w:r>
    </w:p>
    <w:p w:rsidR="000A0C5F" w:rsidRDefault="000A0C5F" w:rsidP="000A0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Управлению делами администрации Елизовского городского поселения 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0A0C5F" w:rsidRDefault="000A0C5F" w:rsidP="000A0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Елизовского городского поселения.</w:t>
      </w:r>
    </w:p>
    <w:p w:rsidR="000A0C5F" w:rsidRDefault="000A0C5F" w:rsidP="000A0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C5F" w:rsidRDefault="000A0C5F" w:rsidP="000A0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C5F" w:rsidRDefault="000A0C5F" w:rsidP="000A0C5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A0C5F" w:rsidRDefault="000A0C5F" w:rsidP="000A0C5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0A0C5F" w:rsidRDefault="000A0C5F" w:rsidP="000A0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C5F" w:rsidRDefault="000A0C5F" w:rsidP="000A0C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C5F" w:rsidRDefault="000A0C5F" w:rsidP="000A0C5F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5AB5"/>
    <w:multiLevelType w:val="hybridMultilevel"/>
    <w:tmpl w:val="D7B49966"/>
    <w:lvl w:ilvl="0" w:tplc="B38EE788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C5F"/>
    <w:rsid w:val="000A0C5F"/>
    <w:rsid w:val="000C3F81"/>
    <w:rsid w:val="00174158"/>
    <w:rsid w:val="001B4B1F"/>
    <w:rsid w:val="00313365"/>
    <w:rsid w:val="003364EA"/>
    <w:rsid w:val="00940573"/>
    <w:rsid w:val="00E410FE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C5F"/>
    <w:pPr>
      <w:ind w:left="720"/>
      <w:contextualSpacing/>
    </w:pPr>
  </w:style>
  <w:style w:type="paragraph" w:customStyle="1" w:styleId="ConsPlusNormal">
    <w:name w:val="ConsPlusNormal"/>
    <w:rsid w:val="000A0C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0A0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2671</Characters>
  <Application>Microsoft Office Word</Application>
  <DocSecurity>0</DocSecurity>
  <Lines>22</Lines>
  <Paragraphs>6</Paragraphs>
  <ScaleCrop>false</ScaleCrop>
  <Company>Microsoft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2018-10-10T21:37:00Z</dcterms:created>
  <dcterms:modified xsi:type="dcterms:W3CDTF">2018-10-15T04:10:00Z</dcterms:modified>
</cp:coreProperties>
</file>