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01" w:rsidRDefault="00782B01" w:rsidP="00782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01" w:rsidRDefault="00782B01" w:rsidP="00782B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82B01" w:rsidRDefault="00782B01" w:rsidP="0078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82B01" w:rsidRDefault="00782B01" w:rsidP="00782B0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82B01" w:rsidRDefault="00782B01" w:rsidP="0078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82B01" w:rsidRPr="008353EC" w:rsidRDefault="00782B01" w:rsidP="00782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2B01" w:rsidRPr="007476A7" w:rsidRDefault="00782B01" w:rsidP="00782B0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>13.  01.  2015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06 -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82B01" w:rsidRDefault="00782B01" w:rsidP="0078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782B01" w:rsidRPr="008353EC" w:rsidRDefault="00782B01" w:rsidP="00782B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4744"/>
      </w:tblGrid>
      <w:tr w:rsidR="00782B01" w:rsidRPr="008353EC" w:rsidTr="009967B8">
        <w:tc>
          <w:tcPr>
            <w:tcW w:w="4827" w:type="dxa"/>
          </w:tcPr>
          <w:p w:rsidR="00782B01" w:rsidRPr="00943B4B" w:rsidRDefault="00782B01" w:rsidP="0099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4B">
              <w:rPr>
                <w:rFonts w:ascii="Times New Roman" w:hAnsi="Times New Roman" w:cs="Times New Roman"/>
                <w:sz w:val="28"/>
                <w:szCs w:val="28"/>
              </w:rPr>
              <w:t>Об уточнении местоположения земельного участка с кадастровым номером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3B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744" w:type="dxa"/>
          </w:tcPr>
          <w:p w:rsidR="00782B01" w:rsidRPr="008353EC" w:rsidRDefault="00782B01" w:rsidP="009967B8">
            <w:pPr>
              <w:jc w:val="both"/>
              <w:rPr>
                <w:sz w:val="28"/>
                <w:szCs w:val="28"/>
              </w:rPr>
            </w:pPr>
          </w:p>
        </w:tc>
      </w:tr>
    </w:tbl>
    <w:p w:rsidR="00782B01" w:rsidRPr="008353EC" w:rsidRDefault="00782B01" w:rsidP="00782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82B01" w:rsidRPr="008353EC" w:rsidRDefault="00782B01" w:rsidP="00782B01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8353EC">
        <w:rPr>
          <w:b w:val="0"/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>
        <w:rPr>
          <w:b w:val="0"/>
          <w:sz w:val="28"/>
          <w:szCs w:val="28"/>
        </w:rPr>
        <w:t xml:space="preserve">в соответствии с </w:t>
      </w:r>
      <w:r w:rsidRPr="008353EC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 xml:space="preserve">ем </w:t>
      </w:r>
      <w:r w:rsidRPr="008353EC">
        <w:rPr>
          <w:b w:val="0"/>
          <w:sz w:val="28"/>
          <w:szCs w:val="28"/>
        </w:rPr>
        <w:t xml:space="preserve"> главы Елизовского городского поселения от </w:t>
      </w:r>
      <w:r>
        <w:rPr>
          <w:b w:val="0"/>
          <w:sz w:val="28"/>
          <w:szCs w:val="28"/>
        </w:rPr>
        <w:t xml:space="preserve">16.12.2009 № 361-п </w:t>
      </w:r>
      <w:r w:rsidRPr="008353EC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>б утверждении положения о</w:t>
      </w:r>
      <w:r w:rsidRPr="008353EC">
        <w:rPr>
          <w:b w:val="0"/>
          <w:sz w:val="28"/>
          <w:szCs w:val="28"/>
        </w:rPr>
        <w:t xml:space="preserve"> присвоени</w:t>
      </w:r>
      <w:r>
        <w:rPr>
          <w:b w:val="0"/>
          <w:sz w:val="28"/>
          <w:szCs w:val="28"/>
        </w:rPr>
        <w:t xml:space="preserve">и адресов зданиям (сооружениям) и правилах адресации земельных участков (владений) </w:t>
      </w:r>
      <w:r w:rsidRPr="008353EC">
        <w:rPr>
          <w:b w:val="0"/>
          <w:sz w:val="28"/>
          <w:szCs w:val="28"/>
        </w:rPr>
        <w:t>на территории</w:t>
      </w:r>
      <w:r>
        <w:rPr>
          <w:b w:val="0"/>
          <w:sz w:val="28"/>
          <w:szCs w:val="28"/>
        </w:rPr>
        <w:t xml:space="preserve"> </w:t>
      </w:r>
      <w:r w:rsidRPr="008353EC">
        <w:rPr>
          <w:b w:val="0"/>
          <w:sz w:val="28"/>
          <w:szCs w:val="28"/>
        </w:rPr>
        <w:t>Елизовского городского поселения»</w:t>
      </w:r>
      <w:r>
        <w:rPr>
          <w:b w:val="0"/>
          <w:sz w:val="28"/>
          <w:szCs w:val="28"/>
        </w:rPr>
        <w:t xml:space="preserve">, на основании обращения </w:t>
      </w:r>
      <w:r w:rsidRPr="0054012D">
        <w:rPr>
          <w:b w:val="0"/>
          <w:sz w:val="28"/>
          <w:szCs w:val="28"/>
        </w:rPr>
        <w:t>филиал</w:t>
      </w:r>
      <w:r>
        <w:rPr>
          <w:b w:val="0"/>
          <w:sz w:val="28"/>
          <w:szCs w:val="28"/>
        </w:rPr>
        <w:t>а</w:t>
      </w:r>
      <w:r w:rsidRPr="0054012D">
        <w:rPr>
          <w:b w:val="0"/>
          <w:sz w:val="28"/>
          <w:szCs w:val="28"/>
        </w:rPr>
        <w:t xml:space="preserve"> ФГБУ «ФКП </w:t>
      </w:r>
      <w:proofErr w:type="spellStart"/>
      <w:r w:rsidRPr="0054012D">
        <w:rPr>
          <w:b w:val="0"/>
          <w:sz w:val="28"/>
          <w:szCs w:val="28"/>
        </w:rPr>
        <w:t>Росреестра</w:t>
      </w:r>
      <w:proofErr w:type="spellEnd"/>
      <w:r w:rsidRPr="0054012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от 29.12.2014 № 6534</w:t>
      </w:r>
      <w:proofErr w:type="gramEnd"/>
    </w:p>
    <w:p w:rsidR="00782B01" w:rsidRPr="008353EC" w:rsidRDefault="00782B01" w:rsidP="00782B01">
      <w:pPr>
        <w:pStyle w:val="1"/>
        <w:rPr>
          <w:b w:val="0"/>
          <w:sz w:val="16"/>
          <w:szCs w:val="16"/>
        </w:rPr>
      </w:pPr>
    </w:p>
    <w:p w:rsidR="00782B01" w:rsidRPr="008353EC" w:rsidRDefault="00782B01" w:rsidP="00782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ПОСТАНОВЛЯЮ</w:t>
      </w:r>
    </w:p>
    <w:p w:rsidR="00782B01" w:rsidRPr="008353EC" w:rsidRDefault="00782B01" w:rsidP="00782B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2B01" w:rsidRPr="008353EC" w:rsidRDefault="00782B01" w:rsidP="0078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1. Уточнить местоположение земельного участка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53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921</w:t>
      </w:r>
      <w:r w:rsidRPr="008353EC">
        <w:rPr>
          <w:rFonts w:ascii="Times New Roman" w:hAnsi="Times New Roman" w:cs="Times New Roman"/>
          <w:sz w:val="28"/>
          <w:szCs w:val="28"/>
        </w:rPr>
        <w:t>.</w:t>
      </w:r>
    </w:p>
    <w:p w:rsidR="00782B01" w:rsidRPr="008353EC" w:rsidRDefault="00782B01" w:rsidP="0078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 xml:space="preserve">2. Местоположение земельного участка считать: Камчатский край,  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 xml:space="preserve"> р-н,  Елизово </w:t>
      </w:r>
      <w:proofErr w:type="gramStart"/>
      <w:r w:rsidRPr="008353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53E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пер., </w:t>
      </w:r>
      <w:r w:rsidRPr="008353EC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5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B01" w:rsidRPr="008353EC" w:rsidRDefault="00782B01" w:rsidP="0078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 xml:space="preserve">3. Управлению архитектуры и градостроительства администрации Елизовского городского поселения (Мороз О.Ю.) направить данное постановление в филиал ФГБУ «ФКП 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уточнению местоположения земельного участка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53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921</w:t>
      </w:r>
      <w:r w:rsidRPr="008353EC">
        <w:rPr>
          <w:rFonts w:ascii="Times New Roman" w:hAnsi="Times New Roman" w:cs="Times New Roman"/>
          <w:sz w:val="28"/>
          <w:szCs w:val="28"/>
        </w:rPr>
        <w:t>.</w:t>
      </w:r>
    </w:p>
    <w:p w:rsidR="00782B01" w:rsidRPr="008353EC" w:rsidRDefault="00782B01" w:rsidP="0078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4. Управлению делами администрации Елизовского городского поселения  (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 xml:space="preserve"> Т.С.)  </w:t>
      </w:r>
      <w:proofErr w:type="gramStart"/>
      <w:r w:rsidRPr="00835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53EC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782B01" w:rsidRPr="008353EC" w:rsidRDefault="00782B01" w:rsidP="0078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5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3EC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архитектуры и градостроительства </w:t>
      </w:r>
      <w:r w:rsidRPr="008353EC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Мороз О.Ю</w:t>
      </w:r>
      <w:r w:rsidRPr="008353EC">
        <w:rPr>
          <w:rFonts w:ascii="Times New Roman" w:hAnsi="Times New Roman" w:cs="Times New Roman"/>
          <w:sz w:val="28"/>
          <w:szCs w:val="28"/>
        </w:rPr>
        <w:t>.</w:t>
      </w:r>
    </w:p>
    <w:p w:rsidR="00782B01" w:rsidRPr="008353EC" w:rsidRDefault="00782B01" w:rsidP="00782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01" w:rsidRDefault="00782B01" w:rsidP="00782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01" w:rsidRPr="008353EC" w:rsidRDefault="00782B01" w:rsidP="00782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7CEB" w:rsidRDefault="00782B01" w:rsidP="00782B01">
      <w:pPr>
        <w:spacing w:after="0" w:line="240" w:lineRule="auto"/>
      </w:pPr>
      <w:r w:rsidRPr="008353E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67CEB" w:rsidSect="00782B0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B0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A91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2B0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2B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782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B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2015-01-12T23:37:00Z</dcterms:created>
  <dcterms:modified xsi:type="dcterms:W3CDTF">2015-01-12T23:38:00Z</dcterms:modified>
</cp:coreProperties>
</file>