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EF" w:rsidRDefault="00B275EF" w:rsidP="00B275EF">
      <w:pPr>
        <w:pStyle w:val="2"/>
        <w:tabs>
          <w:tab w:val="left" w:pos="5797"/>
        </w:tabs>
        <w:spacing w:line="240" w:lineRule="exact"/>
        <w:ind w:left="0" w:firstLine="0"/>
        <w:rPr>
          <w:sz w:val="27"/>
        </w:rPr>
      </w:pPr>
      <w:r>
        <w:rPr>
          <w:rFonts w:eastAsia="Times New Roman"/>
          <w:sz w:val="27"/>
          <w:szCs w:val="28"/>
        </w:rPr>
        <w:t xml:space="preserve">  </w:t>
      </w:r>
      <w:r>
        <w:t xml:space="preserve">                                                                      </w:t>
      </w:r>
      <w:r>
        <w:rPr>
          <w:sz w:val="27"/>
          <w:szCs w:val="28"/>
        </w:rPr>
        <w:t xml:space="preserve">    </w:t>
      </w:r>
      <w:r w:rsidR="003B5461">
        <w:rPr>
          <w:sz w:val="27"/>
        </w:rPr>
        <w:t xml:space="preserve">     </w:t>
      </w:r>
      <w:r w:rsidR="002E3D1E">
        <w:rPr>
          <w:sz w:val="27"/>
        </w:rPr>
        <w:t xml:space="preserve"> </w:t>
      </w:r>
      <w:r w:rsidR="003B5461">
        <w:rPr>
          <w:sz w:val="27"/>
        </w:rPr>
        <w:t xml:space="preserve"> Приложение №  8</w:t>
      </w:r>
    </w:p>
    <w:p w:rsidR="00B275EF" w:rsidRDefault="00B275EF" w:rsidP="00B275EF">
      <w:pPr>
        <w:pStyle w:val="2"/>
        <w:tabs>
          <w:tab w:val="left" w:pos="5797"/>
        </w:tabs>
        <w:spacing w:line="240" w:lineRule="exact"/>
        <w:ind w:left="5797" w:firstLine="0"/>
        <w:rPr>
          <w:sz w:val="27"/>
        </w:rPr>
      </w:pPr>
      <w:r>
        <w:rPr>
          <w:sz w:val="27"/>
        </w:rPr>
        <w:t xml:space="preserve">к решению Совета депутатов   городского поселения "Город </w:t>
      </w:r>
    </w:p>
    <w:p w:rsidR="00B275EF" w:rsidRDefault="00B275EF" w:rsidP="00B275EF">
      <w:pPr>
        <w:pStyle w:val="2"/>
        <w:tabs>
          <w:tab w:val="left" w:pos="5797"/>
        </w:tabs>
        <w:spacing w:line="240" w:lineRule="exact"/>
        <w:ind w:left="5797" w:firstLine="0"/>
        <w:rPr>
          <w:sz w:val="27"/>
        </w:rPr>
      </w:pPr>
      <w:r>
        <w:rPr>
          <w:sz w:val="27"/>
        </w:rPr>
        <w:t>Николаевск-на-Амуре"</w:t>
      </w:r>
    </w:p>
    <w:p w:rsidR="00B275EF" w:rsidRDefault="00B275EF" w:rsidP="00B275EF">
      <w:pPr>
        <w:pStyle w:val="2"/>
        <w:tabs>
          <w:tab w:val="left" w:pos="5797"/>
        </w:tabs>
        <w:spacing w:line="240" w:lineRule="exact"/>
        <w:ind w:left="5797" w:firstLine="0"/>
        <w:rPr>
          <w:sz w:val="27"/>
        </w:rPr>
      </w:pPr>
    </w:p>
    <w:p w:rsidR="00B275EF" w:rsidRDefault="00B275EF" w:rsidP="00B275EF">
      <w:pPr>
        <w:pStyle w:val="2"/>
        <w:tabs>
          <w:tab w:val="left" w:pos="5797"/>
        </w:tabs>
        <w:spacing w:line="240" w:lineRule="exact"/>
        <w:ind w:left="5797" w:firstLine="0"/>
        <w:rPr>
          <w:snapToGrid w:val="0"/>
          <w:sz w:val="26"/>
        </w:rPr>
      </w:pPr>
      <w:r>
        <w:rPr>
          <w:snapToGrid w:val="0"/>
        </w:rPr>
        <w:t xml:space="preserve">от  </w:t>
      </w:r>
      <w:r>
        <w:rPr>
          <w:snapToGrid w:val="0"/>
        </w:rPr>
        <w:tab/>
      </w:r>
      <w:r>
        <w:rPr>
          <w:snapToGrid w:val="0"/>
        </w:rPr>
        <w:tab/>
        <w:t xml:space="preserve"> №  </w:t>
      </w:r>
    </w:p>
    <w:p w:rsidR="00B275EF" w:rsidRDefault="009C5906" w:rsidP="009C590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Распределение  бюджетных ассигнований целевым статьям (муниципальным программам и непрограммным направлениям деятельности) по группам (группам и подгруппам) видов расходов   бюджета поселения </w:t>
      </w:r>
      <w:r w:rsidR="004B1B96">
        <w:rPr>
          <w:b/>
          <w:bCs/>
        </w:rPr>
        <w:t>на 2018-2019</w:t>
      </w:r>
      <w:r w:rsidR="00B275EF">
        <w:rPr>
          <w:b/>
          <w:bCs/>
        </w:rPr>
        <w:t xml:space="preserve"> год</w:t>
      </w:r>
    </w:p>
    <w:p w:rsidR="002E3D1E" w:rsidRPr="009C5906" w:rsidRDefault="002E3D1E" w:rsidP="009C590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sz w:val="26"/>
          <w:szCs w:val="26"/>
        </w:rPr>
      </w:pPr>
    </w:p>
    <w:p w:rsidR="00B275EF" w:rsidRDefault="00B275EF" w:rsidP="00B275EF">
      <w:pPr>
        <w:pStyle w:val="21"/>
        <w:jc w:val="left"/>
      </w:pPr>
      <w:r>
        <w:t xml:space="preserve">                                    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1657"/>
        <w:gridCol w:w="851"/>
        <w:gridCol w:w="1276"/>
        <w:gridCol w:w="1275"/>
      </w:tblGrid>
      <w:tr w:rsidR="00B275EF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EF" w:rsidRDefault="00B275EF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 xml:space="preserve">Наименование показателей                      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EF" w:rsidRDefault="00B275EF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EF" w:rsidRDefault="00B275EF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EF" w:rsidRDefault="00B275EF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275EF" w:rsidRDefault="007D180D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2018</w:t>
            </w:r>
            <w:r w:rsidR="00B275EF">
              <w:rPr>
                <w:sz w:val="26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EF" w:rsidRDefault="00B275EF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275EF" w:rsidRDefault="007D180D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  <w:r w:rsidR="00B275EF">
              <w:rPr>
                <w:sz w:val="26"/>
              </w:rPr>
              <w:t>г</w:t>
            </w:r>
          </w:p>
        </w:tc>
      </w:tr>
      <w:tr w:rsidR="00B275EF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EF" w:rsidRDefault="00B275EF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EF" w:rsidRDefault="00B275EF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EF" w:rsidRDefault="00B275EF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EF" w:rsidRDefault="00B275EF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EF" w:rsidRDefault="00B275EF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B1223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Муниципальная программа «Развитие муниципальной службы в городском поселении «Город Николаевск-на-Амуре»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0</w:t>
            </w:r>
          </w:p>
        </w:tc>
      </w:tr>
      <w:tr w:rsidR="00DB1223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кадрового потенциала муниципальной службы, оптимизация системы обучения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  <w:p w:rsidR="00DB1223" w:rsidRDefault="00DB122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0100200124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DB1223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 работы  по информационному обеспечению прохождения служащих в рамках муниципальной программы «Развитие муниципальной службы в городском  поселении «Город Николаевск-на-Амуре</w:t>
            </w:r>
          </w:p>
          <w:p w:rsidR="00DB1223" w:rsidRDefault="00DB122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0100400143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DB1223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Ежегодная диспансеризация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0100400144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23" w:rsidRDefault="00DB1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F6316A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43281,00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44774,00</w:t>
            </w:r>
          </w:p>
        </w:tc>
      </w:tr>
      <w:tr w:rsidR="00F6316A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Обеспечение функционирования высшего должностного  лица муниципального образования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1306,00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1306,00</w:t>
            </w:r>
          </w:p>
        </w:tc>
      </w:tr>
      <w:tr w:rsidR="00F6316A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Глава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1306,00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1306,00</w:t>
            </w:r>
          </w:p>
        </w:tc>
      </w:tr>
      <w:tr w:rsidR="00F6316A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1003,00</w:t>
            </w:r>
          </w:p>
        </w:tc>
      </w:tr>
      <w:tr w:rsidR="00F6316A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303,00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303,00</w:t>
            </w:r>
          </w:p>
        </w:tc>
      </w:tr>
      <w:tr w:rsidR="00F6316A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sz w:val="26"/>
              </w:rPr>
              <w:t xml:space="preserve">Обеспечение деятельности Представительных органов муниципальных образований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1384,00</w:t>
            </w:r>
          </w:p>
        </w:tc>
      </w:tr>
      <w:tr w:rsidR="00F6316A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Председатель Представительного  органа 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1384,00</w:t>
            </w:r>
          </w:p>
        </w:tc>
      </w:tr>
      <w:tr w:rsidR="00F6316A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7210000001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986,00</w:t>
            </w:r>
          </w:p>
        </w:tc>
      </w:tr>
      <w:tr w:rsidR="00F6316A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7210000001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298,00</w:t>
            </w:r>
          </w:p>
        </w:tc>
      </w:tr>
      <w:tr w:rsidR="00F6316A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7210000002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6A" w:rsidRDefault="00F63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100,00</w:t>
            </w:r>
          </w:p>
        </w:tc>
      </w:tr>
      <w:tr w:rsidR="00EC3638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sz w:val="26"/>
              </w:rPr>
              <w:t xml:space="preserve">Обеспечение деятельности исполнительных органов местного самоуправления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7300000000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30341,00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31834,00</w:t>
            </w:r>
          </w:p>
        </w:tc>
      </w:tr>
      <w:tr w:rsidR="00EC3638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Центральный аппарат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30341,00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31834,00</w:t>
            </w:r>
          </w:p>
        </w:tc>
      </w:tr>
      <w:tr w:rsidR="00EC3638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19784,00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20931,00</w:t>
            </w:r>
          </w:p>
        </w:tc>
      </w:tr>
      <w:tr w:rsidR="00EC3638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6321,00</w:t>
            </w:r>
          </w:p>
        </w:tc>
      </w:tr>
      <w:tr w:rsidR="00EC3638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Иные выплаты персоналу, за исключением 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1131,00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1131,00</w:t>
            </w:r>
          </w:p>
        </w:tc>
      </w:tr>
      <w:tr w:rsidR="00EC3638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1964,00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1964,00</w:t>
            </w:r>
          </w:p>
        </w:tc>
      </w:tr>
      <w:tr w:rsidR="00EC3638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Прочая закупка работ и услуг для государственных нужд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1435,00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1435,00</w:t>
            </w:r>
          </w:p>
        </w:tc>
      </w:tr>
      <w:tr w:rsidR="00EC3638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Уплата налога  на имущество организаций и земельного налога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12,00</w:t>
            </w:r>
          </w:p>
        </w:tc>
      </w:tr>
      <w:tr w:rsidR="00EC3638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Транспортный 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40,00</w:t>
            </w:r>
          </w:p>
        </w:tc>
      </w:tr>
      <w:tr w:rsidR="00EC3638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Резервный фонд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38" w:rsidRDefault="00EC363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1000,00</w:t>
            </w:r>
          </w:p>
        </w:tc>
      </w:tr>
      <w:tr w:rsidR="00C10BB5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Реализация государственной политики, в области приватизации и управления государственной собственностью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9250,00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9250,00</w:t>
            </w:r>
          </w:p>
        </w:tc>
      </w:tr>
      <w:tr w:rsidR="00C10BB5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Прочая закупка работ и услуг для государственных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1000,00</w:t>
            </w:r>
          </w:p>
        </w:tc>
      </w:tr>
      <w:tr w:rsidR="00C10BB5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Содержание и обслуживание казны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250,00</w:t>
            </w:r>
          </w:p>
        </w:tc>
      </w:tr>
      <w:tr w:rsidR="00C10BB5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Реализация государственных функций, связанных с </w:t>
            </w:r>
            <w:proofErr w:type="gramStart"/>
            <w:r>
              <w:rPr>
                <w:sz w:val="26"/>
              </w:rPr>
              <w:t>обще-государственным</w:t>
            </w:r>
            <w:proofErr w:type="gramEnd"/>
            <w:r>
              <w:rPr>
                <w:sz w:val="26"/>
              </w:rPr>
              <w:t xml:space="preserve"> управлением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3000,00</w:t>
            </w:r>
          </w:p>
        </w:tc>
      </w:tr>
      <w:tr w:rsidR="00C10BB5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Выполнение других обязательств  государства (исполнение судебных актов)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5000,00</w:t>
            </w:r>
          </w:p>
        </w:tc>
      </w:tr>
      <w:tr w:rsidR="00C10BB5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Национальная экономика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32060,00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33078,00</w:t>
            </w:r>
          </w:p>
        </w:tc>
      </w:tr>
      <w:tr w:rsidR="00C10BB5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2600,00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5" w:rsidRDefault="00C10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2600,00</w:t>
            </w:r>
          </w:p>
        </w:tc>
      </w:tr>
      <w:tr w:rsidR="005706DE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Субсидия на   выпадающие доходы юридическим лицам по перевозке пассажиров в городском транспорте   в рамках непрограммных расходов муниципальных образований </w:t>
            </w:r>
          </w:p>
          <w:p w:rsidR="005706DE" w:rsidRDefault="00570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2600,00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2600,00</w:t>
            </w:r>
          </w:p>
        </w:tc>
      </w:tr>
      <w:tr w:rsidR="005706DE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Дорожное хозяйство (</w:t>
            </w:r>
            <w:r>
              <w:rPr>
                <w:bCs/>
                <w:sz w:val="26"/>
              </w:rPr>
              <w:t>дорожные фонды)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29460,00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30478,00</w:t>
            </w:r>
          </w:p>
        </w:tc>
      </w:tr>
      <w:tr w:rsidR="005706DE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Содержание и ремонт </w:t>
            </w:r>
            <w:r>
              <w:rPr>
                <w:bCs/>
                <w:sz w:val="26"/>
              </w:rPr>
              <w:t>дорожной сети в границах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29460,00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30478,00</w:t>
            </w:r>
          </w:p>
        </w:tc>
      </w:tr>
      <w:tr w:rsidR="005706DE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Содержание  дорог в границах поселения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16430,00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17416,00</w:t>
            </w:r>
          </w:p>
        </w:tc>
      </w:tr>
      <w:tr w:rsidR="005706DE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Содержание участка по эксплуатации технических средств организации дорожного движения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562,00</w:t>
            </w:r>
          </w:p>
        </w:tc>
      </w:tr>
      <w:tr w:rsidR="005706DE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Ремонт дорог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10000,00</w:t>
            </w:r>
          </w:p>
        </w:tc>
      </w:tr>
      <w:tr w:rsidR="005706DE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Ремонт дворовых территорий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2000,00</w:t>
            </w:r>
          </w:p>
        </w:tc>
      </w:tr>
      <w:tr w:rsidR="005706DE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Знаки дорожного движения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500,00</w:t>
            </w:r>
          </w:p>
        </w:tc>
      </w:tr>
      <w:tr w:rsidR="005706DE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b/>
                <w:sz w:val="26"/>
              </w:rPr>
            </w:pPr>
            <w:r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35952,15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40241,30</w:t>
            </w:r>
          </w:p>
        </w:tc>
      </w:tr>
      <w:tr w:rsidR="005706DE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Жилищное хозяйство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9950,00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E" w:rsidRDefault="0057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10426,00</w:t>
            </w:r>
          </w:p>
        </w:tc>
      </w:tr>
      <w:tr w:rsidR="007C5794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Мероприятия в области  жилищного хозяйства муниципальных образований района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7950,00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8426,00</w:t>
            </w:r>
          </w:p>
        </w:tc>
      </w:tr>
      <w:tr w:rsidR="007C5794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Закупка товаров, услуг в целях капитального ремонт муниципального жилья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9990004001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4494,00</w:t>
            </w:r>
          </w:p>
        </w:tc>
      </w:tr>
      <w:tr w:rsidR="007C5794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Возмещение расходов по содержанию муниципального жилья в рамках непрограммных расходов муниципальных образований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9990004002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2247,00</w:t>
            </w:r>
          </w:p>
        </w:tc>
      </w:tr>
      <w:tr w:rsidR="007C5794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Взносы в Фонд </w:t>
            </w:r>
            <w:proofErr w:type="gramStart"/>
            <w:r>
              <w:rPr>
                <w:sz w:val="26"/>
              </w:rPr>
              <w:t>кап  ремонта</w:t>
            </w:r>
            <w:proofErr w:type="gramEnd"/>
            <w:r>
              <w:rPr>
                <w:sz w:val="26"/>
              </w:rPr>
              <w:t xml:space="preserve"> МКД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1590,00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1685,00</w:t>
            </w:r>
          </w:p>
        </w:tc>
      </w:tr>
      <w:tr w:rsidR="007C5794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</w:rPr>
            </w:pPr>
            <w:r>
              <w:rPr>
                <w:sz w:val="26"/>
              </w:rPr>
              <w:t>2000,00</w:t>
            </w:r>
          </w:p>
        </w:tc>
      </w:tr>
      <w:tr w:rsidR="007C5794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Коммунальное хозяйство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5917,50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6296,80</w:t>
            </w:r>
          </w:p>
        </w:tc>
      </w:tr>
      <w:tr w:rsidR="007C5794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Поддержка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5917,50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4" w:rsidRDefault="007C5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6296,80</w:t>
            </w:r>
          </w:p>
        </w:tc>
      </w:tr>
      <w:tr w:rsidR="00E46F89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Мероприятия в области коммунального  хозяйства в рамках непрограммных расходов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9990005001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562,00</w:t>
            </w:r>
          </w:p>
        </w:tc>
      </w:tr>
      <w:tr w:rsidR="00E46F89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Субсидия на мероприятия  в области коммунального  хозяйства в рамках непрограммных расходов (выпадающие доходы по подвозу воды населению)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9990005001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1011,00</w:t>
            </w:r>
          </w:p>
        </w:tc>
      </w:tr>
      <w:tr w:rsidR="00E46F89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Субсидия на  выпадающие доходы юридическим лицам по тепловой энергии   в рамках непрограммных расходов муниципальных образований </w:t>
            </w:r>
          </w:p>
          <w:p w:rsidR="00E46F89" w:rsidRDefault="00E46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9990005003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4433,50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4723,80</w:t>
            </w:r>
          </w:p>
        </w:tc>
      </w:tr>
      <w:tr w:rsidR="00E46F89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11622,00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14568,00</w:t>
            </w:r>
          </w:p>
        </w:tc>
      </w:tr>
      <w:tr w:rsidR="00E46F89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Расходы по благоустройству территорий муниципальных образований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11622,00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14568,00</w:t>
            </w:r>
          </w:p>
        </w:tc>
      </w:tr>
      <w:tr w:rsidR="00E46F89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Расходы на уличное освещение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5262,00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5579,00</w:t>
            </w:r>
          </w:p>
        </w:tc>
      </w:tr>
      <w:tr w:rsidR="00E46F89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Расходы на озеленение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562,00</w:t>
            </w:r>
          </w:p>
        </w:tc>
      </w:tr>
      <w:tr w:rsidR="00E46F89" w:rsidTr="00F6316A">
        <w:trPr>
          <w:trHeight w:val="39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содержание  мест захоронений в рамках муниципальных образований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562,00</w:t>
            </w:r>
          </w:p>
        </w:tc>
      </w:tr>
      <w:tr w:rsidR="00E46F89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Прочие мероприятия по  благоустройству муниципальных образований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9990006004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2247,00</w:t>
            </w:r>
          </w:p>
        </w:tc>
      </w:tr>
      <w:tr w:rsidR="00E46F89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Расходы по содержание и уборка территории городского поселения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9990006005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9" w:rsidRDefault="00E4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5618,00</w:t>
            </w:r>
          </w:p>
        </w:tc>
      </w:tr>
      <w:tr w:rsidR="005E4BE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Другие вопросы в области ЖКХ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8462,65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8950,5</w:t>
            </w:r>
          </w:p>
        </w:tc>
      </w:tr>
      <w:tr w:rsidR="005E4BE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8462,65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8950,5</w:t>
            </w:r>
          </w:p>
        </w:tc>
      </w:tr>
      <w:tr w:rsidR="005E4BE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Фонд оплаты труда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5118,70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5410,50</w:t>
            </w:r>
          </w:p>
        </w:tc>
      </w:tr>
      <w:tr w:rsidR="005E4BE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Начисления на оплату </w:t>
            </w:r>
            <w:proofErr w:type="spellStart"/>
            <w:r>
              <w:rPr>
                <w:sz w:val="26"/>
              </w:rPr>
              <w:t>торуда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1545,85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</w:rPr>
            </w:pPr>
            <w:r>
              <w:rPr>
                <w:rFonts w:eastAsia="Arial Unicode MS"/>
                <w:bCs/>
                <w:sz w:val="26"/>
              </w:rPr>
              <w:t>1634,00</w:t>
            </w:r>
          </w:p>
        </w:tc>
      </w:tr>
      <w:tr w:rsidR="005E4BE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Иные выплаты персоналу, за исключением 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673,70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714,10</w:t>
            </w:r>
          </w:p>
        </w:tc>
      </w:tr>
      <w:tr w:rsidR="005E4BE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E6" w:rsidRDefault="005E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264,10</w:t>
            </w:r>
          </w:p>
        </w:tc>
      </w:tr>
      <w:tr w:rsidR="00455A2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Прочая закупка работ и услуг для государственных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902,50</w:t>
            </w:r>
          </w:p>
        </w:tc>
      </w:tr>
      <w:tr w:rsidR="00455A2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Уплата налога на имущество и земельного налога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6,40</w:t>
            </w:r>
          </w:p>
        </w:tc>
      </w:tr>
      <w:tr w:rsidR="00455A2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Уплата налога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18,90</w:t>
            </w:r>
          </w:p>
        </w:tc>
      </w:tr>
      <w:tr w:rsidR="00455A2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="Arial Unicode MS"/>
                <w:sz w:val="26"/>
              </w:rPr>
              <w:t>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46,20</w:t>
            </w:r>
          </w:p>
        </w:tc>
      </w:tr>
      <w:tr w:rsidR="00455A2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455A26" w:rsidRDefault="00455A2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значения  в соответствии с заключенными договорами в сфере внутреннего финансового контроля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44,00</w:t>
            </w:r>
          </w:p>
        </w:tc>
      </w:tr>
      <w:tr w:rsidR="00455A26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455A26" w:rsidRDefault="00455A2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значения  в соответствии с заключенными договорами в сфере закупок 44-ФЗ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7310000003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6" w:rsidRDefault="00455A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55,82</w:t>
            </w:r>
          </w:p>
        </w:tc>
      </w:tr>
      <w:tr w:rsidR="00AC2D70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Образование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253,80</w:t>
            </w:r>
          </w:p>
        </w:tc>
      </w:tr>
      <w:tr w:rsidR="00AC2D70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="Arial Unicode MS"/>
                <w:sz w:val="26"/>
              </w:rPr>
              <w:t>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253,80</w:t>
            </w:r>
          </w:p>
        </w:tc>
      </w:tr>
      <w:tr w:rsidR="00AC2D70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b/>
                <w:bCs/>
                <w:sz w:val="26"/>
              </w:rPr>
            </w:pPr>
            <w:r>
              <w:rPr>
                <w:rFonts w:eastAsia="Arial Unicode MS"/>
                <w:b/>
                <w:bCs/>
                <w:sz w:val="26"/>
              </w:rPr>
              <w:t>Культура и кинематография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42,30</w:t>
            </w:r>
          </w:p>
        </w:tc>
      </w:tr>
      <w:tr w:rsidR="00AC2D70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 Межбюджетные трансферты бюджетам муниципальных районов </w:t>
            </w:r>
            <w:proofErr w:type="gramStart"/>
            <w:r>
              <w:rPr>
                <w:rFonts w:eastAsia="Arial Unicode MS"/>
                <w:sz w:val="26"/>
              </w:rPr>
              <w:t>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42,30</w:t>
            </w:r>
          </w:p>
        </w:tc>
      </w:tr>
      <w:tr w:rsidR="00AC2D70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Социальная политика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350,00</w:t>
            </w:r>
          </w:p>
        </w:tc>
      </w:tr>
      <w:tr w:rsidR="00AC2D70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Пенсионное обеспечение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9997000000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200,00</w:t>
            </w:r>
          </w:p>
        </w:tc>
      </w:tr>
      <w:tr w:rsidR="00AC2D70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Доплаты к пенсиям </w:t>
            </w:r>
            <w:proofErr w:type="spellStart"/>
            <w:proofErr w:type="gramStart"/>
            <w:r>
              <w:rPr>
                <w:rFonts w:eastAsia="Arial Unicode MS"/>
                <w:sz w:val="26"/>
              </w:rPr>
              <w:t>муници-пальных</w:t>
            </w:r>
            <w:proofErr w:type="spellEnd"/>
            <w:proofErr w:type="gramEnd"/>
            <w:r>
              <w:rPr>
                <w:rFonts w:eastAsia="Arial Unicode MS"/>
                <w:sz w:val="26"/>
              </w:rPr>
              <w:t xml:space="preserve"> служащих в рамках непрограммных расходов органов 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9997000100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200,00</w:t>
            </w:r>
          </w:p>
        </w:tc>
      </w:tr>
      <w:tr w:rsidR="00AC2D70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vanish/>
                <w:sz w:val="26"/>
              </w:rPr>
            </w:pPr>
            <w:r>
              <w:rPr>
                <w:bCs/>
                <w:sz w:val="26"/>
              </w:rPr>
              <w:t>9998000000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vanish/>
                <w:sz w:val="26"/>
              </w:rPr>
            </w:pPr>
            <w:r>
              <w:rPr>
                <w:bCs/>
                <w:sz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50,00</w:t>
            </w:r>
          </w:p>
        </w:tc>
      </w:tr>
      <w:tr w:rsidR="00AC2D70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</w:rPr>
            </w:pPr>
            <w:r>
              <w:rPr>
                <w:sz w:val="26"/>
              </w:rPr>
              <w:t>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>100,00</w:t>
            </w:r>
          </w:p>
          <w:p w:rsidR="00AC2D70" w:rsidRDefault="00AC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6"/>
              </w:rPr>
            </w:pPr>
          </w:p>
        </w:tc>
      </w:tr>
      <w:tr w:rsidR="00994340" w:rsidTr="00F6316A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40" w:rsidRDefault="00994340" w:rsidP="00652F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6"/>
              </w:rPr>
            </w:pPr>
            <w:r w:rsidRPr="00976B01">
              <w:rPr>
                <w:rFonts w:eastAsia="Arial Unicode MS"/>
                <w:b/>
                <w:bCs/>
                <w:sz w:val="26"/>
              </w:rPr>
              <w:t>Всего расходов: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40" w:rsidRDefault="00994340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40" w:rsidRDefault="00994340" w:rsidP="0065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40" w:rsidRDefault="00994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112135,27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40" w:rsidRDefault="00994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6"/>
              </w:rPr>
            </w:pPr>
            <w:r>
              <w:rPr>
                <w:rFonts w:eastAsia="Arial Unicode MS"/>
                <w:b/>
                <w:sz w:val="26"/>
              </w:rPr>
              <w:t>118885,42</w:t>
            </w:r>
          </w:p>
        </w:tc>
      </w:tr>
    </w:tbl>
    <w:p w:rsidR="00B275EF" w:rsidRDefault="00B275EF" w:rsidP="00B275EF">
      <w:pPr>
        <w:spacing w:line="240" w:lineRule="exact"/>
      </w:pPr>
    </w:p>
    <w:p w:rsidR="00B275EF" w:rsidRDefault="00B275EF" w:rsidP="00B275EF">
      <w:pPr>
        <w:spacing w:line="240" w:lineRule="exact"/>
      </w:pPr>
    </w:p>
    <w:p w:rsidR="00B275EF" w:rsidRDefault="00B275EF" w:rsidP="00B275EF">
      <w:pPr>
        <w:spacing w:line="240" w:lineRule="exact"/>
        <w:rPr>
          <w:sz w:val="28"/>
        </w:rPr>
      </w:pPr>
      <w:r>
        <w:t xml:space="preserve"> </w:t>
      </w:r>
      <w:r>
        <w:rPr>
          <w:sz w:val="28"/>
        </w:rPr>
        <w:t>Начальник финансового отдела                                            В.М. Бехтерева</w:t>
      </w:r>
    </w:p>
    <w:p w:rsidR="00B275EF" w:rsidRDefault="00B275EF" w:rsidP="00B275EF">
      <w:pPr>
        <w:pStyle w:val="2"/>
        <w:tabs>
          <w:tab w:val="left" w:pos="5797"/>
        </w:tabs>
        <w:spacing w:line="240" w:lineRule="exact"/>
        <w:ind w:left="0" w:firstLine="0"/>
        <w:rPr>
          <w:sz w:val="27"/>
        </w:rPr>
      </w:pPr>
    </w:p>
    <w:p w:rsidR="00B275EF" w:rsidRDefault="00B275EF" w:rsidP="00B275EF"/>
    <w:p w:rsidR="00B275EF" w:rsidRDefault="00B275EF" w:rsidP="00B275EF"/>
    <w:p w:rsidR="00B275EF" w:rsidRDefault="00B275EF" w:rsidP="00B275EF"/>
    <w:p w:rsidR="00A478B3" w:rsidRDefault="00A478B3">
      <w:bookmarkStart w:id="0" w:name="_GoBack"/>
      <w:bookmarkEnd w:id="0"/>
    </w:p>
    <w:sectPr w:rsidR="00A4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17"/>
    <w:rsid w:val="00036A71"/>
    <w:rsid w:val="00051637"/>
    <w:rsid w:val="00225117"/>
    <w:rsid w:val="002B33BD"/>
    <w:rsid w:val="002E3D1E"/>
    <w:rsid w:val="003B5461"/>
    <w:rsid w:val="003F4C55"/>
    <w:rsid w:val="003F6191"/>
    <w:rsid w:val="0040631D"/>
    <w:rsid w:val="00455A26"/>
    <w:rsid w:val="004B1B96"/>
    <w:rsid w:val="005706DE"/>
    <w:rsid w:val="005A77EE"/>
    <w:rsid w:val="005E4BE6"/>
    <w:rsid w:val="006E420D"/>
    <w:rsid w:val="007C5794"/>
    <w:rsid w:val="007D180D"/>
    <w:rsid w:val="007D3728"/>
    <w:rsid w:val="007E320D"/>
    <w:rsid w:val="007F631A"/>
    <w:rsid w:val="00976B01"/>
    <w:rsid w:val="00994340"/>
    <w:rsid w:val="00995B43"/>
    <w:rsid w:val="009C5906"/>
    <w:rsid w:val="00A478B3"/>
    <w:rsid w:val="00A614AB"/>
    <w:rsid w:val="00A94481"/>
    <w:rsid w:val="00AC2D70"/>
    <w:rsid w:val="00B275EF"/>
    <w:rsid w:val="00C10BB5"/>
    <w:rsid w:val="00C50868"/>
    <w:rsid w:val="00C83271"/>
    <w:rsid w:val="00DB1223"/>
    <w:rsid w:val="00E46F89"/>
    <w:rsid w:val="00EC3638"/>
    <w:rsid w:val="00F6316A"/>
    <w:rsid w:val="00F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75EF"/>
    <w:pPr>
      <w:keepNext/>
      <w:spacing w:line="360" w:lineRule="auto"/>
      <w:ind w:left="708" w:hanging="708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B275EF"/>
    <w:pPr>
      <w:keepNext/>
      <w:widowControl w:val="0"/>
      <w:autoSpaceDE w:val="0"/>
      <w:autoSpaceDN w:val="0"/>
      <w:adjustRightInd w:val="0"/>
      <w:jc w:val="both"/>
      <w:outlineLvl w:val="2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link w:val="50"/>
    <w:qFormat/>
    <w:rsid w:val="00B275EF"/>
    <w:pPr>
      <w:keepNext/>
      <w:widowControl w:val="0"/>
      <w:autoSpaceDE w:val="0"/>
      <w:autoSpaceDN w:val="0"/>
      <w:adjustRightInd w:val="0"/>
      <w:outlineLvl w:val="4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5E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5E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75E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2"/>
    <w:basedOn w:val="a"/>
    <w:link w:val="22"/>
    <w:semiHidden/>
    <w:rsid w:val="00B275EF"/>
    <w:pPr>
      <w:widowControl w:val="0"/>
      <w:shd w:val="clear" w:color="auto" w:fill="FFFFFF"/>
      <w:autoSpaceDE w:val="0"/>
      <w:autoSpaceDN w:val="0"/>
      <w:adjustRightInd w:val="0"/>
      <w:spacing w:before="100" w:after="100"/>
      <w:jc w:val="center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B275E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75EF"/>
    <w:pPr>
      <w:keepNext/>
      <w:spacing w:line="360" w:lineRule="auto"/>
      <w:ind w:left="708" w:hanging="708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B275EF"/>
    <w:pPr>
      <w:keepNext/>
      <w:widowControl w:val="0"/>
      <w:autoSpaceDE w:val="0"/>
      <w:autoSpaceDN w:val="0"/>
      <w:adjustRightInd w:val="0"/>
      <w:jc w:val="both"/>
      <w:outlineLvl w:val="2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link w:val="50"/>
    <w:qFormat/>
    <w:rsid w:val="00B275EF"/>
    <w:pPr>
      <w:keepNext/>
      <w:widowControl w:val="0"/>
      <w:autoSpaceDE w:val="0"/>
      <w:autoSpaceDN w:val="0"/>
      <w:adjustRightInd w:val="0"/>
      <w:outlineLvl w:val="4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5E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5E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75E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2"/>
    <w:basedOn w:val="a"/>
    <w:link w:val="22"/>
    <w:semiHidden/>
    <w:rsid w:val="00B275EF"/>
    <w:pPr>
      <w:widowControl w:val="0"/>
      <w:shd w:val="clear" w:color="auto" w:fill="FFFFFF"/>
      <w:autoSpaceDE w:val="0"/>
      <w:autoSpaceDN w:val="0"/>
      <w:adjustRightInd w:val="0"/>
      <w:spacing w:before="100" w:after="100"/>
      <w:jc w:val="center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B275E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38</cp:revision>
  <dcterms:created xsi:type="dcterms:W3CDTF">2016-11-11T02:42:00Z</dcterms:created>
  <dcterms:modified xsi:type="dcterms:W3CDTF">2016-11-12T03:26:00Z</dcterms:modified>
</cp:coreProperties>
</file>