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6E" w:rsidRDefault="003D776E" w:rsidP="00C365FB">
      <w:pPr>
        <w:pStyle w:val="Heading3"/>
        <w:framePr w:w="0" w:hRule="auto" w:hSpace="0" w:wrap="auto" w:vAnchor="margin" w:hAnchor="text" w:xAlign="left" w:yAlign="inline"/>
      </w:pPr>
      <w:bookmarkStart w:id="0" w:name="OLE_LINK1"/>
      <w:r>
        <w:t>Совет депутатов городского поселения «Город Николаевск-на-Амуре»</w:t>
      </w:r>
    </w:p>
    <w:p w:rsidR="003D776E" w:rsidRDefault="003D776E" w:rsidP="00C365FB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3D776E" w:rsidRPr="00DD1B9F" w:rsidRDefault="003D776E" w:rsidP="00C365FB">
      <w:pPr>
        <w:jc w:val="center"/>
        <w:rPr>
          <w:b/>
          <w:sz w:val="8"/>
          <w:szCs w:val="8"/>
        </w:rPr>
      </w:pPr>
    </w:p>
    <w:p w:rsidR="003D776E" w:rsidRPr="00C365FB" w:rsidRDefault="003D776E" w:rsidP="00C365FB">
      <w:pPr>
        <w:jc w:val="center"/>
        <w:rPr>
          <w:rFonts w:ascii="Times New Roman" w:hAnsi="Times New Roman"/>
          <w:b/>
          <w:spacing w:val="40"/>
          <w:sz w:val="32"/>
        </w:rPr>
      </w:pPr>
      <w:r w:rsidRPr="00C365FB">
        <w:rPr>
          <w:rFonts w:ascii="Times New Roman" w:hAnsi="Times New Roman"/>
          <w:b/>
          <w:spacing w:val="40"/>
          <w:sz w:val="32"/>
        </w:rPr>
        <w:t>РЕШЕНИЕ</w:t>
      </w:r>
    </w:p>
    <w:p w:rsidR="003D776E" w:rsidRPr="00DD1B9F" w:rsidRDefault="003D776E" w:rsidP="00C365FB">
      <w:pPr>
        <w:jc w:val="center"/>
        <w:rPr>
          <w:b/>
          <w:spacing w:val="40"/>
          <w:sz w:val="8"/>
          <w:szCs w:val="8"/>
        </w:rPr>
      </w:pPr>
    </w:p>
    <w:p w:rsidR="003D776E" w:rsidRPr="00C365FB" w:rsidRDefault="003D776E" w:rsidP="00C365FB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C365FB">
        <w:rPr>
          <w:rFonts w:ascii="Times New Roman" w:hAnsi="Times New Roman"/>
          <w:sz w:val="26"/>
          <w:szCs w:val="26"/>
          <w:u w:val="single"/>
        </w:rPr>
        <w:t>18.11.2016</w:t>
      </w:r>
      <w:r w:rsidRPr="00C365FB">
        <w:rPr>
          <w:rFonts w:ascii="Times New Roman" w:hAnsi="Times New Roman"/>
          <w:sz w:val="26"/>
          <w:szCs w:val="26"/>
        </w:rPr>
        <w:t>_________ № __</w:t>
      </w:r>
      <w:r w:rsidRPr="00C365FB">
        <w:rPr>
          <w:rFonts w:ascii="Times New Roman" w:hAnsi="Times New Roman"/>
          <w:sz w:val="26"/>
          <w:szCs w:val="26"/>
          <w:u w:val="single"/>
        </w:rPr>
        <w:t>48-221</w:t>
      </w:r>
      <w:r w:rsidRPr="00C365FB">
        <w:rPr>
          <w:rFonts w:ascii="Times New Roman" w:hAnsi="Times New Roman"/>
          <w:sz w:val="26"/>
          <w:szCs w:val="26"/>
        </w:rPr>
        <w:t xml:space="preserve">_ </w:t>
      </w:r>
      <w:r w:rsidRPr="00C365FB">
        <w:rPr>
          <w:rFonts w:ascii="Times New Roman" w:hAnsi="Times New Roman"/>
          <w:sz w:val="26"/>
          <w:szCs w:val="26"/>
        </w:rPr>
        <w:br/>
      </w:r>
    </w:p>
    <w:p w:rsidR="003D776E" w:rsidRPr="00C365FB" w:rsidRDefault="003D776E" w:rsidP="00C365FB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C365FB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65FB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p w:rsidR="003D776E" w:rsidRPr="00C365FB" w:rsidRDefault="003D776E" w:rsidP="007D0E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776E" w:rsidRPr="00825D6C" w:rsidRDefault="003D776E" w:rsidP="007D0E6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осуществлении терр</w:t>
      </w:r>
      <w:r w:rsidRPr="00825D6C">
        <w:rPr>
          <w:rFonts w:ascii="Times New Roman" w:hAnsi="Times New Roman" w:cs="Times New Roman"/>
          <w:sz w:val="28"/>
          <w:szCs w:val="28"/>
        </w:rPr>
        <w:t>и</w:t>
      </w:r>
      <w:r w:rsidRPr="00825D6C">
        <w:rPr>
          <w:rFonts w:ascii="Times New Roman" w:hAnsi="Times New Roman" w:cs="Times New Roman"/>
          <w:sz w:val="28"/>
          <w:szCs w:val="28"/>
        </w:rPr>
        <w:t>ториального общественного самоуправления в городском поселении «Город Николаевск-на-Амуре» и Положения о порядке регистрации устава террит</w:t>
      </w:r>
      <w:r w:rsidRPr="00825D6C">
        <w:rPr>
          <w:rFonts w:ascii="Times New Roman" w:hAnsi="Times New Roman" w:cs="Times New Roman"/>
          <w:sz w:val="28"/>
          <w:szCs w:val="28"/>
        </w:rPr>
        <w:t>о</w:t>
      </w:r>
      <w:r w:rsidRPr="00825D6C">
        <w:rPr>
          <w:rFonts w:ascii="Times New Roman" w:hAnsi="Times New Roman" w:cs="Times New Roman"/>
          <w:sz w:val="28"/>
          <w:szCs w:val="28"/>
        </w:rPr>
        <w:t>риал</w:t>
      </w:r>
      <w:r w:rsidRPr="00825D6C">
        <w:rPr>
          <w:rFonts w:ascii="Times New Roman" w:hAnsi="Times New Roman" w:cs="Times New Roman"/>
          <w:sz w:val="28"/>
          <w:szCs w:val="28"/>
        </w:rPr>
        <w:t>ь</w:t>
      </w:r>
      <w:r w:rsidRPr="00825D6C">
        <w:rPr>
          <w:rFonts w:ascii="Times New Roman" w:hAnsi="Times New Roman" w:cs="Times New Roman"/>
          <w:sz w:val="28"/>
          <w:szCs w:val="28"/>
        </w:rPr>
        <w:t>ного общественного самоуправления, осуществляемого на территории городского поселения «Город Николаевск-на-Амуре» и о внесении допо</w:t>
      </w:r>
      <w:r w:rsidRPr="00825D6C">
        <w:rPr>
          <w:rFonts w:ascii="Times New Roman" w:hAnsi="Times New Roman" w:cs="Times New Roman"/>
          <w:sz w:val="28"/>
          <w:szCs w:val="28"/>
        </w:rPr>
        <w:t>л</w:t>
      </w:r>
      <w:r w:rsidRPr="00825D6C">
        <w:rPr>
          <w:rFonts w:ascii="Times New Roman" w:hAnsi="Times New Roman" w:cs="Times New Roman"/>
          <w:sz w:val="28"/>
          <w:szCs w:val="28"/>
        </w:rPr>
        <w:t>нения в решение Совета депутатов городского поселения от 07.07.2005 №19 «Об утверждении Положения о собраниях и конференциях граждан в горо</w:t>
      </w:r>
      <w:r w:rsidRPr="00825D6C">
        <w:rPr>
          <w:rFonts w:ascii="Times New Roman" w:hAnsi="Times New Roman" w:cs="Times New Roman"/>
          <w:sz w:val="28"/>
          <w:szCs w:val="28"/>
        </w:rPr>
        <w:t>д</w:t>
      </w:r>
      <w:r w:rsidRPr="00825D6C">
        <w:rPr>
          <w:rFonts w:ascii="Times New Roman" w:hAnsi="Times New Roman" w:cs="Times New Roman"/>
          <w:sz w:val="28"/>
          <w:szCs w:val="28"/>
        </w:rPr>
        <w:t>ском поселении «Город Никол</w:t>
      </w:r>
      <w:r w:rsidRPr="00825D6C">
        <w:rPr>
          <w:rFonts w:ascii="Times New Roman" w:hAnsi="Times New Roman" w:cs="Times New Roman"/>
          <w:sz w:val="28"/>
          <w:szCs w:val="28"/>
        </w:rPr>
        <w:t>а</w:t>
      </w:r>
      <w:r w:rsidRPr="00825D6C">
        <w:rPr>
          <w:rFonts w:ascii="Times New Roman" w:hAnsi="Times New Roman" w:cs="Times New Roman"/>
          <w:sz w:val="28"/>
          <w:szCs w:val="28"/>
        </w:rPr>
        <w:t>евск-на-Амуре»</w:t>
      </w:r>
    </w:p>
    <w:p w:rsidR="003D776E" w:rsidRPr="00825D6C" w:rsidRDefault="003D776E" w:rsidP="007D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825D6C" w:rsidRDefault="003D776E" w:rsidP="007D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825D6C" w:rsidRDefault="003D776E" w:rsidP="007D0E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825D6C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06.10.2003 №131-ФЗ </w:t>
      </w:r>
      <w:r w:rsidRPr="00825D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</w:t>
      </w:r>
      <w:r w:rsidRPr="00825D6C">
        <w:rPr>
          <w:rFonts w:ascii="Times New Roman" w:hAnsi="Times New Roman" w:cs="Times New Roman"/>
          <w:sz w:val="28"/>
          <w:szCs w:val="28"/>
        </w:rPr>
        <w:t>е</w:t>
      </w:r>
      <w:r w:rsidRPr="00825D6C">
        <w:rPr>
          <w:rFonts w:ascii="Times New Roman" w:hAnsi="Times New Roman" w:cs="Times New Roman"/>
          <w:sz w:val="28"/>
          <w:szCs w:val="28"/>
        </w:rPr>
        <w:t>дерации», статьей 13 Устава городского поселения «Город Николаевск-на-Амуре», Совет депутатов городского поселения «Город Н</w:t>
      </w:r>
      <w:r w:rsidRPr="00825D6C">
        <w:rPr>
          <w:rFonts w:ascii="Times New Roman" w:hAnsi="Times New Roman" w:cs="Times New Roman"/>
          <w:sz w:val="28"/>
          <w:szCs w:val="28"/>
        </w:rPr>
        <w:t>и</w:t>
      </w:r>
      <w:r w:rsidRPr="00825D6C">
        <w:rPr>
          <w:rFonts w:ascii="Times New Roman" w:hAnsi="Times New Roman" w:cs="Times New Roman"/>
          <w:sz w:val="28"/>
          <w:szCs w:val="28"/>
        </w:rPr>
        <w:t>колаевск-на-Амуре»</w:t>
      </w:r>
    </w:p>
    <w:p w:rsidR="003D776E" w:rsidRPr="00825D6C" w:rsidRDefault="003D776E" w:rsidP="007D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>РЕШИЛ:</w:t>
      </w:r>
    </w:p>
    <w:p w:rsidR="003D776E" w:rsidRPr="00825D6C" w:rsidRDefault="003D776E" w:rsidP="007D0E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осуществлении те</w:t>
      </w:r>
      <w:r w:rsidRPr="00825D6C">
        <w:rPr>
          <w:rFonts w:ascii="Times New Roman" w:hAnsi="Times New Roman" w:cs="Times New Roman"/>
          <w:sz w:val="28"/>
          <w:szCs w:val="28"/>
        </w:rPr>
        <w:t>р</w:t>
      </w:r>
      <w:r w:rsidRPr="00825D6C"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 в городском поселении «Г</w:t>
      </w:r>
      <w:r w:rsidRPr="00825D6C">
        <w:rPr>
          <w:rFonts w:ascii="Times New Roman" w:hAnsi="Times New Roman" w:cs="Times New Roman"/>
          <w:sz w:val="28"/>
          <w:szCs w:val="28"/>
        </w:rPr>
        <w:t>о</w:t>
      </w:r>
      <w:r w:rsidRPr="00825D6C">
        <w:rPr>
          <w:rFonts w:ascii="Times New Roman" w:hAnsi="Times New Roman" w:cs="Times New Roman"/>
          <w:sz w:val="28"/>
          <w:szCs w:val="28"/>
        </w:rPr>
        <w:t>род Николаевск-на-Амуре» согласно приложению №1 к настоящему реш</w:t>
      </w:r>
      <w:r w:rsidRPr="00825D6C">
        <w:rPr>
          <w:rFonts w:ascii="Times New Roman" w:hAnsi="Times New Roman" w:cs="Times New Roman"/>
          <w:sz w:val="28"/>
          <w:szCs w:val="28"/>
        </w:rPr>
        <w:t>е</w:t>
      </w:r>
      <w:r w:rsidRPr="00825D6C">
        <w:rPr>
          <w:rFonts w:ascii="Times New Roman" w:hAnsi="Times New Roman" w:cs="Times New Roman"/>
          <w:sz w:val="28"/>
          <w:szCs w:val="28"/>
        </w:rPr>
        <w:t>нию.</w:t>
      </w:r>
    </w:p>
    <w:p w:rsidR="003D776E" w:rsidRPr="00825D6C" w:rsidRDefault="003D776E" w:rsidP="007D0E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>2. Утвердить Положения о порядке регистрации устава территориал</w:t>
      </w:r>
      <w:r w:rsidRPr="00825D6C">
        <w:rPr>
          <w:rFonts w:ascii="Times New Roman" w:hAnsi="Times New Roman" w:cs="Times New Roman"/>
          <w:sz w:val="28"/>
          <w:szCs w:val="28"/>
        </w:rPr>
        <w:t>ь</w:t>
      </w:r>
      <w:r w:rsidRPr="00825D6C">
        <w:rPr>
          <w:rFonts w:ascii="Times New Roman" w:hAnsi="Times New Roman" w:cs="Times New Roman"/>
          <w:sz w:val="28"/>
          <w:szCs w:val="28"/>
        </w:rPr>
        <w:t>ного общественного самоуправления, осуществляемого на территории г</w:t>
      </w:r>
      <w:r w:rsidRPr="00825D6C">
        <w:rPr>
          <w:rFonts w:ascii="Times New Roman" w:hAnsi="Times New Roman" w:cs="Times New Roman"/>
          <w:sz w:val="28"/>
          <w:szCs w:val="28"/>
        </w:rPr>
        <w:t>о</w:t>
      </w:r>
      <w:r w:rsidRPr="00825D6C">
        <w:rPr>
          <w:rFonts w:ascii="Times New Roman" w:hAnsi="Times New Roman" w:cs="Times New Roman"/>
          <w:sz w:val="28"/>
          <w:szCs w:val="28"/>
        </w:rPr>
        <w:t>родского поселения «Город Николаевск-на-Амуре» согласно приложению №2 к настоящему р</w:t>
      </w:r>
      <w:r w:rsidRPr="00825D6C">
        <w:rPr>
          <w:rFonts w:ascii="Times New Roman" w:hAnsi="Times New Roman" w:cs="Times New Roman"/>
          <w:sz w:val="28"/>
          <w:szCs w:val="28"/>
        </w:rPr>
        <w:t>е</w:t>
      </w:r>
      <w:r w:rsidRPr="00825D6C">
        <w:rPr>
          <w:rFonts w:ascii="Times New Roman" w:hAnsi="Times New Roman" w:cs="Times New Roman"/>
          <w:sz w:val="28"/>
          <w:szCs w:val="28"/>
        </w:rPr>
        <w:t>шению.</w:t>
      </w:r>
    </w:p>
    <w:p w:rsidR="003D776E" w:rsidRPr="00825D6C" w:rsidRDefault="003D776E" w:rsidP="007D0E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>3. Внести в Положение о собраниях и конференциях граждан в горо</w:t>
      </w:r>
      <w:r w:rsidRPr="00825D6C">
        <w:rPr>
          <w:rFonts w:ascii="Times New Roman" w:hAnsi="Times New Roman" w:cs="Times New Roman"/>
          <w:sz w:val="28"/>
          <w:szCs w:val="28"/>
        </w:rPr>
        <w:t>д</w:t>
      </w:r>
      <w:r w:rsidRPr="00825D6C">
        <w:rPr>
          <w:rFonts w:ascii="Times New Roman" w:hAnsi="Times New Roman" w:cs="Times New Roman"/>
          <w:sz w:val="28"/>
          <w:szCs w:val="28"/>
        </w:rPr>
        <w:t>ском поселении «Город Николаевск-на-Амуре», утвержденное решением Совета депутатов городского поселения от 07.07.2005 №19 следующее д</w:t>
      </w:r>
      <w:r w:rsidRPr="00825D6C">
        <w:rPr>
          <w:rFonts w:ascii="Times New Roman" w:hAnsi="Times New Roman" w:cs="Times New Roman"/>
          <w:sz w:val="28"/>
          <w:szCs w:val="28"/>
        </w:rPr>
        <w:t>о</w:t>
      </w:r>
      <w:r w:rsidRPr="00825D6C">
        <w:rPr>
          <w:rFonts w:ascii="Times New Roman" w:hAnsi="Times New Roman" w:cs="Times New Roman"/>
          <w:sz w:val="28"/>
          <w:szCs w:val="28"/>
        </w:rPr>
        <w:t>полнение:</w:t>
      </w:r>
    </w:p>
    <w:p w:rsidR="003D776E" w:rsidRPr="00825D6C" w:rsidRDefault="003D776E" w:rsidP="007D0E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>дополнить Положение пунктом 1.6. следующего содержания:</w:t>
      </w:r>
    </w:p>
    <w:p w:rsidR="003D776E" w:rsidRPr="00825D6C" w:rsidRDefault="003D776E" w:rsidP="00C414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>«1.6. В целях осуществления территориального общественного сам</w:t>
      </w:r>
      <w:r w:rsidRPr="00825D6C">
        <w:rPr>
          <w:rFonts w:ascii="Times New Roman" w:hAnsi="Times New Roman" w:cs="Times New Roman"/>
          <w:sz w:val="28"/>
          <w:szCs w:val="28"/>
        </w:rPr>
        <w:t>о</w:t>
      </w:r>
      <w:r w:rsidRPr="00825D6C">
        <w:rPr>
          <w:rFonts w:ascii="Times New Roman" w:hAnsi="Times New Roman" w:cs="Times New Roman"/>
          <w:sz w:val="28"/>
          <w:szCs w:val="28"/>
        </w:rPr>
        <w:t>управления, при численности жителей, проживающих на территории на к</w:t>
      </w:r>
      <w:r w:rsidRPr="00825D6C">
        <w:rPr>
          <w:rFonts w:ascii="Times New Roman" w:hAnsi="Times New Roman" w:cs="Times New Roman"/>
          <w:sz w:val="28"/>
          <w:szCs w:val="28"/>
        </w:rPr>
        <w:t>о</w:t>
      </w:r>
      <w:r w:rsidRPr="00825D6C">
        <w:rPr>
          <w:rFonts w:ascii="Times New Roman" w:hAnsi="Times New Roman" w:cs="Times New Roman"/>
          <w:sz w:val="28"/>
          <w:szCs w:val="28"/>
        </w:rPr>
        <w:t>торой осуществляется ТОС менее 300 человек проводится собрание гра</w:t>
      </w:r>
      <w:r w:rsidRPr="00825D6C">
        <w:rPr>
          <w:rFonts w:ascii="Times New Roman" w:hAnsi="Times New Roman" w:cs="Times New Roman"/>
          <w:sz w:val="28"/>
          <w:szCs w:val="28"/>
        </w:rPr>
        <w:t>ж</w:t>
      </w:r>
      <w:r w:rsidRPr="00825D6C">
        <w:rPr>
          <w:rFonts w:ascii="Times New Roman" w:hAnsi="Times New Roman" w:cs="Times New Roman"/>
          <w:sz w:val="28"/>
          <w:szCs w:val="28"/>
        </w:rPr>
        <w:t>дан, при численности жителей более 300 человек - конференция граждан».</w:t>
      </w:r>
    </w:p>
    <w:p w:rsidR="003D776E" w:rsidRPr="00825D6C" w:rsidRDefault="003D776E" w:rsidP="00B427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 xml:space="preserve">4. Считать утратившим силу </w:t>
      </w:r>
      <w:r w:rsidRPr="00825D6C">
        <w:rPr>
          <w:rFonts w:ascii="Times New Roman" w:hAnsi="Times New Roman" w:cs="Times New Roman"/>
          <w:sz w:val="28"/>
          <w:szCs w:val="28"/>
          <w:lang w:eastAsia="en-US"/>
        </w:rPr>
        <w:t>решение Совета депутатов городского поселения «Город Николаевск-на-Амуре» от 07.07.2005 №22 «</w:t>
      </w:r>
      <w:r w:rsidRPr="00825D6C">
        <w:rPr>
          <w:rFonts w:ascii="Times New Roman" w:hAnsi="Times New Roman" w:cs="Times New Roman"/>
          <w:sz w:val="28"/>
          <w:szCs w:val="28"/>
        </w:rPr>
        <w:t>Об утвержд</w:t>
      </w:r>
      <w:r w:rsidRPr="00825D6C">
        <w:rPr>
          <w:rFonts w:ascii="Times New Roman" w:hAnsi="Times New Roman" w:cs="Times New Roman"/>
          <w:sz w:val="28"/>
          <w:szCs w:val="28"/>
        </w:rPr>
        <w:t>е</w:t>
      </w:r>
      <w:r w:rsidRPr="00825D6C">
        <w:rPr>
          <w:rFonts w:ascii="Times New Roman" w:hAnsi="Times New Roman" w:cs="Times New Roman"/>
          <w:sz w:val="28"/>
          <w:szCs w:val="28"/>
        </w:rPr>
        <w:t>нии Полож</w:t>
      </w:r>
      <w:r w:rsidRPr="00825D6C">
        <w:rPr>
          <w:rFonts w:ascii="Times New Roman" w:hAnsi="Times New Roman" w:cs="Times New Roman"/>
          <w:sz w:val="28"/>
          <w:szCs w:val="28"/>
        </w:rPr>
        <w:t>е</w:t>
      </w:r>
      <w:r w:rsidRPr="00825D6C">
        <w:rPr>
          <w:rFonts w:ascii="Times New Roman" w:hAnsi="Times New Roman" w:cs="Times New Roman"/>
          <w:sz w:val="28"/>
          <w:szCs w:val="28"/>
        </w:rPr>
        <w:t>ния о территориальном общественном самоуправлении».</w:t>
      </w:r>
    </w:p>
    <w:p w:rsidR="003D776E" w:rsidRPr="00825D6C" w:rsidRDefault="003D776E" w:rsidP="007D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ab/>
        <w:t>5. Направить настоящее решение главе городского поселения для офиц</w:t>
      </w:r>
      <w:r w:rsidRPr="00825D6C">
        <w:rPr>
          <w:rFonts w:ascii="Times New Roman" w:hAnsi="Times New Roman" w:cs="Times New Roman"/>
          <w:sz w:val="28"/>
          <w:szCs w:val="28"/>
        </w:rPr>
        <w:t>и</w:t>
      </w:r>
      <w:r w:rsidRPr="00825D6C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3D776E" w:rsidRPr="00825D6C" w:rsidRDefault="003D776E" w:rsidP="007D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D6C">
        <w:rPr>
          <w:rFonts w:ascii="Times New Roman" w:hAnsi="Times New Roman" w:cs="Times New Roman"/>
          <w:sz w:val="28"/>
          <w:szCs w:val="28"/>
        </w:rPr>
        <w:tab/>
        <w:t>6. Настоящее решение вступает в силу после его официального опу</w:t>
      </w:r>
      <w:r w:rsidRPr="00825D6C">
        <w:rPr>
          <w:rFonts w:ascii="Times New Roman" w:hAnsi="Times New Roman" w:cs="Times New Roman"/>
          <w:sz w:val="28"/>
          <w:szCs w:val="28"/>
        </w:rPr>
        <w:t>б</w:t>
      </w:r>
      <w:r w:rsidRPr="00825D6C">
        <w:rPr>
          <w:rFonts w:ascii="Times New Roman" w:hAnsi="Times New Roman" w:cs="Times New Roman"/>
          <w:sz w:val="28"/>
          <w:szCs w:val="28"/>
        </w:rPr>
        <w:t xml:space="preserve">ликования. </w:t>
      </w:r>
    </w:p>
    <w:p w:rsidR="003D776E" w:rsidRPr="00825D6C" w:rsidRDefault="003D776E" w:rsidP="007D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825D6C" w:rsidRDefault="003D776E" w:rsidP="007D0E6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776E" w:rsidRPr="00825D6C" w:rsidRDefault="003D776E" w:rsidP="007D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D6C">
        <w:rPr>
          <w:rFonts w:ascii="Times New Roman" w:hAnsi="Times New Roman"/>
          <w:sz w:val="28"/>
          <w:szCs w:val="28"/>
        </w:rPr>
        <w:t>Глава городского поселения</w:t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  <w:t xml:space="preserve">      С.В. Толк</w:t>
      </w:r>
      <w:r w:rsidRPr="00825D6C">
        <w:rPr>
          <w:rFonts w:ascii="Times New Roman" w:hAnsi="Times New Roman"/>
          <w:sz w:val="28"/>
          <w:szCs w:val="28"/>
        </w:rPr>
        <w:t>а</w:t>
      </w:r>
      <w:r w:rsidRPr="00825D6C">
        <w:rPr>
          <w:rFonts w:ascii="Times New Roman" w:hAnsi="Times New Roman"/>
          <w:sz w:val="28"/>
          <w:szCs w:val="28"/>
        </w:rPr>
        <w:t>чев</w:t>
      </w:r>
    </w:p>
    <w:p w:rsidR="003D776E" w:rsidRPr="00825D6C" w:rsidRDefault="003D776E" w:rsidP="007D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76E" w:rsidRPr="00825D6C" w:rsidRDefault="003D776E" w:rsidP="007D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76E" w:rsidRPr="00825D6C" w:rsidRDefault="003D776E" w:rsidP="007D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D6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D776E" w:rsidRPr="00825D6C" w:rsidRDefault="003D776E" w:rsidP="007D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D6C">
        <w:rPr>
          <w:rFonts w:ascii="Times New Roman" w:hAnsi="Times New Roman"/>
          <w:sz w:val="28"/>
          <w:szCs w:val="28"/>
        </w:rPr>
        <w:t>городского поселения</w:t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</w:r>
      <w:r w:rsidRPr="00825D6C">
        <w:rPr>
          <w:rFonts w:ascii="Times New Roman" w:hAnsi="Times New Roman"/>
          <w:sz w:val="28"/>
          <w:szCs w:val="28"/>
        </w:rPr>
        <w:tab/>
        <w:t xml:space="preserve">      Л.Г. Шал</w:t>
      </w:r>
      <w:r w:rsidRPr="00825D6C">
        <w:rPr>
          <w:rFonts w:ascii="Times New Roman" w:hAnsi="Times New Roman"/>
          <w:sz w:val="28"/>
          <w:szCs w:val="28"/>
        </w:rPr>
        <w:t>ы</w:t>
      </w:r>
      <w:r w:rsidRPr="00825D6C">
        <w:rPr>
          <w:rFonts w:ascii="Times New Roman" w:hAnsi="Times New Roman"/>
          <w:sz w:val="28"/>
          <w:szCs w:val="28"/>
        </w:rPr>
        <w:t>гин</w:t>
      </w:r>
    </w:p>
    <w:p w:rsidR="003D776E" w:rsidRPr="00825D6C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3D776E" w:rsidRPr="00C365FB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3D776E" w:rsidRPr="00C365FB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C157F0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157F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D776E" w:rsidRPr="00C157F0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C157F0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157F0">
        <w:rPr>
          <w:rFonts w:ascii="Times New Roman" w:hAnsi="Times New Roman" w:cs="Times New Roman"/>
          <w:sz w:val="24"/>
          <w:szCs w:val="24"/>
        </w:rPr>
        <w:t>к решению Совета депутатов г</w:t>
      </w:r>
      <w:r w:rsidRPr="00C157F0">
        <w:rPr>
          <w:rFonts w:ascii="Times New Roman" w:hAnsi="Times New Roman" w:cs="Times New Roman"/>
          <w:sz w:val="24"/>
          <w:szCs w:val="24"/>
        </w:rPr>
        <w:t>о</w:t>
      </w:r>
      <w:r w:rsidRPr="00C157F0">
        <w:rPr>
          <w:rFonts w:ascii="Times New Roman" w:hAnsi="Times New Roman" w:cs="Times New Roman"/>
          <w:sz w:val="24"/>
          <w:szCs w:val="24"/>
        </w:rPr>
        <w:t>родского поселения «Город Ник</w:t>
      </w:r>
      <w:r w:rsidRPr="00C157F0">
        <w:rPr>
          <w:rFonts w:ascii="Times New Roman" w:hAnsi="Times New Roman" w:cs="Times New Roman"/>
          <w:sz w:val="24"/>
          <w:szCs w:val="24"/>
        </w:rPr>
        <w:t>о</w:t>
      </w:r>
      <w:r w:rsidRPr="00C157F0">
        <w:rPr>
          <w:rFonts w:ascii="Times New Roman" w:hAnsi="Times New Roman" w:cs="Times New Roman"/>
          <w:sz w:val="24"/>
          <w:szCs w:val="24"/>
        </w:rPr>
        <w:t>лаевск-на-Амуре»</w:t>
      </w:r>
    </w:p>
    <w:p w:rsidR="003D776E" w:rsidRPr="00C157F0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C157F0" w:rsidRDefault="003D776E" w:rsidP="004E3BBA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157F0">
        <w:rPr>
          <w:rFonts w:ascii="Times New Roman" w:hAnsi="Times New Roman" w:cs="Times New Roman"/>
          <w:sz w:val="24"/>
          <w:szCs w:val="24"/>
        </w:rPr>
        <w:t>от 18.11.2016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7F0">
        <w:rPr>
          <w:rFonts w:ascii="Times New Roman" w:hAnsi="Times New Roman" w:cs="Times New Roman"/>
          <w:sz w:val="24"/>
          <w:szCs w:val="24"/>
        </w:rPr>
        <w:tab/>
        <w:t>№ 48-221</w:t>
      </w:r>
    </w:p>
    <w:p w:rsidR="003D776E" w:rsidRPr="00BB2406" w:rsidRDefault="003D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4E3BB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ПОЛОЖЕНИЕ</w:t>
      </w:r>
    </w:p>
    <w:p w:rsidR="003D776E" w:rsidRPr="00BB2406" w:rsidRDefault="003D776E" w:rsidP="004E3BB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о порядке организации и осуществлении территориального</w:t>
      </w:r>
    </w:p>
    <w:p w:rsidR="003D776E" w:rsidRPr="00BB2406" w:rsidRDefault="003D776E" w:rsidP="004E3BB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общественного самоуправления в городском поселении «Город Николаевск-на-Амуре»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D776E" w:rsidRPr="00BB2406" w:rsidRDefault="003D776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является одной из форм непосредственного осуществления населением местного самоупра</w:t>
      </w:r>
      <w:r w:rsidRPr="00BB2406"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>ления и представляет собой самоорганизацию граждан по месту их жительства на территории городского поселения «Город Николаевск-на-Амуре» для с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мостоятельного и под свою ответственность осуществления собственных инициатив по вопросам местного значения.</w:t>
      </w:r>
    </w:p>
    <w:p w:rsidR="003D776E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(далее - ТОС) ос</w:t>
      </w:r>
      <w:r w:rsidRPr="00BB2406">
        <w:rPr>
          <w:rFonts w:ascii="Times New Roman" w:hAnsi="Times New Roman" w:cs="Times New Roman"/>
          <w:sz w:val="28"/>
          <w:szCs w:val="28"/>
        </w:rPr>
        <w:t>у</w:t>
      </w:r>
      <w:r w:rsidRPr="00BB2406">
        <w:rPr>
          <w:rFonts w:ascii="Times New Roman" w:hAnsi="Times New Roman" w:cs="Times New Roman"/>
          <w:sz w:val="28"/>
          <w:szCs w:val="28"/>
        </w:rPr>
        <w:t>ществляется непосредственно населением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BB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406">
        <w:rPr>
          <w:rFonts w:ascii="Times New Roman" w:hAnsi="Times New Roman" w:cs="Times New Roman"/>
          <w:sz w:val="28"/>
          <w:szCs w:val="28"/>
        </w:rPr>
        <w:t>конф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ренций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406">
        <w:rPr>
          <w:rFonts w:ascii="Times New Roman" w:hAnsi="Times New Roman" w:cs="Times New Roman"/>
          <w:sz w:val="28"/>
          <w:szCs w:val="28"/>
        </w:rPr>
        <w:t xml:space="preserve"> граждан, а также через органы ТОС.</w:t>
      </w:r>
    </w:p>
    <w:p w:rsidR="003D776E" w:rsidRPr="00AE1A14" w:rsidRDefault="003D776E" w:rsidP="00AE1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14">
        <w:rPr>
          <w:rFonts w:ascii="Times New Roman" w:hAnsi="Times New Roman" w:cs="Times New Roman"/>
          <w:sz w:val="28"/>
          <w:szCs w:val="28"/>
        </w:rPr>
        <w:t>3. При численности жителе</w:t>
      </w:r>
      <w:r>
        <w:rPr>
          <w:rFonts w:ascii="Times New Roman" w:hAnsi="Times New Roman" w:cs="Times New Roman"/>
          <w:sz w:val="28"/>
          <w:szCs w:val="28"/>
        </w:rPr>
        <w:t>й, проживающих на</w:t>
      </w:r>
      <w:r w:rsidRPr="00AE1A14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 которой осуществляется ТОС</w:t>
      </w:r>
      <w:r w:rsidRPr="00AE1A14">
        <w:rPr>
          <w:rFonts w:ascii="Times New Roman" w:hAnsi="Times New Roman" w:cs="Times New Roman"/>
          <w:sz w:val="28"/>
          <w:szCs w:val="28"/>
        </w:rPr>
        <w:t xml:space="preserve"> менее 300 человек проводится собрание граждан, при численности жителей более 300 человек - конференция граждан.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Правовую основу осуществления ТОС в городском поселении «Город Николаевск-на-Амуре» составляют: Европейская Хартия местного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управления, Конституция Российской Федерации, Федеральный закон «Об общих принципах организации местного самоуправления в Российской Ф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дерации», Устав городского поселения «Город Николаевск-на-Амуре», н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стоящее Положение.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являются: законность, гласность, выборность органа управления ТОС, взаимодействие с органами местного самоуправления городского поселения «Город Николаевск-на-Амуре».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3. Право граждан на осуществление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Жители городского поселения «Город Николаевск-на-Амуре» при осуществлении ТОС обладают равными правами.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В осуществлении ТОС могут принимать участие граждане Росси</w:t>
      </w:r>
      <w:r w:rsidRPr="00BB2406">
        <w:rPr>
          <w:rFonts w:ascii="Times New Roman" w:hAnsi="Times New Roman" w:cs="Times New Roman"/>
          <w:sz w:val="28"/>
          <w:szCs w:val="28"/>
        </w:rPr>
        <w:t>й</w:t>
      </w:r>
      <w:r w:rsidRPr="00BB2406">
        <w:rPr>
          <w:rFonts w:ascii="Times New Roman" w:hAnsi="Times New Roman" w:cs="Times New Roman"/>
          <w:sz w:val="28"/>
          <w:szCs w:val="28"/>
        </w:rPr>
        <w:t>ской Федерации, проживающие на территории ТОС, достигшие шестнадц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тиле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него возраста.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 xml:space="preserve">3. Любой гражданин, достигший шестнадцатилетнего возраста, имеет право участвовать в ТОС на той территории, где он проживает, принимать участие в </w:t>
      </w:r>
      <w:r>
        <w:rPr>
          <w:rFonts w:ascii="Times New Roman" w:hAnsi="Times New Roman" w:cs="Times New Roman"/>
          <w:sz w:val="28"/>
          <w:szCs w:val="28"/>
        </w:rPr>
        <w:t>собраниях (</w:t>
      </w:r>
      <w:r w:rsidRPr="00BB2406">
        <w:rPr>
          <w:rFonts w:ascii="Times New Roman" w:hAnsi="Times New Roman" w:cs="Times New Roman"/>
          <w:sz w:val="28"/>
          <w:szCs w:val="28"/>
        </w:rPr>
        <w:t>конференциях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406">
        <w:rPr>
          <w:rFonts w:ascii="Times New Roman" w:hAnsi="Times New Roman" w:cs="Times New Roman"/>
          <w:sz w:val="28"/>
          <w:szCs w:val="28"/>
        </w:rPr>
        <w:t xml:space="preserve"> граждан, избирать и быть избранным в органы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 xml:space="preserve">ности, также могут участвовать в работе </w:t>
      </w:r>
      <w:r>
        <w:rPr>
          <w:rFonts w:ascii="Times New Roman" w:hAnsi="Times New Roman" w:cs="Times New Roman"/>
          <w:sz w:val="28"/>
          <w:szCs w:val="28"/>
        </w:rPr>
        <w:t>собраний (</w:t>
      </w:r>
      <w:r w:rsidRPr="00BB2406">
        <w:rPr>
          <w:rFonts w:ascii="Times New Roman" w:hAnsi="Times New Roman" w:cs="Times New Roman"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406">
        <w:rPr>
          <w:rFonts w:ascii="Times New Roman" w:hAnsi="Times New Roman" w:cs="Times New Roman"/>
          <w:sz w:val="28"/>
          <w:szCs w:val="28"/>
        </w:rPr>
        <w:t xml:space="preserve"> граждан с правом совещательного голоса.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5. Иностранные граждане, достигшие шестнадцатилетнего возраста и проживающие на указанной территории, вправе принимать участие в ос</w:t>
      </w:r>
      <w:r w:rsidRPr="00BB2406">
        <w:rPr>
          <w:rFonts w:ascii="Times New Roman" w:hAnsi="Times New Roman" w:cs="Times New Roman"/>
          <w:sz w:val="28"/>
          <w:szCs w:val="28"/>
        </w:rPr>
        <w:t>у</w:t>
      </w:r>
      <w:r w:rsidRPr="00BB2406">
        <w:rPr>
          <w:rFonts w:ascii="Times New Roman" w:hAnsi="Times New Roman" w:cs="Times New Roman"/>
          <w:sz w:val="28"/>
          <w:szCs w:val="28"/>
        </w:rPr>
        <w:t>ществлении ТОС в соответствии с международными договорами Российской Федерации.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4. Правовой статус и структура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ТОС в соответствии с его Уставом может являться юридическим л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цом и подлежит в этом случае государственной регистрации в организац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онно-правовой форме некоммерческой организации.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посредством пр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собраний (</w:t>
      </w:r>
      <w:r w:rsidRPr="00BB2406">
        <w:rPr>
          <w:rFonts w:ascii="Times New Roman" w:hAnsi="Times New Roman" w:cs="Times New Roman"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406">
        <w:rPr>
          <w:rFonts w:ascii="Times New Roman" w:hAnsi="Times New Roman" w:cs="Times New Roman"/>
          <w:sz w:val="28"/>
          <w:szCs w:val="28"/>
        </w:rPr>
        <w:t xml:space="preserve"> граждан, а также посредством создания о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ганов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 xml:space="preserve">3. Органы ТОС избираются на </w:t>
      </w:r>
      <w:r>
        <w:rPr>
          <w:rFonts w:ascii="Times New Roman" w:hAnsi="Times New Roman" w:cs="Times New Roman"/>
          <w:sz w:val="28"/>
          <w:szCs w:val="28"/>
        </w:rPr>
        <w:t>собраниях (</w:t>
      </w:r>
      <w:r w:rsidRPr="00BB2406">
        <w:rPr>
          <w:rFonts w:ascii="Times New Roman" w:hAnsi="Times New Roman" w:cs="Times New Roman"/>
          <w:sz w:val="28"/>
          <w:szCs w:val="28"/>
        </w:rPr>
        <w:t>конференциях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406">
        <w:rPr>
          <w:rFonts w:ascii="Times New Roman" w:hAnsi="Times New Roman" w:cs="Times New Roman"/>
          <w:sz w:val="28"/>
          <w:szCs w:val="28"/>
        </w:rPr>
        <w:t xml:space="preserve"> граждан. Структура и порядок формирования органов ТОС определяется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 пр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живания граждан: подъезд многоквартирного жилого дома, многокварти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ный жилой дом, группа жилых домов, жилой микрорайон, иные территории проживания граждан.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Обязательные условия организации ТОС: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границы территории ТОС не могут выходить за пределы территории городского поселения «Город Николаевск-на-Амуре»;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ТОС (если в его состав входит более одного жилого дома);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Для установления границ ТОС инициаторы организации ТОС обр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 xml:space="preserve">щаются в Совет депутатов городского поселения «Город Николаевск-на-Амуре» с соответствующим предложением (с приложением решения </w:t>
      </w:r>
      <w:r>
        <w:rPr>
          <w:rFonts w:ascii="Times New Roman" w:hAnsi="Times New Roman" w:cs="Times New Roman"/>
          <w:sz w:val="28"/>
          <w:szCs w:val="28"/>
        </w:rPr>
        <w:t>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(</w:t>
      </w:r>
      <w:r w:rsidRPr="00BB240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406">
        <w:rPr>
          <w:rFonts w:ascii="Times New Roman" w:hAnsi="Times New Roman" w:cs="Times New Roman"/>
          <w:sz w:val="28"/>
          <w:szCs w:val="28"/>
        </w:rPr>
        <w:t xml:space="preserve"> граждан об организации ТОС).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6. Полномочия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Полномочия ТОС определяются: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Уставом ТОС, разработанным в соответствии с настоящим Положен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ем и принятым</w:t>
      </w:r>
      <w:r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Pr="00BB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406">
        <w:rPr>
          <w:rFonts w:ascii="Times New Roman" w:hAnsi="Times New Roman" w:cs="Times New Roman"/>
          <w:sz w:val="28"/>
          <w:szCs w:val="28"/>
        </w:rPr>
        <w:t>конференцией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406">
        <w:rPr>
          <w:rFonts w:ascii="Times New Roman" w:hAnsi="Times New Roman" w:cs="Times New Roman"/>
          <w:sz w:val="28"/>
          <w:szCs w:val="28"/>
        </w:rPr>
        <w:t xml:space="preserve"> участников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договорами между органами местного самоуправления городского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селения «Город Николаевск-на-Амуре» и органом ТОС о передаче террит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риальному общественному самоуправлению отдельных полномочий органов местного самоуправления с использованием средств местного бюджета, н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обходимых для их выполнения. Порядок составления, заключения, испо</w:t>
      </w:r>
      <w:r w:rsidRPr="00BB2406">
        <w:rPr>
          <w:rFonts w:ascii="Times New Roman" w:hAnsi="Times New Roman" w:cs="Times New Roman"/>
          <w:sz w:val="28"/>
          <w:szCs w:val="28"/>
        </w:rPr>
        <w:t>л</w:t>
      </w:r>
      <w:r w:rsidRPr="00BB2406">
        <w:rPr>
          <w:rFonts w:ascii="Times New Roman" w:hAnsi="Times New Roman" w:cs="Times New Roman"/>
          <w:sz w:val="28"/>
          <w:szCs w:val="28"/>
        </w:rPr>
        <w:t>нения и контроля исполнения договора о передаче органам ТОС отдельных полномочий органов местного самоуправления, порядок выделения и и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пользования средств бюджета городского поселения для реализации соо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ветствующих договоров определяются решением Совета депутатов горо</w:t>
      </w:r>
      <w:r w:rsidRPr="00BB2406">
        <w:rPr>
          <w:rFonts w:ascii="Times New Roman" w:hAnsi="Times New Roman" w:cs="Times New Roman"/>
          <w:sz w:val="28"/>
          <w:szCs w:val="28"/>
        </w:rPr>
        <w:t>д</w:t>
      </w:r>
      <w:r w:rsidRPr="00BB2406">
        <w:rPr>
          <w:rFonts w:ascii="Times New Roman" w:hAnsi="Times New Roman" w:cs="Times New Roman"/>
          <w:sz w:val="28"/>
          <w:szCs w:val="28"/>
        </w:rPr>
        <w:t>ского поселения «Город Николаевск-на-Амуре».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Для осуществления своих целей и задач ТОС обладает следующими полномочиями: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1) оказание содействия в проведении благотворительных акций органам местного самоуправления городского поселения «Город Николаевск-на-Амуре», благотворительным фондам, гражданам и их объединениям, уч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стие в распределении гуманитарной и иной помощи;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2) в установленном законом порядке оказание содействия правоохран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тельным органам в поддержании общественного порядка на территории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3) работа с детьми и подростками, в том числе: содействие организации отдыха детей в каникулярное время; содействие организации детских кл</w:t>
      </w:r>
      <w:r w:rsidRPr="00BB2406">
        <w:rPr>
          <w:rFonts w:ascii="Times New Roman" w:hAnsi="Times New Roman" w:cs="Times New Roman"/>
          <w:sz w:val="28"/>
          <w:szCs w:val="28"/>
        </w:rPr>
        <w:t>у</w:t>
      </w:r>
      <w:r w:rsidRPr="00BB2406">
        <w:rPr>
          <w:rFonts w:ascii="Times New Roman" w:hAnsi="Times New Roman" w:cs="Times New Roman"/>
          <w:sz w:val="28"/>
          <w:szCs w:val="28"/>
        </w:rPr>
        <w:t>бов, кружков, спортивных секций на территории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4) внесение предложений в органы местного самоуправления городск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го поселения «Город Николаевск-на-Амуре» по вопросам, затрагивающим интересы граждан (в том числе по использованию земельных участков на территории ТОС под детские и оздоровительные площадки, скверы, пл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щадки для выгула собак, а также для других общественно полезных целей);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5) общественный контроль за санитарно-эпидемиологической обст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новкой и пожарной безопасностью;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6) участие в общественных мероприятиях по благоустройству террит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рий, взаимодействие с организациями и предприятиями жилищно-коммунального хозяйства;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7) информирование населения о решениях органов местного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управления городского поселения «Город Николаевск-на-Амуре», принятых по предложению или при участии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8) оказание содействия народным дружинам, санитарным дружинам.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ТОС, зарегистрированное в соответствии с Уставом ТОС в качестве юридического лица, также имеет право на: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3) определение в соответствии с Уставом ТОС штата и порядка оплаты труда работников органов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4) осуществление иных полномочий, не противоречащих действующ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му законодательству и служащих достижению уставных целей.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Глава 2. СОЗДАНИЕ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7. Порядок создания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трех человек либо глава городского поселения «Город Николаевск-на-Амуре». Порядок создания ТОС включает: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создание инициативной группы граждан по организации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согласование и установление решением Совета депутатов городского поселения «Город Николаевск-на-Амуре» границ ТОС по предложению н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селения, проживающего на данной территории;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организация и проведение собрания (конференции) по организации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оформление документов, принятых собранием (конференцией) гра</w:t>
      </w:r>
      <w:r w:rsidRPr="00BB2406">
        <w:rPr>
          <w:rFonts w:ascii="Times New Roman" w:hAnsi="Times New Roman" w:cs="Times New Roman"/>
          <w:sz w:val="28"/>
          <w:szCs w:val="28"/>
        </w:rPr>
        <w:t>ж</w:t>
      </w:r>
      <w:r w:rsidRPr="00BB2406">
        <w:rPr>
          <w:rFonts w:ascii="Times New Roman" w:hAnsi="Times New Roman" w:cs="Times New Roman"/>
          <w:sz w:val="28"/>
          <w:szCs w:val="28"/>
        </w:rPr>
        <w:t>дан по организации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регистрация Устава ТОС администрацией городского поселения «Г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род Николаевск-на-Амуре»;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государственная регистрация ТОС (органов ТОС) в качестве юридич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ского лица - по решению собрания (конференции) граждан в соответствии с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ТОС считается учрежденным с момента регистрации Устава ТОС а</w:t>
      </w:r>
      <w:r w:rsidRPr="00BB2406">
        <w:rPr>
          <w:rFonts w:ascii="Times New Roman" w:hAnsi="Times New Roman" w:cs="Times New Roman"/>
          <w:sz w:val="28"/>
          <w:szCs w:val="28"/>
        </w:rPr>
        <w:t>д</w:t>
      </w:r>
      <w:r w:rsidRPr="00BB2406">
        <w:rPr>
          <w:rFonts w:ascii="Times New Roman" w:hAnsi="Times New Roman" w:cs="Times New Roman"/>
          <w:sz w:val="28"/>
          <w:szCs w:val="28"/>
        </w:rPr>
        <w:t>министрацией городского поселения «Город Николаевск-на-Амуре». Рег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страция уставов ТОС в администрации городского поселения носит заяв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тельный характер.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8. Процедура организации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Организация ТОС осуществляется с формирования инициативной группы граждан на части территории городского поселения «Город Никол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евск-на-Амуре», на которой создается территориальное общественное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управление.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Инициативная группа граждан или глава городского поселения пис</w:t>
      </w:r>
      <w:r w:rsidRPr="00BB2406">
        <w:rPr>
          <w:rFonts w:ascii="Times New Roman" w:hAnsi="Times New Roman" w:cs="Times New Roman"/>
          <w:sz w:val="28"/>
          <w:szCs w:val="28"/>
        </w:rPr>
        <w:t>ь</w:t>
      </w:r>
      <w:r w:rsidRPr="00BB2406">
        <w:rPr>
          <w:rFonts w:ascii="Times New Roman" w:hAnsi="Times New Roman" w:cs="Times New Roman"/>
          <w:sz w:val="28"/>
          <w:szCs w:val="28"/>
        </w:rPr>
        <w:t>менно обращаются в Совет депутатов городского поселения «Город Ник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лаевск-на-Амуре» с предложением установить границы территории созд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ваемого ТОС. К заявлению прилагается описание границ территории созд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ва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мого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Совет депутатов городского поселения «Город Николаевск-на-Амуре» в месячный срок принимает решение об установлении границ те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ритории создаваемого ТОС в соответствии с предложением инициативной группы (главы городского поселения) либо в ином обоснованном и соглас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ванном с инициаторами создания ТОС варианте и доводит в письменном виде прин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тое решение до инициаторов создания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После принятия Советом депутатов городского поселения «Город Николаевск-на-Амуре» решения об установлении границ создаваемого ТОС инициативная группа граждан (глава городского поселения) вправе прист</w:t>
      </w:r>
      <w:r w:rsidRPr="00BB2406">
        <w:rPr>
          <w:rFonts w:ascii="Times New Roman" w:hAnsi="Times New Roman" w:cs="Times New Roman"/>
          <w:sz w:val="28"/>
          <w:szCs w:val="28"/>
        </w:rPr>
        <w:t>у</w:t>
      </w:r>
      <w:r w:rsidRPr="00BB2406">
        <w:rPr>
          <w:rFonts w:ascii="Times New Roman" w:hAnsi="Times New Roman" w:cs="Times New Roman"/>
          <w:sz w:val="28"/>
          <w:szCs w:val="28"/>
        </w:rPr>
        <w:t>пить к организации проведения учредительного собрания (конференции) граждан по созданию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5. Организацию учредительного собрания (конференции) осуществляет инициативная группа граждан, постоянно или преимущественно прож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вающих на соответствующей территории, или администрация городского пос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ления «Город Николаевск-на-Амуре».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6. Организаторы учредительного собрания (конференции):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разрабатывают порядок организации и проведения учредительного собрания (конференции);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не менее чем за две недели до проведения учредительного собрания (конференции) извещают граждан о дате, месте и времени проведения учр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дительного собрания (конференции);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 случае проведения учредительной конференции устанавливают но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мы представительства жителей городского поселения «Город Николаевск-на-Амуре» делегатами конференции, организуют выдвижение представит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лей (делегатов) на учредительную конференцию путем проведения собр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ний или сбора подписей жителей;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организуют приглашение на собрание (конференцию) граждан пре</w:t>
      </w:r>
      <w:r w:rsidRPr="00BB2406">
        <w:rPr>
          <w:rFonts w:ascii="Times New Roman" w:hAnsi="Times New Roman" w:cs="Times New Roman"/>
          <w:sz w:val="28"/>
          <w:szCs w:val="28"/>
        </w:rPr>
        <w:t>д</w:t>
      </w:r>
      <w:r w:rsidRPr="00BB2406">
        <w:rPr>
          <w:rFonts w:ascii="Times New Roman" w:hAnsi="Times New Roman" w:cs="Times New Roman"/>
          <w:sz w:val="28"/>
          <w:szCs w:val="28"/>
        </w:rPr>
        <w:t>ставителей органов местного самоуправления, других заинтересованных лиц;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разрабатывают проект повестки учредительного собрания (конфере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ции) граждан;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разрабатывают проект устава создаваемого ТОС, проекты других д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кументов для принятия на собрании (конференции) граждан;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листов по выборам делегатов конференции);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определяют и уполномочивают своего представителя для открытия и ведения собрания (конференции) до избрания председателя собрания (ко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ференции).</w:t>
      </w:r>
    </w:p>
    <w:p w:rsidR="003D776E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7. Участники собрания (конференции) избирают председателя и секр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таря собрания (конференции) и утверждают повестку дня.</w:t>
      </w:r>
    </w:p>
    <w:p w:rsidR="003D776E" w:rsidRDefault="003D776E" w:rsidP="00D9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Учредительное собрание граждан правомочно, если в нем принимают участие не менее одной трети жителей соответствующей территории,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тигших шестнадцатилетнего возраста.</w:t>
      </w:r>
    </w:p>
    <w:p w:rsidR="003D776E" w:rsidRDefault="003D776E" w:rsidP="00D9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Учредительная конференция правомочна если в ней принимают участие не менее двух третей избранных на собраниях граждан делегатов,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ляющих не менее одной трети жителей соответствующей территории,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тигших шестнадцатилетнего возраста.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8. Учредительное собрание (конференция) принимает решение о созд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нии и осуществлении на данной территории ТОС, дает наименование со</w:t>
      </w:r>
      <w:r w:rsidRPr="00BB2406">
        <w:rPr>
          <w:rFonts w:ascii="Times New Roman" w:hAnsi="Times New Roman" w:cs="Times New Roman"/>
          <w:sz w:val="28"/>
          <w:szCs w:val="28"/>
        </w:rPr>
        <w:t>з</w:t>
      </w:r>
      <w:r w:rsidRPr="00BB2406">
        <w:rPr>
          <w:rFonts w:ascii="Times New Roman" w:hAnsi="Times New Roman" w:cs="Times New Roman"/>
          <w:sz w:val="28"/>
          <w:szCs w:val="28"/>
        </w:rPr>
        <w:t>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</w:t>
      </w:r>
      <w:r w:rsidRPr="00BB2406">
        <w:rPr>
          <w:rFonts w:ascii="Times New Roman" w:hAnsi="Times New Roman" w:cs="Times New Roman"/>
          <w:sz w:val="28"/>
          <w:szCs w:val="28"/>
        </w:rPr>
        <w:t>ы</w:t>
      </w:r>
      <w:r w:rsidRPr="00BB2406">
        <w:rPr>
          <w:rFonts w:ascii="Times New Roman" w:hAnsi="Times New Roman" w:cs="Times New Roman"/>
          <w:sz w:val="28"/>
          <w:szCs w:val="28"/>
        </w:rPr>
        <w:t>борные органы (уполномоченных лиц) создаваемого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Решения учредительного собрания (конференции) принимаются откр</w:t>
      </w:r>
      <w:r w:rsidRPr="00BB2406">
        <w:rPr>
          <w:rFonts w:ascii="Times New Roman" w:hAnsi="Times New Roman" w:cs="Times New Roman"/>
          <w:sz w:val="28"/>
          <w:szCs w:val="28"/>
        </w:rPr>
        <w:t>ы</w:t>
      </w:r>
      <w:r w:rsidRPr="00BB2406">
        <w:rPr>
          <w:rFonts w:ascii="Times New Roman" w:hAnsi="Times New Roman" w:cs="Times New Roman"/>
          <w:sz w:val="28"/>
          <w:szCs w:val="28"/>
        </w:rPr>
        <w:t>тым голосованием простым большинством голосов.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9. Процедура проведения собрания (конференции) граждан отражается в протоколе, который ведется в свободной форме секретарем собрания (конф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ренции), подписывается председателем и секретарем собрания.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10. Органы местного самоуправления вправе направить для участия в учредительном собрании (конференции) граждан по организации ТОС своих представите</w:t>
      </w:r>
      <w:r>
        <w:rPr>
          <w:rFonts w:ascii="Times New Roman" w:hAnsi="Times New Roman" w:cs="Times New Roman"/>
          <w:sz w:val="28"/>
          <w:szCs w:val="28"/>
        </w:rPr>
        <w:t>лей, депутатов Совета депутатов</w:t>
      </w:r>
      <w:r w:rsidRPr="00BB2406">
        <w:rPr>
          <w:rFonts w:ascii="Times New Roman" w:hAnsi="Times New Roman" w:cs="Times New Roman"/>
          <w:sz w:val="28"/>
          <w:szCs w:val="28"/>
        </w:rPr>
        <w:t xml:space="preserve"> городского поселения с правом совещательного голоса.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9. Устав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В Уставе ТОС определяются: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порядок формирования и прекращения полномочий, срок полномочий, статус, права и обязанности органов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порядок принятия решений органами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порядок приобретения имущества и формирования финансовых средств ТОС, а также порядок пользования и распоряжения указанным им</w:t>
      </w:r>
      <w:r w:rsidRPr="00BB2406">
        <w:rPr>
          <w:rFonts w:ascii="Times New Roman" w:hAnsi="Times New Roman" w:cs="Times New Roman"/>
          <w:sz w:val="28"/>
          <w:szCs w:val="28"/>
        </w:rPr>
        <w:t>у</w:t>
      </w:r>
      <w:r w:rsidRPr="00BB2406">
        <w:rPr>
          <w:rFonts w:ascii="Times New Roman" w:hAnsi="Times New Roman" w:cs="Times New Roman"/>
          <w:sz w:val="28"/>
          <w:szCs w:val="28"/>
        </w:rPr>
        <w:t>ществом и финансовыми средствами;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порядок прекращения деятельности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По решению собрания (конференции) граждан в Уставе ТОС могут пр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дусматриваться и иные положения, относящиеся к деятельности ТОС, в с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Устав ТОС подлежит регистрации в администрации городского пос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ления «Город Николаевск-на-Амуре» в порядке, предусмотренном Полож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нием о порядке регистрации Устава ТОС, осуществляемого на территории городского поселения «Город Николаевск-на-Амуре».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Дополнительные требования к содержанию Устава ТОС, кроме и</w:t>
      </w:r>
      <w:r w:rsidRPr="00BB2406">
        <w:rPr>
          <w:rFonts w:ascii="Times New Roman" w:hAnsi="Times New Roman" w:cs="Times New Roman"/>
          <w:sz w:val="28"/>
          <w:szCs w:val="28"/>
        </w:rPr>
        <w:t>з</w:t>
      </w:r>
      <w:r w:rsidRPr="00BB2406">
        <w:rPr>
          <w:rFonts w:ascii="Times New Roman" w:hAnsi="Times New Roman" w:cs="Times New Roman"/>
          <w:sz w:val="28"/>
          <w:szCs w:val="28"/>
        </w:rPr>
        <w:t>ложенных в настоящем Положении, органами местного самоуправления при регистрации Устава ТОС устанавливаться не могут.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Изменения и дополнения в Устав ТОС вносятся решением собрания (конференции) участников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Глава 3. ОРГАНИЗАЦИОННЫЕ ОСНОВЫ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10. Структура органов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Структуру органов ТОС в соответствии с его Уставом составляют: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собрание (конференция) участников ТОС - высший орган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исполнительный орган ТОС - Совет ТОС - избирается собранием (ко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ференцией) участников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председатель исполнительного органа ТОС (председатель ТОС) - и</w:t>
      </w:r>
      <w:r w:rsidRPr="00BB2406">
        <w:rPr>
          <w:rFonts w:ascii="Times New Roman" w:hAnsi="Times New Roman" w:cs="Times New Roman"/>
          <w:sz w:val="28"/>
          <w:szCs w:val="28"/>
        </w:rPr>
        <w:t>з</w:t>
      </w:r>
      <w:r w:rsidRPr="00BB2406">
        <w:rPr>
          <w:rFonts w:ascii="Times New Roman" w:hAnsi="Times New Roman" w:cs="Times New Roman"/>
          <w:sz w:val="28"/>
          <w:szCs w:val="28"/>
        </w:rPr>
        <w:t>бирается собранием (конференцией) участников ТОС, либо исполнител</w:t>
      </w:r>
      <w:r w:rsidRPr="00BB2406">
        <w:rPr>
          <w:rFonts w:ascii="Times New Roman" w:hAnsi="Times New Roman" w:cs="Times New Roman"/>
          <w:sz w:val="28"/>
          <w:szCs w:val="28"/>
        </w:rPr>
        <w:t>ь</w:t>
      </w:r>
      <w:r w:rsidRPr="00BB2406">
        <w:rPr>
          <w:rFonts w:ascii="Times New Roman" w:hAnsi="Times New Roman" w:cs="Times New Roman"/>
          <w:sz w:val="28"/>
          <w:szCs w:val="28"/>
        </w:rPr>
        <w:t>ным органом ТОС, либо нанимается на конкурсной основе по контракту;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контрольно-ревизионный орган (Контрольно-ревизионная комиссия либо ревизор) ТОС - избирается собранием (конференцией) участников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иные органы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При числе жителей, проживаю</w:t>
      </w:r>
      <w:r>
        <w:rPr>
          <w:rFonts w:ascii="Times New Roman" w:hAnsi="Times New Roman" w:cs="Times New Roman"/>
          <w:sz w:val="28"/>
          <w:szCs w:val="28"/>
        </w:rPr>
        <w:t>щих на территории ТОС, менее 300</w:t>
      </w:r>
      <w:r w:rsidRPr="00BB2406">
        <w:rPr>
          <w:rFonts w:ascii="Times New Roman" w:hAnsi="Times New Roman" w:cs="Times New Roman"/>
          <w:sz w:val="28"/>
          <w:szCs w:val="28"/>
        </w:rPr>
        <w:t xml:space="preserve"> человек вместо органов ТОС могут быть избраны уполномоченные выбо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ные лица ТОС (далее - уполномоченные ТОС).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Избрание состава органов ТОС (уполномоченных ТОС) проводится открытым голосованием простым большинством голосов от числа граждан, присутствующих на собрании, либо большинством в две трети голосов от числа делегатов, присутствующих на конференции.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Формы работы органов ТОС, порядок принятия ими решений уст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навливаются территориальным общественным самоуправлением самосто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тельно и отражаются в его уставе.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11. Собрание (конференция) участников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Высшим органом ТОС является общее собрание (конференция) уч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стников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Собрание (конференция) может созываться органами местного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управления, органами ТОС или инициативными группами участников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Собрание (конференция) участников ТОС созывается в плановом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рядке либо по мере необходимости, но не реже одного раза в год.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Порядок назначения и проведения собрания (конференции) граждан, полномочия собрания (конференции) определяются Положением о собран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ях и конференциях граждан в городском поселении «Город Николаевск-на-Амуре», настоящим Положением,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В случае созыва собрания (конференции) инициативной группой гр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ждан ее численность не может быть меньше 10% участников ТОС. Собр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ние (конференция) граждан, созванное инициативной группой, проводится не позднее 30 дней после письменного обращения инициативной группы в и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полнительный орган ТОС (к уполномоченному лицу ТОС).</w:t>
      </w:r>
    </w:p>
    <w:p w:rsidR="003D776E" w:rsidRDefault="003D776E" w:rsidP="00D9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240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 правомочно, если в нем принимают участие не менее одной трети жителей соответствующей территории, достигших шестнадцатилетн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возраста.</w:t>
      </w:r>
    </w:p>
    <w:p w:rsidR="003D776E" w:rsidRDefault="003D776E" w:rsidP="00D93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правомочна если в ней принимают участие не менее двух третей избранных на собраниях граждан делегатов, представляющих не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нее одной трети жителей соответствующей территории, достигших шестн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дцатилетнего возраста.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6. За 10 дней до дня проведения собрания (конференции) ее организат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ры в обязательном порядке уведомляют участников ТОС (избранных дел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гатов), администрацию городского поселения «Город Николаевск-на-Амуре», других заинтересованных лиц и приглашенных.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7. К компетенции собрания (конференции) участников ТОС относятся следующие вопросы: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решение об организации или прекращении деятельности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принятие Устава ТОС, внесение изменений и дополнений в Устав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утверждение структуры, статуса и наименования органов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выборы органов ТОС, заслушивание и утверждение отчетов об их де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тельности;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внесение изменений в состав органов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утверждение планов, программ деятельности и развития ТОС, утве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ждение отчетов об их исполнении;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отчета об их исполн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принятие решений о создании инициативных групп граждан для вн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сения проектов правовых актов в органы местного самоуправления в поря</w:t>
      </w:r>
      <w:r w:rsidRPr="00BB2406">
        <w:rPr>
          <w:rFonts w:ascii="Times New Roman" w:hAnsi="Times New Roman" w:cs="Times New Roman"/>
          <w:sz w:val="28"/>
          <w:szCs w:val="28"/>
        </w:rPr>
        <w:t>д</w:t>
      </w:r>
      <w:r w:rsidRPr="00BB2406">
        <w:rPr>
          <w:rFonts w:ascii="Times New Roman" w:hAnsi="Times New Roman" w:cs="Times New Roman"/>
          <w:sz w:val="28"/>
          <w:szCs w:val="28"/>
        </w:rPr>
        <w:t>ке правотворческой инициативы;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досрочное прекращение деятельности ТОС, а также отзыв отдельных членов органов ТОС либо уполномоченных лиц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решение других вопросов, затрагивающих интересы участников ТОС и не противоречащих действующему законодательству.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8. При проведении собрания (конференции) избираются председатель и секретарь собрания (конференции).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Решения собраний (конференций) принимаются большинством голосов присутствующих граждан - членов ТОС (делегатов конференции), офор</w:t>
      </w:r>
      <w:r w:rsidRPr="00BB2406">
        <w:rPr>
          <w:rFonts w:ascii="Times New Roman" w:hAnsi="Times New Roman" w:cs="Times New Roman"/>
          <w:sz w:val="28"/>
          <w:szCs w:val="28"/>
        </w:rPr>
        <w:t>м</w:t>
      </w:r>
      <w:r w:rsidRPr="00BB2406">
        <w:rPr>
          <w:rFonts w:ascii="Times New Roman" w:hAnsi="Times New Roman" w:cs="Times New Roman"/>
          <w:sz w:val="28"/>
          <w:szCs w:val="28"/>
        </w:rPr>
        <w:t>ляются протоколом; в течение 10 дней доводятся до сведения участников ТОС и органов местного самоуправления.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9. Решения собраний (конференций) участников ТОС для органов мес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ного самоуправления, юридических лиц и граждан, а также решения орг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нов ТОС, затрагивающие имущественные и иные права граждан, объедин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ний собственников жилья и других организаций, носят рекомендательный хара</w:t>
      </w:r>
      <w:r w:rsidRPr="00BB2406">
        <w:rPr>
          <w:rFonts w:ascii="Times New Roman" w:hAnsi="Times New Roman" w:cs="Times New Roman"/>
          <w:sz w:val="28"/>
          <w:szCs w:val="28"/>
        </w:rPr>
        <w:t>к</w:t>
      </w:r>
      <w:r w:rsidRPr="00BB2406">
        <w:rPr>
          <w:rFonts w:ascii="Times New Roman" w:hAnsi="Times New Roman" w:cs="Times New Roman"/>
          <w:sz w:val="28"/>
          <w:szCs w:val="28"/>
        </w:rPr>
        <w:t>тер.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12. Исполнительный орган ТОС, председатель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Исполнительный орган ТОС является коллегиальным органом, обе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печивающим организационно-распорядительные функции по реализации инициатив участников ТОС, выполнению решений собраний (конференции) участников ТОС, а также участие граждан в решении вопросов местного значения.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Исполнительный орган ТОС подотчетен общему собранию (конф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ренции) участников ТОС, формируется и действует в соответствии с Уст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Члены исполнительного органа ТОС, уполномоченные ТОС, могут принимать участие в деятельности органов местного самоуправления по в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просам, затрагивающим интересы граждан соответствующей территории, с правом совещательного голоса.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Исполнительный орган ТОС вправе выступать инициатором создания инициативной группы жителей городского поселения «Город Николаевск-на-Амуре» по внесению проектов муниципальных правовых актов в порядке правотворческой инициативы.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 в городском поселении «Город Николаевск-на-Амуре».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5. Руководителем исполнительного органа ТОС является его председ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тель, избранный непосредственно на собрании (конференции) участников ТОС, либо членами исполнительного органа ТОС из его состава, либо нан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тый по контракту, заключаемому по результатам конкурса на замещение указанной должности, со сроком полномочий, определяемым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Председатель органа ТОС представляет интересы населения, прож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вающего на территории ТОС, обеспечивает исполнение решений, принятых на собраниях (конференциях) граждан.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Условия контракта для председателя органа ТОС утверждаются реш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нием собрания (конференции) участников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6. Во исполнение возложенных Уставом ТОС задач председатель и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полнительного органа ТОС: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представляет интересы ТОС в отношениях с органами государстве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ной власти, органами местного самоуправления, предприятиями, учрежд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ниями, организациями независимо от их форм собственности, гражданами;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организует деятельность исполнительного органа ТОС, ведет его зас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дания;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организует подготовку и проведение собраний (конференций) учас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ников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работает во взаимодействии с органами местного самоуправления, информирует их о деятельности ТОС, о положении дел на территории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обеспечивает контроль за соблюдением правил благоустройства и с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нитарного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B2406">
        <w:rPr>
          <w:rFonts w:ascii="Times New Roman" w:hAnsi="Times New Roman" w:cs="Times New Roman"/>
          <w:sz w:val="28"/>
          <w:szCs w:val="28"/>
        </w:rPr>
        <w:t xml:space="preserve"> территории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информирует органы Роспотребнадзора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ствии с действующим законодательством;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обеспечивает организацию выборов членов исполнительного органа ТОС взамен выбывших;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подписывает решения, протоколы заседаний и другие документы и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полнительного органа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решает иные вопросы, порученные ему собранием (конференцией) участников ТОС, органами местного самоуправления (по согласованию).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7. Полномочия председателя и членов исполнительного органа ТОС досрочно прекращаются в случае: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подачи личного заявления о досрочном прекращении полномочий;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выбытия на постоянное место жительства за пределы соответству</w:t>
      </w:r>
      <w:r w:rsidRPr="00BB2406">
        <w:rPr>
          <w:rFonts w:ascii="Times New Roman" w:hAnsi="Times New Roman" w:cs="Times New Roman"/>
          <w:sz w:val="28"/>
          <w:szCs w:val="28"/>
        </w:rPr>
        <w:t>ю</w:t>
      </w:r>
      <w:r w:rsidRPr="00BB2406">
        <w:rPr>
          <w:rFonts w:ascii="Times New Roman" w:hAnsi="Times New Roman" w:cs="Times New Roman"/>
          <w:sz w:val="28"/>
          <w:szCs w:val="28"/>
        </w:rPr>
        <w:t>щей территории;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смерти;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решения общего собрания (конференции) граждан;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вступления в силу приговора суда в отношении председателя, члена исполнительного органа ТОС;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признания судом недееспособным или ограниченно дееспособным;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признания судом безвестно отсутствующим или объявления умершим;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выезда за пределы Российской Федерации на постоянное место ж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тельства;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 основаниям, предусмотренным законодательством Российской Ф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дерации о труде (если полномочия осуществляются на постоянной ко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трактной основе).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Выборы новых членов, председателя исполнительного органа ТОС пр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изводятся не позднее одного месяца со дня прекращения полномочий в</w:t>
      </w:r>
      <w:r w:rsidRPr="00BB2406">
        <w:rPr>
          <w:rFonts w:ascii="Times New Roman" w:hAnsi="Times New Roman" w:cs="Times New Roman"/>
          <w:sz w:val="28"/>
          <w:szCs w:val="28"/>
        </w:rPr>
        <w:t>ы</w:t>
      </w:r>
      <w:r w:rsidRPr="00BB2406">
        <w:rPr>
          <w:rFonts w:ascii="Times New Roman" w:hAnsi="Times New Roman" w:cs="Times New Roman"/>
          <w:sz w:val="28"/>
          <w:szCs w:val="28"/>
        </w:rPr>
        <w:t>бывших лиц.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8. В случае досрочного прекращения полномочий председателя заме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титель председателя исполнительного органа ТОС исполняет обязанности председателя до избрания нового председателя исполнительного органа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На исполняющего обязанности председателя исполнительного органа ТОС распространяются права, обязанности и ответственность председателя исполнительного органа ТОС, определенные Уставом ТОС и настоящим Положением.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13. Контрольно-ревизионный орган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 Контрольно-ревизионная комиссия (ревизор) ТОС создается для с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действия и контроля финансово-хозяйственной деятельности ТОС. Коми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сия подотчетна только собранию (конференции) участников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Комиссия осуществляет проверку финансово-хозяйственной деятел</w:t>
      </w:r>
      <w:r w:rsidRPr="00BB2406">
        <w:rPr>
          <w:rFonts w:ascii="Times New Roman" w:hAnsi="Times New Roman" w:cs="Times New Roman"/>
          <w:sz w:val="28"/>
          <w:szCs w:val="28"/>
        </w:rPr>
        <w:t>ь</w:t>
      </w:r>
      <w:r w:rsidRPr="00BB2406">
        <w:rPr>
          <w:rFonts w:ascii="Times New Roman" w:hAnsi="Times New Roman" w:cs="Times New Roman"/>
          <w:sz w:val="28"/>
          <w:szCs w:val="28"/>
        </w:rPr>
        <w:t>ности исполнительного органа ТОС (уполномоченных ТОС) по итогам 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Для проверки финансово-хозяйственной деятельности исполнител</w:t>
      </w:r>
      <w:r w:rsidRPr="00BB2406">
        <w:rPr>
          <w:rFonts w:ascii="Times New Roman" w:hAnsi="Times New Roman" w:cs="Times New Roman"/>
          <w:sz w:val="28"/>
          <w:szCs w:val="28"/>
        </w:rPr>
        <w:t>ь</w:t>
      </w:r>
      <w:r w:rsidRPr="00BB2406">
        <w:rPr>
          <w:rFonts w:ascii="Times New Roman" w:hAnsi="Times New Roman" w:cs="Times New Roman"/>
          <w:sz w:val="28"/>
          <w:szCs w:val="28"/>
        </w:rPr>
        <w:t>ного органа ТОС комиссией могут привлекаться сторонние эксперты и а</w:t>
      </w:r>
      <w:r w:rsidRPr="00BB2406">
        <w:rPr>
          <w:rFonts w:ascii="Times New Roman" w:hAnsi="Times New Roman" w:cs="Times New Roman"/>
          <w:sz w:val="28"/>
          <w:szCs w:val="28"/>
        </w:rPr>
        <w:t>у</w:t>
      </w:r>
      <w:r w:rsidRPr="00BB2406">
        <w:rPr>
          <w:rFonts w:ascii="Times New Roman" w:hAnsi="Times New Roman" w:cs="Times New Roman"/>
          <w:sz w:val="28"/>
          <w:szCs w:val="28"/>
        </w:rPr>
        <w:t>диторские организации.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Деятельность комиссии, ее права и обязанности регламентируются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ков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14. Взаимодействие органов ТОС с органами местного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управления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Органы ТОС осуществляют свою деятельность во взаимодействии с органами и должностными лицами местного самоуправления в целях разв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тия ТОС и совместного решения вопросов местного значения на основе принципов социального партнерства.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Органы местного самоуправления могут заключать договоры о пер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даче части своих полномочий, а также на осуществление работ и предоста</w:t>
      </w:r>
      <w:r w:rsidRPr="00BB2406"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>ление услуг с органами ТОС на установленный срок или без установления срока. В договоре должны быть указаны объемы и сроки выполнения пер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данных полномочий, работ и услуг, порядок финансирования, условия в</w:t>
      </w:r>
      <w:r w:rsidRPr="00BB2406">
        <w:rPr>
          <w:rFonts w:ascii="Times New Roman" w:hAnsi="Times New Roman" w:cs="Times New Roman"/>
          <w:sz w:val="28"/>
          <w:szCs w:val="28"/>
        </w:rPr>
        <w:t>ы</w:t>
      </w:r>
      <w:r w:rsidRPr="00BB2406">
        <w:rPr>
          <w:rFonts w:ascii="Times New Roman" w:hAnsi="Times New Roman" w:cs="Times New Roman"/>
          <w:sz w:val="28"/>
          <w:szCs w:val="28"/>
        </w:rPr>
        <w:t>деления имущества, обязательства сторон.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Порядок подготовки и заключения договоров и соглашений, выделения и использования необходимых средств из местного бюджета, предусмо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ренных договорами и соглашениями, контроля за расходованием выделенных средств определяется решением Совета депутатов городского поселения «Город Николаевск-на-Амуре».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Органы местного самоуправления обеспечивают участие представ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В целях организационного оформления взаимодействия органов м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вания (советы, комитеты, рабочие группы и др.) с участием органов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5. В целях оказания организационного содействия становлению и ра</w:t>
      </w:r>
      <w:r w:rsidRPr="00BB2406">
        <w:rPr>
          <w:rFonts w:ascii="Times New Roman" w:hAnsi="Times New Roman" w:cs="Times New Roman"/>
          <w:sz w:val="28"/>
          <w:szCs w:val="28"/>
        </w:rPr>
        <w:t>з</w:t>
      </w:r>
      <w:r w:rsidRPr="00BB2406">
        <w:rPr>
          <w:rFonts w:ascii="Times New Roman" w:hAnsi="Times New Roman" w:cs="Times New Roman"/>
          <w:sz w:val="28"/>
          <w:szCs w:val="28"/>
        </w:rPr>
        <w:t>витию ТОС уполномоченные органы местного самоуправления вправе уч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ствовать в учредительных и текущих мероприятиях ТОС, оказывать орган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зационную и методическую помощь органам ТОС, разрабатывать приме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ные (типовые) проекты учредительных и рабочих документов ТОС (уставы, положения, регламенты, должностные инструкции, протоколы, планы, см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ты, договоры и др.), организовывать учебу активных участников ТОС, о</w:t>
      </w:r>
      <w:r w:rsidRPr="00BB2406">
        <w:rPr>
          <w:rFonts w:ascii="Times New Roman" w:hAnsi="Times New Roman" w:cs="Times New Roman"/>
          <w:sz w:val="28"/>
          <w:szCs w:val="28"/>
        </w:rPr>
        <w:t>б</w:t>
      </w:r>
      <w:r w:rsidRPr="00BB2406">
        <w:rPr>
          <w:rFonts w:ascii="Times New Roman" w:hAnsi="Times New Roman" w:cs="Times New Roman"/>
          <w:sz w:val="28"/>
          <w:szCs w:val="28"/>
        </w:rPr>
        <w:t>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венные слушания по проблемам функционирования и развития ТОС и т.д.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Глава 4. ЭКОНОМИЧЕСКАЯ ОСНОВА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15. Собственность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ТОС вправе иметь в собственности денежные средства и имущество, передаваемое органами местного самоуправления, иными субъектами, а та</w:t>
      </w:r>
      <w:r w:rsidRPr="00BB2406">
        <w:rPr>
          <w:rFonts w:ascii="Times New Roman" w:hAnsi="Times New Roman" w:cs="Times New Roman"/>
          <w:sz w:val="28"/>
          <w:szCs w:val="28"/>
        </w:rPr>
        <w:t>к</w:t>
      </w:r>
      <w:r w:rsidRPr="00BB2406">
        <w:rPr>
          <w:rFonts w:ascii="Times New Roman" w:hAnsi="Times New Roman" w:cs="Times New Roman"/>
          <w:sz w:val="28"/>
          <w:szCs w:val="28"/>
        </w:rPr>
        <w:t>же имущество, создаваемое или приобретаемое за счет собственных средств в соответствии с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являются: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передача на договорной основе муниципальной собственности;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другие не запрещенные законом поступления.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Порядок отчуждения собственности ТОС, объем и условия осущес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вления правомочий собственника уполномоченным органом ТОС устанавл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ваются в соответствии с действующим законодательством, муниципальн</w:t>
      </w:r>
      <w:r w:rsidRPr="00BB2406">
        <w:rPr>
          <w:rFonts w:ascii="Times New Roman" w:hAnsi="Times New Roman" w:cs="Times New Roman"/>
          <w:sz w:val="28"/>
          <w:szCs w:val="28"/>
        </w:rPr>
        <w:t>ы</w:t>
      </w:r>
      <w:r w:rsidRPr="00BB2406">
        <w:rPr>
          <w:rFonts w:ascii="Times New Roman" w:hAnsi="Times New Roman" w:cs="Times New Roman"/>
          <w:sz w:val="28"/>
          <w:szCs w:val="28"/>
        </w:rPr>
        <w:t>ми правовыми актами,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16. Финансовые ресурсы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Финансовые ресурсы ТОС состоят из собственных средств, отчислений от добровольных взносов и пожертвований предприятий, учреждений, орг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низаций, граждан, а также из средств местного бюджета, передаваемых о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ганам ТОС для осуществления на договорных условиях части полномочий органов местного самоуправления, из других не запрещенных законом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сту</w:t>
      </w:r>
      <w:r w:rsidRPr="00BB2406">
        <w:rPr>
          <w:rFonts w:ascii="Times New Roman" w:hAnsi="Times New Roman" w:cs="Times New Roman"/>
          <w:sz w:val="28"/>
          <w:szCs w:val="28"/>
        </w:rPr>
        <w:t>п</w:t>
      </w:r>
      <w:r w:rsidRPr="00BB2406">
        <w:rPr>
          <w:rFonts w:ascii="Times New Roman" w:hAnsi="Times New Roman" w:cs="Times New Roman"/>
          <w:sz w:val="28"/>
          <w:szCs w:val="28"/>
        </w:rPr>
        <w:t>лений.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Глава 5. ГАРАНТИИ И ОТВЕТСТВЕННОСТЬ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17. Гарантии деятельности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Органы местного самоуправления предоставляют органам ТОС нео</w:t>
      </w:r>
      <w:r w:rsidRPr="00BB2406">
        <w:rPr>
          <w:rFonts w:ascii="Times New Roman" w:hAnsi="Times New Roman" w:cs="Times New Roman"/>
          <w:sz w:val="28"/>
          <w:szCs w:val="28"/>
        </w:rPr>
        <w:t>б</w:t>
      </w:r>
      <w:r w:rsidRPr="00BB2406">
        <w:rPr>
          <w:rFonts w:ascii="Times New Roman" w:hAnsi="Times New Roman" w:cs="Times New Roman"/>
          <w:sz w:val="28"/>
          <w:szCs w:val="28"/>
        </w:rPr>
        <w:t>ходимую информацию для создания, функционирования и развития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Органы местного самоуправления содействуют становлению и разв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тию ТОС на территории городского поселения «Город Николаевск-на-Амуре» с использованием организационного потенциала и финансовых во</w:t>
      </w:r>
      <w:r w:rsidRPr="00BB2406">
        <w:rPr>
          <w:rFonts w:ascii="Times New Roman" w:hAnsi="Times New Roman" w:cs="Times New Roman"/>
          <w:sz w:val="28"/>
          <w:szCs w:val="28"/>
        </w:rPr>
        <w:t>з</w:t>
      </w:r>
      <w:r w:rsidRPr="00BB2406">
        <w:rPr>
          <w:rFonts w:ascii="Times New Roman" w:hAnsi="Times New Roman" w:cs="Times New Roman"/>
          <w:sz w:val="28"/>
          <w:szCs w:val="28"/>
        </w:rPr>
        <w:t>можностей местного самоуправления.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18. Ответственность ТОС и его органов перед государством, п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ред органами местного самоуправления и перед гражданами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Органы и выборные лица ТОС несут ответственность в случае нар</w:t>
      </w:r>
      <w:r w:rsidRPr="00BB2406">
        <w:rPr>
          <w:rFonts w:ascii="Times New Roman" w:hAnsi="Times New Roman" w:cs="Times New Roman"/>
          <w:sz w:val="28"/>
          <w:szCs w:val="28"/>
        </w:rPr>
        <w:t>у</w:t>
      </w:r>
      <w:r w:rsidRPr="00BB2406">
        <w:rPr>
          <w:rFonts w:ascii="Times New Roman" w:hAnsi="Times New Roman" w:cs="Times New Roman"/>
          <w:sz w:val="28"/>
          <w:szCs w:val="28"/>
        </w:rPr>
        <w:t>шения ими действующего законодательства, Устава городского поселения «Город Николаевск-на-Амуре», настоящего Положения, иных правовых а</w:t>
      </w:r>
      <w:r w:rsidRPr="00BB2406">
        <w:rPr>
          <w:rFonts w:ascii="Times New Roman" w:hAnsi="Times New Roman" w:cs="Times New Roman"/>
          <w:sz w:val="28"/>
          <w:szCs w:val="28"/>
        </w:rPr>
        <w:t>к</w:t>
      </w:r>
      <w:r w:rsidRPr="00BB2406">
        <w:rPr>
          <w:rFonts w:ascii="Times New Roman" w:hAnsi="Times New Roman" w:cs="Times New Roman"/>
          <w:sz w:val="28"/>
          <w:szCs w:val="28"/>
        </w:rPr>
        <w:t>тов органов местного самоуправления, Устава ТОС, за неисполнение или ненадлежащее исполнение заключенных договоров и соглашений.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Виды ответственности органов и уполномоченных ТОС определяю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ся действующим законодательством и Уставом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Органы ТОС отчитываются о своей деятельности не реже одного раза в год на собраниях (конференциях) участников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19. Контроль за деятельностью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ей деятельности.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средств, переданных органам ТОС для исполнения указанных полномочий.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Органы местного самоуправления вправе анализировать организац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онную и финансово-хозяйственную деятельность органов ТОС, публично о</w:t>
      </w:r>
      <w:r w:rsidRPr="00BB2406">
        <w:rPr>
          <w:rFonts w:ascii="Times New Roman" w:hAnsi="Times New Roman" w:cs="Times New Roman"/>
          <w:sz w:val="28"/>
          <w:szCs w:val="28"/>
        </w:rPr>
        <w:t>б</w:t>
      </w:r>
      <w:r w:rsidRPr="00BB2406">
        <w:rPr>
          <w:rFonts w:ascii="Times New Roman" w:hAnsi="Times New Roman" w:cs="Times New Roman"/>
          <w:sz w:val="28"/>
          <w:szCs w:val="28"/>
        </w:rPr>
        <w:t>суждать результаты такого анализа.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Глава 6. ЗАКЛЮЧИТЕЛЬНЫЕ ПОЛОЖЕНИЯ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Статья 20. Прекращение деятельности ТОС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Решение о прекращении деятельности ТОС принимается на собрании (конференции) ТОС.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 xml:space="preserve">2. Соответствующее решение в 3-дневный срок с момента его принятия направляется наряду с документами,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BB2406">
        <w:rPr>
          <w:rFonts w:ascii="Times New Roman" w:hAnsi="Times New Roman" w:cs="Times New Roman"/>
          <w:sz w:val="28"/>
          <w:szCs w:val="28"/>
        </w:rPr>
        <w:t>о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рядке регистрации устава территориального общественного самоуправл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ния, осуществляемого на территории городского поселения «Город Никол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 xml:space="preserve">евск-на-Амуре» </w:t>
      </w: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«Город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евск-на-Амуре»</w:t>
      </w:r>
      <w:r w:rsidRPr="00BB2406">
        <w:rPr>
          <w:rFonts w:ascii="Times New Roman" w:hAnsi="Times New Roman" w:cs="Times New Roman"/>
          <w:sz w:val="28"/>
          <w:szCs w:val="28"/>
        </w:rPr>
        <w:t>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Деятельность ТОС считается прекращенной с момента внесения с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ответствующей записи в реестр ТОС (и Единый государственный реестр юр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дических лиц в случае, если ТОС являлось юридическим лицом).</w:t>
      </w: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9"/>
      <w:bookmarkStart w:id="2" w:name="_GoBack"/>
      <w:bookmarkEnd w:id="1"/>
      <w:bookmarkEnd w:id="2"/>
    </w:p>
    <w:p w:rsidR="003D776E" w:rsidRPr="00BB2406" w:rsidRDefault="003D776E">
      <w:pPr>
        <w:rPr>
          <w:rFonts w:ascii="Times New Roman" w:hAnsi="Times New Roman"/>
          <w:sz w:val="28"/>
          <w:szCs w:val="28"/>
          <w:lang w:eastAsia="ru-RU"/>
        </w:rPr>
      </w:pPr>
      <w:bookmarkStart w:id="3" w:name="P260"/>
      <w:bookmarkEnd w:id="3"/>
      <w:r w:rsidRPr="00BB2406">
        <w:rPr>
          <w:rFonts w:ascii="Times New Roman" w:hAnsi="Times New Roman"/>
          <w:sz w:val="28"/>
          <w:szCs w:val="28"/>
        </w:rPr>
        <w:br w:type="page"/>
      </w:r>
    </w:p>
    <w:p w:rsidR="003D776E" w:rsidRPr="00BB2406" w:rsidRDefault="003D776E" w:rsidP="00B427A4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D776E" w:rsidRPr="00BB2406" w:rsidRDefault="003D776E" w:rsidP="00B427A4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к решению Совета депутатов городского поселения «Город Николаевск-на-Амуре»</w:t>
      </w:r>
    </w:p>
    <w:p w:rsidR="003D776E" w:rsidRPr="00BB2406" w:rsidRDefault="003D776E" w:rsidP="00B427A4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18.11.2016</w:t>
      </w:r>
      <w:r w:rsidRPr="00BB240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48-221</w:t>
      </w: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ПОЛОЖЕНИЕ</w:t>
      </w:r>
    </w:p>
    <w:p w:rsidR="003D776E" w:rsidRPr="00BB2406" w:rsidRDefault="003D776E" w:rsidP="00B427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 самоупра</w:t>
      </w:r>
      <w:r w:rsidRPr="00BB2406"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>ления, осуществляемого на территории городского поселения «Город Ник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лаевск-на-Амуре»</w:t>
      </w: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№131-ФЗ «</w:t>
      </w:r>
      <w:r w:rsidRPr="00BB24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406">
        <w:rPr>
          <w:rFonts w:ascii="Times New Roman" w:hAnsi="Times New Roman" w:cs="Times New Roman"/>
          <w:sz w:val="28"/>
          <w:szCs w:val="28"/>
        </w:rPr>
        <w:t>, Уставом городского поселения «Г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род Николаевск-на-Амуре» определяет процедуру регистрации устава те</w:t>
      </w:r>
      <w:r w:rsidRPr="00BB2406">
        <w:rPr>
          <w:rFonts w:ascii="Times New Roman" w:hAnsi="Times New Roman" w:cs="Times New Roman"/>
          <w:sz w:val="28"/>
          <w:szCs w:val="28"/>
        </w:rPr>
        <w:t>р</w:t>
      </w:r>
      <w:r w:rsidRPr="00BB2406"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самоуправления, осуществляемого на терр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тории городского поселения «Город Николаевск-на-Амуре» (далее - устав территориального общественного самоуправления), уполномоченным орг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ном местного самоуправления городского поселения «Город Николаевск-на-Амуре».</w:t>
      </w:r>
    </w:p>
    <w:p w:rsidR="003D776E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самоуправления городского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селения «Город Николаевск-на-Амуре», осуществляющим регистрацию у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тава территориального общественного самоуправления, осуществляемого на территории городского поселения «Город Николаевск-на-Амуре», является администрация городского поселения «Город Николаевск-на-Амуре».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за </w:t>
      </w:r>
      <w:r w:rsidRPr="00BB2406">
        <w:rPr>
          <w:rFonts w:ascii="Times New Roman" w:hAnsi="Times New Roman" w:cs="Times New Roman"/>
          <w:sz w:val="28"/>
          <w:szCs w:val="28"/>
        </w:rPr>
        <w:t>регистрацию устава территориального обществе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является общий отдел администрации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«Город Николаевск-на-Амуре».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"/>
      <w:bookmarkEnd w:id="4"/>
      <w:r w:rsidRPr="00BB2406">
        <w:rPr>
          <w:rFonts w:ascii="Times New Roman" w:hAnsi="Times New Roman" w:cs="Times New Roman"/>
          <w:sz w:val="28"/>
          <w:szCs w:val="28"/>
        </w:rPr>
        <w:t>1. Для регистрации устава территориального общественного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управления лицо, уполномоченное собранием или конференцией граждан, осущ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ствляющих территориальное общественное самоуправление (далее - заяв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тель), представляет в администрацию городского поселения «Город Никол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евск-на-Амуре» следующий комплект документов: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моуправления по форме, установленной приложением 1 к настоящему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ложению;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копия решения Совета депутатов городского поселения «Город Ник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лаевск-на-Амуре» об установлении границ территории, на которой осущес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вляется учреждаемое территориальное общественное самоуправление;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</w:t>
      </w:r>
      <w:r w:rsidRPr="00BB2406">
        <w:rPr>
          <w:rFonts w:ascii="Times New Roman" w:hAnsi="Times New Roman" w:cs="Times New Roman"/>
          <w:sz w:val="28"/>
          <w:szCs w:val="28"/>
        </w:rPr>
        <w:t>ч</w:t>
      </w:r>
      <w:r w:rsidRPr="00BB2406">
        <w:rPr>
          <w:rFonts w:ascii="Times New Roman" w:hAnsi="Times New Roman" w:cs="Times New Roman"/>
          <w:sz w:val="28"/>
          <w:szCs w:val="28"/>
        </w:rPr>
        <w:t>реждаемое территориальное общественное самоуправление, на котором пр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нято решение об утверждении устава учреждаемого территориального о</w:t>
      </w:r>
      <w:r w:rsidRPr="00BB2406">
        <w:rPr>
          <w:rFonts w:ascii="Times New Roman" w:hAnsi="Times New Roman" w:cs="Times New Roman"/>
          <w:sz w:val="28"/>
          <w:szCs w:val="28"/>
        </w:rPr>
        <w:t>б</w:t>
      </w:r>
      <w:r w:rsidRPr="00BB2406">
        <w:rPr>
          <w:rFonts w:ascii="Times New Roman" w:hAnsi="Times New Roman" w:cs="Times New Roman"/>
          <w:sz w:val="28"/>
          <w:szCs w:val="28"/>
        </w:rPr>
        <w:t>щественного самоуправления (подлинник либо нотариально заверенная к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пия);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</w:t>
      </w:r>
      <w:r w:rsidRPr="00BB2406">
        <w:rPr>
          <w:rFonts w:ascii="Times New Roman" w:hAnsi="Times New Roman" w:cs="Times New Roman"/>
          <w:sz w:val="28"/>
          <w:szCs w:val="28"/>
        </w:rPr>
        <w:t>ч</w:t>
      </w:r>
      <w:r w:rsidRPr="00BB2406">
        <w:rPr>
          <w:rFonts w:ascii="Times New Roman" w:hAnsi="Times New Roman" w:cs="Times New Roman"/>
          <w:sz w:val="28"/>
          <w:szCs w:val="28"/>
        </w:rPr>
        <w:t>реждаемое территориальное общественное самоуправление, на котором пр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нято решение о наделении полномочиями заявителя на осуществление де</w:t>
      </w:r>
      <w:r w:rsidRPr="00BB2406">
        <w:rPr>
          <w:rFonts w:ascii="Times New Roman" w:hAnsi="Times New Roman" w:cs="Times New Roman"/>
          <w:sz w:val="28"/>
          <w:szCs w:val="28"/>
        </w:rPr>
        <w:t>й</w:t>
      </w:r>
      <w:r w:rsidRPr="00BB2406">
        <w:rPr>
          <w:rFonts w:ascii="Times New Roman" w:hAnsi="Times New Roman" w:cs="Times New Roman"/>
          <w:sz w:val="28"/>
          <w:szCs w:val="28"/>
        </w:rPr>
        <w:t>ствий, необходимых для регистрации устава учреждаемого территориальн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го общественного самоуправления (подлинник либо нотариально заверенная копия);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моуправление, прошитого, пронумерованного и заверенного подписью за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вителя на последнем листе каждого экземпляра.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страции заявитель предъявляет документ, удостоверяющий личность.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нию, один из которых выдается заявителю, второй приобщается к предста</w:t>
      </w:r>
      <w:r w:rsidRPr="00BB2406"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>ленному комплекту документов.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моченным органом, а также дата выдачи решения о регистрации либо реш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ния об отказе в регистрации.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ных пунктом 1 настоящего раздела, сотрудник, осуществляющий прием д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кументов, с разъяснением о необходимости представления недостающих докуме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тов возвращает пакет документов заявителю.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5. Администрация городского поселения «Город Николаевск-на-Амуре» не вправе требовать представления других документов, кроме документов, установленных настоящим Положением.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Администрация городского поселения «Город Николаевск-на-Амуре» рассматривает представленный пакет документов, проводит правовую эк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пертизу устава территориального общественного самоуправления, а также в случае необходимости проверку в установленном законодательством поря</w:t>
      </w:r>
      <w:r w:rsidRPr="00BB2406">
        <w:rPr>
          <w:rFonts w:ascii="Times New Roman" w:hAnsi="Times New Roman" w:cs="Times New Roman"/>
          <w:sz w:val="28"/>
          <w:szCs w:val="28"/>
        </w:rPr>
        <w:t>д</w:t>
      </w:r>
      <w:r w:rsidRPr="00BB2406">
        <w:rPr>
          <w:rFonts w:ascii="Times New Roman" w:hAnsi="Times New Roman" w:cs="Times New Roman"/>
          <w:sz w:val="28"/>
          <w:szCs w:val="28"/>
        </w:rPr>
        <w:t>ке подлинности представленных документов и подготавливает проект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становления администрации городского поселения «Город Николаевск-на-Амуре» о регистрации устава территориального общественного самоупра</w:t>
      </w:r>
      <w:r w:rsidRPr="00BB2406"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>ления либо об отказе в регистрации с указанием оснований отказа.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венного самоуправления может быть принято только при наличии одного л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бо нескольких из следующих оснований: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</w:t>
      </w:r>
      <w:r w:rsidRPr="00BB2406">
        <w:rPr>
          <w:rFonts w:ascii="Times New Roman" w:hAnsi="Times New Roman" w:cs="Times New Roman"/>
          <w:sz w:val="28"/>
          <w:szCs w:val="28"/>
        </w:rPr>
        <w:t>к</w:t>
      </w:r>
      <w:r w:rsidRPr="00BB2406">
        <w:rPr>
          <w:rFonts w:ascii="Times New Roman" w:hAnsi="Times New Roman" w:cs="Times New Roman"/>
          <w:sz w:val="28"/>
          <w:szCs w:val="28"/>
        </w:rPr>
        <w:t>том 1 раздела II настоящего Положения;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</w:t>
      </w:r>
      <w:r w:rsidRPr="00BB2406"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>ленных документов;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верки их подлинности;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венного самоуправления, требованиям действующего законодательства;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</w:t>
      </w:r>
      <w:r w:rsidRPr="00BB2406">
        <w:rPr>
          <w:rFonts w:ascii="Times New Roman" w:hAnsi="Times New Roman" w:cs="Times New Roman"/>
          <w:sz w:val="28"/>
          <w:szCs w:val="28"/>
        </w:rPr>
        <w:t>ю</w:t>
      </w:r>
      <w:r w:rsidRPr="00BB2406">
        <w:rPr>
          <w:rFonts w:ascii="Times New Roman" w:hAnsi="Times New Roman" w:cs="Times New Roman"/>
          <w:sz w:val="28"/>
          <w:szCs w:val="28"/>
        </w:rPr>
        <w:t>щего законодательства, в том числе настоящего Положения.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Решение о регистрации устава территориального общественного с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моуправления или об отказе в регистрации принимается администрацией городского поселения «Город Николаевск-на-Амуре» и оформляется пост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новлением администрации городского поселения. Датой регистрации явл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ется дата принятия соответствующего решения уполномоченным органом. В случае принятия решения о регистрации устава территориального общес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венного самоуправления запись о регистрации вносится в журнал регистр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ции уставов территориального общественного самоуправления, форма кот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рого у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тановлена приложением 3 к настоящему Положению.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Администрация городского поселения «Город Николаевск-на-Амуре»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Решение о регистрации устава территориального общественного с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моуправления либо об отказе в регистрации принимается и выдается (н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 xml:space="preserve">правляется) заявителю в 30-дневный срок с даты получения администрацией городского поселения «Город Николаевск-на-Амуре» пакета документов, указанного в пункте 1 раздела </w:t>
      </w:r>
      <w:r w:rsidRPr="00BB24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240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Постановление администрации городского поселения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бо об отказе в регистрации в расписках о получении документов делаются о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метки о выдаче решения.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</w:t>
      </w:r>
      <w:r w:rsidRPr="00BB2406">
        <w:rPr>
          <w:rFonts w:ascii="Times New Roman" w:hAnsi="Times New Roman" w:cs="Times New Roman"/>
          <w:sz w:val="28"/>
          <w:szCs w:val="28"/>
        </w:rPr>
        <w:t>ы</w:t>
      </w:r>
      <w:r w:rsidRPr="00BB2406">
        <w:rPr>
          <w:rFonts w:ascii="Times New Roman" w:hAnsi="Times New Roman" w:cs="Times New Roman"/>
          <w:sz w:val="28"/>
          <w:szCs w:val="28"/>
        </w:rPr>
        <w:t>дачи решения о регистрации либо решения об отказе в регистрации не обр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тился за получением постановления администрации городского поселения о р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гистрации устава территориального общественного самоуправления либо об отказе в регистрации, то такое постановление направляется заявителю зака</w:t>
      </w:r>
      <w:r w:rsidRPr="00BB2406">
        <w:rPr>
          <w:rFonts w:ascii="Times New Roman" w:hAnsi="Times New Roman" w:cs="Times New Roman"/>
          <w:sz w:val="28"/>
          <w:szCs w:val="28"/>
        </w:rPr>
        <w:t>з</w:t>
      </w:r>
      <w:r w:rsidRPr="00BB2406">
        <w:rPr>
          <w:rFonts w:ascii="Times New Roman" w:hAnsi="Times New Roman" w:cs="Times New Roman"/>
          <w:sz w:val="28"/>
          <w:szCs w:val="28"/>
        </w:rPr>
        <w:t>ным письмом с уведомлением о вручении и описью вложения. При возвр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щении уведомления оно хранится в материалах дела в администрации горо</w:t>
      </w:r>
      <w:r w:rsidRPr="00BB2406">
        <w:rPr>
          <w:rFonts w:ascii="Times New Roman" w:hAnsi="Times New Roman" w:cs="Times New Roman"/>
          <w:sz w:val="28"/>
          <w:szCs w:val="28"/>
        </w:rPr>
        <w:t>д</w:t>
      </w:r>
      <w:r w:rsidRPr="00BB2406">
        <w:rPr>
          <w:rFonts w:ascii="Times New Roman" w:hAnsi="Times New Roman" w:cs="Times New Roman"/>
          <w:sz w:val="28"/>
          <w:szCs w:val="28"/>
        </w:rPr>
        <w:t>ского поселения «Город Николаевск-на-Амуре».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4. Постановление администрации городского поселения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ром представленного на регистрацию устава территориального обществе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ного самоуправления: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406">
        <w:rPr>
          <w:rFonts w:ascii="Times New Roman" w:hAnsi="Times New Roman" w:cs="Times New Roman"/>
          <w:sz w:val="28"/>
          <w:szCs w:val="28"/>
        </w:rPr>
        <w:t xml:space="preserve"> печатью а</w:t>
      </w:r>
      <w:r w:rsidRPr="00BB2406">
        <w:rPr>
          <w:rFonts w:ascii="Times New Roman" w:hAnsi="Times New Roman" w:cs="Times New Roman"/>
          <w:sz w:val="28"/>
          <w:szCs w:val="28"/>
        </w:rPr>
        <w:t>д</w:t>
      </w:r>
      <w:r w:rsidRPr="00BB2406">
        <w:rPr>
          <w:rFonts w:ascii="Times New Roman" w:hAnsi="Times New Roman" w:cs="Times New Roman"/>
          <w:sz w:val="28"/>
          <w:szCs w:val="28"/>
        </w:rPr>
        <w:t xml:space="preserve">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«Город Николаевск-на-Амуре»</w:t>
      </w:r>
      <w:r w:rsidRPr="00BB2406">
        <w:rPr>
          <w:rFonts w:ascii="Times New Roman" w:hAnsi="Times New Roman" w:cs="Times New Roman"/>
          <w:sz w:val="28"/>
          <w:szCs w:val="28"/>
        </w:rPr>
        <w:t>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ном виде.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ются и хранятся в материалах дела в администрации городского поселения «Г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род Николаевск-на-Амуре».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рядке, предусмотренном настоящим Положением для регистрации устава, с учетом следующих особенностей: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1.1. При подаче заявления о регистрации изменений вместо копии р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>шения Совета депутатов городского поселения «Город Николаевск-на-Амуре» об установлении границ территории, на которой осуществляется учреждаемое территориальное общественное самоуправление, представл</w:t>
      </w:r>
      <w:r w:rsidRPr="00BB2406">
        <w:rPr>
          <w:rFonts w:ascii="Times New Roman" w:hAnsi="Times New Roman" w:cs="Times New Roman"/>
          <w:sz w:val="28"/>
          <w:szCs w:val="28"/>
        </w:rPr>
        <w:t>я</w:t>
      </w:r>
      <w:r w:rsidRPr="00BB2406">
        <w:rPr>
          <w:rFonts w:ascii="Times New Roman" w:hAnsi="Times New Roman" w:cs="Times New Roman"/>
          <w:sz w:val="28"/>
          <w:szCs w:val="28"/>
        </w:rPr>
        <w:t>ется копия решения о регистрации устава территориального общественного самоупра</w:t>
      </w:r>
      <w:r w:rsidRPr="00BB2406"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>ления.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ва.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1.3. В случае регистрации изменений заявителю выдаются устав в н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вой редакции, прошитый и скрепленный печатью администрации городск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го п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 xml:space="preserve">селения «Город Николаевск-на-Амуре» и ранее зарегистрированный устав, на титульном листе </w:t>
      </w:r>
      <w:r>
        <w:rPr>
          <w:rFonts w:ascii="Times New Roman" w:hAnsi="Times New Roman" w:cs="Times New Roman"/>
          <w:sz w:val="28"/>
          <w:szCs w:val="28"/>
        </w:rPr>
        <w:t>которого проставляется отметка «</w:t>
      </w:r>
      <w:r w:rsidRPr="00BB2406">
        <w:rPr>
          <w:rFonts w:ascii="Times New Roman" w:hAnsi="Times New Roman" w:cs="Times New Roman"/>
          <w:sz w:val="28"/>
          <w:szCs w:val="28"/>
        </w:rPr>
        <w:t>УТРАТИЛ С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ЛУ В СВЯЗИ С РЕГИСТРАЦИЕЙ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BB2406">
        <w:rPr>
          <w:rFonts w:ascii="Times New Roman" w:hAnsi="Times New Roman" w:cs="Times New Roman"/>
          <w:sz w:val="28"/>
          <w:szCs w:val="28"/>
        </w:rPr>
        <w:t>печать адм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нистр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ции городского поселения, второй экземпляр устава в новой редакции хр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нится в материалах дела в администрации городского поселения «Город Н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колаевск-на-Амуре»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76E" w:rsidRPr="00BB2406" w:rsidRDefault="003D776E" w:rsidP="00592F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406">
        <w:rPr>
          <w:rFonts w:ascii="Times New Roman" w:hAnsi="Times New Roman" w:cs="Times New Roman"/>
          <w:sz w:val="28"/>
          <w:szCs w:val="28"/>
        </w:rPr>
        <w:t xml:space="preserve"> случае отказа в регистрации заявителю возвращаются оригинал ранее зарегистрированного устава и один экземпляр представленного на регистр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цию устава в новой редакции, остальные документы не возвращаются и хр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нятся в материалах дела в администрации городского поселения «Город Н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колаевск-на-Амуре».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2. При обращении лица, уполномоченного территориальным общес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венным самоуправлением или законодательством, за выдачей копии устава такого территориального общественного самоуправления копия устава зав</w:t>
      </w:r>
      <w:r w:rsidRPr="00BB2406">
        <w:rPr>
          <w:rFonts w:ascii="Times New Roman" w:hAnsi="Times New Roman" w:cs="Times New Roman"/>
          <w:sz w:val="28"/>
          <w:szCs w:val="28"/>
        </w:rPr>
        <w:t>е</w:t>
      </w:r>
      <w:r w:rsidRPr="00BB2406">
        <w:rPr>
          <w:rFonts w:ascii="Times New Roman" w:hAnsi="Times New Roman" w:cs="Times New Roman"/>
          <w:sz w:val="28"/>
          <w:szCs w:val="28"/>
        </w:rPr>
        <w:t xml:space="preserve">ряется </w:t>
      </w:r>
      <w:r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BB240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Николаевск-на-Амуре»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 xml:space="preserve"> отметкой на титульном листе "КОПИЯ".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</w:t>
      </w:r>
      <w:r w:rsidRPr="00BB2406">
        <w:rPr>
          <w:rFonts w:ascii="Times New Roman" w:hAnsi="Times New Roman" w:cs="Times New Roman"/>
          <w:sz w:val="28"/>
          <w:szCs w:val="28"/>
        </w:rPr>
        <w:t>о</w:t>
      </w:r>
      <w:r w:rsidRPr="00BB2406">
        <w:rPr>
          <w:rFonts w:ascii="Times New Roman" w:hAnsi="Times New Roman" w:cs="Times New Roman"/>
          <w:sz w:val="28"/>
          <w:szCs w:val="28"/>
        </w:rPr>
        <w:t>управления заявитель представляет в администрацию городского поселения «Город Николаевск-на-Амуре»: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</w:t>
      </w:r>
      <w:r w:rsidRPr="00BB2406">
        <w:rPr>
          <w:rFonts w:ascii="Times New Roman" w:hAnsi="Times New Roman" w:cs="Times New Roman"/>
          <w:sz w:val="28"/>
          <w:szCs w:val="28"/>
        </w:rPr>
        <w:t>и</w:t>
      </w:r>
      <w:r w:rsidRPr="00BB2406">
        <w:rPr>
          <w:rFonts w:ascii="Times New Roman" w:hAnsi="Times New Roman" w:cs="Times New Roman"/>
          <w:sz w:val="28"/>
          <w:szCs w:val="28"/>
        </w:rPr>
        <w:t>ального общественного самоуправления;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</w:t>
      </w:r>
      <w:r w:rsidRPr="00BB2406">
        <w:rPr>
          <w:rFonts w:ascii="Times New Roman" w:hAnsi="Times New Roman" w:cs="Times New Roman"/>
          <w:sz w:val="28"/>
          <w:szCs w:val="28"/>
        </w:rPr>
        <w:t>т</w:t>
      </w:r>
      <w:r w:rsidRPr="00BB2406">
        <w:rPr>
          <w:rFonts w:ascii="Times New Roman" w:hAnsi="Times New Roman" w:cs="Times New Roman"/>
          <w:sz w:val="28"/>
          <w:szCs w:val="28"/>
        </w:rPr>
        <w:t>венного самоуправления (подлинник либо нотариально заверенная копия);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самоуправления;,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</w:t>
      </w:r>
      <w:r w:rsidRPr="00BB2406">
        <w:rPr>
          <w:rFonts w:ascii="Times New Roman" w:hAnsi="Times New Roman" w:cs="Times New Roman"/>
          <w:sz w:val="28"/>
          <w:szCs w:val="28"/>
        </w:rPr>
        <w:t>н</w:t>
      </w:r>
      <w:r w:rsidRPr="00BB2406">
        <w:rPr>
          <w:rFonts w:ascii="Times New Roman" w:hAnsi="Times New Roman" w:cs="Times New Roman"/>
          <w:sz w:val="28"/>
          <w:szCs w:val="28"/>
        </w:rPr>
        <w:t>ного самоуправления, правовой акт о регистрации устава территориального общественного самоуправления в установленном порядке признается утр</w:t>
      </w:r>
      <w:r w:rsidRPr="00BB2406">
        <w:rPr>
          <w:rFonts w:ascii="Times New Roman" w:hAnsi="Times New Roman" w:cs="Times New Roman"/>
          <w:sz w:val="28"/>
          <w:szCs w:val="28"/>
        </w:rPr>
        <w:t>а</w:t>
      </w:r>
      <w:r w:rsidRPr="00BB2406">
        <w:rPr>
          <w:rFonts w:ascii="Times New Roman" w:hAnsi="Times New Roman" w:cs="Times New Roman"/>
          <w:sz w:val="28"/>
          <w:szCs w:val="28"/>
        </w:rPr>
        <w:t>тившим силу и соответствующая запись вносится в журнал регистрации у</w:t>
      </w:r>
      <w:r w:rsidRPr="00BB2406">
        <w:rPr>
          <w:rFonts w:ascii="Times New Roman" w:hAnsi="Times New Roman" w:cs="Times New Roman"/>
          <w:sz w:val="28"/>
          <w:szCs w:val="28"/>
        </w:rPr>
        <w:t>с</w:t>
      </w:r>
      <w:r w:rsidRPr="00BB2406">
        <w:rPr>
          <w:rFonts w:ascii="Times New Roman" w:hAnsi="Times New Roman" w:cs="Times New Roman"/>
          <w:sz w:val="28"/>
          <w:szCs w:val="28"/>
        </w:rPr>
        <w:t>тавов территориального общественного самоуправления.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406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E47450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к Положению о порядке регистрации у</w:t>
      </w:r>
      <w:r w:rsidRPr="00BB2406">
        <w:rPr>
          <w:rFonts w:ascii="Times New Roman" w:hAnsi="Times New Roman" w:cs="Times New Roman"/>
          <w:sz w:val="24"/>
          <w:szCs w:val="24"/>
        </w:rPr>
        <w:t>с</w:t>
      </w:r>
      <w:r w:rsidRPr="00BB2406">
        <w:rPr>
          <w:rFonts w:ascii="Times New Roman" w:hAnsi="Times New Roman" w:cs="Times New Roman"/>
          <w:sz w:val="24"/>
          <w:szCs w:val="24"/>
        </w:rPr>
        <w:t>тава территориального общественного сам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управления, осуществляемого на террит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рии городского поселения «Город Никол</w:t>
      </w:r>
      <w:r w:rsidRPr="00BB2406">
        <w:rPr>
          <w:rFonts w:ascii="Times New Roman" w:hAnsi="Times New Roman" w:cs="Times New Roman"/>
          <w:sz w:val="24"/>
          <w:szCs w:val="24"/>
        </w:rPr>
        <w:t>а</w:t>
      </w:r>
      <w:r w:rsidRPr="00BB2406">
        <w:rPr>
          <w:rFonts w:ascii="Times New Roman" w:hAnsi="Times New Roman" w:cs="Times New Roman"/>
          <w:sz w:val="24"/>
          <w:szCs w:val="24"/>
        </w:rPr>
        <w:t>евск-на-Амуре»</w:t>
      </w:r>
    </w:p>
    <w:p w:rsidR="003D776E" w:rsidRPr="00BB2406" w:rsidRDefault="003D776E" w:rsidP="00B427A4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3D776E" w:rsidRPr="00BB2406" w:rsidRDefault="003D776E" w:rsidP="00B427A4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(Ф.И.О. полностью)</w:t>
      </w:r>
    </w:p>
    <w:p w:rsidR="003D776E" w:rsidRPr="00BB2406" w:rsidRDefault="003D776E" w:rsidP="00B427A4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действующего на основании решения _____________________________________</w:t>
      </w:r>
    </w:p>
    <w:p w:rsidR="003D776E" w:rsidRPr="00BB2406" w:rsidRDefault="003D776E" w:rsidP="00B427A4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3D776E" w:rsidRPr="00BB2406" w:rsidRDefault="003D776E" w:rsidP="00E47450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от ________ № ___</w:t>
      </w:r>
      <w:r w:rsidRPr="00BB2406">
        <w:rPr>
          <w:rFonts w:ascii="Times New Roman" w:hAnsi="Times New Roman" w:cs="Times New Roman"/>
          <w:sz w:val="24"/>
          <w:szCs w:val="24"/>
        </w:rPr>
        <w:t>) от имени территориального общественного сам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управления, осуществляемого на терр</w:t>
      </w:r>
      <w:r w:rsidRPr="00BB2406">
        <w:rPr>
          <w:rFonts w:ascii="Times New Roman" w:hAnsi="Times New Roman" w:cs="Times New Roman"/>
          <w:sz w:val="24"/>
          <w:szCs w:val="24"/>
        </w:rPr>
        <w:t>и</w:t>
      </w:r>
      <w:r w:rsidRPr="00BB2406">
        <w:rPr>
          <w:rFonts w:ascii="Times New Roman" w:hAnsi="Times New Roman" w:cs="Times New Roman"/>
          <w:sz w:val="24"/>
          <w:szCs w:val="24"/>
        </w:rPr>
        <w:t>тории, установленной решением Совета д</w:t>
      </w:r>
      <w:r w:rsidRPr="00BB2406">
        <w:rPr>
          <w:rFonts w:ascii="Times New Roman" w:hAnsi="Times New Roman" w:cs="Times New Roman"/>
          <w:sz w:val="24"/>
          <w:szCs w:val="24"/>
        </w:rPr>
        <w:t>е</w:t>
      </w:r>
      <w:r w:rsidRPr="00BB2406">
        <w:rPr>
          <w:rFonts w:ascii="Times New Roman" w:hAnsi="Times New Roman" w:cs="Times New Roman"/>
          <w:sz w:val="24"/>
          <w:szCs w:val="24"/>
        </w:rPr>
        <w:t>путатов городского поселения «Город Николаевск-на-Амуре»</w:t>
      </w:r>
    </w:p>
    <w:p w:rsidR="003D776E" w:rsidRPr="00BB2406" w:rsidRDefault="003D776E" w:rsidP="00B427A4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т</w:t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  <w:t>№</w:t>
      </w:r>
    </w:p>
    <w:p w:rsidR="003D776E" w:rsidRPr="00BB2406" w:rsidRDefault="003D776E" w:rsidP="00B427A4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ЗАЯВЛЕНИЕ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Прошу Вас зарегистрировать Устав территориального общественного самоупра</w:t>
      </w:r>
      <w:r w:rsidRPr="00BB2406">
        <w:rPr>
          <w:rFonts w:ascii="Times New Roman" w:hAnsi="Times New Roman" w:cs="Times New Roman"/>
          <w:sz w:val="24"/>
          <w:szCs w:val="24"/>
        </w:rPr>
        <w:t>в</w:t>
      </w:r>
      <w:r w:rsidRPr="00BB2406">
        <w:rPr>
          <w:rFonts w:ascii="Times New Roman" w:hAnsi="Times New Roman" w:cs="Times New Roman"/>
          <w:sz w:val="24"/>
          <w:szCs w:val="24"/>
        </w:rPr>
        <w:t>ления, осуществляемого на территории, установленной решением Совета депутатов г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родского поселения «Город Николаевск-на-Амуре» от ________________ № ___, прин</w:t>
      </w:r>
      <w:r w:rsidRPr="00BB2406">
        <w:rPr>
          <w:rFonts w:ascii="Times New Roman" w:hAnsi="Times New Roman" w:cs="Times New Roman"/>
          <w:sz w:val="24"/>
          <w:szCs w:val="24"/>
        </w:rPr>
        <w:t>я</w:t>
      </w:r>
      <w:r w:rsidRPr="00BB2406">
        <w:rPr>
          <w:rFonts w:ascii="Times New Roman" w:hAnsi="Times New Roman" w:cs="Times New Roman"/>
          <w:sz w:val="24"/>
          <w:szCs w:val="24"/>
        </w:rPr>
        <w:t>тый решением собрания/конференции, протокол от __________________ № 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"___" ____________ 20___ г.</w:t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 xml:space="preserve">               (дата)</w:t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D776E" w:rsidRPr="00BB2406" w:rsidRDefault="003D776E" w:rsidP="00B427A4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E47450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к Положению о порядке регистрации у</w:t>
      </w:r>
      <w:r w:rsidRPr="00BB2406">
        <w:rPr>
          <w:rFonts w:ascii="Times New Roman" w:hAnsi="Times New Roman" w:cs="Times New Roman"/>
          <w:sz w:val="24"/>
          <w:szCs w:val="24"/>
        </w:rPr>
        <w:t>с</w:t>
      </w:r>
      <w:r w:rsidRPr="00BB2406">
        <w:rPr>
          <w:rFonts w:ascii="Times New Roman" w:hAnsi="Times New Roman" w:cs="Times New Roman"/>
          <w:sz w:val="24"/>
          <w:szCs w:val="24"/>
        </w:rPr>
        <w:t>тава территориального общественного сам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управления, осуществляемого на террит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рии городского поселения «Город Никол</w:t>
      </w:r>
      <w:r w:rsidRPr="00BB2406">
        <w:rPr>
          <w:rFonts w:ascii="Times New Roman" w:hAnsi="Times New Roman" w:cs="Times New Roman"/>
          <w:sz w:val="24"/>
          <w:szCs w:val="24"/>
        </w:rPr>
        <w:t>а</w:t>
      </w:r>
      <w:r w:rsidRPr="00BB2406">
        <w:rPr>
          <w:rFonts w:ascii="Times New Roman" w:hAnsi="Times New Roman" w:cs="Times New Roman"/>
          <w:sz w:val="24"/>
          <w:szCs w:val="24"/>
        </w:rPr>
        <w:t>евск-на-Амуре»</w:t>
      </w:r>
    </w:p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46"/>
      <w:bookmarkEnd w:id="6"/>
      <w:r w:rsidRPr="00BB2406">
        <w:rPr>
          <w:rFonts w:ascii="Times New Roman" w:hAnsi="Times New Roman" w:cs="Times New Roman"/>
          <w:sz w:val="24"/>
          <w:szCs w:val="24"/>
        </w:rPr>
        <w:t>РАСПИСКА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"___" ____________ 20___ г.</w:t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Настоящая расписка выдана ___________________________________________________,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_______________________________________________________________,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3D776E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в том, что им в администрацию городского поселения «Город Николаевск-на-Амуре» п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 xml:space="preserve">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городского поселения «Город Николаевск-на-Амуре» от _____________ № ___, принятого решением собрания/конференции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2406">
        <w:rPr>
          <w:rFonts w:ascii="Times New Roman" w:hAnsi="Times New Roman" w:cs="Times New Roman"/>
          <w:sz w:val="24"/>
          <w:szCs w:val="24"/>
        </w:rPr>
        <w:t>протокол от ____________ № 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2406">
        <w:rPr>
          <w:rFonts w:ascii="Times New Roman" w:hAnsi="Times New Roman" w:cs="Times New Roman"/>
          <w:sz w:val="24"/>
          <w:szCs w:val="24"/>
        </w:rPr>
        <w:t>, к которому представлен сл</w:t>
      </w:r>
      <w:r w:rsidRPr="00BB2406">
        <w:rPr>
          <w:rFonts w:ascii="Times New Roman" w:hAnsi="Times New Roman" w:cs="Times New Roman"/>
          <w:sz w:val="24"/>
          <w:szCs w:val="24"/>
        </w:rPr>
        <w:t>е</w:t>
      </w:r>
      <w:r w:rsidRPr="00BB2406">
        <w:rPr>
          <w:rFonts w:ascii="Times New Roman" w:hAnsi="Times New Roman" w:cs="Times New Roman"/>
          <w:sz w:val="24"/>
          <w:szCs w:val="24"/>
        </w:rPr>
        <w:t>дующий пакет докуме</w:t>
      </w:r>
      <w:r w:rsidRPr="00BB2406">
        <w:rPr>
          <w:rFonts w:ascii="Times New Roman" w:hAnsi="Times New Roman" w:cs="Times New Roman"/>
          <w:sz w:val="24"/>
          <w:szCs w:val="24"/>
        </w:rPr>
        <w:t>н</w:t>
      </w:r>
      <w:r w:rsidRPr="00BB2406">
        <w:rPr>
          <w:rFonts w:ascii="Times New Roman" w:hAnsi="Times New Roman" w:cs="Times New Roman"/>
          <w:sz w:val="24"/>
          <w:szCs w:val="24"/>
        </w:rPr>
        <w:t>тов:___________________________________________________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(перечисляются полученные от заявителя документы)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3D776E" w:rsidRPr="00BB2406" w:rsidRDefault="003D776E" w:rsidP="00B4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</w:rPr>
        <w:tab/>
      </w:r>
      <w:r w:rsidRPr="00BB2406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3D776E" w:rsidRPr="00BB2406" w:rsidRDefault="003D776E" w:rsidP="00B4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76E" w:rsidRPr="00BB2406" w:rsidRDefault="003D776E" w:rsidP="00B42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D776E" w:rsidRPr="00BB2406" w:rsidRDefault="003D776E" w:rsidP="00B42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B2406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к Положению о порядке регистрации у</w:t>
      </w:r>
      <w:r w:rsidRPr="00BB2406">
        <w:rPr>
          <w:rFonts w:ascii="Times New Roman" w:hAnsi="Times New Roman" w:cs="Times New Roman"/>
          <w:sz w:val="24"/>
          <w:szCs w:val="24"/>
        </w:rPr>
        <w:t>с</w:t>
      </w:r>
      <w:r w:rsidRPr="00BB2406">
        <w:rPr>
          <w:rFonts w:ascii="Times New Roman" w:hAnsi="Times New Roman" w:cs="Times New Roman"/>
          <w:sz w:val="24"/>
          <w:szCs w:val="24"/>
        </w:rPr>
        <w:t>тава территориального общественного сам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управления, осуществляемого на террит</w:t>
      </w:r>
      <w:r w:rsidRPr="00BB2406">
        <w:rPr>
          <w:rFonts w:ascii="Times New Roman" w:hAnsi="Times New Roman" w:cs="Times New Roman"/>
          <w:sz w:val="24"/>
          <w:szCs w:val="24"/>
        </w:rPr>
        <w:t>о</w:t>
      </w:r>
      <w:r w:rsidRPr="00BB2406">
        <w:rPr>
          <w:rFonts w:ascii="Times New Roman" w:hAnsi="Times New Roman" w:cs="Times New Roman"/>
          <w:sz w:val="24"/>
          <w:szCs w:val="24"/>
        </w:rPr>
        <w:t>рии городского поселения «Город Никол</w:t>
      </w:r>
      <w:r w:rsidRPr="00BB2406">
        <w:rPr>
          <w:rFonts w:ascii="Times New Roman" w:hAnsi="Times New Roman" w:cs="Times New Roman"/>
          <w:sz w:val="24"/>
          <w:szCs w:val="24"/>
        </w:rPr>
        <w:t>а</w:t>
      </w:r>
      <w:r w:rsidRPr="00BB2406">
        <w:rPr>
          <w:rFonts w:ascii="Times New Roman" w:hAnsi="Times New Roman" w:cs="Times New Roman"/>
          <w:sz w:val="24"/>
          <w:szCs w:val="24"/>
        </w:rPr>
        <w:t>евск-на-Амуре»</w:t>
      </w:r>
    </w:p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92"/>
      <w:bookmarkEnd w:id="7"/>
      <w:r w:rsidRPr="00BB2406">
        <w:rPr>
          <w:rFonts w:ascii="Times New Roman" w:hAnsi="Times New Roman" w:cs="Times New Roman"/>
          <w:sz w:val="24"/>
          <w:szCs w:val="24"/>
        </w:rPr>
        <w:t>ФОРМА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3D776E" w:rsidRPr="00BB2406" w:rsidRDefault="003D776E" w:rsidP="00B42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D776E" w:rsidRPr="004A2F0E" w:rsidTr="004A2F0E">
        <w:trPr>
          <w:jc w:val="center"/>
        </w:trPr>
        <w:tc>
          <w:tcPr>
            <w:tcW w:w="9345" w:type="dxa"/>
          </w:tcPr>
          <w:p w:rsidR="003D776E" w:rsidRPr="004A2F0E" w:rsidRDefault="003D776E" w:rsidP="004A2F0E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6E" w:rsidRPr="004A2F0E" w:rsidRDefault="003D776E" w:rsidP="004A2F0E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6E" w:rsidRPr="004A2F0E" w:rsidRDefault="003D776E" w:rsidP="004A2F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3D776E" w:rsidRPr="004A2F0E" w:rsidRDefault="003D776E" w:rsidP="00B427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6E" w:rsidRPr="004A2F0E" w:rsidRDefault="003D776E" w:rsidP="004A2F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3D776E" w:rsidRPr="004A2F0E" w:rsidRDefault="003D776E" w:rsidP="004A2F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6E" w:rsidRPr="004A2F0E" w:rsidRDefault="003D776E" w:rsidP="004A2F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E"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3D776E" w:rsidRPr="004A2F0E" w:rsidRDefault="003D776E" w:rsidP="00B427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6E" w:rsidRPr="004A2F0E" w:rsidRDefault="003D776E" w:rsidP="00B427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6E" w:rsidRPr="004A2F0E" w:rsidRDefault="003D776E" w:rsidP="004A2F0E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E">
              <w:rPr>
                <w:rFonts w:ascii="Times New Roman" w:hAnsi="Times New Roman" w:cs="Times New Roman"/>
                <w:sz w:val="24"/>
                <w:szCs w:val="24"/>
              </w:rPr>
              <w:t>Начат:   "___" ____________ 20___ г.</w:t>
            </w:r>
          </w:p>
          <w:p w:rsidR="003D776E" w:rsidRPr="004A2F0E" w:rsidRDefault="003D776E" w:rsidP="004A2F0E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E">
              <w:rPr>
                <w:rFonts w:ascii="Times New Roman" w:hAnsi="Times New Roman" w:cs="Times New Roman"/>
                <w:sz w:val="24"/>
                <w:szCs w:val="24"/>
              </w:rPr>
              <w:t>Окончен: "___" ____________ 20___ г.</w:t>
            </w:r>
          </w:p>
          <w:p w:rsidR="003D776E" w:rsidRPr="004A2F0E" w:rsidRDefault="003D776E" w:rsidP="00B427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 w:rsidP="00B427A4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406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3D776E" w:rsidRPr="00BB2406" w:rsidRDefault="003D776E" w:rsidP="00B427A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3D776E" w:rsidRPr="004A2F0E" w:rsidTr="004A2F0E">
        <w:trPr>
          <w:trHeight w:val="397"/>
          <w:jc w:val="center"/>
        </w:trPr>
        <w:tc>
          <w:tcPr>
            <w:tcW w:w="583" w:type="dxa"/>
            <w:vMerge w:val="restart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3" w:type="dxa"/>
            <w:vMerge w:val="restart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Дата и номер правового а</w:t>
            </w:r>
            <w:r w:rsidRPr="004A2F0E">
              <w:rPr>
                <w:rFonts w:ascii="Times New Roman" w:hAnsi="Times New Roman" w:cs="Times New Roman"/>
              </w:rPr>
              <w:t>к</w:t>
            </w:r>
            <w:r w:rsidRPr="004A2F0E">
              <w:rPr>
                <w:rFonts w:ascii="Times New Roman" w:hAnsi="Times New Roman" w:cs="Times New Roman"/>
              </w:rPr>
              <w:t>та о регистр</w:t>
            </w:r>
            <w:r w:rsidRPr="004A2F0E">
              <w:rPr>
                <w:rFonts w:ascii="Times New Roman" w:hAnsi="Times New Roman" w:cs="Times New Roman"/>
              </w:rPr>
              <w:t>а</w:t>
            </w:r>
            <w:r w:rsidRPr="004A2F0E">
              <w:rPr>
                <w:rFonts w:ascii="Times New Roman" w:hAnsi="Times New Roman" w:cs="Times New Roman"/>
              </w:rPr>
              <w:t>ции устава, внесения и</w:t>
            </w:r>
            <w:r w:rsidRPr="004A2F0E">
              <w:rPr>
                <w:rFonts w:ascii="Times New Roman" w:hAnsi="Times New Roman" w:cs="Times New Roman"/>
              </w:rPr>
              <w:t>з</w:t>
            </w:r>
            <w:r w:rsidRPr="004A2F0E">
              <w:rPr>
                <w:rFonts w:ascii="Times New Roman" w:hAnsi="Times New Roman" w:cs="Times New Roman"/>
              </w:rPr>
              <w:t>менения в у</w:t>
            </w:r>
            <w:r w:rsidRPr="004A2F0E">
              <w:rPr>
                <w:rFonts w:ascii="Times New Roman" w:hAnsi="Times New Roman" w:cs="Times New Roman"/>
              </w:rPr>
              <w:t>с</w:t>
            </w:r>
            <w:r w:rsidRPr="004A2F0E">
              <w:rPr>
                <w:rFonts w:ascii="Times New Roman" w:hAnsi="Times New Roman" w:cs="Times New Roman"/>
              </w:rPr>
              <w:t>тав</w:t>
            </w:r>
          </w:p>
        </w:tc>
        <w:tc>
          <w:tcPr>
            <w:tcW w:w="1463" w:type="dxa"/>
            <w:vMerge w:val="restart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Дата и номер решения С</w:t>
            </w:r>
            <w:r w:rsidRPr="004A2F0E">
              <w:rPr>
                <w:rFonts w:ascii="Times New Roman" w:hAnsi="Times New Roman" w:cs="Times New Roman"/>
              </w:rPr>
              <w:t>о</w:t>
            </w:r>
            <w:r w:rsidRPr="004A2F0E">
              <w:rPr>
                <w:rFonts w:ascii="Times New Roman" w:hAnsi="Times New Roman" w:cs="Times New Roman"/>
              </w:rPr>
              <w:t>вета депут</w:t>
            </w:r>
            <w:r w:rsidRPr="004A2F0E">
              <w:rPr>
                <w:rFonts w:ascii="Times New Roman" w:hAnsi="Times New Roman" w:cs="Times New Roman"/>
              </w:rPr>
              <w:t>а</w:t>
            </w:r>
            <w:r w:rsidRPr="004A2F0E">
              <w:rPr>
                <w:rFonts w:ascii="Times New Roman" w:hAnsi="Times New Roman" w:cs="Times New Roman"/>
              </w:rPr>
              <w:t>тов об уст</w:t>
            </w:r>
            <w:r w:rsidRPr="004A2F0E">
              <w:rPr>
                <w:rFonts w:ascii="Times New Roman" w:hAnsi="Times New Roman" w:cs="Times New Roman"/>
              </w:rPr>
              <w:t>а</w:t>
            </w:r>
            <w:r w:rsidRPr="004A2F0E">
              <w:rPr>
                <w:rFonts w:ascii="Times New Roman" w:hAnsi="Times New Roman" w:cs="Times New Roman"/>
              </w:rPr>
              <w:t>новлении те</w:t>
            </w:r>
            <w:r w:rsidRPr="004A2F0E">
              <w:rPr>
                <w:rFonts w:ascii="Times New Roman" w:hAnsi="Times New Roman" w:cs="Times New Roman"/>
              </w:rPr>
              <w:t>р</w:t>
            </w:r>
            <w:r w:rsidRPr="004A2F0E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1701" w:type="dxa"/>
            <w:vMerge w:val="restart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Наименование территориальн</w:t>
            </w:r>
            <w:r w:rsidRPr="004A2F0E">
              <w:rPr>
                <w:rFonts w:ascii="Times New Roman" w:hAnsi="Times New Roman" w:cs="Times New Roman"/>
              </w:rPr>
              <w:t>о</w:t>
            </w:r>
            <w:r w:rsidRPr="004A2F0E">
              <w:rPr>
                <w:rFonts w:ascii="Times New Roman" w:hAnsi="Times New Roman" w:cs="Times New Roman"/>
              </w:rPr>
              <w:t>го общественн</w:t>
            </w:r>
            <w:r w:rsidRPr="004A2F0E">
              <w:rPr>
                <w:rFonts w:ascii="Times New Roman" w:hAnsi="Times New Roman" w:cs="Times New Roman"/>
              </w:rPr>
              <w:t>о</w:t>
            </w:r>
            <w:r w:rsidRPr="004A2F0E">
              <w:rPr>
                <w:rFonts w:ascii="Times New Roman" w:hAnsi="Times New Roman" w:cs="Times New Roman"/>
              </w:rPr>
              <w:t>го самоуправл</w:t>
            </w:r>
            <w:r w:rsidRPr="004A2F0E">
              <w:rPr>
                <w:rFonts w:ascii="Times New Roman" w:hAnsi="Times New Roman" w:cs="Times New Roman"/>
              </w:rPr>
              <w:t>е</w:t>
            </w:r>
            <w:r w:rsidRPr="004A2F0E">
              <w:rPr>
                <w:rFonts w:ascii="Times New Roman" w:hAnsi="Times New Roman" w:cs="Times New Roman"/>
              </w:rPr>
              <w:t>ния (полное и сокращенное)</w:t>
            </w:r>
          </w:p>
        </w:tc>
        <w:tc>
          <w:tcPr>
            <w:tcW w:w="1134" w:type="dxa"/>
            <w:vMerge w:val="restart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Отметка о ликвидации</w:t>
            </w:r>
          </w:p>
        </w:tc>
      </w:tr>
      <w:tr w:rsidR="003D776E" w:rsidRPr="004A2F0E" w:rsidTr="004A2F0E">
        <w:trPr>
          <w:trHeight w:val="1227"/>
          <w:jc w:val="center"/>
        </w:trPr>
        <w:tc>
          <w:tcPr>
            <w:tcW w:w="583" w:type="dxa"/>
            <w:vMerge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Дата и номер прав</w:t>
            </w:r>
            <w:r w:rsidRPr="004A2F0E">
              <w:rPr>
                <w:rFonts w:ascii="Times New Roman" w:hAnsi="Times New Roman" w:cs="Times New Roman"/>
              </w:rPr>
              <w:t>о</w:t>
            </w:r>
            <w:r w:rsidRPr="004A2F0E">
              <w:rPr>
                <w:rFonts w:ascii="Times New Roman" w:hAnsi="Times New Roman" w:cs="Times New Roman"/>
              </w:rPr>
              <w:t>вого акта о призн</w:t>
            </w:r>
            <w:r w:rsidRPr="004A2F0E">
              <w:rPr>
                <w:rFonts w:ascii="Times New Roman" w:hAnsi="Times New Roman" w:cs="Times New Roman"/>
              </w:rPr>
              <w:t>а</w:t>
            </w:r>
            <w:r w:rsidRPr="004A2F0E">
              <w:rPr>
                <w:rFonts w:ascii="Times New Roman" w:hAnsi="Times New Roman" w:cs="Times New Roman"/>
              </w:rPr>
              <w:t>нии утратившим с</w:t>
            </w:r>
            <w:r w:rsidRPr="004A2F0E">
              <w:rPr>
                <w:rFonts w:ascii="Times New Roman" w:hAnsi="Times New Roman" w:cs="Times New Roman"/>
              </w:rPr>
              <w:t>и</w:t>
            </w:r>
            <w:r w:rsidRPr="004A2F0E">
              <w:rPr>
                <w:rFonts w:ascii="Times New Roman" w:hAnsi="Times New Roman" w:cs="Times New Roman"/>
              </w:rPr>
              <w:t>лу правового акта о регистрации устава</w:t>
            </w:r>
          </w:p>
        </w:tc>
        <w:tc>
          <w:tcPr>
            <w:tcW w:w="1181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A2F0E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</w:tr>
      <w:tr w:rsidR="003D776E" w:rsidRPr="004A2F0E" w:rsidTr="004A2F0E">
        <w:trPr>
          <w:jc w:val="center"/>
        </w:trPr>
        <w:tc>
          <w:tcPr>
            <w:tcW w:w="583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6E" w:rsidRPr="004A2F0E" w:rsidTr="004A2F0E">
        <w:trPr>
          <w:jc w:val="center"/>
        </w:trPr>
        <w:tc>
          <w:tcPr>
            <w:tcW w:w="583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3D776E" w:rsidRPr="004A2F0E" w:rsidRDefault="003D776E" w:rsidP="004A2F0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6E" w:rsidRPr="00BB2406" w:rsidRDefault="003D776E" w:rsidP="00B4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76E" w:rsidRPr="00BB2406" w:rsidRDefault="003D77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D776E" w:rsidRPr="00BB2406" w:rsidSect="00C365FB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31492"/>
    <w:multiLevelType w:val="hybridMultilevel"/>
    <w:tmpl w:val="1366A4AE"/>
    <w:lvl w:ilvl="0" w:tplc="C71E6506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E45"/>
    <w:rsid w:val="00191AC4"/>
    <w:rsid w:val="001C4272"/>
    <w:rsid w:val="00290AF1"/>
    <w:rsid w:val="0029218E"/>
    <w:rsid w:val="002D49C2"/>
    <w:rsid w:val="003D776E"/>
    <w:rsid w:val="004A2F0E"/>
    <w:rsid w:val="004E3BBA"/>
    <w:rsid w:val="00551F58"/>
    <w:rsid w:val="00592FCC"/>
    <w:rsid w:val="005F7CC6"/>
    <w:rsid w:val="006D1A69"/>
    <w:rsid w:val="007D0E69"/>
    <w:rsid w:val="007E7E77"/>
    <w:rsid w:val="00825D6C"/>
    <w:rsid w:val="008D0ABA"/>
    <w:rsid w:val="008E2FB2"/>
    <w:rsid w:val="008F4E0A"/>
    <w:rsid w:val="00A23E45"/>
    <w:rsid w:val="00A56619"/>
    <w:rsid w:val="00A806D6"/>
    <w:rsid w:val="00A80EAD"/>
    <w:rsid w:val="00AE1A14"/>
    <w:rsid w:val="00B427A4"/>
    <w:rsid w:val="00BB2406"/>
    <w:rsid w:val="00BC2DAA"/>
    <w:rsid w:val="00C157F0"/>
    <w:rsid w:val="00C365FB"/>
    <w:rsid w:val="00C414FD"/>
    <w:rsid w:val="00D93955"/>
    <w:rsid w:val="00D95D96"/>
    <w:rsid w:val="00DA52A6"/>
    <w:rsid w:val="00DD1B9F"/>
    <w:rsid w:val="00E02BCA"/>
    <w:rsid w:val="00E2413A"/>
    <w:rsid w:val="00E47450"/>
    <w:rsid w:val="00ED4E9B"/>
    <w:rsid w:val="00FB00B8"/>
    <w:rsid w:val="00FE774F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77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65FB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8298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A23E4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23E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23E4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B42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23</Pages>
  <Words>7113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Marina</cp:lastModifiedBy>
  <cp:revision>15</cp:revision>
  <cp:lastPrinted>2016-11-20T23:59:00Z</cp:lastPrinted>
  <dcterms:created xsi:type="dcterms:W3CDTF">2016-10-04T03:02:00Z</dcterms:created>
  <dcterms:modified xsi:type="dcterms:W3CDTF">2016-11-21T00:05:00Z</dcterms:modified>
</cp:coreProperties>
</file>