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BD" w:rsidRPr="00287E88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1935BD" w:rsidRPr="00287E88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935BD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20.10.2017</w:t>
      </w:r>
      <w:r w:rsidRPr="00287E8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70-297</w:t>
      </w:r>
    </w:p>
    <w:p w:rsidR="001935BD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BD" w:rsidRPr="00287E88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3</w:t>
      </w:r>
    </w:p>
    <w:p w:rsidR="001935BD" w:rsidRPr="00287E88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935BD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22.12.2016 </w:t>
      </w:r>
      <w:r w:rsidRPr="00287E8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88">
        <w:rPr>
          <w:rFonts w:ascii="Times New Roman" w:hAnsi="Times New Roman"/>
          <w:sz w:val="24"/>
          <w:szCs w:val="24"/>
        </w:rPr>
        <w:t>51-229</w:t>
      </w:r>
    </w:p>
    <w:p w:rsidR="001935BD" w:rsidRDefault="001935BD" w:rsidP="006C21FD">
      <w:pPr>
        <w:spacing w:after="0"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BD" w:rsidRDefault="001935BD" w:rsidP="006C21FD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6C21FD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городского поселения «Город Николаевск-на-Амуре» на 2017 год</w:t>
      </w:r>
    </w:p>
    <w:p w:rsidR="001935BD" w:rsidRDefault="001935BD" w:rsidP="006C21FD">
      <w:pPr>
        <w:spacing w:after="0" w:line="240" w:lineRule="exact"/>
        <w:ind w:firstLine="8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1935BD" w:rsidRDefault="001935BD" w:rsidP="006C21FD">
      <w:pPr>
        <w:spacing w:after="0" w:line="240" w:lineRule="exact"/>
        <w:ind w:firstLine="8080"/>
        <w:contextualSpacing/>
        <w:jc w:val="right"/>
        <w:rPr>
          <w:rFonts w:ascii="Times New Roman" w:hAnsi="Times New Roman"/>
          <w:sz w:val="24"/>
          <w:szCs w:val="24"/>
        </w:rPr>
      </w:pPr>
      <w:r w:rsidRPr="00B077B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1935BD" w:rsidRPr="00703ACB" w:rsidTr="00703ACB">
        <w:trPr>
          <w:trHeight w:val="33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1935BD" w:rsidRPr="006C21FD" w:rsidRDefault="001935BD" w:rsidP="006C21FD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1935BD" w:rsidRPr="00703ACB" w:rsidTr="00703ACB">
        <w:trPr>
          <w:trHeight w:val="20"/>
          <w:tblHeader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ДОХОДЫ - всего:                     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20 743,659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Остаток средств фонда на 1 января очередного фина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 xml:space="preserve">сового года                                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1 299,012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Средства бюджета поселения в размере прогнозиру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мых поступлений от:                                 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10 811,160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7 596,000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3 215,160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безвозмездных поступлений от физических и юрид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пожертвов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Не более 10,0 % от собственных налоговых и ненал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говых доходов бюджета поселения, за исключением предусмотренных в п. 2 настоящей сметы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6 207,487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Субсидий из федерального бюджета и бюджета Хаб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ровского края, Николаевского муниципального ра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она на финансирование дорожной деятельности.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2 426,000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РАСХОДЫ - всего: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20 743,659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мобильных дорог и сооружений на них (переходящие объекты)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мобильных дорог и сооружений на них (вновь нач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наемые объекты)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и сооружений на них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 xml:space="preserve">Содержание действующей сети автомобильных дорог и сооружений на них                          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14 499,959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ториям многоквартирных домов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5 426,000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сохра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ности автомобильных дорог общего пользования м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стного значения и безопасности дорожного движения на данных автомобильных дорогах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817,700</w:t>
            </w:r>
          </w:p>
        </w:tc>
      </w:tr>
      <w:tr w:rsidR="001935BD" w:rsidRPr="00703ACB" w:rsidTr="00703ACB">
        <w:trPr>
          <w:trHeight w:val="20"/>
        </w:trPr>
        <w:tc>
          <w:tcPr>
            <w:tcW w:w="811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2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приобретение дорожной техники для содержания а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3ACB">
              <w:rPr>
                <w:rFonts w:ascii="Times New Roman" w:hAnsi="Times New Roman"/>
                <w:sz w:val="24"/>
                <w:szCs w:val="24"/>
              </w:rPr>
              <w:t>томобильных дорог</w:t>
            </w:r>
          </w:p>
        </w:tc>
        <w:tc>
          <w:tcPr>
            <w:tcW w:w="3088" w:type="dxa"/>
          </w:tcPr>
          <w:p w:rsidR="001935BD" w:rsidRPr="00703ACB" w:rsidRDefault="001935BD" w:rsidP="00703AC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AC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</w:tbl>
    <w:p w:rsidR="001935BD" w:rsidRDefault="001935BD" w:rsidP="006C21F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BD" w:rsidRDefault="001935BD" w:rsidP="006C21F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BD" w:rsidRDefault="001935BD" w:rsidP="006C21F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5BD" w:rsidRPr="00B077BE" w:rsidRDefault="001935BD" w:rsidP="006C21F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5F7D0E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5F7D0E">
        <w:rPr>
          <w:rFonts w:ascii="Times New Roman" w:hAnsi="Times New Roman"/>
          <w:sz w:val="24"/>
          <w:szCs w:val="24"/>
        </w:rPr>
        <w:t xml:space="preserve">                 М.М. Троф</w:t>
      </w:r>
      <w:r w:rsidRPr="005F7D0E">
        <w:rPr>
          <w:rFonts w:ascii="Times New Roman" w:hAnsi="Times New Roman"/>
          <w:sz w:val="24"/>
          <w:szCs w:val="24"/>
        </w:rPr>
        <w:t>и</w:t>
      </w:r>
      <w:r w:rsidRPr="005F7D0E">
        <w:rPr>
          <w:rFonts w:ascii="Times New Roman" w:hAnsi="Times New Roman"/>
          <w:sz w:val="24"/>
          <w:szCs w:val="24"/>
        </w:rPr>
        <w:t>мов</w:t>
      </w:r>
    </w:p>
    <w:p w:rsidR="001935BD" w:rsidRPr="00B077BE" w:rsidRDefault="001935BD" w:rsidP="006C21FD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935BD" w:rsidRPr="00B077BE" w:rsidSect="006C2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BD" w:rsidRDefault="001935BD" w:rsidP="00F2233C">
      <w:pPr>
        <w:spacing w:after="0" w:line="240" w:lineRule="auto"/>
      </w:pPr>
      <w:r>
        <w:separator/>
      </w:r>
    </w:p>
  </w:endnote>
  <w:endnote w:type="continuationSeparator" w:id="0">
    <w:p w:rsidR="001935BD" w:rsidRDefault="001935BD" w:rsidP="00F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BD" w:rsidRDefault="001935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BD" w:rsidRDefault="001935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BD" w:rsidRDefault="00193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BD" w:rsidRDefault="001935BD" w:rsidP="00F2233C">
      <w:pPr>
        <w:spacing w:after="0" w:line="240" w:lineRule="auto"/>
      </w:pPr>
      <w:r>
        <w:separator/>
      </w:r>
    </w:p>
  </w:footnote>
  <w:footnote w:type="continuationSeparator" w:id="0">
    <w:p w:rsidR="001935BD" w:rsidRDefault="001935BD" w:rsidP="00F2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BD" w:rsidRDefault="001935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1935BD" w:rsidRDefault="001935B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935BD" w:rsidRDefault="001935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BD" w:rsidRDefault="001935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7BE"/>
    <w:rsid w:val="00003418"/>
    <w:rsid w:val="00007459"/>
    <w:rsid w:val="00103079"/>
    <w:rsid w:val="00171422"/>
    <w:rsid w:val="001935BD"/>
    <w:rsid w:val="001E1787"/>
    <w:rsid w:val="001F179E"/>
    <w:rsid w:val="00200268"/>
    <w:rsid w:val="00204F2A"/>
    <w:rsid w:val="002219F9"/>
    <w:rsid w:val="002749A9"/>
    <w:rsid w:val="00287E88"/>
    <w:rsid w:val="002C560C"/>
    <w:rsid w:val="002C573F"/>
    <w:rsid w:val="002E12A3"/>
    <w:rsid w:val="002E265C"/>
    <w:rsid w:val="003F2DFA"/>
    <w:rsid w:val="00504031"/>
    <w:rsid w:val="0055197F"/>
    <w:rsid w:val="00585325"/>
    <w:rsid w:val="005E41AE"/>
    <w:rsid w:val="005F7D0E"/>
    <w:rsid w:val="00623EEB"/>
    <w:rsid w:val="00636EF5"/>
    <w:rsid w:val="00637757"/>
    <w:rsid w:val="00646447"/>
    <w:rsid w:val="00690DFB"/>
    <w:rsid w:val="006918FF"/>
    <w:rsid w:val="006B5B51"/>
    <w:rsid w:val="006C21FD"/>
    <w:rsid w:val="006C40EE"/>
    <w:rsid w:val="00703ACB"/>
    <w:rsid w:val="007537A1"/>
    <w:rsid w:val="007634D3"/>
    <w:rsid w:val="00767EF1"/>
    <w:rsid w:val="00781815"/>
    <w:rsid w:val="00782F65"/>
    <w:rsid w:val="00785BED"/>
    <w:rsid w:val="007D6140"/>
    <w:rsid w:val="00843993"/>
    <w:rsid w:val="00874DE1"/>
    <w:rsid w:val="008E36F6"/>
    <w:rsid w:val="00917F3D"/>
    <w:rsid w:val="00944F63"/>
    <w:rsid w:val="009A2933"/>
    <w:rsid w:val="009D0541"/>
    <w:rsid w:val="009F4165"/>
    <w:rsid w:val="00A90FD8"/>
    <w:rsid w:val="00AB47CC"/>
    <w:rsid w:val="00AE0318"/>
    <w:rsid w:val="00B077BE"/>
    <w:rsid w:val="00B77501"/>
    <w:rsid w:val="00BE140D"/>
    <w:rsid w:val="00C028DB"/>
    <w:rsid w:val="00C227E7"/>
    <w:rsid w:val="00C23D52"/>
    <w:rsid w:val="00C60574"/>
    <w:rsid w:val="00CC6988"/>
    <w:rsid w:val="00CC71F6"/>
    <w:rsid w:val="00D261FA"/>
    <w:rsid w:val="00D40669"/>
    <w:rsid w:val="00D6637C"/>
    <w:rsid w:val="00D71AD0"/>
    <w:rsid w:val="00E1482A"/>
    <w:rsid w:val="00E31CE1"/>
    <w:rsid w:val="00E95B35"/>
    <w:rsid w:val="00F21325"/>
    <w:rsid w:val="00F2233C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7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2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400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9</cp:revision>
  <cp:lastPrinted>2017-10-24T07:52:00Z</cp:lastPrinted>
  <dcterms:created xsi:type="dcterms:W3CDTF">2017-06-24T13:06:00Z</dcterms:created>
  <dcterms:modified xsi:type="dcterms:W3CDTF">2017-10-24T07:53:00Z</dcterms:modified>
</cp:coreProperties>
</file>