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B3" w:rsidRPr="00641695" w:rsidRDefault="007E59B3" w:rsidP="00D50CDB">
      <w:pPr>
        <w:jc w:val="center"/>
        <w:rPr>
          <w:b/>
          <w:sz w:val="26"/>
          <w:szCs w:val="26"/>
        </w:rPr>
      </w:pPr>
      <w:r w:rsidRPr="00641695">
        <w:rPr>
          <w:b/>
          <w:sz w:val="26"/>
          <w:szCs w:val="26"/>
        </w:rPr>
        <w:t>АДМИНИСТРАЦИЯ</w:t>
      </w:r>
    </w:p>
    <w:p w:rsidR="007E59B3" w:rsidRPr="00641695" w:rsidRDefault="007E59B3" w:rsidP="00D50CDB">
      <w:pPr>
        <w:jc w:val="center"/>
        <w:rPr>
          <w:b/>
          <w:sz w:val="26"/>
          <w:szCs w:val="26"/>
        </w:rPr>
      </w:pPr>
      <w:r w:rsidRPr="00641695">
        <w:rPr>
          <w:b/>
          <w:sz w:val="26"/>
          <w:szCs w:val="26"/>
        </w:rPr>
        <w:t>ГОРОДСКОГО ПОСЕЛЕНИЯ «ГОРОД НИКОЛАЕВСК-НА-АМУРЕ»</w:t>
      </w:r>
    </w:p>
    <w:p w:rsidR="007E59B3" w:rsidRPr="00641695" w:rsidRDefault="007E59B3" w:rsidP="00D50CDB">
      <w:pPr>
        <w:jc w:val="center"/>
        <w:rPr>
          <w:b/>
          <w:sz w:val="26"/>
          <w:szCs w:val="26"/>
        </w:rPr>
      </w:pPr>
      <w:r w:rsidRPr="0064169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7E59B3" w:rsidRPr="00641695" w:rsidRDefault="007E59B3" w:rsidP="00D50CDB">
      <w:pPr>
        <w:jc w:val="center"/>
        <w:rPr>
          <w:b/>
          <w:sz w:val="26"/>
          <w:szCs w:val="26"/>
        </w:rPr>
      </w:pPr>
    </w:p>
    <w:p w:rsidR="007E59B3" w:rsidRPr="00641695" w:rsidRDefault="007E59B3" w:rsidP="00D50CDB">
      <w:pPr>
        <w:jc w:val="center"/>
        <w:rPr>
          <w:b/>
          <w:sz w:val="26"/>
          <w:szCs w:val="26"/>
        </w:rPr>
      </w:pPr>
      <w:r w:rsidRPr="00641695">
        <w:rPr>
          <w:b/>
          <w:sz w:val="26"/>
          <w:szCs w:val="26"/>
        </w:rPr>
        <w:t>ПОСТАНОВЛЕНИЕ</w:t>
      </w:r>
    </w:p>
    <w:p w:rsidR="007E59B3" w:rsidRPr="00641695" w:rsidRDefault="007E59B3" w:rsidP="00D50CDB">
      <w:pPr>
        <w:jc w:val="center"/>
        <w:rPr>
          <w:sz w:val="26"/>
          <w:szCs w:val="26"/>
        </w:rPr>
      </w:pPr>
    </w:p>
    <w:p w:rsidR="007E59B3" w:rsidRPr="00641695" w:rsidRDefault="007E59B3" w:rsidP="00D50CD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21</w:t>
      </w:r>
      <w:r w:rsidRPr="00641695">
        <w:rPr>
          <w:sz w:val="26"/>
          <w:szCs w:val="26"/>
          <w:u w:val="single"/>
        </w:rPr>
        <w:t>.04.2016</w:t>
      </w:r>
      <w:r w:rsidRPr="00641695">
        <w:rPr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641695">
        <w:rPr>
          <w:sz w:val="26"/>
          <w:szCs w:val="26"/>
          <w:u w:val="single"/>
        </w:rPr>
        <w:t>№ 2</w:t>
      </w:r>
      <w:r>
        <w:rPr>
          <w:sz w:val="26"/>
          <w:szCs w:val="26"/>
          <w:u w:val="single"/>
        </w:rPr>
        <w:t>74</w:t>
      </w:r>
    </w:p>
    <w:p w:rsidR="007E59B3" w:rsidRPr="00641695" w:rsidRDefault="007E59B3" w:rsidP="00D50C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41695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7E59B3" w:rsidRDefault="007E59B3" w:rsidP="003A2F47">
      <w:pPr>
        <w:pStyle w:val="NoSpacing"/>
        <w:spacing w:line="240" w:lineRule="exact"/>
        <w:ind w:right="28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spacing w:line="240" w:lineRule="exact"/>
        <w:ind w:right="28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spacing w:line="240" w:lineRule="exact"/>
        <w:ind w:right="28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spacing w:line="240" w:lineRule="exact"/>
        <w:ind w:right="28"/>
        <w:jc w:val="both"/>
        <w:rPr>
          <w:rFonts w:ascii="Times New Roman" w:hAnsi="Times New Roman"/>
          <w:sz w:val="26"/>
          <w:szCs w:val="26"/>
        </w:rPr>
      </w:pPr>
    </w:p>
    <w:p w:rsidR="007E59B3" w:rsidRPr="008C6493" w:rsidRDefault="007E59B3" w:rsidP="003A2F47">
      <w:pPr>
        <w:pStyle w:val="NoSpacing"/>
        <w:spacing w:line="240" w:lineRule="exact"/>
        <w:ind w:right="28"/>
        <w:jc w:val="both"/>
        <w:rPr>
          <w:rFonts w:ascii="Times New Roman" w:hAnsi="Times New Roman"/>
          <w:sz w:val="26"/>
          <w:szCs w:val="26"/>
        </w:rPr>
      </w:pPr>
      <w:r w:rsidRPr="008C6493">
        <w:rPr>
          <w:rFonts w:ascii="Times New Roman" w:hAnsi="Times New Roman"/>
          <w:sz w:val="26"/>
          <w:szCs w:val="26"/>
        </w:rPr>
        <w:t>О создании оперативного штаба и утверждении комплексного плана мероприятий по предупреждению и ликвидации возможных чрезвычайных ситуаций в период весеннего паводка 201</w:t>
      </w:r>
      <w:r>
        <w:rPr>
          <w:rFonts w:ascii="Times New Roman" w:hAnsi="Times New Roman"/>
          <w:sz w:val="26"/>
          <w:szCs w:val="26"/>
        </w:rPr>
        <w:t>6 года</w:t>
      </w:r>
    </w:p>
    <w:p w:rsidR="007E59B3" w:rsidRDefault="007E59B3" w:rsidP="003A2F47">
      <w:pPr>
        <w:pStyle w:val="NoSpacing"/>
        <w:spacing w:line="240" w:lineRule="exact"/>
        <w:ind w:right="-2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59B3" w:rsidRPr="008C6493" w:rsidRDefault="007E59B3" w:rsidP="003A2F4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21.12.1994 № 68-ФЗ «О защите населения от чрезвычайных ситуаций природного и техногенного характера»,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деральным законом от 06.10.2003 № 131-ФЗ «Об общих принципах организации местного </w:t>
      </w:r>
      <w:r w:rsidRPr="008C6493">
        <w:rPr>
          <w:rFonts w:ascii="Times New Roman" w:hAnsi="Times New Roman"/>
          <w:sz w:val="26"/>
          <w:szCs w:val="26"/>
        </w:rPr>
        <w:t xml:space="preserve">самоуправления в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Pr="008C6493">
        <w:rPr>
          <w:rFonts w:ascii="Times New Roman" w:hAnsi="Times New Roman"/>
          <w:sz w:val="26"/>
          <w:szCs w:val="26"/>
        </w:rPr>
        <w:t>», Уставом городского посел</w:t>
      </w:r>
      <w:r w:rsidRPr="008C6493">
        <w:rPr>
          <w:rFonts w:ascii="Times New Roman" w:hAnsi="Times New Roman"/>
          <w:sz w:val="26"/>
          <w:szCs w:val="26"/>
        </w:rPr>
        <w:t>е</w:t>
      </w:r>
      <w:r w:rsidRPr="008C6493">
        <w:rPr>
          <w:rFonts w:ascii="Times New Roman" w:hAnsi="Times New Roman"/>
          <w:sz w:val="26"/>
          <w:szCs w:val="26"/>
        </w:rPr>
        <w:t>ния «Город Николаевск-на-Амуре», в целях решения оперативных задач и прин</w:t>
      </w:r>
      <w:r w:rsidRPr="008C6493">
        <w:rPr>
          <w:rFonts w:ascii="Times New Roman" w:hAnsi="Times New Roman"/>
          <w:sz w:val="26"/>
          <w:szCs w:val="26"/>
        </w:rPr>
        <w:t>я</w:t>
      </w:r>
      <w:r w:rsidRPr="008C6493">
        <w:rPr>
          <w:rFonts w:ascii="Times New Roman" w:hAnsi="Times New Roman"/>
          <w:sz w:val="26"/>
          <w:szCs w:val="26"/>
        </w:rPr>
        <w:t>тия мер, направленных на предупреждение и ликвидацию возможных чрезвыча</w:t>
      </w:r>
      <w:r w:rsidRPr="008C6493">
        <w:rPr>
          <w:rFonts w:ascii="Times New Roman" w:hAnsi="Times New Roman"/>
          <w:sz w:val="26"/>
          <w:szCs w:val="26"/>
        </w:rPr>
        <w:t>й</w:t>
      </w:r>
      <w:r w:rsidRPr="008C6493">
        <w:rPr>
          <w:rFonts w:ascii="Times New Roman" w:hAnsi="Times New Roman"/>
          <w:sz w:val="26"/>
          <w:szCs w:val="26"/>
        </w:rPr>
        <w:t>ных ситуаций в период весеннего паводка 201</w:t>
      </w:r>
      <w:r>
        <w:rPr>
          <w:rFonts w:ascii="Times New Roman" w:hAnsi="Times New Roman"/>
          <w:sz w:val="26"/>
          <w:szCs w:val="26"/>
        </w:rPr>
        <w:t>6</w:t>
      </w:r>
      <w:r w:rsidRPr="008C6493">
        <w:rPr>
          <w:rFonts w:ascii="Times New Roman" w:hAnsi="Times New Roman"/>
          <w:sz w:val="26"/>
          <w:szCs w:val="26"/>
        </w:rPr>
        <w:t xml:space="preserve"> года, администрация городского поселения «Город Николаевск-на-Амуре»</w:t>
      </w:r>
    </w:p>
    <w:p w:rsidR="007E59B3" w:rsidRPr="008C6493" w:rsidRDefault="007E59B3" w:rsidP="003A2F4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C6493">
        <w:rPr>
          <w:rFonts w:ascii="Times New Roman" w:hAnsi="Times New Roman"/>
          <w:sz w:val="26"/>
          <w:szCs w:val="26"/>
        </w:rPr>
        <w:t>ПОСТАНОВЛЯЕТ:</w:t>
      </w:r>
    </w:p>
    <w:p w:rsidR="007E59B3" w:rsidRDefault="007E59B3" w:rsidP="003A2F4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Создать </w:t>
      </w:r>
      <w:r w:rsidRPr="002C1A80">
        <w:rPr>
          <w:rFonts w:ascii="Times New Roman" w:hAnsi="Times New Roman"/>
          <w:sz w:val="26"/>
          <w:szCs w:val="26"/>
        </w:rPr>
        <w:t>оперативн</w:t>
      </w:r>
      <w:r>
        <w:rPr>
          <w:rFonts w:ascii="Times New Roman" w:hAnsi="Times New Roman"/>
          <w:sz w:val="26"/>
          <w:szCs w:val="26"/>
        </w:rPr>
        <w:t>ый</w:t>
      </w:r>
      <w:r w:rsidRPr="002C1A80">
        <w:rPr>
          <w:rFonts w:ascii="Times New Roman" w:hAnsi="Times New Roman"/>
          <w:sz w:val="26"/>
          <w:szCs w:val="26"/>
        </w:rPr>
        <w:t xml:space="preserve"> штаб для решения задач при возникновении чре</w:t>
      </w:r>
      <w:r w:rsidRPr="002C1A80">
        <w:rPr>
          <w:rFonts w:ascii="Times New Roman" w:hAnsi="Times New Roman"/>
          <w:sz w:val="26"/>
          <w:szCs w:val="26"/>
        </w:rPr>
        <w:t>з</w:t>
      </w:r>
      <w:r w:rsidRPr="002C1A80">
        <w:rPr>
          <w:rFonts w:ascii="Times New Roman" w:hAnsi="Times New Roman"/>
          <w:sz w:val="26"/>
          <w:szCs w:val="26"/>
        </w:rPr>
        <w:t>вычайных ситуаций на территории городского поселения «Город Николаевск-на-Амуре» в период паводка 2016 года</w:t>
      </w:r>
      <w:r>
        <w:rPr>
          <w:rFonts w:ascii="Times New Roman" w:hAnsi="Times New Roman"/>
          <w:sz w:val="26"/>
          <w:szCs w:val="26"/>
        </w:rPr>
        <w:t>:</w:t>
      </w:r>
    </w:p>
    <w:p w:rsidR="007E59B3" w:rsidRDefault="007E59B3" w:rsidP="003A2F4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Утвердить список членов</w:t>
      </w:r>
      <w:r w:rsidRPr="00072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оперативного штаба </w:t>
      </w:r>
      <w:r w:rsidRPr="004B7AF3">
        <w:rPr>
          <w:rFonts w:ascii="Times New Roman" w:hAnsi="Times New Roman"/>
          <w:sz w:val="26"/>
          <w:szCs w:val="26"/>
        </w:rPr>
        <w:t>для решения задач при возникновении чрезвычайных ситуаций на территории городского поселения «Г</w:t>
      </w:r>
      <w:r w:rsidRPr="004B7AF3">
        <w:rPr>
          <w:rFonts w:ascii="Times New Roman" w:hAnsi="Times New Roman"/>
          <w:sz w:val="26"/>
          <w:szCs w:val="26"/>
        </w:rPr>
        <w:t>о</w:t>
      </w:r>
      <w:r w:rsidRPr="004B7AF3">
        <w:rPr>
          <w:rFonts w:ascii="Times New Roman" w:hAnsi="Times New Roman"/>
          <w:sz w:val="26"/>
          <w:szCs w:val="26"/>
        </w:rPr>
        <w:t xml:space="preserve">род Николаевск-на-Амуре» в период </w:t>
      </w:r>
      <w:r w:rsidRPr="0073521F">
        <w:rPr>
          <w:rFonts w:ascii="Times New Roman" w:hAnsi="Times New Roman"/>
          <w:sz w:val="26"/>
          <w:szCs w:val="26"/>
        </w:rPr>
        <w:t xml:space="preserve">весеннего </w:t>
      </w:r>
      <w:r w:rsidRPr="004B7AF3">
        <w:rPr>
          <w:rFonts w:ascii="Times New Roman" w:hAnsi="Times New Roman"/>
          <w:sz w:val="26"/>
          <w:szCs w:val="26"/>
        </w:rPr>
        <w:t>паводка 2016 года</w:t>
      </w:r>
      <w:r>
        <w:rPr>
          <w:rFonts w:ascii="Times New Roman" w:hAnsi="Times New Roman"/>
          <w:sz w:val="26"/>
          <w:szCs w:val="26"/>
        </w:rPr>
        <w:t>;</w:t>
      </w:r>
    </w:p>
    <w:p w:rsidR="007E59B3" w:rsidRDefault="007E59B3" w:rsidP="003A2F4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Утвердить схему оповещения членов оперативного штаба согласно приложению.</w:t>
      </w:r>
    </w:p>
    <w:p w:rsidR="007E59B3" w:rsidRDefault="007E59B3" w:rsidP="003A2F4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C6493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>к</w:t>
      </w:r>
      <w:r w:rsidRPr="008C6493">
        <w:rPr>
          <w:rFonts w:ascii="Times New Roman" w:hAnsi="Times New Roman"/>
          <w:sz w:val="26"/>
          <w:szCs w:val="26"/>
        </w:rPr>
        <w:t>омплексный план мероприятий по предупреждению и ликв</w:t>
      </w:r>
      <w:r w:rsidRPr="008C6493">
        <w:rPr>
          <w:rFonts w:ascii="Times New Roman" w:hAnsi="Times New Roman"/>
          <w:sz w:val="26"/>
          <w:szCs w:val="26"/>
        </w:rPr>
        <w:t>и</w:t>
      </w:r>
      <w:r w:rsidRPr="008C6493">
        <w:rPr>
          <w:rFonts w:ascii="Times New Roman" w:hAnsi="Times New Roman"/>
          <w:sz w:val="26"/>
          <w:szCs w:val="26"/>
        </w:rPr>
        <w:t>дации возможных чрезвычайных ситуаций в период весеннего паводка 201</w:t>
      </w:r>
      <w:r>
        <w:rPr>
          <w:rFonts w:ascii="Times New Roman" w:hAnsi="Times New Roman"/>
          <w:sz w:val="26"/>
          <w:szCs w:val="26"/>
        </w:rPr>
        <w:t>6</w:t>
      </w:r>
      <w:r w:rsidRPr="008C6493">
        <w:rPr>
          <w:rFonts w:ascii="Times New Roman" w:hAnsi="Times New Roman"/>
          <w:sz w:val="26"/>
          <w:szCs w:val="26"/>
        </w:rPr>
        <w:t xml:space="preserve"> года на территории городского поселения «Город Николаевск-на-Амуре»</w:t>
      </w:r>
      <w:r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7E59B3" w:rsidRPr="00437C88" w:rsidRDefault="007E59B3" w:rsidP="003A2F47">
      <w:pPr>
        <w:pStyle w:val="ConsPlusNormal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</w:t>
      </w:r>
      <w:r w:rsidRPr="00437C88">
        <w:rPr>
          <w:rFonts w:ascii="Times New Roman" w:hAnsi="Times New Roman" w:cs="Times New Roman"/>
          <w:sz w:val="25"/>
          <w:szCs w:val="25"/>
        </w:rPr>
        <w:t>Опубликовать настоящее постановление в Сборнике муниципальных прав</w:t>
      </w:r>
      <w:r w:rsidRPr="00437C88">
        <w:rPr>
          <w:rFonts w:ascii="Times New Roman" w:hAnsi="Times New Roman" w:cs="Times New Roman"/>
          <w:sz w:val="25"/>
          <w:szCs w:val="25"/>
        </w:rPr>
        <w:t>о</w:t>
      </w:r>
      <w:r w:rsidRPr="00437C88">
        <w:rPr>
          <w:rFonts w:ascii="Times New Roman" w:hAnsi="Times New Roman" w:cs="Times New Roman"/>
          <w:sz w:val="25"/>
          <w:szCs w:val="25"/>
        </w:rPr>
        <w:t>вых актов городского поселения «Город Николаевск-на-Амуре», а также разместить на официальном сайте администрации городского поселения в сети «Интернет».</w:t>
      </w:r>
    </w:p>
    <w:p w:rsidR="007E59B3" w:rsidRPr="00175CE0" w:rsidRDefault="007E59B3" w:rsidP="003A2F4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r w:rsidRPr="00437C88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5"/>
          <w:szCs w:val="25"/>
        </w:rPr>
        <w:t>после его официального опубл</w:t>
      </w:r>
      <w:r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кования</w:t>
      </w:r>
      <w:r w:rsidRPr="00437C88">
        <w:rPr>
          <w:rFonts w:ascii="Times New Roman" w:hAnsi="Times New Roman" w:cs="Times New Roman"/>
          <w:sz w:val="25"/>
          <w:szCs w:val="25"/>
        </w:rPr>
        <w:t>.</w:t>
      </w:r>
    </w:p>
    <w:p w:rsidR="007E59B3" w:rsidRDefault="007E59B3" w:rsidP="003A2F4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7E59B3" w:rsidRDefault="007E59B3" w:rsidP="003A2F4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91100C">
      <w:pPr>
        <w:pStyle w:val="NoSpacing"/>
        <w:ind w:right="-2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91100C">
      <w:pPr>
        <w:pStyle w:val="NoSpacing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С.В. Толкачев</w:t>
      </w:r>
    </w:p>
    <w:p w:rsidR="007E59B3" w:rsidRDefault="007E59B3" w:rsidP="0091100C">
      <w:pPr>
        <w:pStyle w:val="NoSpacing"/>
        <w:ind w:right="-2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91100C">
      <w:pPr>
        <w:pStyle w:val="NoSpacing"/>
        <w:ind w:right="-2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91100C">
      <w:pPr>
        <w:pStyle w:val="NoSpacing"/>
        <w:ind w:right="-2"/>
        <w:jc w:val="both"/>
        <w:rPr>
          <w:rFonts w:ascii="Times New Roman" w:hAnsi="Times New Roman"/>
          <w:sz w:val="26"/>
          <w:szCs w:val="26"/>
        </w:rPr>
        <w:sectPr w:rsidR="007E59B3" w:rsidSect="003A2F47">
          <w:headerReference w:type="even" r:id="rId7"/>
          <w:headerReference w:type="default" r:id="rId8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7E59B3" w:rsidRDefault="007E59B3" w:rsidP="003A2F47">
      <w:pPr>
        <w:pStyle w:val="NoSpacing"/>
        <w:spacing w:line="240" w:lineRule="exact"/>
        <w:ind w:left="55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7E59B3" w:rsidRDefault="007E59B3" w:rsidP="003A2F47">
      <w:pPr>
        <w:pStyle w:val="NoSpacing"/>
        <w:spacing w:line="240" w:lineRule="exact"/>
        <w:ind w:left="5580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spacing w:line="240" w:lineRule="exact"/>
        <w:ind w:left="55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 городского поселения «Город 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колаевск-на-Амуре»</w:t>
      </w:r>
    </w:p>
    <w:p w:rsidR="007E59B3" w:rsidRDefault="007E59B3" w:rsidP="003A2F47">
      <w:pPr>
        <w:pStyle w:val="NoSpacing"/>
        <w:spacing w:line="240" w:lineRule="exact"/>
        <w:ind w:left="5580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spacing w:line="240" w:lineRule="exact"/>
        <w:ind w:left="55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21.04.2016 № 274</w:t>
      </w:r>
    </w:p>
    <w:p w:rsidR="007E59B3" w:rsidRDefault="007E59B3" w:rsidP="003A2F47">
      <w:pPr>
        <w:pStyle w:val="NoSpacing"/>
        <w:spacing w:line="240" w:lineRule="exact"/>
        <w:ind w:right="-2"/>
        <w:jc w:val="center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spacing w:line="240" w:lineRule="exact"/>
        <w:ind w:right="-2"/>
        <w:jc w:val="center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spacing w:line="240" w:lineRule="exact"/>
        <w:ind w:right="-2"/>
        <w:jc w:val="center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spacing w:line="240" w:lineRule="exact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</w:t>
      </w:r>
    </w:p>
    <w:p w:rsidR="007E59B3" w:rsidRDefault="007E59B3" w:rsidP="003A2F47">
      <w:pPr>
        <w:pStyle w:val="NoSpacing"/>
        <w:spacing w:line="240" w:lineRule="exact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членов оперативного штаба для решения задач при возникновении чрезвычайных ситуаций на территории городского поселения «Город Николаевск-на-Амуре» </w:t>
      </w:r>
    </w:p>
    <w:p w:rsidR="007E59B3" w:rsidRDefault="007E59B3" w:rsidP="003A2F47">
      <w:pPr>
        <w:pStyle w:val="NoSpacing"/>
        <w:spacing w:line="240" w:lineRule="exact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паводка 2016 года</w:t>
      </w:r>
    </w:p>
    <w:p w:rsidR="007E59B3" w:rsidRDefault="007E59B3" w:rsidP="00A7638B">
      <w:pPr>
        <w:pStyle w:val="NoSpacing"/>
        <w:ind w:right="-2"/>
        <w:jc w:val="center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Толкачев С.В.</w:t>
      </w:r>
      <w:r>
        <w:rPr>
          <w:rFonts w:ascii="Times New Roman" w:hAnsi="Times New Roman"/>
          <w:sz w:val="26"/>
          <w:szCs w:val="26"/>
        </w:rPr>
        <w:tab/>
        <w:t>- глава городского поселения, начальник штаба;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Федоров В.А.</w:t>
      </w:r>
      <w:r>
        <w:rPr>
          <w:rFonts w:ascii="Times New Roman" w:hAnsi="Times New Roman"/>
          <w:sz w:val="26"/>
          <w:szCs w:val="26"/>
        </w:rPr>
        <w:tab/>
        <w:t xml:space="preserve">- </w:t>
      </w:r>
      <w:r w:rsidRPr="00DE6E56">
        <w:rPr>
          <w:rFonts w:ascii="Times New Roman" w:hAnsi="Times New Roman"/>
          <w:sz w:val="26"/>
          <w:szCs w:val="26"/>
        </w:rPr>
        <w:t xml:space="preserve">и.о. заместителя главы администрации по строительству и жилищно-коммунальному хозяйству, </w:t>
      </w:r>
      <w:r>
        <w:rPr>
          <w:rFonts w:ascii="Times New Roman" w:hAnsi="Times New Roman"/>
          <w:sz w:val="26"/>
          <w:szCs w:val="26"/>
        </w:rPr>
        <w:t xml:space="preserve">заместитель </w:t>
      </w:r>
      <w:r w:rsidRPr="00DE6E56">
        <w:rPr>
          <w:rFonts w:ascii="Times New Roman" w:hAnsi="Times New Roman"/>
          <w:sz w:val="26"/>
          <w:szCs w:val="26"/>
        </w:rPr>
        <w:t>н</w:t>
      </w:r>
      <w:r w:rsidRPr="00DE6E56">
        <w:rPr>
          <w:rFonts w:ascii="Times New Roman" w:hAnsi="Times New Roman"/>
          <w:sz w:val="26"/>
          <w:szCs w:val="26"/>
        </w:rPr>
        <w:t>а</w:t>
      </w:r>
      <w:r w:rsidRPr="00DE6E56">
        <w:rPr>
          <w:rFonts w:ascii="Times New Roman" w:hAnsi="Times New Roman"/>
          <w:sz w:val="26"/>
          <w:szCs w:val="26"/>
        </w:rPr>
        <w:t>чальник</w:t>
      </w:r>
      <w:r>
        <w:rPr>
          <w:rFonts w:ascii="Times New Roman" w:hAnsi="Times New Roman"/>
          <w:sz w:val="26"/>
          <w:szCs w:val="26"/>
        </w:rPr>
        <w:t>а</w:t>
      </w:r>
      <w:r w:rsidRPr="00DE6E56">
        <w:rPr>
          <w:rFonts w:ascii="Times New Roman" w:hAnsi="Times New Roman"/>
          <w:sz w:val="26"/>
          <w:szCs w:val="26"/>
        </w:rPr>
        <w:t xml:space="preserve"> штаба</w:t>
      </w:r>
      <w:r>
        <w:rPr>
          <w:rFonts w:ascii="Times New Roman" w:hAnsi="Times New Roman"/>
          <w:sz w:val="26"/>
          <w:szCs w:val="26"/>
        </w:rPr>
        <w:t>.</w:t>
      </w:r>
    </w:p>
    <w:p w:rsidR="007E59B3" w:rsidRDefault="007E59B3" w:rsidP="00F7038A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F7038A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штаба: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Коровяков С.В.</w:t>
      </w:r>
      <w:r>
        <w:rPr>
          <w:rFonts w:ascii="Times New Roman" w:hAnsi="Times New Roman"/>
          <w:sz w:val="26"/>
          <w:szCs w:val="26"/>
        </w:rPr>
        <w:tab/>
        <w:t>- главный специалист ГО, ЧС, ПБ и вопросам жизнеобе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печения администрации городского поселения;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Дмитриенко А.А.</w:t>
      </w:r>
      <w:r>
        <w:rPr>
          <w:rFonts w:ascii="Times New Roman" w:hAnsi="Times New Roman"/>
          <w:sz w:val="26"/>
          <w:szCs w:val="26"/>
        </w:rPr>
        <w:tab/>
        <w:t>- и.о. начальника отдела городского хозяйства админис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рации городского поселения;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Бехтерева В.М.</w:t>
      </w:r>
      <w:r>
        <w:rPr>
          <w:rFonts w:ascii="Times New Roman" w:hAnsi="Times New Roman"/>
          <w:sz w:val="26"/>
          <w:szCs w:val="26"/>
        </w:rPr>
        <w:tab/>
        <w:t>- начальник финансового отдела администрации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ского поселения;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Филимонова В.Н.</w:t>
      </w:r>
      <w:r>
        <w:rPr>
          <w:rFonts w:ascii="Times New Roman" w:hAnsi="Times New Roman"/>
          <w:sz w:val="26"/>
          <w:szCs w:val="26"/>
        </w:rPr>
        <w:tab/>
        <w:t>- главный специалист по торговле администрации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ского поселения;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Заверуха Г.С.</w:t>
      </w:r>
      <w:r>
        <w:rPr>
          <w:rFonts w:ascii="Times New Roman" w:hAnsi="Times New Roman"/>
          <w:sz w:val="26"/>
          <w:szCs w:val="26"/>
        </w:rPr>
        <w:tab/>
        <w:t>- начальник 4-ОПС Хабаровского края (по согласованию);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Чебаненко Е.Н.</w:t>
      </w:r>
      <w:r>
        <w:rPr>
          <w:rFonts w:ascii="Times New Roman" w:hAnsi="Times New Roman"/>
          <w:sz w:val="26"/>
          <w:szCs w:val="26"/>
        </w:rPr>
        <w:tab/>
        <w:t>- начальник ОМВД России по Николаевскому району (по согласованию);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Кислер И.Г.</w:t>
      </w:r>
      <w:r>
        <w:rPr>
          <w:rFonts w:ascii="Times New Roman" w:hAnsi="Times New Roman"/>
          <w:sz w:val="26"/>
          <w:szCs w:val="26"/>
        </w:rPr>
        <w:tab/>
        <w:t>- старший госинспектор «ГИМС МЧС России по Хабаро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скому краю» (по согласованию);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 w:rsidRPr="0034043A">
        <w:rPr>
          <w:rFonts w:ascii="Times New Roman" w:hAnsi="Times New Roman"/>
          <w:sz w:val="26"/>
          <w:szCs w:val="26"/>
        </w:rPr>
        <w:t>Кутимский А.И.</w:t>
      </w:r>
      <w:r w:rsidRPr="0034043A">
        <w:rPr>
          <w:rFonts w:ascii="Times New Roman" w:hAnsi="Times New Roman"/>
          <w:sz w:val="26"/>
          <w:szCs w:val="26"/>
        </w:rPr>
        <w:tab/>
        <w:t>- директор МУП «Николаевские инженерные сети» (по</w:t>
      </w:r>
      <w:r>
        <w:rPr>
          <w:rFonts w:ascii="Times New Roman" w:hAnsi="Times New Roman"/>
          <w:sz w:val="26"/>
          <w:szCs w:val="26"/>
        </w:rPr>
        <w:t xml:space="preserve"> согласованию);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Баранов А.Н.</w:t>
      </w:r>
      <w:r>
        <w:rPr>
          <w:rFonts w:ascii="Times New Roman" w:hAnsi="Times New Roman"/>
          <w:sz w:val="26"/>
          <w:szCs w:val="26"/>
        </w:rPr>
        <w:tab/>
        <w:t>- директор Хабаровского филиала ОАО «Ростелеком» (по согласованию);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Васильев А.В.</w:t>
      </w:r>
      <w:r>
        <w:rPr>
          <w:rFonts w:ascii="Times New Roman" w:hAnsi="Times New Roman"/>
          <w:sz w:val="26"/>
          <w:szCs w:val="26"/>
        </w:rPr>
        <w:tab/>
        <w:t>- начальник Николаевского района электрических сетей СП «СЭС» филиал ХЭС ОАО «ДРСК» (по согласованию);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Юров Е.В.</w:t>
      </w:r>
      <w:r>
        <w:rPr>
          <w:rFonts w:ascii="Times New Roman" w:hAnsi="Times New Roman"/>
          <w:sz w:val="26"/>
          <w:szCs w:val="26"/>
        </w:rPr>
        <w:tab/>
        <w:t>- генеральный директор ООО «Николаевск Сервис» (по согласованию);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Кириченко И.В.</w:t>
      </w:r>
      <w:r>
        <w:rPr>
          <w:rFonts w:ascii="Times New Roman" w:hAnsi="Times New Roman"/>
          <w:sz w:val="26"/>
          <w:szCs w:val="26"/>
        </w:rPr>
        <w:tab/>
        <w:t>- директор СП «Николаевская-на-Амуре теплоэлектроце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траль» филиала «Хабаровская генерация» ОАО «ДГК» (по согласованию);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Золотарев Н.Н.</w:t>
      </w:r>
      <w:r>
        <w:rPr>
          <w:rFonts w:ascii="Times New Roman" w:hAnsi="Times New Roman"/>
          <w:sz w:val="26"/>
          <w:szCs w:val="26"/>
        </w:rPr>
        <w:tab/>
        <w:t>- и.о. директора МУП «Николаевские тепловые сети» (по согласованию);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Кондакова А.П.</w:t>
      </w:r>
      <w:r>
        <w:rPr>
          <w:rFonts w:ascii="Times New Roman" w:hAnsi="Times New Roman"/>
          <w:sz w:val="26"/>
          <w:szCs w:val="26"/>
        </w:rPr>
        <w:tab/>
        <w:t>- главный врач КГБУЗ «Николаевская-на-Амуре ЦРБ» (по согласованию).</w:t>
      </w:r>
    </w:p>
    <w:p w:rsidR="007E59B3" w:rsidRDefault="007E59B3" w:rsidP="00A7638B">
      <w:pPr>
        <w:pStyle w:val="NoSpacing"/>
        <w:ind w:left="2977" w:right="-2" w:hanging="2977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513611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9B3" w:rsidRDefault="007E59B3" w:rsidP="00513611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</w:t>
      </w:r>
    </w:p>
    <w:p w:rsidR="007E59B3" w:rsidRDefault="007E59B3" w:rsidP="000507F9">
      <w:pPr>
        <w:rPr>
          <w:sz w:val="26"/>
          <w:szCs w:val="26"/>
        </w:rPr>
        <w:sectPr w:rsidR="007E59B3" w:rsidSect="009D31FA">
          <w:headerReference w:type="even" r:id="rId9"/>
          <w:headerReference w:type="default" r:id="rId10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7E59B3" w:rsidRDefault="007E59B3" w:rsidP="003A2F47">
      <w:pPr>
        <w:pStyle w:val="NoSpacing"/>
        <w:spacing w:line="240" w:lineRule="exact"/>
        <w:ind w:left="10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7E59B3" w:rsidRDefault="007E59B3" w:rsidP="003A2F47">
      <w:pPr>
        <w:pStyle w:val="NoSpacing"/>
        <w:spacing w:line="240" w:lineRule="exact"/>
        <w:ind w:left="10800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spacing w:line="240" w:lineRule="exact"/>
        <w:ind w:left="10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 городского поселения «Город Николаевск-на-Амуре»</w:t>
      </w:r>
    </w:p>
    <w:p w:rsidR="007E59B3" w:rsidRDefault="007E59B3" w:rsidP="003A2F47">
      <w:pPr>
        <w:pStyle w:val="NoSpacing"/>
        <w:spacing w:line="240" w:lineRule="exact"/>
        <w:ind w:left="10800"/>
        <w:jc w:val="both"/>
        <w:rPr>
          <w:rFonts w:ascii="Times New Roman" w:hAnsi="Times New Roman"/>
          <w:sz w:val="26"/>
          <w:szCs w:val="26"/>
        </w:rPr>
      </w:pPr>
    </w:p>
    <w:p w:rsidR="007E59B3" w:rsidRDefault="007E59B3" w:rsidP="003A2F47">
      <w:pPr>
        <w:pStyle w:val="NoSpacing"/>
        <w:spacing w:line="240" w:lineRule="exact"/>
        <w:ind w:left="108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21.04.2016 № 274  </w:t>
      </w:r>
    </w:p>
    <w:p w:rsidR="007E59B3" w:rsidRDefault="007E59B3" w:rsidP="004B1B8F">
      <w:pPr>
        <w:autoSpaceDE w:val="0"/>
        <w:autoSpaceDN w:val="0"/>
        <w:adjustRightInd w:val="0"/>
        <w:spacing w:line="240" w:lineRule="exact"/>
        <w:ind w:left="10490" w:right="5498"/>
        <w:jc w:val="center"/>
        <w:rPr>
          <w:sz w:val="26"/>
          <w:szCs w:val="26"/>
        </w:rPr>
      </w:pPr>
    </w:p>
    <w:p w:rsidR="007E59B3" w:rsidRDefault="007E59B3" w:rsidP="004B1B8F">
      <w:pPr>
        <w:autoSpaceDE w:val="0"/>
        <w:autoSpaceDN w:val="0"/>
        <w:adjustRightInd w:val="0"/>
        <w:spacing w:line="240" w:lineRule="exact"/>
        <w:ind w:left="10490" w:right="5498"/>
        <w:jc w:val="center"/>
        <w:rPr>
          <w:sz w:val="26"/>
          <w:szCs w:val="26"/>
        </w:rPr>
      </w:pPr>
    </w:p>
    <w:p w:rsidR="007E59B3" w:rsidRDefault="007E59B3" w:rsidP="004B1B8F">
      <w:pPr>
        <w:autoSpaceDE w:val="0"/>
        <w:autoSpaceDN w:val="0"/>
        <w:adjustRightInd w:val="0"/>
        <w:spacing w:line="240" w:lineRule="exact"/>
        <w:ind w:left="10490" w:right="5498"/>
        <w:jc w:val="center"/>
        <w:rPr>
          <w:sz w:val="26"/>
          <w:szCs w:val="26"/>
        </w:rPr>
      </w:pPr>
    </w:p>
    <w:p w:rsidR="007E59B3" w:rsidRDefault="007E59B3" w:rsidP="004B1B8F">
      <w:pPr>
        <w:autoSpaceDE w:val="0"/>
        <w:autoSpaceDN w:val="0"/>
        <w:adjustRightInd w:val="0"/>
        <w:spacing w:line="240" w:lineRule="exact"/>
        <w:ind w:left="10490" w:right="5498"/>
        <w:jc w:val="center"/>
        <w:rPr>
          <w:sz w:val="26"/>
          <w:szCs w:val="26"/>
        </w:rPr>
      </w:pPr>
    </w:p>
    <w:p w:rsidR="007E59B3" w:rsidRPr="008C6493" w:rsidRDefault="007E59B3" w:rsidP="006D5371">
      <w:pPr>
        <w:autoSpaceDE w:val="0"/>
        <w:autoSpaceDN w:val="0"/>
        <w:adjustRightInd w:val="0"/>
        <w:spacing w:line="240" w:lineRule="exact"/>
        <w:ind w:left="5387" w:right="5498"/>
        <w:jc w:val="center"/>
        <w:rPr>
          <w:sz w:val="26"/>
          <w:szCs w:val="26"/>
        </w:rPr>
      </w:pPr>
      <w:r w:rsidRPr="008C6493">
        <w:rPr>
          <w:sz w:val="26"/>
          <w:szCs w:val="26"/>
        </w:rPr>
        <w:t>КОМПЛЕКСНЫЙ ПЛАН</w:t>
      </w:r>
    </w:p>
    <w:p w:rsidR="007E59B3" w:rsidRPr="008C6493" w:rsidRDefault="007E59B3" w:rsidP="008C6493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8C6493">
        <w:rPr>
          <w:sz w:val="26"/>
          <w:szCs w:val="26"/>
        </w:rPr>
        <w:t>мероприятий по предупреждению и ликвидации возможных чрезвычайных ситуаций в период весеннего паводка 201</w:t>
      </w:r>
      <w:r>
        <w:rPr>
          <w:sz w:val="26"/>
          <w:szCs w:val="26"/>
        </w:rPr>
        <w:t>6</w:t>
      </w:r>
      <w:r w:rsidRPr="008C6493">
        <w:rPr>
          <w:sz w:val="26"/>
          <w:szCs w:val="26"/>
        </w:rPr>
        <w:t xml:space="preserve"> года на территории Городского поселения «Город Николаевск-на-Амуре»</w:t>
      </w:r>
    </w:p>
    <w:p w:rsidR="007E59B3" w:rsidRPr="006D5371" w:rsidRDefault="007E59B3" w:rsidP="009D31FA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4114"/>
        <w:gridCol w:w="7118"/>
        <w:gridCol w:w="1534"/>
        <w:gridCol w:w="1384"/>
      </w:tblGrid>
      <w:tr w:rsidR="007E59B3" w:rsidRPr="006D5371" w:rsidTr="003A2F47">
        <w:trPr>
          <w:trHeight w:val="43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B3" w:rsidRPr="006D5371" w:rsidRDefault="007E59B3" w:rsidP="008C64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B3" w:rsidRPr="006D5371" w:rsidRDefault="007E59B3" w:rsidP="00F70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Мероприятия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B3" w:rsidRPr="006D5371" w:rsidRDefault="007E59B3" w:rsidP="008C64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Ответственный исполнитель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B3" w:rsidRPr="006D5371" w:rsidRDefault="007E59B3" w:rsidP="008C649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Срок ис</w:t>
            </w:r>
            <w:r w:rsidRPr="006D5371">
              <w:softHyphen/>
              <w:t>полнения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B3" w:rsidRPr="006D5371" w:rsidRDefault="007E59B3" w:rsidP="008C6493">
            <w:pPr>
              <w:autoSpaceDE w:val="0"/>
              <w:autoSpaceDN w:val="0"/>
              <w:adjustRightInd w:val="0"/>
              <w:jc w:val="center"/>
            </w:pPr>
            <w:r w:rsidRPr="006D5371">
              <w:t>Отметка об исполнении</w:t>
            </w:r>
          </w:p>
        </w:tc>
      </w:tr>
      <w:tr w:rsidR="007E59B3" w:rsidRPr="006D5371" w:rsidTr="003A2F47">
        <w:trPr>
          <w:trHeight w:val="2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2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>5</w:t>
            </w:r>
          </w:p>
        </w:tc>
      </w:tr>
      <w:tr w:rsidR="007E59B3" w:rsidRPr="006D5371" w:rsidTr="003A2F47">
        <w:trPr>
          <w:trHeight w:val="2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580C19">
            <w:pPr>
              <w:autoSpaceDE w:val="0"/>
              <w:autoSpaceDN w:val="0"/>
              <w:adjustRightInd w:val="0"/>
              <w:ind w:right="130"/>
            </w:pPr>
            <w:r w:rsidRPr="006D5371">
              <w:t xml:space="preserve">Подготовить ПВР (пункт временного размещения) к функционированию для приема граждан 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both"/>
            </w:pPr>
            <w:r w:rsidRPr="006D5371">
              <w:t>МП «Сервис» (Косинов А.Р.), КГ</w:t>
            </w:r>
            <w:r>
              <w:t>Б П</w:t>
            </w:r>
            <w:r w:rsidRPr="006D5371">
              <w:t>ОУ «</w:t>
            </w:r>
            <w:r>
              <w:t>Н</w:t>
            </w:r>
            <w:r w:rsidRPr="006D5371">
              <w:t>П</w:t>
            </w:r>
            <w:r>
              <w:t>ГТ</w:t>
            </w:r>
            <w:r w:rsidRPr="006D5371">
              <w:t>» (</w:t>
            </w:r>
            <w:r>
              <w:t>Дыдочкина Р.Н</w:t>
            </w:r>
            <w:r w:rsidRPr="006D5371">
              <w:t>.).</w:t>
            </w: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A1753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С </w:t>
            </w:r>
            <w:r>
              <w:t>04 мая</w:t>
            </w:r>
            <w:r w:rsidRPr="006D5371">
              <w:t xml:space="preserve"> 201</w:t>
            </w:r>
            <w:r>
              <w:t>6</w:t>
            </w:r>
            <w:r w:rsidRPr="006D5371">
              <w:t xml:space="preserve"> г. до оконч</w:t>
            </w:r>
            <w:r w:rsidRPr="006D5371">
              <w:t>а</w:t>
            </w:r>
            <w:r w:rsidRPr="006D5371">
              <w:t>ния паводк</w:t>
            </w:r>
            <w:r w:rsidRPr="006D5371">
              <w:t>о</w:t>
            </w:r>
            <w:r w:rsidRPr="006D5371">
              <w:t>вой ситуации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9B3" w:rsidRPr="006D5371" w:rsidTr="003A2F47">
        <w:trPr>
          <w:trHeight w:val="140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tabs>
                <w:tab w:val="left" w:pos="3402"/>
                <w:tab w:val="left" w:pos="3686"/>
              </w:tabs>
              <w:ind w:right="130"/>
              <w:jc w:val="both"/>
            </w:pPr>
            <w:r w:rsidRPr="006D5371">
              <w:t>Информировать граждан о весенней паводковой ситуации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580C19">
            <w:pPr>
              <w:tabs>
                <w:tab w:val="left" w:pos="3402"/>
                <w:tab w:val="left" w:pos="3686"/>
              </w:tabs>
              <w:jc w:val="both"/>
            </w:pPr>
            <w:r>
              <w:t>Г</w:t>
            </w:r>
            <w:r w:rsidRPr="006D5371">
              <w:t>лавн</w:t>
            </w:r>
            <w:r>
              <w:t>ый специалист</w:t>
            </w:r>
            <w:r w:rsidRPr="006D5371">
              <w:t xml:space="preserve"> ГО, ЧС, ПБ и вопросам жизнеобеспечения (</w:t>
            </w:r>
            <w:r>
              <w:t>Коровяков С.В.</w:t>
            </w:r>
            <w:r w:rsidRPr="006D5371">
              <w:t xml:space="preserve">), </w:t>
            </w:r>
            <w:r>
              <w:t>инженер-программист общего отдела (Юнкер А.А.)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A1753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С </w:t>
            </w:r>
            <w:r>
              <w:t>25 апреля</w:t>
            </w:r>
            <w:r w:rsidRPr="006D5371">
              <w:t xml:space="preserve"> 201</w:t>
            </w:r>
            <w:r>
              <w:t>6</w:t>
            </w:r>
            <w:r w:rsidRPr="006D5371">
              <w:t xml:space="preserve"> г. до окончания паводковой ситуации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125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Default="007E59B3" w:rsidP="009D31FA">
            <w:pPr>
              <w:tabs>
                <w:tab w:val="left" w:pos="3402"/>
                <w:tab w:val="left" w:pos="3686"/>
              </w:tabs>
              <w:ind w:right="130"/>
              <w:jc w:val="both"/>
            </w:pPr>
            <w:r w:rsidRPr="006D5371">
              <w:t>Сформировать списки жилых домов, попадающих в зону возможного по</w:t>
            </w:r>
            <w:r w:rsidRPr="006D5371">
              <w:t>д</w:t>
            </w:r>
            <w:r w:rsidRPr="006D5371">
              <w:t xml:space="preserve">топления при подъеме уровня воды в реке Амур до </w:t>
            </w:r>
            <w:r>
              <w:t>420</w:t>
            </w:r>
            <w:r w:rsidRPr="006D5371">
              <w:t xml:space="preserve"> см</w:t>
            </w:r>
          </w:p>
          <w:p w:rsidR="007E59B3" w:rsidRDefault="007E59B3" w:rsidP="009D31FA">
            <w:pPr>
              <w:tabs>
                <w:tab w:val="left" w:pos="3402"/>
                <w:tab w:val="left" w:pos="3686"/>
              </w:tabs>
              <w:ind w:right="130"/>
              <w:jc w:val="both"/>
            </w:pPr>
          </w:p>
          <w:p w:rsidR="007E59B3" w:rsidRDefault="007E59B3" w:rsidP="009D31FA">
            <w:pPr>
              <w:tabs>
                <w:tab w:val="left" w:pos="3402"/>
                <w:tab w:val="left" w:pos="3686"/>
              </w:tabs>
              <w:ind w:right="130"/>
              <w:jc w:val="both"/>
            </w:pPr>
          </w:p>
          <w:p w:rsidR="007E59B3" w:rsidRDefault="007E59B3" w:rsidP="009D31FA">
            <w:pPr>
              <w:tabs>
                <w:tab w:val="left" w:pos="3402"/>
                <w:tab w:val="left" w:pos="3686"/>
              </w:tabs>
              <w:ind w:right="130"/>
              <w:jc w:val="both"/>
            </w:pPr>
          </w:p>
          <w:p w:rsidR="007E59B3" w:rsidRDefault="007E59B3" w:rsidP="009D31FA">
            <w:pPr>
              <w:tabs>
                <w:tab w:val="left" w:pos="3402"/>
                <w:tab w:val="left" w:pos="3686"/>
              </w:tabs>
              <w:ind w:right="130"/>
              <w:jc w:val="both"/>
            </w:pPr>
          </w:p>
          <w:p w:rsidR="007E59B3" w:rsidRPr="006D5371" w:rsidRDefault="007E59B3" w:rsidP="009D31FA">
            <w:pPr>
              <w:tabs>
                <w:tab w:val="left" w:pos="3402"/>
                <w:tab w:val="left" w:pos="3686"/>
              </w:tabs>
              <w:ind w:right="130"/>
              <w:jc w:val="both"/>
            </w:pP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4B7AF3">
            <w:pPr>
              <w:tabs>
                <w:tab w:val="left" w:pos="3402"/>
                <w:tab w:val="left" w:pos="3686"/>
              </w:tabs>
              <w:jc w:val="both"/>
            </w:pPr>
            <w:r w:rsidRPr="006D5371">
              <w:t>Жилищный отдел (</w:t>
            </w:r>
            <w:r>
              <w:t>Леденева А.В.</w:t>
            </w:r>
            <w:r w:rsidRPr="006D5371">
              <w:t>), главн</w:t>
            </w:r>
            <w:r>
              <w:t>ый</w:t>
            </w:r>
            <w:r w:rsidRPr="006D5371">
              <w:t xml:space="preserve"> специалист ГО, ЧС, ПБ и вопросам жизнеобеспечения (</w:t>
            </w:r>
            <w:r w:rsidRPr="00580C19">
              <w:t>Коровяков С.В.</w:t>
            </w:r>
            <w:r w:rsidRPr="006D5371">
              <w:t>).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До </w:t>
            </w: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>
              <w:t>29 апреля</w:t>
            </w:r>
          </w:p>
          <w:p w:rsidR="007E59B3" w:rsidRPr="006D5371" w:rsidRDefault="007E59B3" w:rsidP="00580C19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6D5371">
              <w:t xml:space="preserve"> г.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1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tabs>
                <w:tab w:val="left" w:pos="3402"/>
                <w:tab w:val="left" w:pos="3686"/>
              </w:tabs>
              <w:ind w:right="130"/>
              <w:jc w:val="center"/>
            </w:pPr>
            <w:r>
              <w:t>2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tabs>
                <w:tab w:val="left" w:pos="3402"/>
                <w:tab w:val="left" w:pos="3686"/>
              </w:tabs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E59B3" w:rsidRPr="006D5371" w:rsidTr="003A2F47">
        <w:trPr>
          <w:trHeight w:val="111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4.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tabs>
                <w:tab w:val="left" w:pos="3402"/>
                <w:tab w:val="left" w:pos="3686"/>
              </w:tabs>
              <w:ind w:right="130"/>
              <w:jc w:val="both"/>
            </w:pPr>
            <w:r w:rsidRPr="006D5371">
              <w:t>Подворовой обход домовладений, попадающих в зону возможного по</w:t>
            </w:r>
            <w:r w:rsidRPr="006D5371">
              <w:t>д</w:t>
            </w:r>
            <w:r w:rsidRPr="006D5371">
              <w:t>топления с вручением жильцам п</w:t>
            </w:r>
            <w:r w:rsidRPr="006D5371">
              <w:t>а</w:t>
            </w:r>
            <w:r w:rsidRPr="006D5371">
              <w:t>мятки о действиях в случае наводн</w:t>
            </w:r>
            <w:r w:rsidRPr="006D5371">
              <w:t>е</w:t>
            </w:r>
            <w:r w:rsidRPr="006D5371">
              <w:t>ния и номерах телефонов операти</w:t>
            </w:r>
            <w:r w:rsidRPr="006D5371">
              <w:t>в</w:t>
            </w:r>
            <w:r w:rsidRPr="006D5371">
              <w:t>ных и диспетчерских служб, а также информацию о мероприятиях по страхованию и сохранению имущес</w:t>
            </w:r>
            <w:r w:rsidRPr="006D5371">
              <w:t>т</w:t>
            </w:r>
            <w:r w:rsidRPr="006D5371">
              <w:t xml:space="preserve">ва 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4B7AF3">
            <w:pPr>
              <w:tabs>
                <w:tab w:val="left" w:pos="3402"/>
                <w:tab w:val="left" w:pos="3686"/>
              </w:tabs>
              <w:jc w:val="both"/>
            </w:pPr>
            <w:r>
              <w:t>Г</w:t>
            </w:r>
            <w:r w:rsidRPr="006D5371">
              <w:t>лавн</w:t>
            </w:r>
            <w:r>
              <w:t>ый</w:t>
            </w:r>
            <w:r w:rsidRPr="006D5371">
              <w:t xml:space="preserve"> специалист ГО, ЧС, ПБ и вопросам жизнеобеспечения (</w:t>
            </w:r>
            <w:r w:rsidRPr="00580C19">
              <w:t>Коровяков С.В.</w:t>
            </w:r>
            <w:r>
              <w:t>),</w:t>
            </w:r>
            <w:r w:rsidRPr="006D5371">
              <w:t xml:space="preserve"> </w:t>
            </w:r>
            <w:r>
              <w:t>ж</w:t>
            </w:r>
            <w:r w:rsidRPr="006D5371">
              <w:t>илищный отдел (</w:t>
            </w:r>
            <w:r w:rsidRPr="004B7AF3">
              <w:t>Леденева А.В.</w:t>
            </w:r>
            <w:r w:rsidRPr="006D5371">
              <w:t>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AD64E5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До </w:t>
            </w:r>
          </w:p>
          <w:p w:rsidR="007E59B3" w:rsidRPr="006D5371" w:rsidRDefault="007E59B3" w:rsidP="00AD64E5">
            <w:pPr>
              <w:autoSpaceDE w:val="0"/>
              <w:autoSpaceDN w:val="0"/>
              <w:adjustRightInd w:val="0"/>
              <w:jc w:val="center"/>
            </w:pPr>
            <w:r>
              <w:t>04 мая</w:t>
            </w:r>
          </w:p>
          <w:p w:rsidR="007E59B3" w:rsidRPr="006D5371" w:rsidRDefault="007E59B3" w:rsidP="00580C19">
            <w:pPr>
              <w:autoSpaceDE w:val="0"/>
              <w:autoSpaceDN w:val="0"/>
              <w:adjustRightInd w:val="0"/>
              <w:jc w:val="center"/>
            </w:pPr>
            <w:r w:rsidRPr="006D5371">
              <w:t>201</w:t>
            </w:r>
            <w:r>
              <w:t>6</w:t>
            </w:r>
            <w:r w:rsidRPr="006D5371">
              <w:t xml:space="preserve"> г.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2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5.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AD64E5">
            <w:pPr>
              <w:tabs>
                <w:tab w:val="left" w:pos="3402"/>
                <w:tab w:val="left" w:pos="3686"/>
              </w:tabs>
              <w:ind w:right="130"/>
              <w:jc w:val="both"/>
            </w:pPr>
            <w:r w:rsidRPr="006D5371">
              <w:t>Сформировать списки жителей, ну</w:t>
            </w:r>
            <w:r w:rsidRPr="006D5371">
              <w:softHyphen/>
              <w:t>ждающихся в эвакуации и иной п</w:t>
            </w:r>
            <w:r w:rsidRPr="006D5371">
              <w:t>о</w:t>
            </w:r>
            <w:r w:rsidRPr="006D5371">
              <w:t>мощи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580C19">
            <w:pPr>
              <w:tabs>
                <w:tab w:val="left" w:pos="3402"/>
                <w:tab w:val="left" w:pos="3686"/>
              </w:tabs>
              <w:jc w:val="both"/>
            </w:pPr>
            <w:r w:rsidRPr="006D5371">
              <w:t>Жилищный отдел (</w:t>
            </w:r>
            <w:r w:rsidRPr="004B7AF3">
              <w:t>Леденева А.В.</w:t>
            </w:r>
            <w:r w:rsidRPr="006D5371">
              <w:t>), главн</w:t>
            </w:r>
            <w:r>
              <w:t>ый</w:t>
            </w:r>
            <w:r w:rsidRPr="006D5371">
              <w:t xml:space="preserve"> специалист ГО, ЧС, ПБ и вопросам жизнеобеспечения (</w:t>
            </w:r>
            <w:r w:rsidRPr="00580C19">
              <w:t>Коровяков С.В.</w:t>
            </w:r>
            <w:r w:rsidRPr="006D5371">
              <w:t>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До </w:t>
            </w:r>
          </w:p>
          <w:p w:rsidR="007E59B3" w:rsidRPr="006D5371" w:rsidRDefault="007E59B3" w:rsidP="002A1753">
            <w:pPr>
              <w:autoSpaceDE w:val="0"/>
              <w:autoSpaceDN w:val="0"/>
              <w:adjustRightInd w:val="0"/>
              <w:jc w:val="center"/>
            </w:pPr>
            <w:r>
              <w:t>29 апреля</w:t>
            </w:r>
            <w:r w:rsidRPr="006D5371">
              <w:t xml:space="preserve"> 201</w:t>
            </w:r>
            <w:r>
              <w:t xml:space="preserve">6 </w:t>
            </w:r>
            <w:r w:rsidRPr="006D5371">
              <w:t>г.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9B3" w:rsidRPr="006D5371" w:rsidTr="003A2F47">
        <w:trPr>
          <w:trHeight w:val="83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6.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ind w:right="130"/>
              <w:jc w:val="both"/>
            </w:pPr>
            <w:r w:rsidRPr="006D5371">
              <w:t>Предоставить утвержденные планы оперативных действий по защите производственных и жилищных об</w:t>
            </w:r>
            <w:r w:rsidRPr="006D5371">
              <w:t>ъ</w:t>
            </w:r>
            <w:r w:rsidRPr="006D5371">
              <w:t>ектов в период паводка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B031C7" w:rsidRDefault="007E59B3" w:rsidP="00580C19">
            <w:pPr>
              <w:pStyle w:val="Heading3"/>
              <w:keepNext w:val="0"/>
              <w:jc w:val="both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  <w:r w:rsidRPr="00B031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 «Николаевская-на-Амуре ТЭЦ» (Кириченко И.В.), ОАО «Мо</w:t>
            </w:r>
            <w:r w:rsidRPr="00B031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Pr="00B031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порт» (Шильцин А.П.),  в/ч№ 13178 (Семенов В.В.), ЗАО «РЭБ флота (Юшков Р.А.), </w:t>
            </w:r>
            <w:bookmarkStart w:id="0" w:name="_Toc271555235"/>
            <w:r w:rsidRPr="00B031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Николаевская нефтебаза ОАО «Хабаровс</w:t>
            </w:r>
            <w:r w:rsidRPr="00B031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</w:t>
            </w:r>
            <w:r w:rsidRPr="00B031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нефтепродукт»</w:t>
            </w:r>
            <w:bookmarkEnd w:id="0"/>
            <w:r w:rsidRPr="00B031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До </w:t>
            </w:r>
          </w:p>
          <w:p w:rsidR="007E59B3" w:rsidRPr="006D5371" w:rsidRDefault="007E59B3" w:rsidP="002A1753">
            <w:pPr>
              <w:autoSpaceDE w:val="0"/>
              <w:autoSpaceDN w:val="0"/>
              <w:adjustRightInd w:val="0"/>
              <w:jc w:val="center"/>
            </w:pPr>
            <w:r>
              <w:t>04 мая</w:t>
            </w:r>
            <w:r w:rsidRPr="006D5371">
              <w:t xml:space="preserve"> 201</w:t>
            </w:r>
            <w:r>
              <w:t>6</w:t>
            </w:r>
            <w:r w:rsidRPr="006D5371">
              <w:t xml:space="preserve"> г.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9B3" w:rsidRPr="006D5371" w:rsidTr="003A2F47">
        <w:trPr>
          <w:trHeight w:val="2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7.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795311">
            <w:pPr>
              <w:autoSpaceDE w:val="0"/>
              <w:autoSpaceDN w:val="0"/>
              <w:adjustRightInd w:val="0"/>
              <w:ind w:right="130"/>
              <w:jc w:val="both"/>
            </w:pPr>
            <w:r w:rsidRPr="006D5371">
              <w:t>Предоставить утвержденные приказы по предприятиям, организациям: с</w:t>
            </w:r>
            <w:r w:rsidRPr="006D5371">
              <w:t>о</w:t>
            </w:r>
            <w:r w:rsidRPr="006D5371">
              <w:t>став аварийно-восстановительных бригад, определить место их сбора, назначить ответственного по на</w:t>
            </w:r>
            <w:r w:rsidRPr="006D5371">
              <w:softHyphen/>
              <w:t>правлениям деятельности, обесп</w:t>
            </w:r>
            <w:r w:rsidRPr="006D5371">
              <w:t>е</w:t>
            </w:r>
            <w:r w:rsidRPr="006D5371">
              <w:t>чить техникой, другим имуществом для проведения экстренных работ и эвакуации людей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34043A" w:rsidRDefault="007E59B3" w:rsidP="003D6CB6">
            <w:pPr>
              <w:jc w:val="both"/>
              <w:rPr>
                <w:color w:val="FF0000"/>
              </w:rPr>
            </w:pPr>
            <w:r w:rsidRPr="0009351C">
              <w:t xml:space="preserve">СП «Николаевская-на-Амуре ТЭЦ» (Кириченко </w:t>
            </w:r>
            <w:r>
              <w:t>И</w:t>
            </w:r>
            <w:r w:rsidRPr="0009351C">
              <w:t>.В.), ОАО «Мо</w:t>
            </w:r>
            <w:r w:rsidRPr="0009351C">
              <w:t>р</w:t>
            </w:r>
            <w:r w:rsidRPr="0009351C">
              <w:t>порт» (Шильцин А.П.), в/ч№ 13178 (Семенов В.В.), ЗАО «РЭБ фл</w:t>
            </w:r>
            <w:r w:rsidRPr="0009351C">
              <w:t>о</w:t>
            </w:r>
            <w:r w:rsidRPr="0009351C">
              <w:t>та (</w:t>
            </w:r>
            <w:r w:rsidRPr="00580C19">
              <w:t>Юшков Р.А.</w:t>
            </w:r>
            <w:r w:rsidRPr="003508BB">
              <w:t>), Николаевская нефтебаза ОАО «Хабаровскнефт</w:t>
            </w:r>
            <w:r w:rsidRPr="003508BB">
              <w:t>е</w:t>
            </w:r>
            <w:r w:rsidRPr="003508BB">
              <w:t xml:space="preserve">продукт», </w:t>
            </w:r>
            <w:r>
              <w:t>МУП</w:t>
            </w:r>
            <w:r w:rsidRPr="003508BB">
              <w:t xml:space="preserve"> «</w:t>
            </w:r>
            <w:r>
              <w:t>Николаевские тепловые сети</w:t>
            </w:r>
            <w:r w:rsidRPr="003508BB">
              <w:t>» (</w:t>
            </w:r>
            <w:r>
              <w:t>Золотарев Н.Н</w:t>
            </w:r>
            <w:r w:rsidRPr="003508BB">
              <w:t>.), МУП «Николаевские инженерные</w:t>
            </w:r>
            <w:r w:rsidRPr="0009351C">
              <w:t xml:space="preserve"> сети» (Кутимский А.И.), ОАО  «ДРСК» филиал «Хабаровские электросети» Николаевский район электрических сетей (Васильев </w:t>
            </w:r>
            <w:r>
              <w:t>А</w:t>
            </w:r>
            <w:r w:rsidRPr="0009351C">
              <w:t>.В.), КГУП «ДРСУ» (</w:t>
            </w:r>
            <w:r>
              <w:t>Штепа А.А.</w:t>
            </w:r>
            <w:r w:rsidRPr="0009351C">
              <w:t>), ЗАО «Форпост» (Еремин Н.А.), ООО «</w:t>
            </w:r>
            <w:r>
              <w:t>Николаевское АТП</w:t>
            </w:r>
            <w:r w:rsidRPr="0009351C">
              <w:t>» (</w:t>
            </w:r>
            <w:r>
              <w:t>Черная З.В.</w:t>
            </w:r>
            <w:r w:rsidRPr="0009351C">
              <w:t>), ООО «М-Сервис» (</w:t>
            </w:r>
            <w:r>
              <w:t>Мельниченко М.А.</w:t>
            </w:r>
            <w:r w:rsidRPr="0009351C">
              <w:t>), ООО «Частный ЖЭК» (Забелина Н.Л.)</w:t>
            </w:r>
            <w:r>
              <w:t xml:space="preserve">, ООО «Мой Дом» </w:t>
            </w:r>
            <w:r w:rsidRPr="00580C19">
              <w:t>(Мельниченко М.А.),</w:t>
            </w:r>
            <w:r>
              <w:t xml:space="preserve"> МУП «Управляющая компания» (Дунаев Е.Б)</w:t>
            </w:r>
            <w:r w:rsidRPr="0009351C">
              <w:t>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До </w:t>
            </w:r>
          </w:p>
          <w:p w:rsidR="007E59B3" w:rsidRPr="006D5371" w:rsidRDefault="007E59B3" w:rsidP="002A1753">
            <w:pPr>
              <w:autoSpaceDE w:val="0"/>
              <w:autoSpaceDN w:val="0"/>
              <w:adjustRightInd w:val="0"/>
              <w:jc w:val="center"/>
            </w:pPr>
            <w:r>
              <w:t>04 мая</w:t>
            </w:r>
            <w:r w:rsidRPr="006D5371">
              <w:t xml:space="preserve"> 201</w:t>
            </w:r>
            <w:r>
              <w:t>6</w:t>
            </w:r>
            <w:r w:rsidRPr="006D5371">
              <w:t xml:space="preserve"> г.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9B3" w:rsidRPr="006D5371" w:rsidTr="003A2F47">
        <w:trPr>
          <w:trHeight w:val="91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8.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Default="007E59B3" w:rsidP="00795311">
            <w:pPr>
              <w:autoSpaceDE w:val="0"/>
              <w:autoSpaceDN w:val="0"/>
              <w:adjustRightInd w:val="0"/>
              <w:jc w:val="both"/>
            </w:pPr>
            <w:r w:rsidRPr="006D5371">
              <w:t xml:space="preserve">Провести обследование </w:t>
            </w:r>
            <w:r>
              <w:t xml:space="preserve">временных </w:t>
            </w:r>
            <w:r w:rsidRPr="006D5371">
              <w:t>защитных сооружений с целью прин</w:t>
            </w:r>
            <w:r w:rsidRPr="006D5371">
              <w:t>я</w:t>
            </w:r>
            <w:r w:rsidRPr="006D5371">
              <w:t xml:space="preserve">тия решения об их укреплении </w:t>
            </w:r>
          </w:p>
          <w:p w:rsidR="007E59B3" w:rsidRDefault="007E59B3" w:rsidP="00795311">
            <w:pPr>
              <w:autoSpaceDE w:val="0"/>
              <w:autoSpaceDN w:val="0"/>
              <w:adjustRightInd w:val="0"/>
              <w:jc w:val="both"/>
            </w:pPr>
          </w:p>
          <w:p w:rsidR="007E59B3" w:rsidRDefault="007E59B3" w:rsidP="00795311">
            <w:pPr>
              <w:autoSpaceDE w:val="0"/>
              <w:autoSpaceDN w:val="0"/>
              <w:adjustRightInd w:val="0"/>
              <w:jc w:val="both"/>
            </w:pPr>
          </w:p>
          <w:p w:rsidR="007E59B3" w:rsidRPr="006D5371" w:rsidRDefault="007E59B3" w:rsidP="007953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580C19">
            <w:pPr>
              <w:autoSpaceDE w:val="0"/>
              <w:autoSpaceDN w:val="0"/>
              <w:adjustRightInd w:val="0"/>
              <w:jc w:val="both"/>
            </w:pPr>
            <w:r>
              <w:t>МКУ «Служба заказчика» (Строганова О.В.)</w:t>
            </w:r>
            <w:r w:rsidRPr="006D5371">
              <w:t>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До </w:t>
            </w:r>
          </w:p>
          <w:p w:rsidR="007E59B3" w:rsidRPr="006D5371" w:rsidRDefault="007E59B3" w:rsidP="00580C19">
            <w:pPr>
              <w:autoSpaceDE w:val="0"/>
              <w:autoSpaceDN w:val="0"/>
              <w:adjustRightInd w:val="0"/>
              <w:jc w:val="center"/>
            </w:pPr>
            <w:r>
              <w:t>29 апреля</w:t>
            </w:r>
            <w:r w:rsidRPr="006D5371">
              <w:t xml:space="preserve"> 201</w:t>
            </w:r>
            <w:r>
              <w:t>6</w:t>
            </w:r>
            <w:r w:rsidRPr="006D5371">
              <w:t xml:space="preserve"> г.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7543CE">
        <w:trPr>
          <w:trHeight w:val="1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tabs>
                <w:tab w:val="left" w:pos="3402"/>
                <w:tab w:val="left" w:pos="3686"/>
              </w:tabs>
              <w:ind w:right="130"/>
              <w:jc w:val="center"/>
            </w:pPr>
            <w:r>
              <w:t>2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tabs>
                <w:tab w:val="left" w:pos="3402"/>
                <w:tab w:val="left" w:pos="3686"/>
              </w:tabs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E59B3" w:rsidRPr="006D5371" w:rsidTr="003A2F47">
        <w:trPr>
          <w:trHeight w:val="98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9.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both"/>
            </w:pPr>
            <w:r w:rsidRPr="006D5371">
              <w:t>Провести уборку мусора, очистку в</w:t>
            </w:r>
            <w:r w:rsidRPr="006D5371">
              <w:t>ы</w:t>
            </w:r>
            <w:r w:rsidRPr="006D5371">
              <w:t>гребных ям, септиков, решеток сто</w:t>
            </w:r>
            <w:r w:rsidRPr="006D5371">
              <w:t>ч</w:t>
            </w:r>
            <w:r w:rsidRPr="006D5371">
              <w:t xml:space="preserve">ных колодцев в местах возможного подтопления </w:t>
            </w: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580C19">
            <w:pPr>
              <w:autoSpaceDE w:val="0"/>
              <w:autoSpaceDN w:val="0"/>
              <w:adjustRightInd w:val="0"/>
              <w:jc w:val="both"/>
            </w:pPr>
            <w:r w:rsidRPr="006D5371">
              <w:t xml:space="preserve"> ООО «</w:t>
            </w:r>
            <w:r>
              <w:t>Триумф</w:t>
            </w:r>
            <w:r w:rsidRPr="006D5371">
              <w:t>» (</w:t>
            </w:r>
            <w:r>
              <w:t>Юров Е.В.).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До </w:t>
            </w: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>0</w:t>
            </w:r>
            <w:r>
              <w:t xml:space="preserve">4 </w:t>
            </w:r>
            <w:r w:rsidRPr="006D5371">
              <w:t xml:space="preserve">мая </w:t>
            </w:r>
          </w:p>
          <w:p w:rsidR="007E59B3" w:rsidRPr="006D5371" w:rsidRDefault="007E59B3" w:rsidP="004B7AF3">
            <w:pPr>
              <w:autoSpaceDE w:val="0"/>
              <w:autoSpaceDN w:val="0"/>
              <w:adjustRightInd w:val="0"/>
              <w:jc w:val="center"/>
            </w:pPr>
            <w:r w:rsidRPr="006D5371">
              <w:t>201</w:t>
            </w:r>
            <w:r>
              <w:t>6</w:t>
            </w:r>
            <w:r w:rsidRPr="006D5371">
              <w:t xml:space="preserve"> г.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118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6D53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10.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4A1596">
            <w:pPr>
              <w:autoSpaceDE w:val="0"/>
              <w:autoSpaceDN w:val="0"/>
              <w:adjustRightInd w:val="0"/>
              <w:jc w:val="both"/>
            </w:pPr>
            <w:r w:rsidRPr="006D5371">
              <w:t>Предоставление автотранспорта для эвакуации людей и складских пом</w:t>
            </w:r>
            <w:r w:rsidRPr="006D5371">
              <w:t>е</w:t>
            </w:r>
            <w:r w:rsidRPr="006D5371">
              <w:t>щений для временного хранения им</w:t>
            </w:r>
            <w:r w:rsidRPr="006D5371">
              <w:t>у</w:t>
            </w:r>
            <w:r w:rsidRPr="006D5371">
              <w:t>щества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3D6CB6">
            <w:pPr>
              <w:autoSpaceDE w:val="0"/>
              <w:autoSpaceDN w:val="0"/>
              <w:adjustRightInd w:val="0"/>
            </w:pPr>
            <w:r w:rsidRPr="006D5371">
              <w:t>ООО «</w:t>
            </w:r>
            <w:r>
              <w:t>Николаевское АТП»</w:t>
            </w:r>
            <w:r w:rsidRPr="006D5371">
              <w:t xml:space="preserve"> (</w:t>
            </w:r>
            <w:r>
              <w:t>Черная З.В.</w:t>
            </w:r>
            <w:r w:rsidRPr="006D5371">
              <w:t>).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До </w:t>
            </w: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>0</w:t>
            </w:r>
            <w:r>
              <w:t>4</w:t>
            </w:r>
            <w:r w:rsidRPr="006D5371">
              <w:t xml:space="preserve"> мая </w:t>
            </w:r>
          </w:p>
          <w:p w:rsidR="007E59B3" w:rsidRPr="006D5371" w:rsidRDefault="007E59B3" w:rsidP="004B7AF3">
            <w:pPr>
              <w:autoSpaceDE w:val="0"/>
              <w:autoSpaceDN w:val="0"/>
              <w:adjustRightInd w:val="0"/>
              <w:jc w:val="center"/>
            </w:pPr>
            <w:r w:rsidRPr="006D5371">
              <w:t>201</w:t>
            </w:r>
            <w:r>
              <w:t>6</w:t>
            </w:r>
            <w:r w:rsidRPr="006D5371">
              <w:t xml:space="preserve"> г.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118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6D53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11.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C64C9B">
            <w:pPr>
              <w:autoSpaceDE w:val="0"/>
              <w:autoSpaceDN w:val="0"/>
              <w:adjustRightInd w:val="0"/>
              <w:jc w:val="both"/>
            </w:pPr>
            <w:r w:rsidRPr="006D5371">
              <w:t>Организовать проведение вакцинации граждан попадающих в зону подто</w:t>
            </w:r>
            <w:r w:rsidRPr="006D5371">
              <w:t>п</w:t>
            </w:r>
            <w:r w:rsidRPr="006D5371">
              <w:t xml:space="preserve">ления, а также спасателей и членов аварийно-восстановительных бригад, задействованных в предупреждении и ликвидации возможной чрезвычайной ситуации 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362049">
            <w:pPr>
              <w:autoSpaceDE w:val="0"/>
              <w:autoSpaceDN w:val="0"/>
              <w:adjustRightInd w:val="0"/>
              <w:jc w:val="both"/>
            </w:pPr>
            <w:r w:rsidRPr="006D5371">
              <w:t>КГБУЗ «Николаевская-на-Амуре ЦРБ» (</w:t>
            </w:r>
            <w:r>
              <w:t>Кондакова А.П</w:t>
            </w:r>
            <w:r w:rsidRPr="006D5371">
              <w:t>.)</w:t>
            </w:r>
            <w:r>
              <w:t>.</w:t>
            </w:r>
            <w:r w:rsidRPr="006D5371">
              <w:t xml:space="preserve"> 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1C0A34">
            <w:pPr>
              <w:autoSpaceDE w:val="0"/>
              <w:autoSpaceDN w:val="0"/>
              <w:adjustRightInd w:val="0"/>
              <w:jc w:val="center"/>
            </w:pPr>
            <w:r>
              <w:t>По мере н</w:t>
            </w:r>
            <w:r>
              <w:t>е</w:t>
            </w:r>
            <w:r>
              <w:t>обходимости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8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664D0E">
            <w:pPr>
              <w:autoSpaceDE w:val="0"/>
              <w:autoSpaceDN w:val="0"/>
              <w:adjustRightInd w:val="0"/>
              <w:jc w:val="both"/>
            </w:pPr>
            <w:r w:rsidRPr="006D5371">
              <w:t>Предусмотреть дополнительные сре</w:t>
            </w:r>
            <w:r w:rsidRPr="006D5371">
              <w:t>д</w:t>
            </w:r>
            <w:r w:rsidRPr="006D5371">
              <w:t>ства для финансирования противоп</w:t>
            </w:r>
            <w:r w:rsidRPr="006D5371">
              <w:t>а</w:t>
            </w:r>
            <w:r w:rsidRPr="006D5371">
              <w:t>водковых мероприятий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4A1596">
            <w:pPr>
              <w:autoSpaceDE w:val="0"/>
              <w:autoSpaceDN w:val="0"/>
              <w:adjustRightInd w:val="0"/>
              <w:jc w:val="both"/>
            </w:pPr>
            <w:r w:rsidRPr="006D5371">
              <w:t>Финансовый отдел (Бехтерева В.М.).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До </w:t>
            </w: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>0</w:t>
            </w:r>
            <w:r>
              <w:t>6</w:t>
            </w:r>
            <w:r w:rsidRPr="006D5371">
              <w:t xml:space="preserve"> мая </w:t>
            </w:r>
          </w:p>
          <w:p w:rsidR="007E59B3" w:rsidRPr="006D5371" w:rsidRDefault="007E59B3" w:rsidP="00362049">
            <w:pPr>
              <w:autoSpaceDE w:val="0"/>
              <w:autoSpaceDN w:val="0"/>
              <w:adjustRightInd w:val="0"/>
              <w:jc w:val="center"/>
            </w:pPr>
            <w:r w:rsidRPr="006D5371">
              <w:t>201</w:t>
            </w:r>
            <w:r>
              <w:t>6</w:t>
            </w:r>
            <w:r w:rsidRPr="006D5371">
              <w:t xml:space="preserve"> г.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11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6D53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Default="007E59B3" w:rsidP="009D31FA">
            <w:pPr>
              <w:autoSpaceDE w:val="0"/>
              <w:autoSpaceDN w:val="0"/>
              <w:adjustRightInd w:val="0"/>
              <w:ind w:right="130"/>
              <w:jc w:val="both"/>
            </w:pPr>
            <w:r w:rsidRPr="006D5371">
              <w:t>Ведение ежедневного мониторинга уровня воды в р. Амур</w:t>
            </w:r>
          </w:p>
          <w:p w:rsidR="007E59B3" w:rsidRPr="006D5371" w:rsidRDefault="007E59B3" w:rsidP="003A2F47">
            <w:pPr>
              <w:autoSpaceDE w:val="0"/>
              <w:autoSpaceDN w:val="0"/>
              <w:adjustRightInd w:val="0"/>
              <w:ind w:right="130"/>
              <w:jc w:val="both"/>
            </w:pP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362049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Pr="006D5371">
              <w:t>лавн</w:t>
            </w:r>
            <w:r>
              <w:t>ый</w:t>
            </w:r>
            <w:r w:rsidRPr="006D5371">
              <w:t xml:space="preserve"> специалист ГО, ЧС, ПБ и вопросам жизнеобеспечения (</w:t>
            </w:r>
            <w:r>
              <w:t>Коровяков С.В</w:t>
            </w:r>
            <w:r w:rsidRPr="006D5371">
              <w:t>.).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A1753">
            <w:pPr>
              <w:autoSpaceDE w:val="0"/>
              <w:autoSpaceDN w:val="0"/>
              <w:adjustRightInd w:val="0"/>
              <w:jc w:val="center"/>
            </w:pPr>
            <w:r w:rsidRPr="006D5371">
              <w:t xml:space="preserve">С </w:t>
            </w:r>
            <w:r>
              <w:t>28 апреля</w:t>
            </w:r>
            <w:r w:rsidRPr="006D5371">
              <w:t xml:space="preserve"> 201</w:t>
            </w:r>
            <w:r>
              <w:t>6</w:t>
            </w:r>
            <w:r w:rsidRPr="006D5371">
              <w:t xml:space="preserve"> г. до окончания паводковой ситуации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13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14.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4A1596">
            <w:pPr>
              <w:autoSpaceDE w:val="0"/>
              <w:autoSpaceDN w:val="0"/>
              <w:adjustRightInd w:val="0"/>
              <w:ind w:right="130"/>
              <w:jc w:val="both"/>
            </w:pPr>
            <w:r w:rsidRPr="006D5371">
              <w:t>Обеспечить проведение ежедневного мониторинга состояния объектов электроэнергетики, сетей и линий электропередач, проработать вариа</w:t>
            </w:r>
            <w:r w:rsidRPr="006D5371">
              <w:t>н</w:t>
            </w:r>
            <w:r w:rsidRPr="006D5371">
              <w:t xml:space="preserve">ты электроснабжения потребителей по резервным схемам </w:t>
            </w:r>
          </w:p>
          <w:p w:rsidR="007E59B3" w:rsidRPr="006D5371" w:rsidRDefault="007E59B3" w:rsidP="004A1596">
            <w:pPr>
              <w:autoSpaceDE w:val="0"/>
              <w:autoSpaceDN w:val="0"/>
              <w:adjustRightInd w:val="0"/>
              <w:ind w:right="130"/>
              <w:jc w:val="both"/>
            </w:pPr>
          </w:p>
          <w:p w:rsidR="007E59B3" w:rsidRPr="006D5371" w:rsidRDefault="007E59B3" w:rsidP="004A1596">
            <w:pPr>
              <w:autoSpaceDE w:val="0"/>
              <w:autoSpaceDN w:val="0"/>
              <w:adjustRightInd w:val="0"/>
              <w:ind w:right="130"/>
              <w:jc w:val="both"/>
            </w:pP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300F3">
            <w:pPr>
              <w:jc w:val="both"/>
            </w:pPr>
            <w:r w:rsidRPr="006D5371">
              <w:t xml:space="preserve">СП «Николаевская-на-Амуре ТЭЦ» (Кириченко </w:t>
            </w:r>
            <w:r>
              <w:t>И</w:t>
            </w:r>
            <w:r w:rsidRPr="006D5371">
              <w:t xml:space="preserve">.В.), </w:t>
            </w:r>
            <w:r w:rsidRPr="004B7AF3">
              <w:t>ОАО  «ДРСК» филиал «Хабаровские электросети» Николаевский район электрических сетей (Васильев А.В.)</w:t>
            </w:r>
            <w:r>
              <w:t>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A1753">
            <w:pPr>
              <w:autoSpaceDE w:val="0"/>
              <w:autoSpaceDN w:val="0"/>
              <w:adjustRightInd w:val="0"/>
              <w:jc w:val="center"/>
            </w:pPr>
            <w:r w:rsidRPr="006D5371">
              <w:t>С 0</w:t>
            </w:r>
            <w:r>
              <w:t>4</w:t>
            </w:r>
            <w:r w:rsidRPr="006D5371">
              <w:t xml:space="preserve"> мая 201</w:t>
            </w:r>
            <w:r>
              <w:t>6</w:t>
            </w:r>
            <w:r w:rsidRPr="006D5371">
              <w:t xml:space="preserve"> г. до оконч</w:t>
            </w:r>
            <w:r w:rsidRPr="006D5371">
              <w:t>а</w:t>
            </w:r>
            <w:r w:rsidRPr="006D5371">
              <w:t>ния паводк</w:t>
            </w:r>
            <w:r w:rsidRPr="006D5371">
              <w:t>о</w:t>
            </w:r>
            <w:r w:rsidRPr="006D5371">
              <w:t>вой ситуации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7543CE">
        <w:trPr>
          <w:trHeight w:val="1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tabs>
                <w:tab w:val="left" w:pos="3402"/>
                <w:tab w:val="left" w:pos="3686"/>
              </w:tabs>
              <w:ind w:right="130"/>
              <w:jc w:val="center"/>
            </w:pPr>
            <w:r>
              <w:t>2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tabs>
                <w:tab w:val="left" w:pos="3402"/>
                <w:tab w:val="left" w:pos="3686"/>
              </w:tabs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E59B3" w:rsidRPr="006D5371" w:rsidTr="003A2F47">
        <w:trPr>
          <w:trHeight w:val="137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15.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ind w:right="130"/>
              <w:jc w:val="both"/>
            </w:pPr>
            <w:r w:rsidRPr="006D5371">
              <w:t>Обеспечить проведение ежедневного мониторинга состояния объектов т</w:t>
            </w:r>
            <w:r w:rsidRPr="006D5371">
              <w:t>е</w:t>
            </w:r>
            <w:r w:rsidRPr="006D5371">
              <w:t xml:space="preserve">плоэнергетики (котельные, тепловые сети и др.) 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B031C7" w:rsidRDefault="007E59B3" w:rsidP="00362049">
            <w:pPr>
              <w:pStyle w:val="Heading3"/>
              <w:keepNext w:val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031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 «Николаевская-на-Амуре ТЭЦ» (Кириченко И.В.), МУП «Н</w:t>
            </w:r>
            <w:r w:rsidRPr="00B031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B031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колаевские тепловые сети» (Золотарев Н.Н.).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362049">
            <w:pPr>
              <w:autoSpaceDE w:val="0"/>
              <w:autoSpaceDN w:val="0"/>
              <w:adjustRightInd w:val="0"/>
              <w:jc w:val="center"/>
            </w:pPr>
            <w:r w:rsidRPr="006D5371">
              <w:t>С 05 мая 201</w:t>
            </w:r>
            <w:r>
              <w:t>6</w:t>
            </w:r>
            <w:r w:rsidRPr="006D5371">
              <w:t xml:space="preserve"> г. до оконч</w:t>
            </w:r>
            <w:r w:rsidRPr="006D5371">
              <w:t>а</w:t>
            </w:r>
            <w:r w:rsidRPr="006D5371">
              <w:t>ния паводк</w:t>
            </w:r>
            <w:r w:rsidRPr="006D5371">
              <w:t>о</w:t>
            </w:r>
            <w:r w:rsidRPr="006D5371">
              <w:t>вой ситуации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102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16.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ind w:right="130"/>
              <w:jc w:val="both"/>
            </w:pPr>
            <w:r w:rsidRPr="006D5371">
              <w:t>Обеспечить проведение ежедневного мониторинга состояния объектов в</w:t>
            </w:r>
            <w:r w:rsidRPr="006D5371">
              <w:t>о</w:t>
            </w:r>
            <w:r w:rsidRPr="006D5371">
              <w:t xml:space="preserve">доснабжения. </w:t>
            </w: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ind w:right="130"/>
              <w:jc w:val="both"/>
            </w:pP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ind w:right="130"/>
              <w:jc w:val="both"/>
            </w:pP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B031C7" w:rsidRDefault="007E59B3" w:rsidP="00362049">
            <w:pPr>
              <w:pStyle w:val="Heading3"/>
              <w:keepNext w:val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031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МУП «Николаевские инженерные сети» (Кутимский А.И.).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>С 05 мая 201</w:t>
            </w:r>
            <w:r>
              <w:t>6</w:t>
            </w:r>
            <w:r w:rsidRPr="006D5371">
              <w:t xml:space="preserve"> г. до оконч</w:t>
            </w:r>
            <w:r w:rsidRPr="006D5371">
              <w:t>а</w:t>
            </w:r>
            <w:r w:rsidRPr="006D5371">
              <w:t>ния паводк</w:t>
            </w:r>
            <w:r w:rsidRPr="006D5371">
              <w:t>о</w:t>
            </w:r>
            <w:r w:rsidRPr="006D5371">
              <w:t>вой ситуации</w:t>
            </w: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2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17.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Default="007E59B3" w:rsidP="009D31FA">
            <w:pPr>
              <w:autoSpaceDE w:val="0"/>
              <w:autoSpaceDN w:val="0"/>
              <w:adjustRightInd w:val="0"/>
              <w:jc w:val="both"/>
            </w:pPr>
            <w:r w:rsidRPr="006D5371">
              <w:t>Обеспечить техническую готовность плавательных средств и судов для ок</w:t>
            </w:r>
            <w:r w:rsidRPr="006D5371">
              <w:t>а</w:t>
            </w:r>
            <w:r w:rsidRPr="006D5371">
              <w:t>зания помощи населению</w:t>
            </w:r>
          </w:p>
          <w:p w:rsidR="007E59B3" w:rsidRPr="006D5371" w:rsidRDefault="007E59B3" w:rsidP="003A2F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09351C" w:rsidRDefault="007E59B3" w:rsidP="009D31FA">
            <w:pPr>
              <w:autoSpaceDE w:val="0"/>
              <w:autoSpaceDN w:val="0"/>
              <w:adjustRightInd w:val="0"/>
              <w:jc w:val="both"/>
            </w:pPr>
            <w:r w:rsidRPr="006D5371">
              <w:t xml:space="preserve">4 ОПС Хабаровского края (Заверуха Г.С.), ГИМС МЧС России по </w:t>
            </w:r>
            <w:r w:rsidRPr="0009351C">
              <w:t>Хабаровскому краю» (Кислер И.Г.), в/ч № 13178 (Семенов В.В.), ОАО «Морпорт» (Шильцин А.П.),  ЗАО «РЭБ флота (</w:t>
            </w:r>
            <w:r>
              <w:t>Юшков Р.А.</w:t>
            </w:r>
            <w:r w:rsidRPr="0009351C">
              <w:t>)</w:t>
            </w:r>
            <w:r>
              <w:t>.</w:t>
            </w:r>
          </w:p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362049">
            <w:pPr>
              <w:autoSpaceDE w:val="0"/>
              <w:autoSpaceDN w:val="0"/>
              <w:adjustRightInd w:val="0"/>
              <w:jc w:val="center"/>
            </w:pPr>
            <w:r w:rsidRPr="006D5371">
              <w:t>С 05 мая 201</w:t>
            </w:r>
            <w:r>
              <w:t>6</w:t>
            </w:r>
            <w:r w:rsidRPr="006D5371">
              <w:t xml:space="preserve"> г. до оконч</w:t>
            </w:r>
            <w:r w:rsidRPr="006D5371">
              <w:t>а</w:t>
            </w:r>
            <w:r w:rsidRPr="006D5371">
              <w:t>ния паводк</w:t>
            </w:r>
            <w:r w:rsidRPr="006D5371">
              <w:t>о</w:t>
            </w:r>
            <w:r w:rsidRPr="006D5371">
              <w:t>вой ситуации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</w:p>
        </w:tc>
      </w:tr>
      <w:tr w:rsidR="007E59B3" w:rsidRPr="006D5371" w:rsidTr="003A2F47">
        <w:trPr>
          <w:trHeight w:val="111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18.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Default="007E59B3" w:rsidP="009D31FA">
            <w:pPr>
              <w:autoSpaceDE w:val="0"/>
              <w:autoSpaceDN w:val="0"/>
              <w:adjustRightInd w:val="0"/>
              <w:jc w:val="both"/>
            </w:pPr>
            <w:r w:rsidRPr="006D5371">
              <w:t>Обеспечить готовность сил и средств ЦРБ для оказания квалифицированной помощи пострадавшим гражданам в период прохождения паводка</w:t>
            </w:r>
          </w:p>
          <w:p w:rsidR="007E59B3" w:rsidRDefault="007E59B3" w:rsidP="009D31FA">
            <w:pPr>
              <w:autoSpaceDE w:val="0"/>
              <w:autoSpaceDN w:val="0"/>
              <w:adjustRightInd w:val="0"/>
              <w:jc w:val="both"/>
            </w:pP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362049">
            <w:pPr>
              <w:autoSpaceDE w:val="0"/>
              <w:autoSpaceDN w:val="0"/>
              <w:adjustRightInd w:val="0"/>
              <w:jc w:val="both"/>
            </w:pPr>
            <w:r w:rsidRPr="006D5371">
              <w:t>КГБУЗ «Николаевская-</w:t>
            </w:r>
            <w:r>
              <w:t>на-Амуре ЦРБ» (Кондакова А.П.).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362049">
            <w:pPr>
              <w:autoSpaceDE w:val="0"/>
              <w:autoSpaceDN w:val="0"/>
              <w:adjustRightInd w:val="0"/>
              <w:jc w:val="center"/>
            </w:pPr>
            <w:r w:rsidRPr="006D5371">
              <w:t>С 05 мая 201</w:t>
            </w:r>
            <w:r>
              <w:t>6</w:t>
            </w:r>
            <w:r w:rsidRPr="006D5371">
              <w:t xml:space="preserve"> г. до оконч</w:t>
            </w:r>
            <w:r w:rsidRPr="006D5371">
              <w:t>а</w:t>
            </w:r>
            <w:r w:rsidRPr="006D5371">
              <w:t>ния паводк</w:t>
            </w:r>
            <w:r w:rsidRPr="006D5371">
              <w:t>о</w:t>
            </w:r>
            <w:r w:rsidRPr="006D5371">
              <w:t>вой ситуации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102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19.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4A1596">
            <w:pPr>
              <w:autoSpaceDE w:val="0"/>
              <w:autoSpaceDN w:val="0"/>
              <w:adjustRightInd w:val="0"/>
              <w:ind w:right="130"/>
              <w:jc w:val="both"/>
            </w:pPr>
            <w:r w:rsidRPr="006D5371">
              <w:t>Сформировать списки граждан и ж</w:t>
            </w:r>
            <w:r w:rsidRPr="006D5371">
              <w:t>и</w:t>
            </w:r>
            <w:r w:rsidRPr="006D5371">
              <w:t>лых домов, которые фактически б</w:t>
            </w:r>
            <w:r w:rsidRPr="006D5371">
              <w:t>у</w:t>
            </w:r>
            <w:r w:rsidRPr="006D5371">
              <w:t>дут находиться в зоне подтопления</w:t>
            </w:r>
          </w:p>
          <w:p w:rsidR="007E59B3" w:rsidRPr="006D5371" w:rsidRDefault="007E59B3" w:rsidP="004A1596">
            <w:pPr>
              <w:autoSpaceDE w:val="0"/>
              <w:autoSpaceDN w:val="0"/>
              <w:adjustRightInd w:val="0"/>
              <w:ind w:right="130"/>
              <w:jc w:val="both"/>
            </w:pPr>
            <w:r w:rsidRPr="006D5371">
              <w:t xml:space="preserve"> 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4B7AF3">
            <w:pPr>
              <w:tabs>
                <w:tab w:val="left" w:pos="3402"/>
                <w:tab w:val="left" w:pos="3686"/>
              </w:tabs>
              <w:jc w:val="both"/>
            </w:pPr>
            <w:r w:rsidRPr="006D5371">
              <w:t>Жилищный отдел (</w:t>
            </w:r>
            <w:r>
              <w:t>Леденева А.В.</w:t>
            </w:r>
            <w:r w:rsidRPr="006D5371">
              <w:t>), главн</w:t>
            </w:r>
            <w:r>
              <w:t>ый</w:t>
            </w:r>
            <w:r w:rsidRPr="006D5371">
              <w:t xml:space="preserve"> специалист ГО, ЧС, ПБ и вопросам</w:t>
            </w:r>
            <w:r>
              <w:t xml:space="preserve"> жизнеобеспечения (Коровяков С.В.).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>Во время п</w:t>
            </w:r>
            <w:r w:rsidRPr="006D5371">
              <w:t>а</w:t>
            </w:r>
            <w:r w:rsidRPr="006D5371">
              <w:t>водковой с</w:t>
            </w:r>
            <w:r w:rsidRPr="006D5371">
              <w:t>и</w:t>
            </w:r>
            <w:r w:rsidRPr="006D5371">
              <w:t>туации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41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20.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4A1596">
            <w:pPr>
              <w:widowControl w:val="0"/>
              <w:jc w:val="both"/>
            </w:pPr>
            <w:r w:rsidRPr="006D5371">
              <w:t>Предусмотреть выделение дополн</w:t>
            </w:r>
            <w:r w:rsidRPr="006D5371">
              <w:t>и</w:t>
            </w:r>
            <w:r w:rsidRPr="006D5371">
              <w:t>тельных нарядов полиции для орган</w:t>
            </w:r>
            <w:r w:rsidRPr="006D5371">
              <w:t>и</w:t>
            </w:r>
            <w:r w:rsidRPr="006D5371">
              <w:t>зации патрулирования, охраны общ</w:t>
            </w:r>
            <w:r w:rsidRPr="006D5371">
              <w:t>е</w:t>
            </w:r>
            <w:r w:rsidRPr="006D5371">
              <w:t>ственного порядка, пресечения мар</w:t>
            </w:r>
            <w:r w:rsidRPr="006D5371">
              <w:t>о</w:t>
            </w:r>
            <w:r w:rsidRPr="006D5371">
              <w:t xml:space="preserve">дерства в случае развития негативной паводковой ситуации 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jc w:val="both"/>
            </w:pPr>
            <w:r>
              <w:t>О</w:t>
            </w:r>
            <w:r w:rsidRPr="006D5371">
              <w:t xml:space="preserve">МВД России </w:t>
            </w:r>
            <w:r>
              <w:t xml:space="preserve">по </w:t>
            </w:r>
            <w:r w:rsidRPr="006D5371">
              <w:t>Николаевск</w:t>
            </w:r>
            <w:r>
              <w:t>ому району</w:t>
            </w:r>
            <w:r w:rsidRPr="006D5371">
              <w:t xml:space="preserve"> (</w:t>
            </w:r>
            <w:r>
              <w:t>Чебаненко Е.Н</w:t>
            </w:r>
            <w:r w:rsidRPr="006D5371">
              <w:t>.)</w:t>
            </w:r>
            <w:r>
              <w:t>.</w:t>
            </w:r>
          </w:p>
          <w:p w:rsidR="007E59B3" w:rsidRPr="006D5371" w:rsidRDefault="007E59B3" w:rsidP="009D31FA">
            <w:pPr>
              <w:widowControl w:val="0"/>
              <w:ind w:firstLine="567"/>
              <w:jc w:val="both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>Во время п</w:t>
            </w:r>
            <w:r w:rsidRPr="006D5371">
              <w:t>а</w:t>
            </w:r>
            <w:r w:rsidRPr="006D5371">
              <w:t>водковой с</w:t>
            </w:r>
            <w:r w:rsidRPr="006D5371">
              <w:t>и</w:t>
            </w:r>
            <w:r w:rsidRPr="006D5371">
              <w:t>туации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7543CE">
        <w:trPr>
          <w:trHeight w:val="1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tabs>
                <w:tab w:val="left" w:pos="3402"/>
                <w:tab w:val="left" w:pos="3686"/>
              </w:tabs>
              <w:ind w:right="130"/>
              <w:jc w:val="center"/>
            </w:pPr>
            <w:r>
              <w:t>2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tabs>
                <w:tab w:val="left" w:pos="3402"/>
                <w:tab w:val="left" w:pos="3686"/>
              </w:tabs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2C667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E59B3" w:rsidRPr="006D5371" w:rsidTr="003A2F47">
        <w:trPr>
          <w:trHeight w:val="2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6D53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21.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4B7AF3">
            <w:pPr>
              <w:autoSpaceDE w:val="0"/>
              <w:autoSpaceDN w:val="0"/>
              <w:adjustRightInd w:val="0"/>
            </w:pPr>
            <w:r w:rsidRPr="006D5371">
              <w:t>Организовать  подвоз питьевой во</w:t>
            </w:r>
            <w:r w:rsidRPr="006D5371">
              <w:softHyphen/>
              <w:t xml:space="preserve">ды населению 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both"/>
            </w:pPr>
            <w:r w:rsidRPr="001C0A34">
              <w:t>МУП «Николаевские инженерные сети» (Кутимский А.И.)</w:t>
            </w:r>
            <w:r w:rsidRPr="006D5371">
              <w:t>, ООО</w:t>
            </w:r>
            <w:r>
              <w:t xml:space="preserve"> «ЭКО-Фаэтон» (Кагиров З.А.), </w:t>
            </w:r>
            <w:r w:rsidRPr="004B7AF3">
              <w:t>ООО «</w:t>
            </w:r>
            <w:r>
              <w:t>Николаевск сервис</w:t>
            </w:r>
            <w:r w:rsidRPr="004B7AF3">
              <w:t>» (Юров Е.В.).</w:t>
            </w: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both"/>
            </w:pP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both"/>
            </w:pPr>
          </w:p>
          <w:p w:rsidR="007E59B3" w:rsidRPr="006D5371" w:rsidRDefault="007E59B3" w:rsidP="009D31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>Во время п</w:t>
            </w:r>
            <w:r w:rsidRPr="006D5371">
              <w:t>а</w:t>
            </w:r>
            <w:r w:rsidRPr="006D5371">
              <w:t>водковой с</w:t>
            </w:r>
            <w:r w:rsidRPr="006D5371">
              <w:t>и</w:t>
            </w:r>
            <w:r w:rsidRPr="006D5371">
              <w:t>туации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</w:pPr>
          </w:p>
        </w:tc>
      </w:tr>
      <w:tr w:rsidR="007E59B3" w:rsidRPr="006D5371" w:rsidTr="003A2F47">
        <w:trPr>
          <w:trHeight w:val="2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D5371">
              <w:t>22.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4A1596">
            <w:pPr>
              <w:autoSpaceDE w:val="0"/>
              <w:autoSpaceDN w:val="0"/>
              <w:adjustRightInd w:val="0"/>
              <w:jc w:val="both"/>
            </w:pPr>
            <w:r w:rsidRPr="006D5371">
              <w:t>Предусмотреть возможность заправки транспортных средств аварийных служб города, личного транспорта граждан с автозаправщиков в местах расположения стационарных АЗС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3508BB" w:rsidRDefault="007E59B3" w:rsidP="00FF1555">
            <w:pPr>
              <w:autoSpaceDE w:val="0"/>
              <w:autoSpaceDN w:val="0"/>
              <w:adjustRightInd w:val="0"/>
              <w:jc w:val="both"/>
            </w:pPr>
            <w:r w:rsidRPr="003508BB">
              <w:t>Николаевская нефтебаза ОАО «Хабаровснефтепродукт»</w:t>
            </w:r>
            <w:r>
              <w:t>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  <w:r w:rsidRPr="006D5371">
              <w:t>Во время п</w:t>
            </w:r>
            <w:r w:rsidRPr="006D5371">
              <w:t>а</w:t>
            </w:r>
            <w:r w:rsidRPr="006D5371">
              <w:t>водковой с</w:t>
            </w:r>
            <w:r w:rsidRPr="006D5371">
              <w:t>и</w:t>
            </w:r>
            <w:r w:rsidRPr="006D5371">
              <w:t>туации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B3" w:rsidRPr="006D5371" w:rsidRDefault="007E59B3" w:rsidP="009D31F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E59B3" w:rsidRDefault="007E59B3" w:rsidP="009D31FA"/>
    <w:p w:rsidR="007E59B3" w:rsidRDefault="007E59B3" w:rsidP="009D31FA"/>
    <w:p w:rsidR="007E59B3" w:rsidRPr="00E2632C" w:rsidRDefault="007E59B3" w:rsidP="009D31FA">
      <w:pPr>
        <w:jc w:val="center"/>
      </w:pPr>
      <w:r>
        <w:t>___________________</w:t>
      </w:r>
    </w:p>
    <w:p w:rsidR="007E59B3" w:rsidRDefault="007E59B3" w:rsidP="000507F9">
      <w:pPr>
        <w:pStyle w:val="NoSpacing"/>
        <w:ind w:right="-2"/>
        <w:jc w:val="center"/>
        <w:rPr>
          <w:rFonts w:ascii="Times New Roman" w:hAnsi="Times New Roman"/>
          <w:sz w:val="26"/>
          <w:szCs w:val="26"/>
        </w:rPr>
      </w:pPr>
    </w:p>
    <w:p w:rsidR="007E59B3" w:rsidRDefault="007E59B3" w:rsidP="000507F9">
      <w:pPr>
        <w:pStyle w:val="NoSpacing"/>
        <w:ind w:right="-2"/>
        <w:jc w:val="center"/>
        <w:rPr>
          <w:rFonts w:ascii="Times New Roman" w:hAnsi="Times New Roman"/>
          <w:sz w:val="26"/>
          <w:szCs w:val="26"/>
        </w:rPr>
      </w:pPr>
    </w:p>
    <w:p w:rsidR="007E59B3" w:rsidRDefault="007E59B3" w:rsidP="005929DB">
      <w:pPr>
        <w:spacing w:line="240" w:lineRule="exact"/>
        <w:ind w:left="10490"/>
        <w:jc w:val="both"/>
        <w:rPr>
          <w:sz w:val="26"/>
          <w:szCs w:val="26"/>
          <w:lang w:eastAsia="en-US"/>
        </w:rPr>
        <w:sectPr w:rsidR="007E59B3" w:rsidSect="003E7504">
          <w:headerReference w:type="even" r:id="rId11"/>
          <w:headerReference w:type="default" r:id="rId12"/>
          <w:pgSz w:w="16838" w:h="11906" w:orient="landscape"/>
          <w:pgMar w:top="1701" w:right="1134" w:bottom="680" w:left="1134" w:header="709" w:footer="709" w:gutter="0"/>
          <w:cols w:space="708"/>
          <w:docGrid w:linePitch="360"/>
        </w:sectPr>
      </w:pPr>
    </w:p>
    <w:p w:rsidR="007E59B3" w:rsidRPr="005929DB" w:rsidRDefault="007E59B3" w:rsidP="003A2F47">
      <w:pPr>
        <w:spacing w:line="240" w:lineRule="exact"/>
        <w:ind w:left="10800"/>
        <w:jc w:val="both"/>
        <w:rPr>
          <w:sz w:val="26"/>
          <w:szCs w:val="26"/>
          <w:lang w:eastAsia="en-US"/>
        </w:rPr>
      </w:pPr>
      <w:r w:rsidRPr="005929DB">
        <w:rPr>
          <w:sz w:val="26"/>
          <w:szCs w:val="26"/>
          <w:lang w:eastAsia="en-US"/>
        </w:rPr>
        <w:t>УТВЕРЖДЕНА</w:t>
      </w:r>
    </w:p>
    <w:p w:rsidR="007E59B3" w:rsidRPr="005929DB" w:rsidRDefault="007E59B3" w:rsidP="003A2F47">
      <w:pPr>
        <w:spacing w:line="240" w:lineRule="exact"/>
        <w:ind w:left="10800"/>
        <w:jc w:val="both"/>
        <w:rPr>
          <w:sz w:val="26"/>
          <w:szCs w:val="26"/>
          <w:lang w:eastAsia="en-US"/>
        </w:rPr>
      </w:pPr>
    </w:p>
    <w:p w:rsidR="007E59B3" w:rsidRPr="005929DB" w:rsidRDefault="007E59B3" w:rsidP="003A2F47">
      <w:pPr>
        <w:spacing w:line="240" w:lineRule="exact"/>
        <w:ind w:left="10800"/>
        <w:jc w:val="both"/>
        <w:rPr>
          <w:sz w:val="26"/>
          <w:szCs w:val="26"/>
          <w:lang w:eastAsia="en-US"/>
        </w:rPr>
      </w:pPr>
      <w:r w:rsidRPr="005929DB">
        <w:rPr>
          <w:sz w:val="26"/>
          <w:szCs w:val="26"/>
          <w:lang w:eastAsia="en-US"/>
        </w:rPr>
        <w:t>постановлением администрации городского поселения «Город Николаевск-на-Амуре»</w:t>
      </w:r>
    </w:p>
    <w:p w:rsidR="007E59B3" w:rsidRPr="005929DB" w:rsidRDefault="007E59B3" w:rsidP="003A2F47">
      <w:pPr>
        <w:spacing w:line="240" w:lineRule="exact"/>
        <w:ind w:left="10800"/>
        <w:jc w:val="both"/>
        <w:rPr>
          <w:sz w:val="26"/>
          <w:szCs w:val="26"/>
          <w:lang w:eastAsia="en-US"/>
        </w:rPr>
      </w:pPr>
    </w:p>
    <w:p w:rsidR="007E59B3" w:rsidRPr="005929DB" w:rsidRDefault="007E59B3" w:rsidP="003A2F47">
      <w:pPr>
        <w:spacing w:line="240" w:lineRule="exact"/>
        <w:ind w:left="10800"/>
        <w:jc w:val="both"/>
        <w:rPr>
          <w:sz w:val="26"/>
          <w:szCs w:val="26"/>
          <w:lang w:eastAsia="en-US"/>
        </w:rPr>
      </w:pPr>
      <w:r w:rsidRPr="005929DB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 xml:space="preserve">21.04.2016 </w:t>
      </w:r>
      <w:r w:rsidRPr="005929DB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 xml:space="preserve"> 274</w:t>
      </w:r>
    </w:p>
    <w:p w:rsidR="007E59B3" w:rsidRPr="005929DB" w:rsidRDefault="007E59B3" w:rsidP="005929DB">
      <w:pPr>
        <w:spacing w:line="240" w:lineRule="exact"/>
        <w:ind w:left="2977" w:hanging="2977"/>
        <w:jc w:val="both"/>
        <w:rPr>
          <w:sz w:val="26"/>
          <w:szCs w:val="26"/>
          <w:lang w:eastAsia="en-US"/>
        </w:rPr>
      </w:pPr>
    </w:p>
    <w:p w:rsidR="007E59B3" w:rsidRPr="005929DB" w:rsidRDefault="007E59B3" w:rsidP="005929DB">
      <w:pPr>
        <w:ind w:right="-2"/>
        <w:jc w:val="center"/>
        <w:rPr>
          <w:sz w:val="26"/>
          <w:szCs w:val="26"/>
          <w:lang w:eastAsia="en-US"/>
        </w:rPr>
      </w:pPr>
      <w:r w:rsidRPr="005929DB">
        <w:rPr>
          <w:sz w:val="26"/>
          <w:szCs w:val="26"/>
          <w:lang w:eastAsia="en-US"/>
        </w:rPr>
        <w:t>СХЕМА</w:t>
      </w:r>
    </w:p>
    <w:p w:rsidR="007E59B3" w:rsidRPr="005929DB" w:rsidRDefault="007E59B3" w:rsidP="005929DB">
      <w:pPr>
        <w:ind w:right="-2"/>
        <w:jc w:val="center"/>
        <w:rPr>
          <w:sz w:val="26"/>
          <w:szCs w:val="26"/>
          <w:lang w:eastAsia="en-US"/>
        </w:rPr>
      </w:pPr>
      <w:r w:rsidRPr="005929DB">
        <w:rPr>
          <w:sz w:val="26"/>
          <w:szCs w:val="26"/>
          <w:lang w:eastAsia="en-US"/>
        </w:rPr>
        <w:t>оповещения членов оперативного штаба</w:t>
      </w:r>
    </w:p>
    <w:p w:rsidR="007E59B3" w:rsidRPr="005929DB" w:rsidRDefault="007E59B3" w:rsidP="005929DB">
      <w:pPr>
        <w:jc w:val="right"/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7E59B3" w:rsidRPr="005929DB" w:rsidTr="007226EE">
        <w:trPr>
          <w:trHeight w:val="720"/>
        </w:trPr>
        <w:tc>
          <w:tcPr>
            <w:tcW w:w="4500" w:type="dxa"/>
          </w:tcPr>
          <w:p w:rsidR="007E59B3" w:rsidRPr="005929DB" w:rsidRDefault="007E59B3" w:rsidP="005929DB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26" type="#_x0000_t32" style="position:absolute;left:0;text-align:left;margin-left:217.65pt;margin-top:34.65pt;width:109.5pt;height:121.9pt;flip:x 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">
                  <v:stroke startarrow="block" endarrow="block"/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27" style="position:absolute;left:0;text-align:left;flip:x;z-index:251654656;visibility:visible" from="-176.4pt,34.65pt" to="-5.4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">
                  <v:stroke endarrow="block"/>
                </v:line>
              </w:pict>
            </w:r>
            <w:r w:rsidRPr="005929DB">
              <w:t xml:space="preserve"> ЕДДС Николаевского муниципального района</w:t>
            </w:r>
          </w:p>
        </w:tc>
      </w:tr>
    </w:tbl>
    <w:p w:rsidR="007E59B3" w:rsidRPr="005929DB" w:rsidRDefault="007E59B3" w:rsidP="005929D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.75pt;height:39pt;visibility:visible">
            <v:imagedata r:id="rId13" o:title=""/>
          </v:shape>
        </w:pict>
      </w:r>
    </w:p>
    <w:tbl>
      <w:tblPr>
        <w:tblW w:w="0" w:type="auto"/>
        <w:tblInd w:w="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7E59B3" w:rsidRPr="005929DB" w:rsidTr="007226EE">
        <w:trPr>
          <w:trHeight w:val="900"/>
        </w:trPr>
        <w:tc>
          <w:tcPr>
            <w:tcW w:w="2880" w:type="dxa"/>
          </w:tcPr>
          <w:p w:rsidR="007E59B3" w:rsidRPr="005929DB" w:rsidRDefault="007E59B3" w:rsidP="005929DB">
            <w:pPr>
              <w:jc w:val="center"/>
            </w:pPr>
            <w:r w:rsidRPr="005929DB">
              <w:t xml:space="preserve"> Глава городского пос</w:t>
            </w:r>
            <w:r w:rsidRPr="005929DB">
              <w:t>е</w:t>
            </w:r>
            <w:r w:rsidRPr="005929DB">
              <w:t xml:space="preserve">ления, </w:t>
            </w:r>
            <w:r>
              <w:t>п</w:t>
            </w:r>
            <w:bookmarkStart w:id="1" w:name="_GoBack"/>
            <w:bookmarkEnd w:id="1"/>
            <w:r w:rsidRPr="005929DB">
              <w:t>редседатель оп</w:t>
            </w:r>
            <w:r w:rsidRPr="005929DB">
              <w:t>е</w:t>
            </w:r>
            <w:r w:rsidRPr="005929DB">
              <w:t>ративного штаба</w:t>
            </w:r>
          </w:p>
          <w:p w:rsidR="007E59B3" w:rsidRPr="005929DB" w:rsidRDefault="007E59B3" w:rsidP="005929DB">
            <w:pPr>
              <w:jc w:val="center"/>
            </w:pPr>
            <w:r>
              <w:rPr>
                <w:noProof/>
              </w:rPr>
              <w:pict>
                <v:shape id="Прямая со стрелкой 8" o:spid="_x0000_s1028" type="#_x0000_t32" style="position:absolute;left:0;text-align:left;margin-left:138.95pt;margin-top:12.5pt;width:90.75pt;height:30.75pt;flip:x 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">
                  <v:stroke startarrow="block" endarrow="block"/>
                </v:shape>
              </w:pict>
            </w:r>
            <w:r>
              <w:rPr>
                <w:noProof/>
              </w:rPr>
              <w:pict>
                <v:line id="Прямая соединительная линия 7" o:spid="_x0000_s1029" style="position:absolute;left:0;text-align:left;z-index:251653632;visibility:visible" from="66.6pt,17.7pt" to="66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">
                  <v:stroke endarrow="block"/>
                </v:line>
              </w:pict>
            </w:r>
          </w:p>
        </w:tc>
      </w:tr>
    </w:tbl>
    <w:p w:rsidR="007E59B3" w:rsidRPr="005929DB" w:rsidRDefault="007E59B3" w:rsidP="005929DB">
      <w:pPr>
        <w:jc w:val="center"/>
      </w:pPr>
    </w:p>
    <w:p w:rsidR="007E59B3" w:rsidRPr="005929DB" w:rsidRDefault="007E59B3" w:rsidP="005929DB">
      <w:pPr>
        <w:jc w:val="center"/>
      </w:pPr>
      <w:r w:rsidRPr="005929DB">
        <w:t xml:space="preserve">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880"/>
        <w:gridCol w:w="3420"/>
        <w:gridCol w:w="1440"/>
        <w:gridCol w:w="2880"/>
      </w:tblGrid>
      <w:tr w:rsidR="007E59B3" w:rsidRPr="005929DB" w:rsidTr="007226EE">
        <w:trPr>
          <w:trHeight w:val="869"/>
        </w:trPr>
        <w:tc>
          <w:tcPr>
            <w:tcW w:w="2520" w:type="dxa"/>
          </w:tcPr>
          <w:p w:rsidR="007E59B3" w:rsidRPr="005929DB" w:rsidRDefault="007E59B3" w:rsidP="005929DB">
            <w:pPr>
              <w:jc w:val="both"/>
            </w:pPr>
            <w:r w:rsidRPr="005929DB">
              <w:t xml:space="preserve"> 4-ОПС Хабаровского края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7E59B3" w:rsidRPr="005929DB" w:rsidRDefault="007E59B3" w:rsidP="005929DB">
            <w:r>
              <w:rPr>
                <w:noProof/>
              </w:rPr>
              <w:pict>
                <v:line id="Прямая соединительная линия 6" o:spid="_x0000_s1030" style="position:absolute;flip:x;z-index:251658752;visibility:visible;mso-position-horizontal-relative:text;mso-position-vertical-relative:text" from="9.15pt,18pt" to="134.1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">
                  <v:stroke endarrow="block"/>
                </v:line>
              </w:pict>
            </w:r>
          </w:p>
        </w:tc>
        <w:tc>
          <w:tcPr>
            <w:tcW w:w="3420" w:type="dxa"/>
          </w:tcPr>
          <w:p w:rsidR="007E59B3" w:rsidRPr="005929DB" w:rsidRDefault="007E59B3" w:rsidP="005929DB">
            <w:pPr>
              <w:jc w:val="center"/>
            </w:pPr>
            <w:r>
              <w:rPr>
                <w:noProof/>
              </w:rPr>
              <w:pict>
                <v:line id="Прямая соединительная линия 5" o:spid="_x0000_s1031" style="position:absolute;left:0;text-align:left;flip:x;z-index:251655680;visibility:visible;mso-position-horizontal-relative:text;mso-position-vertical-relative:text" from="164.4pt,18pt" to="23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">
                  <v:stroke endarrow="block"/>
                </v:line>
              </w:pict>
            </w:r>
            <w:r w:rsidRPr="005929DB">
              <w:t>Члены оперативного штаба городского поселения,</w:t>
            </w:r>
          </w:p>
          <w:p w:rsidR="007E59B3" w:rsidRPr="005929DB" w:rsidRDefault="007E59B3" w:rsidP="005929DB">
            <w:pPr>
              <w:jc w:val="center"/>
            </w:pPr>
            <w:r>
              <w:rPr>
                <w:noProof/>
              </w:rPr>
              <w:pict>
                <v:line id="Прямая соединительная линия 4" o:spid="_x0000_s1032" style="position:absolute;left:0;text-align:left;z-index:251656704;visibility:visible" from="84.6pt,16.1pt" to="84.6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">
                  <v:stroke endarrow="block"/>
                </v:line>
              </w:pict>
            </w:r>
            <w:r w:rsidRPr="005929DB">
              <w:t>специалисты администрации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9B3" w:rsidRPr="005929DB" w:rsidRDefault="007E59B3" w:rsidP="005929DB"/>
        </w:tc>
        <w:tc>
          <w:tcPr>
            <w:tcW w:w="2880" w:type="dxa"/>
          </w:tcPr>
          <w:p w:rsidR="007E59B3" w:rsidRPr="005929DB" w:rsidRDefault="007E59B3" w:rsidP="005929DB">
            <w:r>
              <w:rPr>
                <w:noProof/>
              </w:rPr>
              <w:pict>
                <v:line id="Прямая соединительная линия 3" o:spid="_x0000_s1033" style="position:absolute;z-index:251657728;visibility:visible;mso-position-horizontal-relative:text;mso-position-vertical-relative:text" from="48.6pt,43.7pt" to="48.6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">
                  <v:stroke endarrow="block"/>
                </v:line>
              </w:pict>
            </w:r>
            <w:r w:rsidRPr="005929DB">
              <w:t>Специалист ГО, ЧС ПБ городского поселения</w:t>
            </w:r>
          </w:p>
        </w:tc>
      </w:tr>
    </w:tbl>
    <w:p w:rsidR="007E59B3" w:rsidRPr="005929DB" w:rsidRDefault="007E59B3" w:rsidP="005929DB">
      <w:pPr>
        <w:jc w:val="both"/>
      </w:pPr>
      <w:r w:rsidRPr="005929DB">
        <w:t xml:space="preserve">      </w:t>
      </w:r>
    </w:p>
    <w:p w:rsidR="007E59B3" w:rsidRPr="005929DB" w:rsidRDefault="007E59B3" w:rsidP="005929DB">
      <w:pPr>
        <w:jc w:val="both"/>
      </w:pPr>
    </w:p>
    <w:p w:rsidR="007E59B3" w:rsidRPr="005929DB" w:rsidRDefault="007E59B3" w:rsidP="005929DB">
      <w:pPr>
        <w:jc w:val="both"/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453"/>
        <w:gridCol w:w="3780"/>
      </w:tblGrid>
      <w:tr w:rsidR="007E59B3" w:rsidRPr="005929DB" w:rsidTr="007226EE">
        <w:trPr>
          <w:trHeight w:val="1080"/>
        </w:trPr>
        <w:tc>
          <w:tcPr>
            <w:tcW w:w="3240" w:type="dxa"/>
          </w:tcPr>
          <w:p w:rsidR="007E59B3" w:rsidRPr="005929DB" w:rsidRDefault="007E59B3" w:rsidP="005929DB">
            <w:pPr>
              <w:jc w:val="center"/>
            </w:pPr>
            <w:r>
              <w:rPr>
                <w:noProof/>
              </w:rPr>
              <w:pict>
                <v:rect id="Прямоугольник 2" o:spid="_x0000_s1034" style="position:absolute;left:0;text-align:left;margin-left:-293.1pt;margin-top:.85pt;width:149.25pt;height:57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">
                  <v:textbox>
                    <w:txbxContent>
                      <w:p w:rsidR="007E59B3" w:rsidRDefault="007E59B3" w:rsidP="005929DB">
                        <w:pPr>
                          <w:jc w:val="center"/>
                        </w:pPr>
                        <w:r>
                          <w:t>Руководители объектов жизнеобеспечения горо</w:t>
                        </w:r>
                        <w:r>
                          <w:t>д</w:t>
                        </w:r>
                        <w:r>
                          <w:t>ского поселения</w:t>
                        </w:r>
                      </w:p>
                    </w:txbxContent>
                  </v:textbox>
                </v:rect>
              </w:pict>
            </w:r>
            <w:r w:rsidRPr="005929DB">
              <w:t>Население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9B3" w:rsidRPr="005929DB" w:rsidRDefault="007E59B3" w:rsidP="005929DB"/>
          <w:p w:rsidR="007E59B3" w:rsidRPr="005929DB" w:rsidRDefault="007E59B3" w:rsidP="005929DB">
            <w:r w:rsidRPr="00846676">
              <w:rPr>
                <w:noProof/>
              </w:rPr>
              <w:pict>
                <v:shape id="Рисунок 9" o:spid="_x0000_i1026" type="#_x0000_t75" style="width:61.5pt;height:9pt;visibility:visible">
                  <v:imagedata r:id="rId14" o:title=""/>
                </v:shape>
              </w:pict>
            </w:r>
          </w:p>
        </w:tc>
        <w:tc>
          <w:tcPr>
            <w:tcW w:w="3780" w:type="dxa"/>
          </w:tcPr>
          <w:p w:rsidR="007E59B3" w:rsidRPr="005929DB" w:rsidRDefault="007E59B3" w:rsidP="005929DB">
            <w:r w:rsidRPr="005929DB">
              <w:t>Диспетчерские службы предпр</w:t>
            </w:r>
            <w:r w:rsidRPr="005929DB">
              <w:t>и</w:t>
            </w:r>
            <w:r w:rsidRPr="005929DB">
              <w:t>ятий, учреждений, организаций</w:t>
            </w:r>
          </w:p>
        </w:tc>
      </w:tr>
    </w:tbl>
    <w:p w:rsidR="007E59B3" w:rsidRPr="00FB4650" w:rsidRDefault="007E59B3" w:rsidP="000507F9">
      <w:pPr>
        <w:pStyle w:val="NoSpacing"/>
        <w:ind w:right="-2"/>
        <w:jc w:val="center"/>
        <w:rPr>
          <w:rFonts w:ascii="Times New Roman" w:hAnsi="Times New Roman"/>
          <w:sz w:val="26"/>
          <w:szCs w:val="26"/>
        </w:rPr>
      </w:pPr>
    </w:p>
    <w:sectPr w:rsidR="007E59B3" w:rsidRPr="00FB4650" w:rsidSect="003E7504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B3" w:rsidRDefault="007E59B3">
      <w:r>
        <w:separator/>
      </w:r>
    </w:p>
  </w:endnote>
  <w:endnote w:type="continuationSeparator" w:id="0">
    <w:p w:rsidR="007E59B3" w:rsidRDefault="007E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B3" w:rsidRDefault="007E59B3">
      <w:r>
        <w:separator/>
      </w:r>
    </w:p>
  </w:footnote>
  <w:footnote w:type="continuationSeparator" w:id="0">
    <w:p w:rsidR="007E59B3" w:rsidRDefault="007E5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B3" w:rsidRDefault="007E59B3" w:rsidP="009D31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9B3" w:rsidRDefault="007E59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B3" w:rsidRDefault="007E59B3" w:rsidP="009D31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59B3" w:rsidRDefault="007E59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B3" w:rsidRDefault="007E59B3" w:rsidP="009D31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9B3" w:rsidRDefault="007E59B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B3" w:rsidRDefault="007E59B3" w:rsidP="009D31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E59B3" w:rsidRDefault="007E59B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B3" w:rsidRDefault="007E59B3" w:rsidP="009D31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9B3" w:rsidRDefault="007E59B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B3" w:rsidRDefault="007E59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A2B"/>
    <w:multiLevelType w:val="hybridMultilevel"/>
    <w:tmpl w:val="1F86ADE4"/>
    <w:lvl w:ilvl="0" w:tplc="0E9003B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8D2818"/>
    <w:multiLevelType w:val="hybridMultilevel"/>
    <w:tmpl w:val="E44CF5B0"/>
    <w:lvl w:ilvl="0" w:tplc="9CDE761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9CD50C9"/>
    <w:multiLevelType w:val="hybridMultilevel"/>
    <w:tmpl w:val="3B1C0052"/>
    <w:lvl w:ilvl="0" w:tplc="6A56D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781F86"/>
    <w:multiLevelType w:val="hybridMultilevel"/>
    <w:tmpl w:val="B21C84C6"/>
    <w:lvl w:ilvl="0" w:tplc="E85A84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F20DC6"/>
    <w:multiLevelType w:val="multilevel"/>
    <w:tmpl w:val="1884D8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B732DB9"/>
    <w:multiLevelType w:val="hybridMultilevel"/>
    <w:tmpl w:val="6C9883B8"/>
    <w:lvl w:ilvl="0" w:tplc="CA9659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7B"/>
    <w:rsid w:val="0001047F"/>
    <w:rsid w:val="00014DFF"/>
    <w:rsid w:val="0003266E"/>
    <w:rsid w:val="00033355"/>
    <w:rsid w:val="0003567D"/>
    <w:rsid w:val="000507F9"/>
    <w:rsid w:val="00052617"/>
    <w:rsid w:val="000576C7"/>
    <w:rsid w:val="0007225F"/>
    <w:rsid w:val="00081E04"/>
    <w:rsid w:val="000820E3"/>
    <w:rsid w:val="00084618"/>
    <w:rsid w:val="0009351C"/>
    <w:rsid w:val="00095AAA"/>
    <w:rsid w:val="000B0654"/>
    <w:rsid w:val="000B20F6"/>
    <w:rsid w:val="000E13E2"/>
    <w:rsid w:val="000E3623"/>
    <w:rsid w:val="000E432B"/>
    <w:rsid w:val="000F2DF1"/>
    <w:rsid w:val="000F6E63"/>
    <w:rsid w:val="00106CF4"/>
    <w:rsid w:val="0011734E"/>
    <w:rsid w:val="00135D5F"/>
    <w:rsid w:val="00154164"/>
    <w:rsid w:val="00162863"/>
    <w:rsid w:val="00175CE0"/>
    <w:rsid w:val="00180F28"/>
    <w:rsid w:val="001A2156"/>
    <w:rsid w:val="001A2851"/>
    <w:rsid w:val="001C0A34"/>
    <w:rsid w:val="001C6C50"/>
    <w:rsid w:val="001C6CAD"/>
    <w:rsid w:val="001D03BE"/>
    <w:rsid w:val="001D0949"/>
    <w:rsid w:val="001D252D"/>
    <w:rsid w:val="001D6E0C"/>
    <w:rsid w:val="001F4ECA"/>
    <w:rsid w:val="0021317E"/>
    <w:rsid w:val="002603EE"/>
    <w:rsid w:val="00271E08"/>
    <w:rsid w:val="00272BCA"/>
    <w:rsid w:val="00272EB2"/>
    <w:rsid w:val="002867F9"/>
    <w:rsid w:val="002A1753"/>
    <w:rsid w:val="002A53A2"/>
    <w:rsid w:val="002A7DDE"/>
    <w:rsid w:val="002B45DD"/>
    <w:rsid w:val="002B56CE"/>
    <w:rsid w:val="002C1A80"/>
    <w:rsid w:val="002C667A"/>
    <w:rsid w:val="002D0D49"/>
    <w:rsid w:val="002D19E1"/>
    <w:rsid w:val="002D4536"/>
    <w:rsid w:val="002D61F5"/>
    <w:rsid w:val="002D7046"/>
    <w:rsid w:val="002E6DB9"/>
    <w:rsid w:val="0030401C"/>
    <w:rsid w:val="00323186"/>
    <w:rsid w:val="00324DE3"/>
    <w:rsid w:val="00337639"/>
    <w:rsid w:val="003402DB"/>
    <w:rsid w:val="0034043A"/>
    <w:rsid w:val="00344C6E"/>
    <w:rsid w:val="003451A7"/>
    <w:rsid w:val="003508BB"/>
    <w:rsid w:val="0036125D"/>
    <w:rsid w:val="00362049"/>
    <w:rsid w:val="003639F1"/>
    <w:rsid w:val="0037044B"/>
    <w:rsid w:val="00374E43"/>
    <w:rsid w:val="0037518A"/>
    <w:rsid w:val="003A1368"/>
    <w:rsid w:val="003A2794"/>
    <w:rsid w:val="003A2F47"/>
    <w:rsid w:val="003B2A96"/>
    <w:rsid w:val="003D3425"/>
    <w:rsid w:val="003D6C69"/>
    <w:rsid w:val="003D6CB6"/>
    <w:rsid w:val="003E298D"/>
    <w:rsid w:val="003E7501"/>
    <w:rsid w:val="003E7504"/>
    <w:rsid w:val="00411703"/>
    <w:rsid w:val="00415C8C"/>
    <w:rsid w:val="004167F8"/>
    <w:rsid w:val="00431FCF"/>
    <w:rsid w:val="00432B11"/>
    <w:rsid w:val="00437C88"/>
    <w:rsid w:val="00437CF8"/>
    <w:rsid w:val="00437F0A"/>
    <w:rsid w:val="00465A46"/>
    <w:rsid w:val="0048339A"/>
    <w:rsid w:val="004A07A6"/>
    <w:rsid w:val="004A1596"/>
    <w:rsid w:val="004B12EE"/>
    <w:rsid w:val="004B1B8F"/>
    <w:rsid w:val="004B6B47"/>
    <w:rsid w:val="004B7AF3"/>
    <w:rsid w:val="004C4ED2"/>
    <w:rsid w:val="004D317D"/>
    <w:rsid w:val="004D58D4"/>
    <w:rsid w:val="004E1783"/>
    <w:rsid w:val="004E20B8"/>
    <w:rsid w:val="004E5C11"/>
    <w:rsid w:val="004F483B"/>
    <w:rsid w:val="00500C7B"/>
    <w:rsid w:val="0050152C"/>
    <w:rsid w:val="00506AD8"/>
    <w:rsid w:val="00512ADA"/>
    <w:rsid w:val="00513611"/>
    <w:rsid w:val="0051694A"/>
    <w:rsid w:val="005226D1"/>
    <w:rsid w:val="00524CAC"/>
    <w:rsid w:val="00544B65"/>
    <w:rsid w:val="0054612B"/>
    <w:rsid w:val="00562FEC"/>
    <w:rsid w:val="0056689B"/>
    <w:rsid w:val="00566BC3"/>
    <w:rsid w:val="005718F7"/>
    <w:rsid w:val="00580C19"/>
    <w:rsid w:val="005929DB"/>
    <w:rsid w:val="005C54CC"/>
    <w:rsid w:val="005D33CF"/>
    <w:rsid w:val="005D6E31"/>
    <w:rsid w:val="005E76FD"/>
    <w:rsid w:val="005F17C3"/>
    <w:rsid w:val="005F39AA"/>
    <w:rsid w:val="005F39F1"/>
    <w:rsid w:val="00602280"/>
    <w:rsid w:val="00613AF2"/>
    <w:rsid w:val="00617A90"/>
    <w:rsid w:val="00622404"/>
    <w:rsid w:val="0062678C"/>
    <w:rsid w:val="00626EB7"/>
    <w:rsid w:val="006402D1"/>
    <w:rsid w:val="00641695"/>
    <w:rsid w:val="00650EC6"/>
    <w:rsid w:val="006529B5"/>
    <w:rsid w:val="00654C2C"/>
    <w:rsid w:val="00664D0E"/>
    <w:rsid w:val="00680551"/>
    <w:rsid w:val="0068262E"/>
    <w:rsid w:val="006B3CA5"/>
    <w:rsid w:val="006C1027"/>
    <w:rsid w:val="006C2896"/>
    <w:rsid w:val="006C6861"/>
    <w:rsid w:val="006D16C8"/>
    <w:rsid w:val="006D5371"/>
    <w:rsid w:val="006E6B33"/>
    <w:rsid w:val="00700A0C"/>
    <w:rsid w:val="00706540"/>
    <w:rsid w:val="007075D7"/>
    <w:rsid w:val="00721CA1"/>
    <w:rsid w:val="007226EE"/>
    <w:rsid w:val="00723024"/>
    <w:rsid w:val="00726FA3"/>
    <w:rsid w:val="0073521F"/>
    <w:rsid w:val="007543CE"/>
    <w:rsid w:val="00755EDF"/>
    <w:rsid w:val="0075628A"/>
    <w:rsid w:val="00761B9F"/>
    <w:rsid w:val="007744E5"/>
    <w:rsid w:val="007944D7"/>
    <w:rsid w:val="00795311"/>
    <w:rsid w:val="00795FD0"/>
    <w:rsid w:val="007A3D96"/>
    <w:rsid w:val="007B1AB4"/>
    <w:rsid w:val="007B33E3"/>
    <w:rsid w:val="007B4752"/>
    <w:rsid w:val="007B592F"/>
    <w:rsid w:val="007D5DC8"/>
    <w:rsid w:val="007E59B3"/>
    <w:rsid w:val="007F29FC"/>
    <w:rsid w:val="00804205"/>
    <w:rsid w:val="008133BE"/>
    <w:rsid w:val="0081688F"/>
    <w:rsid w:val="00824B32"/>
    <w:rsid w:val="00833922"/>
    <w:rsid w:val="00836102"/>
    <w:rsid w:val="00836F88"/>
    <w:rsid w:val="00846676"/>
    <w:rsid w:val="00847434"/>
    <w:rsid w:val="00853FF4"/>
    <w:rsid w:val="00856F43"/>
    <w:rsid w:val="00862DB2"/>
    <w:rsid w:val="008648F3"/>
    <w:rsid w:val="00867F38"/>
    <w:rsid w:val="008823C9"/>
    <w:rsid w:val="008A13C8"/>
    <w:rsid w:val="008A350D"/>
    <w:rsid w:val="008A5B3F"/>
    <w:rsid w:val="008A6E9E"/>
    <w:rsid w:val="008A783D"/>
    <w:rsid w:val="008B29AB"/>
    <w:rsid w:val="008C3462"/>
    <w:rsid w:val="008C6493"/>
    <w:rsid w:val="008C7982"/>
    <w:rsid w:val="008D21CC"/>
    <w:rsid w:val="008D4386"/>
    <w:rsid w:val="008E73FA"/>
    <w:rsid w:val="00903915"/>
    <w:rsid w:val="0091100C"/>
    <w:rsid w:val="00912975"/>
    <w:rsid w:val="00914894"/>
    <w:rsid w:val="009172F8"/>
    <w:rsid w:val="009300F3"/>
    <w:rsid w:val="009447BD"/>
    <w:rsid w:val="00946E5F"/>
    <w:rsid w:val="00953997"/>
    <w:rsid w:val="0096580B"/>
    <w:rsid w:val="00971189"/>
    <w:rsid w:val="00977E7E"/>
    <w:rsid w:val="00982C27"/>
    <w:rsid w:val="00982FF0"/>
    <w:rsid w:val="009847CB"/>
    <w:rsid w:val="00987006"/>
    <w:rsid w:val="009913D0"/>
    <w:rsid w:val="00991A3F"/>
    <w:rsid w:val="009A6C4E"/>
    <w:rsid w:val="009B07F9"/>
    <w:rsid w:val="009B249D"/>
    <w:rsid w:val="009B44F1"/>
    <w:rsid w:val="009D31FA"/>
    <w:rsid w:val="009F147F"/>
    <w:rsid w:val="00A02C1D"/>
    <w:rsid w:val="00A04BEB"/>
    <w:rsid w:val="00A10234"/>
    <w:rsid w:val="00A172D8"/>
    <w:rsid w:val="00A37D7F"/>
    <w:rsid w:val="00A61B0D"/>
    <w:rsid w:val="00A70586"/>
    <w:rsid w:val="00A70B3D"/>
    <w:rsid w:val="00A7638B"/>
    <w:rsid w:val="00A81DC0"/>
    <w:rsid w:val="00AA4DFB"/>
    <w:rsid w:val="00AB040C"/>
    <w:rsid w:val="00AC2EF0"/>
    <w:rsid w:val="00AC5644"/>
    <w:rsid w:val="00AD64E5"/>
    <w:rsid w:val="00AF3710"/>
    <w:rsid w:val="00B031C7"/>
    <w:rsid w:val="00B11240"/>
    <w:rsid w:val="00B11437"/>
    <w:rsid w:val="00B16E8B"/>
    <w:rsid w:val="00B301BD"/>
    <w:rsid w:val="00B320B3"/>
    <w:rsid w:val="00B328B4"/>
    <w:rsid w:val="00B34252"/>
    <w:rsid w:val="00B34524"/>
    <w:rsid w:val="00B41215"/>
    <w:rsid w:val="00B41424"/>
    <w:rsid w:val="00B428BB"/>
    <w:rsid w:val="00B434F8"/>
    <w:rsid w:val="00B4540A"/>
    <w:rsid w:val="00B5464F"/>
    <w:rsid w:val="00B557F1"/>
    <w:rsid w:val="00B628E3"/>
    <w:rsid w:val="00B97F6B"/>
    <w:rsid w:val="00BA4DD6"/>
    <w:rsid w:val="00BA640C"/>
    <w:rsid w:val="00BB03FE"/>
    <w:rsid w:val="00BB76A6"/>
    <w:rsid w:val="00BC51A8"/>
    <w:rsid w:val="00BD78E3"/>
    <w:rsid w:val="00BE6EB2"/>
    <w:rsid w:val="00BF3DA9"/>
    <w:rsid w:val="00C01248"/>
    <w:rsid w:val="00C25D25"/>
    <w:rsid w:val="00C300FF"/>
    <w:rsid w:val="00C30856"/>
    <w:rsid w:val="00C432F0"/>
    <w:rsid w:val="00C51BF1"/>
    <w:rsid w:val="00C64C9B"/>
    <w:rsid w:val="00C72C88"/>
    <w:rsid w:val="00C76966"/>
    <w:rsid w:val="00C77B45"/>
    <w:rsid w:val="00C9635C"/>
    <w:rsid w:val="00CA50F2"/>
    <w:rsid w:val="00CA78DB"/>
    <w:rsid w:val="00CC47EB"/>
    <w:rsid w:val="00CD0FBD"/>
    <w:rsid w:val="00CD492E"/>
    <w:rsid w:val="00CD6F32"/>
    <w:rsid w:val="00CE166D"/>
    <w:rsid w:val="00CE433F"/>
    <w:rsid w:val="00D01724"/>
    <w:rsid w:val="00D032C0"/>
    <w:rsid w:val="00D12BAE"/>
    <w:rsid w:val="00D27423"/>
    <w:rsid w:val="00D3142B"/>
    <w:rsid w:val="00D32ACE"/>
    <w:rsid w:val="00D40E63"/>
    <w:rsid w:val="00D50CDB"/>
    <w:rsid w:val="00D53A32"/>
    <w:rsid w:val="00D53BC4"/>
    <w:rsid w:val="00D5510E"/>
    <w:rsid w:val="00D63337"/>
    <w:rsid w:val="00D76EA4"/>
    <w:rsid w:val="00D80131"/>
    <w:rsid w:val="00D974CC"/>
    <w:rsid w:val="00DB183F"/>
    <w:rsid w:val="00DC27FC"/>
    <w:rsid w:val="00DC4F82"/>
    <w:rsid w:val="00DC6674"/>
    <w:rsid w:val="00DC7CED"/>
    <w:rsid w:val="00DE3CB2"/>
    <w:rsid w:val="00DE6E56"/>
    <w:rsid w:val="00DF05E9"/>
    <w:rsid w:val="00E06AFD"/>
    <w:rsid w:val="00E2632C"/>
    <w:rsid w:val="00E2753F"/>
    <w:rsid w:val="00E65F7E"/>
    <w:rsid w:val="00E774AE"/>
    <w:rsid w:val="00E91B7B"/>
    <w:rsid w:val="00E9774A"/>
    <w:rsid w:val="00EB1EEB"/>
    <w:rsid w:val="00EE38A1"/>
    <w:rsid w:val="00EE6F44"/>
    <w:rsid w:val="00F15099"/>
    <w:rsid w:val="00F16DBF"/>
    <w:rsid w:val="00F24EF7"/>
    <w:rsid w:val="00F35B3C"/>
    <w:rsid w:val="00F42D96"/>
    <w:rsid w:val="00F474C8"/>
    <w:rsid w:val="00F51FCA"/>
    <w:rsid w:val="00F55422"/>
    <w:rsid w:val="00F64173"/>
    <w:rsid w:val="00F7038A"/>
    <w:rsid w:val="00F74649"/>
    <w:rsid w:val="00F808F0"/>
    <w:rsid w:val="00F86332"/>
    <w:rsid w:val="00F93C0E"/>
    <w:rsid w:val="00FA04ED"/>
    <w:rsid w:val="00FA1F3D"/>
    <w:rsid w:val="00FB0E01"/>
    <w:rsid w:val="00FB4650"/>
    <w:rsid w:val="00FD3545"/>
    <w:rsid w:val="00FD4A5D"/>
    <w:rsid w:val="00FD54C3"/>
    <w:rsid w:val="00FD5A9F"/>
    <w:rsid w:val="00FF1555"/>
    <w:rsid w:val="00FF2190"/>
    <w:rsid w:val="00FF51DE"/>
    <w:rsid w:val="00FF7174"/>
    <w:rsid w:val="00F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1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1FA"/>
    <w:pPr>
      <w:keepNext/>
      <w:outlineLvl w:val="2"/>
    </w:pPr>
    <w:rPr>
      <w:rFonts w:ascii="Arial Narrow" w:eastAsia="Calibri" w:hAnsi="Arial Narrow"/>
      <w:b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D31FA"/>
    <w:rPr>
      <w:rFonts w:ascii="Arial Narrow" w:hAnsi="Arial Narrow" w:cs="Times New Roman"/>
      <w:b/>
      <w:i/>
      <w:sz w:val="20"/>
      <w:lang w:eastAsia="ru-RU"/>
    </w:rPr>
  </w:style>
  <w:style w:type="paragraph" w:styleId="NoSpacing">
    <w:name w:val="No Spacing"/>
    <w:uiPriority w:val="99"/>
    <w:qFormat/>
    <w:rsid w:val="00FB4650"/>
    <w:rPr>
      <w:lang w:eastAsia="en-US"/>
    </w:rPr>
  </w:style>
  <w:style w:type="paragraph" w:styleId="Header">
    <w:name w:val="header"/>
    <w:basedOn w:val="Normal"/>
    <w:link w:val="HeaderChar"/>
    <w:uiPriority w:val="99"/>
    <w:rsid w:val="0051361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3611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513611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513611"/>
    <w:rPr>
      <w:rFonts w:cs="Times New Roman"/>
    </w:rPr>
  </w:style>
  <w:style w:type="table" w:styleId="TableGrid">
    <w:name w:val="Table Grid"/>
    <w:basedOn w:val="TableNormal"/>
    <w:uiPriority w:val="99"/>
    <w:rsid w:val="000507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696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966"/>
    <w:rPr>
      <w:rFonts w:ascii="Tahoma" w:hAnsi="Tahoma" w:cs="Times New Roman"/>
      <w:sz w:val="16"/>
      <w:lang w:eastAsia="ru-RU"/>
    </w:rPr>
  </w:style>
  <w:style w:type="paragraph" w:styleId="Footer">
    <w:name w:val="footer"/>
    <w:basedOn w:val="Normal"/>
    <w:link w:val="FooterChar"/>
    <w:uiPriority w:val="99"/>
    <w:rsid w:val="006D537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5371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4B7A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50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2421</TotalTime>
  <Pages>9</Pages>
  <Words>1655</Words>
  <Characters>9438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Галина</cp:lastModifiedBy>
  <cp:revision>40</cp:revision>
  <cp:lastPrinted>2016-04-22T06:29:00Z</cp:lastPrinted>
  <dcterms:created xsi:type="dcterms:W3CDTF">2014-04-01T01:30:00Z</dcterms:created>
  <dcterms:modified xsi:type="dcterms:W3CDTF">2016-04-25T00:20:00Z</dcterms:modified>
</cp:coreProperties>
</file>