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71" w:rsidRPr="00287E88" w:rsidRDefault="000F4E71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F4E71" w:rsidRPr="00287E88" w:rsidRDefault="000F4E71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0F4E71" w:rsidRDefault="000F4E71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21.12.2017</w:t>
      </w:r>
      <w:r w:rsidRPr="00287E8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87E88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75-319</w:t>
      </w:r>
    </w:p>
    <w:p w:rsidR="000F4E71" w:rsidRDefault="000F4E71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E71" w:rsidRDefault="000F4E71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E71" w:rsidRDefault="000F4E71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3D7E97">
        <w:rPr>
          <w:rFonts w:ascii="Times New Roman" w:hAnsi="Times New Roman"/>
          <w:sz w:val="24"/>
          <w:szCs w:val="24"/>
        </w:rPr>
        <w:t>Прогноз поступления доходов бюджета поселения по кодам классификации доходов бю</w:t>
      </w:r>
      <w:r w:rsidRPr="003D7E97">
        <w:rPr>
          <w:rFonts w:ascii="Times New Roman" w:hAnsi="Times New Roman"/>
          <w:sz w:val="24"/>
          <w:szCs w:val="24"/>
        </w:rPr>
        <w:t>д</w:t>
      </w:r>
      <w:r w:rsidRPr="003D7E97">
        <w:rPr>
          <w:rFonts w:ascii="Times New Roman" w:hAnsi="Times New Roman"/>
          <w:sz w:val="24"/>
          <w:szCs w:val="24"/>
        </w:rPr>
        <w:t xml:space="preserve">жетов на 2018 год </w:t>
      </w:r>
    </w:p>
    <w:p w:rsidR="000F4E71" w:rsidRDefault="000F4E71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й</w:t>
      </w:r>
    </w:p>
    <w:p w:rsidR="000F4E71" w:rsidRPr="009C11F3" w:rsidRDefault="000F4E71" w:rsidP="009C11F3">
      <w:pPr>
        <w:spacing w:after="0"/>
        <w:rPr>
          <w:sz w:val="2"/>
          <w:szCs w:val="2"/>
        </w:rPr>
      </w:pPr>
    </w:p>
    <w:p w:rsidR="000F4E71" w:rsidRPr="005D25E3" w:rsidRDefault="000F4E71" w:rsidP="005D25E3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4821"/>
        <w:gridCol w:w="2120"/>
      </w:tblGrid>
      <w:tr w:rsidR="000F4E71" w:rsidRPr="007722AD" w:rsidTr="007722AD">
        <w:trPr>
          <w:trHeight w:val="63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Код дохода по бюдже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ной  классификации  Российской Федерации</w:t>
            </w:r>
          </w:p>
        </w:tc>
        <w:tc>
          <w:tcPr>
            <w:tcW w:w="4821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план на 2018 год</w:t>
            </w:r>
          </w:p>
        </w:tc>
      </w:tr>
    </w:tbl>
    <w:p w:rsidR="000F4E71" w:rsidRPr="003D7E97" w:rsidRDefault="000F4E71" w:rsidP="003D7E97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4821"/>
        <w:gridCol w:w="2120"/>
      </w:tblGrid>
      <w:tr w:rsidR="000F4E71" w:rsidRPr="007722AD" w:rsidTr="007722AD">
        <w:trPr>
          <w:trHeight w:val="20"/>
          <w:tblHeader/>
        </w:trPr>
        <w:tc>
          <w:tcPr>
            <w:tcW w:w="280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НАЛОГОВЫЕ И НЕНАЛОГОВЫЕ ДОХ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103 645,933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100 10300000000000000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НАЛОГИ НА ТОВАРЫ (РАБОТЫ, УСЛ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ГИ), РЕАЛИЗУЕМЫЕ НА ТЕРРИТОРИИ РОССИЙСКОЙ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3 415,745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100 10302000010000110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ции), производимым на территории Росси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й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3 415,745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100 10302230010000110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пливо, подлежащие перераспределению м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жду бюджетами субъектов Российской Ф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дерации и местными бюджетами с учетом установленных дифференцированных но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1 264,836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100 10302240010000110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ных (инжекторных) двигателей, подлеж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щие распределению между бюджетами субъектов Российской Федерации и мес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ными бюджетами с учетом установленных дифференцированных нормативов отчисл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ний в местные бюджеты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11,833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100 10302250010000110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2 353,410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100 10302260010000110</w:t>
            </w:r>
          </w:p>
        </w:tc>
        <w:tc>
          <w:tcPr>
            <w:tcW w:w="4821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ции и местными бюджетами с учетом уст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новленных дифференцированных нормат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вов отчислений в местные бюджеты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-214,334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182 10100000000000000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48 176,933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182 10102000010000110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48 176,933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182 10102010010000110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48 125,133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182 10102010011000110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й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ской Федерации (сумма платежа (перера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четы, недоимка и задолженность по соо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ветствующему платежу, в том числе по 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мененному)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48 125,133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182 10102020010000110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телей, нотариусов, занимающихся частной практикой, адвокатов, учредивших адвока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ские кабинеты, и других лиц, занимающи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43,700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182 10102020011000110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телей, нотариусов, занимающихся частной практикой, адвокатов, учредивших адвока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ские кабинеты, и других лиц, занимающи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ному)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43,700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182 10102030010000110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ветствии со статьей 228 Налогового кодекса Российской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8,100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182 10102030011000110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ветствии со статьей 228 Налогового кодекса Российской Федерации (сумма платежа (п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8,100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11 994,050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182 10501000000000110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11 650,000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182 10501010010000110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жения доходы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9 344,400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182 10501011010000110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жения доходы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9 344,400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182 10501011011000110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жения доходы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9 344,400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182 10501020010000110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жения доходы, уменьшенные на величину расходов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2 305,600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182 10501021010000110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й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ской Федерации)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2 305,600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182 10501021011000110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й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ской Федерации)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2 305,600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182 10503000010000110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344,050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182 10503010010000110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344,050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182 10503010011000110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344,050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22 800,000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182 10601000000000110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182 10601030130000110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маемый по ставкам, применяемым к объе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там налогообложения, расположенным в границах городских поселений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182 10601030131000110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маемый по ставкам, применяемым к объе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там налогообложения, расположенным в границах городских поселений (сумма пл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тежа (перерасчеты, недоимка и задолже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182 10604000020000110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8 050,000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182 10604011020000110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1 200,000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182 10604011021000110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 (сумма платежа (перерасчеты, недоимка и задо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женность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1 200,000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182 10604012020000110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6 850,000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182 10604012021000110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тежу, в том числе по отмененному)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6 850,000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182 10606000000000110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8 950,000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182 10606030000000110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182 10606033130000110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ю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182 10606033131000110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ю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щих земельным участком, расположенным в границах городских поселений  (сумма пл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тежа (перерасчеты, недоимка и задолже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ность по соответствующему платежу, в том числе по отмененному)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182 10606040000000110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182 10606043130000110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дающих земельным участком, расположе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ным в границах городских поселений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182 10606043131000110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дающих земельным участком, расположе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ным в границах городских  поселений  (сумма платежа (перерасчеты, недоимка и задолженность по соответствующему пл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тежу, в том числе по отмененному)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952 11100000000000000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ИСПОЛЬЗОВАНИЯ ИМ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ЩЕСТВА, НАХОДЯЩЕГОСЯ В ГОС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7 538,405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952 11105000000000120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зование государственного и муниципальн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7 538,405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952 11105010000000120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б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ственность на которые не разграничена, а также средства от продажи права на закл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ю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чение договоров аренды указанных земел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7 538,405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952 11105013130000120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б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занных земельных участков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7 538,405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952 11105013130057120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б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занных земельных участков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7 538,405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ИСПОЛЬЗОВАНИЯ ИМ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ЩЕСТВА, НАХОДЯЩЕГОСЯ В ГОС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ДАРСТВЕННОЙ И МУНИЦИПАЛЬНОЙ СОБСТВЕННОСТИ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6 520,800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957 11105000000000120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зование государственного и муниципальн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2 340,000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957 11105010000000120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б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ственность на которые не разграничена, а также средства от продажи права на закл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ю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чение договоров аренды указанных земел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957 11105013130000120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б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занных земельных участков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957 11105030000000120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дящегося в оперативном управлении орг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нов государственной власти, органов мес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ного самоуправления, государственных внебюджетных фондов и созданных ими у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ч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1 840,000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957 11105035130000120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дящегося в оперативном управлении орг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нов управления городских поселений и со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з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1 840,000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957 11107000000000120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пальных унитарных предприятий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180,800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957 11107010000000120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сударственных и муниципальных унита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ных предприятий, остающейся после упл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ты налогов и обязательных платежей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180,800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957 11107015130000120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скими поселениями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180,800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957 11109000000000120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ва и прав, находящихся в государственной и муниципальной собственности (за исключ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нием имущества бюджетных и автономных учреждений, а также имущества государс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венных и муниципальных унитарных пре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4 000,000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957 11109040000000120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ной и муниципальной собственности (за 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ключением имущества бюджетных и авт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государственных и муниципальных унита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р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4 000,000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957 11109045130000120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ва муниципальных унитарных предприятий, в том числе казенных)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4 000,000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957 11300000000000000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ТРАТ ГОСУДАРСТВА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957 11302000000000130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957 11302060000000130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ния расходов, понесенных в связи с эк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плуатацией имущества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957 11302065130000130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ния расходов, понесенных в связи с эк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плуатацией имущества городских посел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957 11400000000000000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ПРОДАЖИ МАТЕРИАЛ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НЫХ И НЕМАТЕРИАЛЬНЫХ АКТИВОВ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957 11402000000000000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я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ждений, а также имущества государстве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ных и муниципальных унитарных предпр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ятий, в том числе казенных)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957 11402050130000410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я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щегося в собственности городских посел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ний (за исключением движимого имущества муниципальных бюджетных и автономных учреждений, а также имущества муниц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пальных унитарных предприятий, в том числе казенных), в части реализации осно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ных средств по указанному имуществу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957 11402053130000410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ниципальных бюджетных и автономных у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ч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реждений, а также имущества муниципал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ь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3 000,000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957 11600000000000000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957 11690000000000140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ний (штрафов) и иных сумм в возмещение ущерба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957 11690050130000140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957 20000000000000000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861,240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957 20200000000000000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861,240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957 20210000000000151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859,040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957 20215001000000151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печенности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859,040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957 20215001130000151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859,040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957 20230000000000151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957 20230024000000151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22AD">
              <w:rPr>
                <w:rFonts w:ascii="Times New Roman" w:hAnsi="Times New Roman"/>
                <w:sz w:val="24"/>
                <w:szCs w:val="24"/>
              </w:rPr>
              <w:t>ние передаваемых полномочий субъектов Российской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957 20230024130000151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2AD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0F4E71" w:rsidRPr="007722AD" w:rsidTr="007722AD">
        <w:trPr>
          <w:trHeight w:val="20"/>
        </w:trPr>
        <w:tc>
          <w:tcPr>
            <w:tcW w:w="2800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2AD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821" w:type="dxa"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2A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0" w:type="dxa"/>
            <w:noWrap/>
          </w:tcPr>
          <w:p w:rsidR="000F4E71" w:rsidRPr="007722AD" w:rsidRDefault="000F4E71" w:rsidP="007722AD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2AD">
              <w:rPr>
                <w:rFonts w:ascii="Times New Roman" w:hAnsi="Times New Roman"/>
                <w:b/>
                <w:bCs/>
                <w:sz w:val="24"/>
                <w:szCs w:val="24"/>
              </w:rPr>
              <w:t>104 507,173</w:t>
            </w:r>
          </w:p>
        </w:tc>
      </w:tr>
    </w:tbl>
    <w:p w:rsidR="000F4E71" w:rsidRDefault="000F4E71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E71" w:rsidRDefault="000F4E71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E71" w:rsidRDefault="000F4E71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E71" w:rsidRDefault="000F4E71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</w:p>
    <w:p w:rsidR="000F4E71" w:rsidRDefault="000F4E71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>«Город Николаевск-на-Амуре»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0F4E71" w:rsidRDefault="000F4E71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0F4E71" w:rsidRDefault="000F4E71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F4E71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71" w:rsidRDefault="000F4E71" w:rsidP="00085FFC">
      <w:pPr>
        <w:spacing w:after="0" w:line="240" w:lineRule="auto"/>
      </w:pPr>
      <w:r>
        <w:separator/>
      </w:r>
    </w:p>
  </w:endnote>
  <w:endnote w:type="continuationSeparator" w:id="0">
    <w:p w:rsidR="000F4E71" w:rsidRDefault="000F4E71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71" w:rsidRDefault="000F4E71" w:rsidP="00085FFC">
      <w:pPr>
        <w:spacing w:after="0" w:line="240" w:lineRule="auto"/>
      </w:pPr>
      <w:r>
        <w:separator/>
      </w:r>
    </w:p>
  </w:footnote>
  <w:footnote w:type="continuationSeparator" w:id="0">
    <w:p w:rsidR="000F4E71" w:rsidRDefault="000F4E71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71" w:rsidRDefault="000F4E71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0F4E71" w:rsidRDefault="000F4E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0F4E71"/>
    <w:rsid w:val="00103079"/>
    <w:rsid w:val="00171422"/>
    <w:rsid w:val="001E1787"/>
    <w:rsid w:val="001F179E"/>
    <w:rsid w:val="001F2784"/>
    <w:rsid w:val="00200268"/>
    <w:rsid w:val="00204F2A"/>
    <w:rsid w:val="002153F7"/>
    <w:rsid w:val="002219F9"/>
    <w:rsid w:val="002749A9"/>
    <w:rsid w:val="00287E88"/>
    <w:rsid w:val="002A028D"/>
    <w:rsid w:val="002C560C"/>
    <w:rsid w:val="002C573F"/>
    <w:rsid w:val="002E12A3"/>
    <w:rsid w:val="002E265C"/>
    <w:rsid w:val="003D7E97"/>
    <w:rsid w:val="003F2DFA"/>
    <w:rsid w:val="003F32FC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722AD"/>
    <w:rsid w:val="00781815"/>
    <w:rsid w:val="00782F65"/>
    <w:rsid w:val="007D6140"/>
    <w:rsid w:val="0082001A"/>
    <w:rsid w:val="00843993"/>
    <w:rsid w:val="00874DE1"/>
    <w:rsid w:val="008E36F6"/>
    <w:rsid w:val="00944F63"/>
    <w:rsid w:val="00963B4E"/>
    <w:rsid w:val="009C11F3"/>
    <w:rsid w:val="009D0541"/>
    <w:rsid w:val="009F4165"/>
    <w:rsid w:val="00A565F7"/>
    <w:rsid w:val="00A90FD8"/>
    <w:rsid w:val="00AB47CC"/>
    <w:rsid w:val="00AE0318"/>
    <w:rsid w:val="00B2344C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7</Pages>
  <Words>2145</Words>
  <Characters>12232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21</cp:revision>
  <cp:lastPrinted>2017-12-21T07:39:00Z</cp:lastPrinted>
  <dcterms:created xsi:type="dcterms:W3CDTF">2017-06-24T11:45:00Z</dcterms:created>
  <dcterms:modified xsi:type="dcterms:W3CDTF">2017-12-21T07:40:00Z</dcterms:modified>
</cp:coreProperties>
</file>