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1F" w:rsidRPr="00287E88" w:rsidRDefault="00057D1F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057D1F" w:rsidRDefault="00057D1F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057D1F" w:rsidRPr="00287E88" w:rsidRDefault="00057D1F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057D1F" w:rsidRDefault="00057D1F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057D1F" w:rsidRDefault="00057D1F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17.11.2017</w:t>
      </w:r>
      <w:r w:rsidRPr="00287E8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87E88">
        <w:rPr>
          <w:rFonts w:ascii="Times New Roman" w:hAnsi="Times New Roman"/>
          <w:sz w:val="24"/>
          <w:szCs w:val="24"/>
        </w:rPr>
        <w:t xml:space="preserve">    №</w:t>
      </w:r>
      <w:r>
        <w:rPr>
          <w:rFonts w:ascii="Times New Roman" w:hAnsi="Times New Roman"/>
          <w:sz w:val="24"/>
          <w:szCs w:val="24"/>
        </w:rPr>
        <w:t xml:space="preserve"> 72-305</w:t>
      </w:r>
    </w:p>
    <w:p w:rsidR="00057D1F" w:rsidRDefault="00057D1F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057D1F" w:rsidRDefault="00057D1F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057D1F" w:rsidRDefault="00057D1F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A6083E">
        <w:rPr>
          <w:rFonts w:ascii="Times New Roman" w:hAnsi="Times New Roman"/>
          <w:sz w:val="24"/>
          <w:szCs w:val="24"/>
        </w:rPr>
        <w:t>Прогноз поступления доходов бюджета поселения по кодам видов доходов, подвидов дох</w:t>
      </w:r>
      <w:r w:rsidRPr="00A6083E">
        <w:rPr>
          <w:rFonts w:ascii="Times New Roman" w:hAnsi="Times New Roman"/>
          <w:sz w:val="24"/>
          <w:szCs w:val="24"/>
        </w:rPr>
        <w:t>о</w:t>
      </w:r>
      <w:r w:rsidRPr="00A6083E">
        <w:rPr>
          <w:rFonts w:ascii="Times New Roman" w:hAnsi="Times New Roman"/>
          <w:sz w:val="24"/>
          <w:szCs w:val="24"/>
        </w:rPr>
        <w:t>дов, классификации операций сектора государственного управления, относящихся к дох</w:t>
      </w:r>
      <w:r w:rsidRPr="00A6083E">
        <w:rPr>
          <w:rFonts w:ascii="Times New Roman" w:hAnsi="Times New Roman"/>
          <w:sz w:val="24"/>
          <w:szCs w:val="24"/>
        </w:rPr>
        <w:t>о</w:t>
      </w:r>
      <w:r w:rsidRPr="00A6083E">
        <w:rPr>
          <w:rFonts w:ascii="Times New Roman" w:hAnsi="Times New Roman"/>
          <w:sz w:val="24"/>
          <w:szCs w:val="24"/>
        </w:rPr>
        <w:t xml:space="preserve">дам бюджета на 2018 год </w:t>
      </w:r>
    </w:p>
    <w:p w:rsidR="00057D1F" w:rsidRDefault="00057D1F" w:rsidP="009C11F3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p w:rsidR="00057D1F" w:rsidRPr="009C11F3" w:rsidRDefault="00057D1F" w:rsidP="009C11F3">
      <w:pPr>
        <w:spacing w:after="0"/>
        <w:rPr>
          <w:sz w:val="2"/>
          <w:szCs w:val="2"/>
        </w:rPr>
      </w:pPr>
    </w:p>
    <w:p w:rsidR="00057D1F" w:rsidRPr="005D25E3" w:rsidRDefault="00057D1F" w:rsidP="005D25E3">
      <w:pPr>
        <w:spacing w:after="0"/>
        <w:rPr>
          <w:sz w:val="2"/>
          <w:szCs w:val="2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0"/>
        <w:gridCol w:w="4821"/>
        <w:gridCol w:w="2120"/>
      </w:tblGrid>
      <w:tr w:rsidR="00057D1F" w:rsidRPr="009325FC" w:rsidTr="009325FC">
        <w:trPr>
          <w:trHeight w:val="945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Код дохода по бюдже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ной  классификации  Российской Федерации</w:t>
            </w:r>
          </w:p>
        </w:tc>
        <w:tc>
          <w:tcPr>
            <w:tcW w:w="4821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2018 год</w:t>
            </w:r>
          </w:p>
        </w:tc>
      </w:tr>
    </w:tbl>
    <w:p w:rsidR="00057D1F" w:rsidRPr="00A6083E" w:rsidRDefault="00057D1F" w:rsidP="00A6083E">
      <w:pPr>
        <w:spacing w:after="0"/>
        <w:rPr>
          <w:sz w:val="2"/>
          <w:szCs w:val="2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0"/>
        <w:gridCol w:w="4821"/>
        <w:gridCol w:w="2120"/>
      </w:tblGrid>
      <w:tr w:rsidR="00057D1F" w:rsidRPr="009325FC" w:rsidTr="009325FC">
        <w:trPr>
          <w:trHeight w:val="20"/>
          <w:tblHeader/>
        </w:trPr>
        <w:tc>
          <w:tcPr>
            <w:tcW w:w="280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103 645,933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48 176,933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48 176,933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нии которых исчисление и уплата налога осуществляются в соответствии со статьями 227, 227.1 и 228 Налогового кодекса Ро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48 125,133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000 10102010011000110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 (сумма платежа (перера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четы, недоимка и задолженность по соо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ветствующему платежу, в том числе по 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мененному)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48 125,133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000 10102020010000110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телей, нотариусов, занимающихся частной практикой, адвокатов, учредивших адвока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ские кабинеты, и других лиц, занимающи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43,700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000 10102020011000110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телей, нотариусов, занимающихся частной практикой, адвокатов, учредивших адвока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ские кабинеты, и других лиц, занимающи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вующему платежу, в том числе по отмене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ному)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43,700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со статьей 228 Налогового кодекса Российской Федерации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8,100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000 10102030011000110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со статьей 228 Налогового кодекса Российской Федерации (сумма платежа (п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8,100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ТОВАРЫ (РАБОТЫ, УСЛ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ГИ), РЕАЛИЗУЕМЫЕ НА ТЕРРИТОРИИ РОССИЙСКОЙ ФЕДЕРАЦИИ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3 415,745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ции), производимым на территории Росси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3 415,745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пливо, подлежащие перераспределению м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жду бюджетами субъектов Российской Ф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дерации и местными бюджетами с учетом установленных дифференцированных но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мативов отчислений в местные бюджеты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1 264,836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ных (инжекторных) двигателей, подлеж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щие распределению между бюджетами субъектов Российской Федерации и мес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ными бюджетами с учетом установленных дифференцированных нормативов отчисл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ний в местные бюджеты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11,833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2 353,410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4821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932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и местными бюджетами с учетом уст</w:t>
            </w:r>
            <w:r w:rsidRPr="00932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новленных дифференцированных нормат</w:t>
            </w:r>
            <w:r w:rsidRPr="00932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2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 отчислений в местные бюджеты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-214,334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11 994,050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000 10501000000000110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11 650,000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000 10501010010000110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жения доходы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9 344,400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000 10501011010000110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жения доходы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9 344,400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000 10501011011000110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жения доходы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9 344,400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000 10501020010000110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жения доходы, уменьшенные на величину расходов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2 305,600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000 10501021010000110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жения доходы, уменьшенные на величину расходов (в том числе минимальный налог, зачисляемый в бюджеты субъектов Росси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Федерации)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2 305,600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000 10501021011000110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жения доходы, уменьшенные на величину расходов (в том числе минимальный налог, зачисляемый в бюджеты субъектов Росси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Федерации)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2 305,600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344,050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344,050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000 10503010011000110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344,050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22 800,000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5 800,000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000 10601030130000110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маемый по ставкам, применяемым к объе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там налогообложения, расположенным в границах городских поселений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5 800,000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000 10601030131000110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маемый по ставкам, применяемым к объе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там налогообложения, расположенным в границах городских поселений (сумма пл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тежа (перерасчеты, недоимка и задолже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ность по соответствующему платежу, в том числе по отмененному)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5 800,000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000 10604000020000110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8 050,000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000 10604011020000110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1 200,000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000 10604011021000110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1 200,000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000 10604012020000110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6 850,000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000 10604012021000110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тежу, в том числе по отмененному)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6 850,000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8 950,000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8 190,000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000 10606033130000110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8 190,000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000 10606033131000110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щих земельным участком, расположенным в границах городских поселений  (сумма пл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тежа (перерасчеты, недоимка и задолже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ность по соответствующему платежу, в том числе по отмененному)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8 190,000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760,000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000 10606043130000110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лиц, обл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дающих земельным участком, расположе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ным в границах городских поселений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760,000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000 10606043131000110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лиц, обл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дающих земельным участком, расположе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ным в границах городских  поселений  (сумма платежа (перерасчеты, недоимка и задолженность по соответствующему пл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тежу, в том числе по отмененному)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760,000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ЩЕСТВА, НАХОДЯЩЕГОСЯ В ГОС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14 059,205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зование государственного и муниципальн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унитарных предприятий, в том числе казенных)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9 878,405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000 11105010000000120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ственность на которые не разграничена, а также средства от продажи права на закл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чение договоров аренды указанных земел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ных участков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8 038,405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000 11105013130000120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занных земельных участков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8 038,405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000 11105013130057120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занных земельных участков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8 038,405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дящегося в оперативном управлении орг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нов государственной власти, органов мес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самоуправления, государственных внебюджетных фондов и созданных ими у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реждений (за исключением имущества бюджетных и автономных учреждений)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1 840,000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000 11105035130000120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дящегося в оперативном управлении орг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нов управления городских поселений и со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1 840,000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000 11107000000000120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от государственных и муниц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унитарных предприятий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180,800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000 11107010000000120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перечисления части прибыли г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сударственных и муниципальных унита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ных предприятий, остающейся после упл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ты налогов и обязательных платежей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180,800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000 11107015130000120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скими поселениями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180,800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000 11109000000000120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использования имущес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ва и прав, находящихся в государственной и муниципальной собственности (за исключ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нием имущества бюджетных и автономных учреждений, а также имущества государс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венных и муниципальных унитарных пре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приятий, в том числе казенных)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4 000,000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000 11109040000000120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ной и муниципальной собственности (за и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ключением имущества бюджетных и авт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номных учреждений, а также имущества государственных и муниципальных унита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ных предприятий, в том числе казенных)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4 000,000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000 11109045130000120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ва муниципальных унитарных предприятий, в том числе казенных)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4 000,000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000 11300000000000000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000 11302000000000130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000 11302060000000130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ния расходов, понесенных в связи с эк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000 11302065130000130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ния расходов, понесенных в связи с эк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 городских посел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000 11400000000000000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НЫХ И НЕМАТЕРИАЛЬНЫХ АКТИВОВ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3 000,000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000 11402000000000000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ждений, а также имущества государстве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ных и муниципальных унитарных предпр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ятий, в том числе казенных)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3 000,000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000 11402050130000410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щегося в собственности городских посел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ний (за исключением движимого имущества муниципальных бюджетных и автономных учреждений, а также имущества муниц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унитарных предприятий, в том числе казенных), в части реализации осно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ных средств по указанному имуществу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3 000,000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000 11402053130000410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ниципальных бюджетных и автономных у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реждений, а также имущества муниципал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3 000,000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000 11600000000000000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000 11690000000000140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ний (штрафов) и иных сумм в возмещение ущерба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000 11690050130000140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ний (штрафов) и иных сумм в возмещение ущерба, зачисляемые в бюджеты городских поселений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150,000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861,240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861,240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000 20210000000000151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859,040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000 20215001000000151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печенности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859,040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000 20215001130000151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859,040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000 20230000000000151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2,200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000 20230024000000151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выполн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ние передаваемых полномочий субъектов Российской Федерации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2,200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000 20230024130000151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2,200 </w:t>
            </w:r>
          </w:p>
        </w:tc>
      </w:tr>
      <w:tr w:rsidR="00057D1F" w:rsidRPr="009325FC" w:rsidTr="009325FC">
        <w:trPr>
          <w:trHeight w:val="20"/>
        </w:trPr>
        <w:tc>
          <w:tcPr>
            <w:tcW w:w="2800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821" w:type="dxa"/>
          </w:tcPr>
          <w:p w:rsidR="00057D1F" w:rsidRPr="009325FC" w:rsidRDefault="00057D1F" w:rsidP="009325FC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noWrap/>
          </w:tcPr>
          <w:p w:rsidR="00057D1F" w:rsidRPr="009325FC" w:rsidRDefault="00057D1F" w:rsidP="009325F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5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104 507,173</w:t>
            </w:r>
          </w:p>
        </w:tc>
      </w:tr>
    </w:tbl>
    <w:p w:rsidR="00057D1F" w:rsidRPr="003D7E97" w:rsidRDefault="00057D1F" w:rsidP="003D7E97">
      <w:pPr>
        <w:spacing w:after="0"/>
        <w:rPr>
          <w:sz w:val="2"/>
          <w:szCs w:val="2"/>
        </w:rPr>
      </w:pPr>
    </w:p>
    <w:p w:rsidR="00057D1F" w:rsidRDefault="00057D1F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057D1F" w:rsidRDefault="00057D1F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057D1F" w:rsidRDefault="00057D1F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057D1F" w:rsidRDefault="00057D1F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057D1F" w:rsidRDefault="00057D1F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ED2F79">
        <w:rPr>
          <w:rFonts w:ascii="Times New Roman" w:hAnsi="Times New Roman"/>
          <w:sz w:val="24"/>
          <w:szCs w:val="24"/>
        </w:rPr>
        <w:t>М.М. Трофимов</w:t>
      </w:r>
    </w:p>
    <w:p w:rsidR="00057D1F" w:rsidRDefault="00057D1F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057D1F" w:rsidRDefault="00057D1F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57D1F" w:rsidSect="005D25E3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1F" w:rsidRDefault="00057D1F" w:rsidP="00085FFC">
      <w:pPr>
        <w:spacing w:after="0" w:line="240" w:lineRule="auto"/>
      </w:pPr>
      <w:r>
        <w:separator/>
      </w:r>
    </w:p>
  </w:endnote>
  <w:endnote w:type="continuationSeparator" w:id="0">
    <w:p w:rsidR="00057D1F" w:rsidRDefault="00057D1F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1F" w:rsidRDefault="00057D1F" w:rsidP="00085FFC">
      <w:pPr>
        <w:spacing w:after="0" w:line="240" w:lineRule="auto"/>
      </w:pPr>
      <w:r>
        <w:separator/>
      </w:r>
    </w:p>
  </w:footnote>
  <w:footnote w:type="continuationSeparator" w:id="0">
    <w:p w:rsidR="00057D1F" w:rsidRDefault="00057D1F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1F" w:rsidRDefault="00057D1F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057D1F" w:rsidRDefault="00057D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05495B"/>
    <w:rsid w:val="00057D1F"/>
    <w:rsid w:val="00065985"/>
    <w:rsid w:val="00085FFC"/>
    <w:rsid w:val="00103079"/>
    <w:rsid w:val="00171422"/>
    <w:rsid w:val="001E1787"/>
    <w:rsid w:val="001F179E"/>
    <w:rsid w:val="001F210F"/>
    <w:rsid w:val="001F2784"/>
    <w:rsid w:val="00200268"/>
    <w:rsid w:val="00204F2A"/>
    <w:rsid w:val="002219F9"/>
    <w:rsid w:val="002749A9"/>
    <w:rsid w:val="00287E88"/>
    <w:rsid w:val="002A028D"/>
    <w:rsid w:val="002C560C"/>
    <w:rsid w:val="002C573F"/>
    <w:rsid w:val="002E12A3"/>
    <w:rsid w:val="002E265C"/>
    <w:rsid w:val="003D2098"/>
    <w:rsid w:val="003D7E97"/>
    <w:rsid w:val="003F2DFA"/>
    <w:rsid w:val="003F32FC"/>
    <w:rsid w:val="00504031"/>
    <w:rsid w:val="0055197F"/>
    <w:rsid w:val="00585325"/>
    <w:rsid w:val="005B0E20"/>
    <w:rsid w:val="005D25E3"/>
    <w:rsid w:val="005D7A29"/>
    <w:rsid w:val="005E41AE"/>
    <w:rsid w:val="00605CBE"/>
    <w:rsid w:val="00623EEB"/>
    <w:rsid w:val="00636EF5"/>
    <w:rsid w:val="00637757"/>
    <w:rsid w:val="00646447"/>
    <w:rsid w:val="006906C6"/>
    <w:rsid w:val="00690DFB"/>
    <w:rsid w:val="006918FF"/>
    <w:rsid w:val="006C40EE"/>
    <w:rsid w:val="007537A1"/>
    <w:rsid w:val="00767EF1"/>
    <w:rsid w:val="00781815"/>
    <w:rsid w:val="00782F65"/>
    <w:rsid w:val="007D6140"/>
    <w:rsid w:val="00843993"/>
    <w:rsid w:val="00854B8F"/>
    <w:rsid w:val="00874DE1"/>
    <w:rsid w:val="008E36F6"/>
    <w:rsid w:val="009325FC"/>
    <w:rsid w:val="00944F63"/>
    <w:rsid w:val="00963B4E"/>
    <w:rsid w:val="009C11F3"/>
    <w:rsid w:val="009D0541"/>
    <w:rsid w:val="009F4165"/>
    <w:rsid w:val="00A6083E"/>
    <w:rsid w:val="00A90FD8"/>
    <w:rsid w:val="00AB47CC"/>
    <w:rsid w:val="00AE0318"/>
    <w:rsid w:val="00AF1C27"/>
    <w:rsid w:val="00B67075"/>
    <w:rsid w:val="00B77501"/>
    <w:rsid w:val="00BE140D"/>
    <w:rsid w:val="00C028DB"/>
    <w:rsid w:val="00C23D52"/>
    <w:rsid w:val="00C60D00"/>
    <w:rsid w:val="00C83BFF"/>
    <w:rsid w:val="00CC6988"/>
    <w:rsid w:val="00CE56BB"/>
    <w:rsid w:val="00D261FA"/>
    <w:rsid w:val="00D30CF8"/>
    <w:rsid w:val="00D40669"/>
    <w:rsid w:val="00D40BD0"/>
    <w:rsid w:val="00D6637C"/>
    <w:rsid w:val="00E1482A"/>
    <w:rsid w:val="00E31CE1"/>
    <w:rsid w:val="00E95B35"/>
    <w:rsid w:val="00ED2F79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7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6</Pages>
  <Words>2021</Words>
  <Characters>11523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21</cp:revision>
  <cp:lastPrinted>2017-11-21T00:55:00Z</cp:lastPrinted>
  <dcterms:created xsi:type="dcterms:W3CDTF">2017-06-24T11:45:00Z</dcterms:created>
  <dcterms:modified xsi:type="dcterms:W3CDTF">2017-11-21T00:55:00Z</dcterms:modified>
</cp:coreProperties>
</file>