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B" w:rsidRPr="001347E1" w:rsidRDefault="0083691B" w:rsidP="008369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1347E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83691B" w:rsidRPr="001347E1" w:rsidRDefault="0083691B" w:rsidP="008369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47E1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83691B" w:rsidRPr="001347E1" w:rsidRDefault="0083691B" w:rsidP="008369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3691B" w:rsidRPr="001347E1" w:rsidRDefault="0083691B" w:rsidP="008369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3691B" w:rsidRPr="001347E1" w:rsidRDefault="0083691B" w:rsidP="0083691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83691B" w:rsidRPr="001347E1" w:rsidRDefault="0083691B" w:rsidP="008369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3691B" w:rsidRPr="001347E1" w:rsidRDefault="0083691B" w:rsidP="0083691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3691B" w:rsidRPr="001347E1" w:rsidRDefault="0083691B" w:rsidP="0083691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3691B" w:rsidRPr="001347E1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799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7811AB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5A779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2020</w:t>
      </w:r>
      <w:r w:rsidRPr="005A7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№</w:t>
      </w:r>
      <w:r w:rsidR="007811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722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предоставления субсидий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бюджета муниципального образования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«Ягоднинский городской округ» организациям,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оказывающим услуги по электро-, тепло- и водоснабжению 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населения, водоотведению, снабжению населения топливом 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отопительный период 2020-2021 г</w:t>
      </w:r>
      <w:r w:rsidR="001D53DA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798" w:rsidRDefault="0083691B" w:rsidP="00CC379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В соответствии со статьей 78 Бюджетного кодекса Российской Федерации, пунктом</w:t>
      </w:r>
      <w:r w:rsidR="004138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 </w:t>
      </w:r>
      <w:r w:rsidRPr="00836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16 Федерального закона от 06.10.2003 № 131 – ФЗ «Об общих принципах организации местного самоуправления в Российской Федерации</w:t>
      </w:r>
      <w:r w:rsidRPr="0041389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41389E" w:rsidRPr="0041389E">
        <w:rPr>
          <w:rFonts w:ascii="Times New Roman" w:eastAsia="Times New Roman" w:hAnsi="Times New Roman"/>
          <w:sz w:val="24"/>
          <w:szCs w:val="24"/>
          <w:lang w:eastAsia="ru-RU"/>
        </w:rPr>
        <w:t>,постановлением Правительства РФ от 18.09.2020  № 1492 (ред. от 13.10.2020)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1389E" w:rsidRPr="0041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программой Магаданской области «Обеспечение доступным и комфортным жильем жителей Магаданской области», утвержденной постановлением </w:t>
      </w:r>
      <w:r w:rsidR="00295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1389E" w:rsidRPr="0048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41389E" w:rsidRPr="0041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Магаданской области от 05.12.2013 № 1213-па, </w:t>
      </w:r>
      <w:r w:rsidR="002957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389E" w:rsidRPr="0041389E">
        <w:rPr>
          <w:rFonts w:ascii="Times New Roman" w:eastAsia="Times New Roman" w:hAnsi="Times New Roman"/>
          <w:sz w:val="24"/>
          <w:szCs w:val="24"/>
          <w:lang w:eastAsia="ru-RU"/>
        </w:rPr>
        <w:t>дминистрация</w:t>
      </w:r>
      <w:r w:rsidR="0041389E">
        <w:rPr>
          <w:rFonts w:ascii="Times New Roman" w:eastAsia="Times New Roman" w:hAnsi="Times New Roman"/>
          <w:sz w:val="24"/>
          <w:szCs w:val="24"/>
          <w:lang w:eastAsia="ru-RU"/>
        </w:rPr>
        <w:t xml:space="preserve"> Ягоднинского городского округа</w:t>
      </w:r>
      <w:r w:rsidR="00065E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1389E" w:rsidRDefault="0041389E" w:rsidP="00CC37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276E4">
        <w:rPr>
          <w:rFonts w:ascii="Times New Roman" w:hAnsi="Times New Roman"/>
          <w:sz w:val="24"/>
          <w:szCs w:val="24"/>
        </w:rPr>
        <w:t>ПОСТАНОВЛЯЕТ:</w:t>
      </w:r>
    </w:p>
    <w:p w:rsidR="0041389E" w:rsidRDefault="0041389E" w:rsidP="00CC37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C3798" w:rsidRPr="001D53DA" w:rsidRDefault="00CC3798" w:rsidP="00CC3798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79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CC3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предоставления </w:t>
      </w:r>
      <w:r w:rsidRPr="00CC3798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«Ягоднинский</w:t>
      </w:r>
      <w:r w:rsidRPr="00CC37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округ» организациям, оказывающим услуги по </w:t>
      </w:r>
      <w:r w:rsidRPr="00CC3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электро-, тепло- и водоснабжению населения, водоотведению, снабжению населения топливом в отопительный период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CC3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C37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1D5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CC3798">
        <w:rPr>
          <w:rFonts w:ascii="Times New Roman" w:eastAsia="Times New Roman" w:hAnsi="Times New Roman"/>
          <w:sz w:val="24"/>
          <w:szCs w:val="24"/>
          <w:lang w:eastAsia="ru-RU"/>
        </w:rPr>
        <w:t>», согласно приложению к настоящему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3DA" w:rsidRPr="002E51C3" w:rsidRDefault="001D53DA" w:rsidP="001D53DA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администрации Ягоднинского городского округа</w:t>
      </w:r>
      <w:r w:rsidRPr="002E51C3">
        <w:rPr>
          <w:rFonts w:ascii="Times New Roman" w:eastAsia="Times New Roman" w:hAnsi="Times New Roman"/>
          <w:sz w:val="24"/>
          <w:szCs w:val="24"/>
          <w:lang w:eastAsia="ru-RU"/>
        </w:rPr>
        <w:t>от 09.10.2018 г. № 802 «Об утверждении  Порядка предоставления субсидий избюджета муниципального образования «Ягоднинский городской округ» организациям коммунального комплекса Ягоднинского городского округа.</w:t>
      </w:r>
    </w:p>
    <w:p w:rsidR="00CC3798" w:rsidRDefault="00CC3798" w:rsidP="00CC3798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C3798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Pr="007541E2">
          <w:rPr>
            <w:rStyle w:val="a4"/>
            <w:rFonts w:ascii="Times New Roman" w:hAnsi="Times New Roman"/>
            <w:sz w:val="24"/>
            <w:szCs w:val="24"/>
          </w:rPr>
          <w:t>http://yagodnoeadm.ru</w:t>
        </w:r>
      </w:hyperlink>
      <w:r w:rsidRPr="00CC3798">
        <w:rPr>
          <w:rFonts w:ascii="Times New Roman" w:hAnsi="Times New Roman"/>
          <w:sz w:val="24"/>
          <w:szCs w:val="24"/>
        </w:rPr>
        <w:t>.</w:t>
      </w:r>
    </w:p>
    <w:p w:rsidR="00CC3798" w:rsidRDefault="00CC3798" w:rsidP="00CC37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9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руководителя</w:t>
      </w:r>
    </w:p>
    <w:p w:rsidR="00CC3798" w:rsidRDefault="00CC3798" w:rsidP="00CC37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798">
        <w:rPr>
          <w:rFonts w:ascii="Times New Roman" w:hAnsi="Times New Roman"/>
          <w:sz w:val="24"/>
          <w:szCs w:val="24"/>
        </w:rPr>
        <w:t xml:space="preserve">Управления ЖКХ администрации Ягоднинского городского округа А.В. </w:t>
      </w:r>
      <w:proofErr w:type="spellStart"/>
      <w:r w:rsidRPr="00CC3798">
        <w:rPr>
          <w:rFonts w:ascii="Times New Roman" w:hAnsi="Times New Roman"/>
          <w:sz w:val="24"/>
          <w:szCs w:val="24"/>
        </w:rPr>
        <w:t>Майструка</w:t>
      </w:r>
      <w:proofErr w:type="spellEnd"/>
      <w:r w:rsidRPr="00CC3798">
        <w:rPr>
          <w:rFonts w:ascii="Times New Roman" w:hAnsi="Times New Roman"/>
          <w:sz w:val="24"/>
          <w:szCs w:val="24"/>
        </w:rPr>
        <w:t>.</w:t>
      </w:r>
    </w:p>
    <w:p w:rsidR="00CC3798" w:rsidRDefault="00CC3798" w:rsidP="00CC37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3798" w:rsidRPr="001D53DA" w:rsidRDefault="00AE0EEC" w:rsidP="00065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И. о. г</w:t>
      </w:r>
      <w:r w:rsidR="00CC3798" w:rsidRPr="001D53DA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="00CC3798" w:rsidRPr="001D53DA">
        <w:rPr>
          <w:rFonts w:ascii="Times New Roman" w:hAnsi="Times New Roman"/>
          <w:b/>
          <w:bCs/>
          <w:sz w:val="24"/>
          <w:szCs w:val="24"/>
        </w:rPr>
        <w:t xml:space="preserve"> Ягод</w:t>
      </w:r>
      <w:r>
        <w:rPr>
          <w:rFonts w:ascii="Times New Roman" w:hAnsi="Times New Roman"/>
          <w:b/>
          <w:bCs/>
          <w:sz w:val="24"/>
          <w:szCs w:val="24"/>
        </w:rPr>
        <w:t>нинского</w:t>
      </w:r>
    </w:p>
    <w:p w:rsidR="00CC3798" w:rsidRPr="001D53DA" w:rsidRDefault="00CC3798" w:rsidP="001D53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53DA">
        <w:rPr>
          <w:rFonts w:ascii="Times New Roman" w:hAnsi="Times New Roman"/>
          <w:b/>
          <w:bCs/>
          <w:sz w:val="24"/>
          <w:szCs w:val="24"/>
        </w:rPr>
        <w:t xml:space="preserve">городского округа                                                                                             </w:t>
      </w:r>
      <w:r w:rsidR="00AE0EEC">
        <w:rPr>
          <w:rFonts w:ascii="Times New Roman" w:hAnsi="Times New Roman"/>
          <w:b/>
          <w:bCs/>
          <w:sz w:val="24"/>
          <w:szCs w:val="24"/>
        </w:rPr>
        <w:t>С.В. Макаров</w:t>
      </w:r>
    </w:p>
    <w:p w:rsidR="00AA3543" w:rsidRDefault="00AA3543" w:rsidP="00065E97">
      <w:pPr>
        <w:pStyle w:val="ConsPlusNormal"/>
        <w:ind w:firstLine="540"/>
        <w:jc w:val="center"/>
      </w:pPr>
    </w:p>
    <w:p w:rsidR="00065E97" w:rsidRDefault="00065E97" w:rsidP="00705A80">
      <w:pPr>
        <w:pStyle w:val="ConsPlusNormal"/>
        <w:ind w:firstLine="540"/>
        <w:jc w:val="right"/>
      </w:pPr>
      <w:r>
        <w:lastRenderedPageBreak/>
        <w:t xml:space="preserve">        Приложение</w:t>
      </w:r>
    </w:p>
    <w:p w:rsidR="00065E97" w:rsidRDefault="00065E97" w:rsidP="00705A80">
      <w:pPr>
        <w:pStyle w:val="ConsPlusNormal"/>
        <w:ind w:firstLine="540"/>
        <w:jc w:val="right"/>
      </w:pPr>
      <w:r>
        <w:tab/>
      </w:r>
      <w:r>
        <w:tab/>
        <w:t xml:space="preserve">                                                                        к </w:t>
      </w:r>
      <w:r w:rsidR="001D53DA">
        <w:t>П</w:t>
      </w:r>
      <w:r>
        <w:t xml:space="preserve">остановлению </w:t>
      </w:r>
      <w:r w:rsidR="006D4974">
        <w:t>а</w:t>
      </w:r>
      <w:r>
        <w:t>дминистрации</w:t>
      </w:r>
    </w:p>
    <w:p w:rsidR="00065E97" w:rsidRDefault="00065E97" w:rsidP="00705A80">
      <w:pPr>
        <w:pStyle w:val="ConsPlusNormal"/>
        <w:jc w:val="right"/>
      </w:pPr>
      <w:r>
        <w:t xml:space="preserve">                                                                                             Ягоднинского городского округа</w:t>
      </w:r>
    </w:p>
    <w:p w:rsidR="00065E97" w:rsidRDefault="00065E97" w:rsidP="00705A80">
      <w:pPr>
        <w:pStyle w:val="ConsPlusNormal"/>
        <w:jc w:val="right"/>
      </w:pPr>
      <w:r>
        <w:t xml:space="preserve">                                                                                      </w:t>
      </w:r>
      <w:r w:rsidR="00705A80">
        <w:t>о</w:t>
      </w:r>
      <w:r>
        <w:t>т</w:t>
      </w:r>
      <w:r w:rsidR="00705A80">
        <w:t xml:space="preserve"> 11 декабря 2020 года</w:t>
      </w:r>
      <w:r>
        <w:t xml:space="preserve"> № </w:t>
      </w:r>
      <w:r w:rsidR="00705A80">
        <w:t>72</w:t>
      </w:r>
      <w:r w:rsidR="005217DB">
        <w:t>2</w:t>
      </w:r>
    </w:p>
    <w:p w:rsidR="00065E97" w:rsidRDefault="00065E97" w:rsidP="00065E97">
      <w:pPr>
        <w:pStyle w:val="ConsPlusNormal"/>
        <w:jc w:val="center"/>
      </w:pPr>
    </w:p>
    <w:p w:rsidR="00065E97" w:rsidRPr="00065E97" w:rsidRDefault="00065E97" w:rsidP="00065E97">
      <w:pPr>
        <w:pStyle w:val="ConsPlusTitle"/>
        <w:jc w:val="center"/>
        <w:rPr>
          <w:szCs w:val="24"/>
        </w:rPr>
      </w:pPr>
      <w:r w:rsidRPr="00065E97">
        <w:rPr>
          <w:szCs w:val="24"/>
        </w:rPr>
        <w:t>П</w:t>
      </w:r>
      <w:r w:rsidR="008F7E7D">
        <w:rPr>
          <w:szCs w:val="24"/>
        </w:rPr>
        <w:t>орядок</w:t>
      </w:r>
    </w:p>
    <w:p w:rsidR="00065E97" w:rsidRDefault="008F7E7D" w:rsidP="00065E97">
      <w:pPr>
        <w:pStyle w:val="ConsPlusTitle"/>
        <w:jc w:val="center"/>
        <w:rPr>
          <w:szCs w:val="24"/>
        </w:rPr>
      </w:pPr>
      <w:r>
        <w:rPr>
          <w:szCs w:val="24"/>
        </w:rPr>
        <w:t>предоставлениясубсидийиз бюджетамуниципальногообразования</w:t>
      </w:r>
      <w:r w:rsidR="00065E97" w:rsidRPr="00065E97">
        <w:rPr>
          <w:szCs w:val="24"/>
        </w:rPr>
        <w:t xml:space="preserve"> «</w:t>
      </w:r>
      <w:r>
        <w:rPr>
          <w:szCs w:val="24"/>
        </w:rPr>
        <w:t>Ягоднинскийгородскойокруг</w:t>
      </w:r>
      <w:r w:rsidR="00065E97" w:rsidRPr="00065E97">
        <w:rPr>
          <w:szCs w:val="24"/>
        </w:rPr>
        <w:t xml:space="preserve">» </w:t>
      </w:r>
      <w:r>
        <w:rPr>
          <w:szCs w:val="24"/>
        </w:rPr>
        <w:t>организациям</w:t>
      </w:r>
      <w:r w:rsidR="00065E97" w:rsidRPr="00065E97">
        <w:rPr>
          <w:szCs w:val="24"/>
        </w:rPr>
        <w:t xml:space="preserve">, </w:t>
      </w:r>
      <w:r>
        <w:rPr>
          <w:szCs w:val="24"/>
        </w:rPr>
        <w:t xml:space="preserve">оказывающим услуги по электро-, тепло-, и водоснабжению населения, водоотведению, снабжению населения топливом в отопительный период 2020-2021 годов </w:t>
      </w:r>
    </w:p>
    <w:p w:rsidR="00065E97" w:rsidRDefault="00065E97" w:rsidP="00065E97">
      <w:pPr>
        <w:pStyle w:val="ConsPlusTitle"/>
        <w:jc w:val="center"/>
        <w:rPr>
          <w:szCs w:val="24"/>
        </w:rPr>
      </w:pPr>
    </w:p>
    <w:p w:rsidR="00065E97" w:rsidRPr="008F7E7D" w:rsidRDefault="00065E97" w:rsidP="00065E97">
      <w:pPr>
        <w:pStyle w:val="ConsPlusNormal"/>
        <w:spacing w:after="120"/>
        <w:jc w:val="center"/>
        <w:outlineLvl w:val="1"/>
        <w:rPr>
          <w:b/>
          <w:szCs w:val="24"/>
        </w:rPr>
      </w:pPr>
      <w:r w:rsidRPr="008F7E7D">
        <w:rPr>
          <w:b/>
          <w:szCs w:val="24"/>
        </w:rPr>
        <w:t xml:space="preserve">1. </w:t>
      </w:r>
      <w:r w:rsidR="008F7E7D">
        <w:rPr>
          <w:b/>
          <w:szCs w:val="24"/>
        </w:rPr>
        <w:t>Общее положение</w:t>
      </w:r>
    </w:p>
    <w:p w:rsidR="00065E97" w:rsidRDefault="00065E97" w:rsidP="00065E97">
      <w:pPr>
        <w:pStyle w:val="ConsPlusNormal"/>
        <w:spacing w:after="120"/>
        <w:ind w:firstLine="539"/>
        <w:jc w:val="both"/>
        <w:rPr>
          <w:szCs w:val="24"/>
        </w:rPr>
      </w:pPr>
      <w:r w:rsidRPr="00065E97">
        <w:rPr>
          <w:szCs w:val="24"/>
        </w:rPr>
        <w:t>1.1. Настоящий Порядок регламентирует предоставление за счет средств бюджета муниципального образования «</w:t>
      </w:r>
      <w:r>
        <w:rPr>
          <w:szCs w:val="24"/>
        </w:rPr>
        <w:t>Ягоднинский</w:t>
      </w:r>
      <w:r w:rsidRPr="00065E97">
        <w:rPr>
          <w:szCs w:val="24"/>
        </w:rPr>
        <w:t xml:space="preserve"> городской округ» субсидий организациям, оказывающим услуги по </w:t>
      </w:r>
      <w:r w:rsidRPr="00065E97">
        <w:rPr>
          <w:color w:val="000000"/>
          <w:szCs w:val="24"/>
        </w:rPr>
        <w:t>электро-, тепло-, и водоснабжению населения, водоотведению, снабжению населения топливом в отопительный период 20</w:t>
      </w:r>
      <w:r w:rsidR="002957D3">
        <w:rPr>
          <w:color w:val="000000"/>
          <w:szCs w:val="24"/>
        </w:rPr>
        <w:t>20</w:t>
      </w:r>
      <w:r w:rsidRPr="00065E97">
        <w:rPr>
          <w:color w:val="000000"/>
          <w:szCs w:val="24"/>
        </w:rPr>
        <w:t>-202</w:t>
      </w:r>
      <w:r w:rsidR="002957D3">
        <w:rPr>
          <w:color w:val="000000"/>
          <w:szCs w:val="24"/>
        </w:rPr>
        <w:t>1</w:t>
      </w:r>
      <w:r w:rsidRPr="00065E97">
        <w:rPr>
          <w:color w:val="000000"/>
          <w:szCs w:val="24"/>
        </w:rPr>
        <w:t xml:space="preserve"> годов (далее – субсидии)</w:t>
      </w:r>
      <w:r w:rsidRPr="00065E97">
        <w:rPr>
          <w:szCs w:val="24"/>
        </w:rPr>
        <w:t>.</w:t>
      </w:r>
    </w:p>
    <w:p w:rsidR="008F7E7D" w:rsidRDefault="008F7E7D" w:rsidP="008F7E7D">
      <w:pPr>
        <w:pStyle w:val="ConsPlusNormal"/>
        <w:spacing w:after="120"/>
        <w:ind w:firstLine="540"/>
        <w:jc w:val="both"/>
        <w:rPr>
          <w:szCs w:val="24"/>
        </w:rPr>
      </w:pPr>
      <w:r w:rsidRPr="008F7E7D">
        <w:rPr>
          <w:szCs w:val="24"/>
        </w:rPr>
        <w:t>1.2. Субсидии предоставляются из бюджета муниципального образования «Ягоднинский городской округ» за счет средств субсидий из бюджета Магаданской области на реализацию мероприятий в рамках подпрограммы «Государственная поддержка коммунального хозяйства Магаданской области» государственной программы Магаданской области «Обеспечение доступным и комфортным жильем жителей Магаданской области».</w:t>
      </w:r>
    </w:p>
    <w:p w:rsidR="008F7E7D" w:rsidRPr="002957D3" w:rsidRDefault="008F7E7D" w:rsidP="00EA2FE0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EA2FE0">
        <w:rPr>
          <w:szCs w:val="24"/>
        </w:rPr>
        <w:t xml:space="preserve">1.3. Главным распорядителем бюджета муниципального образования «Ягоднинский городской округ», осуществляющим предоставление субсидий организациям, оказывающим услуги по </w:t>
      </w:r>
      <w:r w:rsidRPr="00EA2FE0">
        <w:rPr>
          <w:color w:val="000000"/>
          <w:szCs w:val="24"/>
        </w:rPr>
        <w:t>электро-, тепло-, и водоснабжению населения, водоотведению, снабжению населения топливом</w:t>
      </w:r>
      <w:r w:rsidRPr="002957D3">
        <w:rPr>
          <w:color w:val="000000" w:themeColor="text1"/>
          <w:szCs w:val="24"/>
        </w:rPr>
        <w:t xml:space="preserve">является </w:t>
      </w:r>
      <w:r w:rsidR="00C30F83" w:rsidRPr="002957D3">
        <w:rPr>
          <w:color w:val="000000" w:themeColor="text1"/>
          <w:szCs w:val="24"/>
        </w:rPr>
        <w:t xml:space="preserve">Управление ЖКХ администрации </w:t>
      </w:r>
      <w:r w:rsidR="00EA2FE0" w:rsidRPr="002957D3">
        <w:rPr>
          <w:color w:val="000000" w:themeColor="text1"/>
          <w:szCs w:val="24"/>
        </w:rPr>
        <w:t>Ягоднинского</w:t>
      </w:r>
      <w:r w:rsidRPr="002957D3">
        <w:rPr>
          <w:color w:val="000000" w:themeColor="text1"/>
          <w:szCs w:val="24"/>
        </w:rPr>
        <w:t xml:space="preserve"> городского округа</w:t>
      </w:r>
      <w:r w:rsidR="0004106D">
        <w:rPr>
          <w:color w:val="000000" w:themeColor="text1"/>
          <w:szCs w:val="24"/>
        </w:rPr>
        <w:t xml:space="preserve"> (далее Управление ЖКХ)</w:t>
      </w:r>
      <w:r w:rsidRPr="002957D3">
        <w:rPr>
          <w:color w:val="000000" w:themeColor="text1"/>
          <w:szCs w:val="24"/>
        </w:rPr>
        <w:t>.</w:t>
      </w:r>
    </w:p>
    <w:p w:rsidR="00EA2FE0" w:rsidRDefault="00EA2FE0" w:rsidP="00EA2FE0">
      <w:pPr>
        <w:pStyle w:val="ConsPlusNormal"/>
        <w:ind w:firstLine="539"/>
        <w:jc w:val="both"/>
        <w:rPr>
          <w:szCs w:val="24"/>
        </w:rPr>
      </w:pPr>
      <w:r w:rsidRPr="00EA2FE0">
        <w:rPr>
          <w:szCs w:val="24"/>
        </w:rPr>
        <w:t>Субсидии предоставляются в пределах утвержденных лимитов бюджетных обязательств на текущий финансовый год.</w:t>
      </w:r>
    </w:p>
    <w:p w:rsidR="00EA2FE0" w:rsidRDefault="00EA2FE0" w:rsidP="00EA2FE0">
      <w:pPr>
        <w:pStyle w:val="ConsPlusNormal"/>
        <w:spacing w:after="120"/>
        <w:ind w:firstLine="540"/>
        <w:jc w:val="both"/>
        <w:rPr>
          <w:szCs w:val="24"/>
        </w:rPr>
      </w:pPr>
    </w:p>
    <w:p w:rsidR="00EA2FE0" w:rsidRDefault="00EA2FE0" w:rsidP="00EA2FE0">
      <w:pPr>
        <w:pStyle w:val="ConsPlusNormal"/>
        <w:spacing w:after="120"/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>2.  Получатели субсидии</w:t>
      </w:r>
    </w:p>
    <w:p w:rsidR="00EA2FE0" w:rsidRPr="00EA2FE0" w:rsidRDefault="00EA2FE0" w:rsidP="00EA2FE0">
      <w:pPr>
        <w:pStyle w:val="ConsPlusNormal"/>
        <w:ind w:firstLine="539"/>
        <w:jc w:val="both"/>
        <w:rPr>
          <w:szCs w:val="24"/>
        </w:rPr>
      </w:pPr>
      <w:r w:rsidRPr="00EA2FE0">
        <w:rPr>
          <w:szCs w:val="24"/>
        </w:rPr>
        <w:t xml:space="preserve">2.1. Правом на получение субсидии обладают юридические лица (за исключением государственных (муниципальных) учреждений) вне зависимости от организационно-правовой формы собственности и индивидуальные предприниматели на безвозмездной и безвозвратной основе, оказывающие услуги по </w:t>
      </w:r>
      <w:r w:rsidRPr="00EA2FE0">
        <w:rPr>
          <w:color w:val="000000"/>
          <w:szCs w:val="24"/>
        </w:rPr>
        <w:t>электро-, тепло-, и водоснабжению населения, водоотведению, снабжению населения топливом,</w:t>
      </w:r>
      <w:r w:rsidRPr="00EA2FE0">
        <w:rPr>
          <w:szCs w:val="24"/>
        </w:rPr>
        <w:t xml:space="preserve"> на территории </w:t>
      </w:r>
      <w:r>
        <w:rPr>
          <w:szCs w:val="24"/>
        </w:rPr>
        <w:t>Ягоднин</w:t>
      </w:r>
      <w:r w:rsidRPr="00EA2FE0">
        <w:rPr>
          <w:szCs w:val="24"/>
        </w:rPr>
        <w:t xml:space="preserve">ского городского округа и предоставившие документы, указанные в </w:t>
      </w:r>
      <w:hyperlink w:anchor="P87" w:history="1">
        <w:r w:rsidRPr="00EA2FE0">
          <w:rPr>
            <w:szCs w:val="24"/>
          </w:rPr>
          <w:t>пункте 5.3</w:t>
        </w:r>
      </w:hyperlink>
      <w:r w:rsidRPr="00EA2FE0">
        <w:rPr>
          <w:szCs w:val="24"/>
        </w:rPr>
        <w:t xml:space="preserve"> настоящего Порядка (далее - Получатели субсидий).</w:t>
      </w:r>
    </w:p>
    <w:p w:rsidR="00EA2FE0" w:rsidRPr="00EA2FE0" w:rsidRDefault="00EA2FE0" w:rsidP="00EA2FE0">
      <w:pPr>
        <w:pStyle w:val="ConsPlusNormal"/>
        <w:ind w:firstLine="539"/>
        <w:jc w:val="both"/>
        <w:rPr>
          <w:szCs w:val="24"/>
        </w:rPr>
      </w:pPr>
      <w:r w:rsidRPr="00EA2FE0">
        <w:rPr>
          <w:szCs w:val="24"/>
        </w:rPr>
        <w:t>Субсидии носят целевой характер и не могут быть использованы Получателями субсидий на иные цели.</w:t>
      </w:r>
    </w:p>
    <w:p w:rsidR="00EA2FE0" w:rsidRPr="00EA2FE0" w:rsidRDefault="00EA2FE0" w:rsidP="00EA2FE0">
      <w:pPr>
        <w:pStyle w:val="ConsPlusNormal"/>
        <w:ind w:firstLine="540"/>
        <w:jc w:val="both"/>
        <w:rPr>
          <w:szCs w:val="24"/>
        </w:rPr>
      </w:pPr>
    </w:p>
    <w:p w:rsidR="00EA2FE0" w:rsidRPr="00EA2FE0" w:rsidRDefault="00EA2FE0" w:rsidP="00EA2FE0">
      <w:pPr>
        <w:widowControl w:val="0"/>
        <w:tabs>
          <w:tab w:val="left" w:pos="0"/>
        </w:tabs>
        <w:autoSpaceDE w:val="0"/>
        <w:autoSpaceDN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b/>
          <w:sz w:val="24"/>
          <w:szCs w:val="24"/>
          <w:lang w:eastAsia="ru-RU"/>
        </w:rPr>
        <w:t>3. 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ели предоставления субсидии</w:t>
      </w:r>
    </w:p>
    <w:p w:rsidR="00EA2FE0" w:rsidRPr="00EA2FE0" w:rsidRDefault="00EA2FE0" w:rsidP="00EA2FE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67"/>
      <w:bookmarkEnd w:id="0"/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3.1. Основной целью предоставления безвозмездных и безвозвратных субсидий из бюджета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Ягоднинский</w:t>
      </w: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округ» является </w:t>
      </w:r>
      <w:r w:rsidRPr="00EA2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организациями, оказывающими услуги по электро-, тепло-, и водоснабжению населения, водоотведению, снабжению населения топливом, на территории муниципального образования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Ягоднинский </w:t>
      </w:r>
      <w:r w:rsidRPr="00EA2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городской округ», </w:t>
      </w:r>
      <w:r w:rsidRPr="002957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обязательств перед поставщиками топливно-энергетических ресурсов (в том числе за услуги по их перевозке), приобретенных в целях </w:t>
      </w:r>
      <w:r w:rsidRPr="002957D3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гарантированного обеспечения жилищно-коммунальными </w:t>
      </w:r>
      <w:r w:rsidRPr="002957D3">
        <w:rPr>
          <w:rFonts w:ascii="Times New Roman" w:eastAsia="Batang" w:hAnsi="Times New Roman"/>
          <w:color w:val="000000"/>
          <w:sz w:val="24"/>
          <w:szCs w:val="24"/>
          <w:lang w:eastAsia="ru-RU"/>
        </w:rPr>
        <w:lastRenderedPageBreak/>
        <w:t xml:space="preserve">услугами потребителей в отопительный период 2020-2021 годов и предупреждения ситуаций, которые могут привести к нарушению функционирования систем жизнеобеспечения населения </w:t>
      </w:r>
      <w:r w:rsidR="006D4974" w:rsidRPr="002957D3">
        <w:rPr>
          <w:rFonts w:ascii="Times New Roman" w:eastAsia="Times New Roman" w:hAnsi="Times New Roman"/>
          <w:sz w:val="24"/>
          <w:szCs w:val="24"/>
          <w:lang w:eastAsia="ru-RU"/>
        </w:rPr>
        <w:t xml:space="preserve">Ягоднинского </w:t>
      </w:r>
      <w:r w:rsidRPr="002957D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округа.</w:t>
      </w:r>
    </w:p>
    <w:p w:rsidR="00EA2FE0" w:rsidRPr="000A474C" w:rsidRDefault="00EA2FE0" w:rsidP="008F7E7D">
      <w:pPr>
        <w:pStyle w:val="ConsPlusNormal"/>
        <w:spacing w:after="120"/>
        <w:ind w:firstLine="540"/>
        <w:jc w:val="both"/>
        <w:rPr>
          <w:szCs w:val="24"/>
        </w:rPr>
      </w:pP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0F83" w:rsidRPr="000A474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предоставления субсидии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4.1. Субсидии предоставляются всем юридическим </w:t>
      </w:r>
      <w:proofErr w:type="gramStart"/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proofErr w:type="gramEnd"/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оказывающим услуги по электро-, тепло, и водоснабжению населения, водоотведению, снабжению населения топливом обратившимся за получением субсидий при обязательном выполнении следующих условий: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а) регулярное предоставление услуг по </w:t>
      </w:r>
      <w:r w:rsidRPr="00EA2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электро-, тепло-, и водоснабжению населения, водоотведению, снабжению населения топливом</w:t>
      </w: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б) своевременность предоставления надлежащим образом оформленных документов, предусмотренных </w:t>
      </w:r>
      <w:hyperlink w:anchor="P87" w:history="1">
        <w:r w:rsidRPr="00EA2FE0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5.3</w:t>
        </w:r>
      </w:hyperlink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в) целевого использования субсидий;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г)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их предоставления субсидий;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д) наличие Соглашения на получение субсидии, заключенного между </w:t>
      </w:r>
      <w:r w:rsidR="00C30F83" w:rsidRPr="002957D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ЖКХ </w:t>
      </w:r>
      <w:r w:rsidRPr="002957D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Получателем субсидии;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е)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A2FE0" w:rsidRPr="00EA2FE0" w:rsidRDefault="00EA2FE0" w:rsidP="00EA2FE0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4.2. На первое число месяца, предшествующего месяцу, в котором планируется предоставление субсидии Получатель субсидии:</w:t>
      </w:r>
    </w:p>
    <w:p w:rsidR="00EA2FE0" w:rsidRPr="00EA2FE0" w:rsidRDefault="00EA2FE0" w:rsidP="00EA2F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не должен находиться в процессе реорганизации, ликвидации, в отношении Получателя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EA2FE0" w:rsidRPr="00EA2FE0" w:rsidRDefault="00EA2FE0" w:rsidP="00EA2FE0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>не должен являться иностранными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A2FE0" w:rsidRPr="00EA2FE0" w:rsidRDefault="00EA2FE0" w:rsidP="000A474C">
      <w:pPr>
        <w:widowControl w:val="0"/>
        <w:autoSpaceDE w:val="0"/>
        <w:autoSpaceDN w:val="0"/>
        <w:spacing w:before="280"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должен получать средства из бюджета муниципального образования </w:t>
      </w: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="000A474C" w:rsidRPr="000A474C">
        <w:rPr>
          <w:rFonts w:ascii="Times New Roman" w:eastAsia="Times New Roman" w:hAnsi="Times New Roman"/>
          <w:sz w:val="24"/>
          <w:szCs w:val="24"/>
          <w:lang w:eastAsia="ru-RU"/>
        </w:rPr>
        <w:t>Ягоднинский</w:t>
      </w:r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округ» в соответствии с иными муниципальными правовыми актами на цели, указанные в </w:t>
      </w:r>
      <w:hyperlink w:anchor="P47" w:history="1">
        <w:r w:rsidRPr="00EA2FE0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3.1</w:t>
        </w:r>
      </w:hyperlink>
      <w:r w:rsidRPr="00EA2F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EA2FE0" w:rsidRDefault="00EA2FE0" w:rsidP="008F7E7D">
      <w:pPr>
        <w:pStyle w:val="ConsPlusNormal"/>
        <w:spacing w:after="120"/>
        <w:ind w:firstLine="540"/>
        <w:jc w:val="both"/>
        <w:rPr>
          <w:szCs w:val="24"/>
        </w:rPr>
      </w:pPr>
    </w:p>
    <w:p w:rsidR="000A474C" w:rsidRPr="00907174" w:rsidRDefault="000A474C" w:rsidP="000A474C">
      <w:pPr>
        <w:pStyle w:val="ConsPlusNormal"/>
        <w:spacing w:after="120"/>
        <w:jc w:val="center"/>
        <w:outlineLvl w:val="1"/>
        <w:rPr>
          <w:b/>
          <w:szCs w:val="24"/>
        </w:rPr>
      </w:pPr>
      <w:r w:rsidRPr="00907174">
        <w:rPr>
          <w:b/>
          <w:szCs w:val="24"/>
        </w:rPr>
        <w:t xml:space="preserve">5. </w:t>
      </w:r>
      <w:r w:rsidR="00907174">
        <w:rPr>
          <w:b/>
          <w:szCs w:val="24"/>
        </w:rPr>
        <w:t>Порядок предоставления субсидий</w:t>
      </w:r>
    </w:p>
    <w:p w:rsidR="000A474C" w:rsidRPr="00907174" w:rsidRDefault="000A474C" w:rsidP="000A474C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 xml:space="preserve">5.1. Предоставление субсидии осуществляется на основании распоряжения </w:t>
      </w:r>
      <w:r w:rsidR="00984C2E">
        <w:rPr>
          <w:szCs w:val="24"/>
        </w:rPr>
        <w:t>а</w:t>
      </w:r>
      <w:r w:rsidRPr="00907174">
        <w:rPr>
          <w:szCs w:val="24"/>
        </w:rPr>
        <w:t xml:space="preserve">дминистрации Ягоднинского городского округа и Соглашения на предоставление субсидии, заключенного между </w:t>
      </w:r>
      <w:r w:rsidRPr="002957D3">
        <w:rPr>
          <w:szCs w:val="24"/>
        </w:rPr>
        <w:t>Управлением ЖКХ  и Получателем субсидии. Подготовку проекта расп</w:t>
      </w:r>
      <w:r w:rsidRPr="00907174">
        <w:rPr>
          <w:szCs w:val="24"/>
        </w:rPr>
        <w:t xml:space="preserve">оряжения </w:t>
      </w:r>
      <w:r w:rsidR="00984C2E">
        <w:rPr>
          <w:szCs w:val="24"/>
        </w:rPr>
        <w:t>а</w:t>
      </w:r>
      <w:r w:rsidRPr="00907174">
        <w:rPr>
          <w:szCs w:val="24"/>
        </w:rPr>
        <w:t xml:space="preserve">дминистрации Ягоднинского городского округа на предоставление субсидии, на основании которого заключается Соглашение на предоставление субсидии, осуществляет </w:t>
      </w:r>
      <w:r w:rsidR="00DD256C" w:rsidRPr="002957D3">
        <w:rPr>
          <w:szCs w:val="24"/>
        </w:rPr>
        <w:t>Управление ЖК</w:t>
      </w:r>
      <w:r w:rsidR="0004106D">
        <w:rPr>
          <w:szCs w:val="24"/>
        </w:rPr>
        <w:t>Х</w:t>
      </w:r>
      <w:r w:rsidRPr="002957D3">
        <w:rPr>
          <w:szCs w:val="24"/>
        </w:rPr>
        <w:t>.</w:t>
      </w:r>
    </w:p>
    <w:p w:rsidR="000A474C" w:rsidRPr="00907174" w:rsidRDefault="000A474C" w:rsidP="000A474C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5.2. Субсидии предоставляются в соответствии со сводной бюджетной росписью бюджета муниципального образования «</w:t>
      </w:r>
      <w:r w:rsidR="00DD256C" w:rsidRPr="00907174">
        <w:rPr>
          <w:szCs w:val="24"/>
        </w:rPr>
        <w:t>Ягоднинский</w:t>
      </w:r>
      <w:r w:rsidRPr="00907174">
        <w:rPr>
          <w:szCs w:val="24"/>
        </w:rPr>
        <w:t xml:space="preserve"> городской округ» в пределах бюджетных ассигнований и лимитов бюджетных обязательств на цели, указанные в </w:t>
      </w:r>
      <w:hyperlink w:anchor="P67" w:history="1">
        <w:r w:rsidRPr="00907174">
          <w:rPr>
            <w:szCs w:val="24"/>
          </w:rPr>
          <w:t>пункте 3.1</w:t>
        </w:r>
      </w:hyperlink>
      <w:r w:rsidRPr="00907174">
        <w:rPr>
          <w:szCs w:val="24"/>
        </w:rPr>
        <w:t xml:space="preserve"> настоящего Порядка, путем безналичного перечисления денежных средств на счет Получателя субсидии.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5.3. Получатели субсидии, для заключения соглашения направляют в </w:t>
      </w:r>
      <w:r w:rsidR="00DD256C" w:rsidRPr="002957D3">
        <w:rPr>
          <w:szCs w:val="24"/>
        </w:rPr>
        <w:t>Управление ЖКХ</w:t>
      </w:r>
      <w:r w:rsidRPr="002957D3">
        <w:rPr>
          <w:szCs w:val="24"/>
        </w:rPr>
        <w:t>: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1) Заявление о предоставлении субсидии в произвольной форме, а также согласие на осуществление проверок соблюдения условий, целей и порядка предоставления субсидий;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2)Документ, удостоверяющий права (полномочия) представителя юридического лица;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3) Согласие на обработку персональных данных представителя юридического лица (индивидуального предпринимателя);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4) Копии учредительных документов;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заявления на предоставление субсидии;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6) Копию свидетельства о постановке на учет в налоговом органе;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7) Документы, подтверждающие приемку топливно-энергетических ресурсов (в том числе платежные документы, счета-фактуры на оплату товара, услуги, товарные накладные, транспортные накладные, акт приема-передачи, акты выполненных работ по форме КС-2, справки стоимости работ по форме КС-3 и другие).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Копии документов, предусмотренных </w:t>
      </w:r>
      <w:hyperlink w:anchor="P61" w:history="1">
        <w:r w:rsidRPr="00907174">
          <w:rPr>
            <w:szCs w:val="24"/>
          </w:rPr>
          <w:t>пунктом 5.</w:t>
        </w:r>
      </w:hyperlink>
      <w:r w:rsidRPr="00907174">
        <w:rPr>
          <w:szCs w:val="24"/>
        </w:rPr>
        <w:t xml:space="preserve">3 Порядка должны быть удостоверены в соответствии с действующим законодательством или быть представлены с подтверждением оригиналов документов. Если копии документов представлены с оригиналами документов, </w:t>
      </w:r>
      <w:r w:rsidRPr="003A57A9">
        <w:rPr>
          <w:szCs w:val="24"/>
        </w:rPr>
        <w:t xml:space="preserve">специалист </w:t>
      </w:r>
      <w:r w:rsidR="00DD256C" w:rsidRPr="003A57A9">
        <w:rPr>
          <w:szCs w:val="24"/>
        </w:rPr>
        <w:t>Управления ЖКХ</w:t>
      </w:r>
      <w:r w:rsidRPr="00907174">
        <w:rPr>
          <w:szCs w:val="24"/>
        </w:rPr>
        <w:t>с</w:t>
      </w:r>
      <w:r w:rsidR="00DD256C" w:rsidRPr="00907174">
        <w:rPr>
          <w:szCs w:val="24"/>
        </w:rPr>
        <w:t>веряет</w:t>
      </w:r>
      <w:r w:rsidRPr="00907174">
        <w:rPr>
          <w:szCs w:val="24"/>
        </w:rPr>
        <w:t xml:space="preserve"> их соответствие с оригиналом и возвращает документы Получателю субсидии. В данном случае копии таких документов удостоверяются принявшим их специалистом.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В случае непредставления документов, указанных в </w:t>
      </w:r>
      <w:hyperlink w:anchor="P92" w:history="1">
        <w:r w:rsidRPr="00907174">
          <w:rPr>
            <w:szCs w:val="24"/>
          </w:rPr>
          <w:t>подпунктах 5</w:t>
        </w:r>
      </w:hyperlink>
      <w:r w:rsidRPr="00907174">
        <w:rPr>
          <w:szCs w:val="24"/>
        </w:rPr>
        <w:t xml:space="preserve"> и </w:t>
      </w:r>
      <w:hyperlink w:anchor="P93" w:history="1">
        <w:r w:rsidRPr="00907174">
          <w:rPr>
            <w:szCs w:val="24"/>
          </w:rPr>
          <w:t>6 пункта 5.3</w:t>
        </w:r>
      </w:hyperlink>
      <w:r w:rsidRPr="00907174">
        <w:rPr>
          <w:szCs w:val="24"/>
        </w:rPr>
        <w:t xml:space="preserve"> настоящего Порядка, такие документы запрашиваются специалистом по средствам межведомственного электронного взаимодействия.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За достоверность представленных документов и отчетов несет ответственность Получатель субсидии.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5.4. </w:t>
      </w:r>
      <w:r w:rsidR="00DD256C" w:rsidRPr="003A57A9">
        <w:rPr>
          <w:szCs w:val="24"/>
        </w:rPr>
        <w:t>Управление ЖКХ</w:t>
      </w:r>
      <w:r w:rsidRPr="00907174">
        <w:rPr>
          <w:szCs w:val="24"/>
        </w:rPr>
        <w:t xml:space="preserve"> рассматривает полученные документы на соответствие требованиям данного Порядка в течение десяти рабочих дней со дня их получения и </w:t>
      </w:r>
      <w:r w:rsidRPr="00907174">
        <w:rPr>
          <w:szCs w:val="24"/>
        </w:rPr>
        <w:lastRenderedPageBreak/>
        <w:t>принимает решение о предоставлении субсидии из бюджета муниципального образования «</w:t>
      </w:r>
      <w:r w:rsidR="00DD256C" w:rsidRPr="00907174">
        <w:rPr>
          <w:szCs w:val="24"/>
        </w:rPr>
        <w:t>Ягоднинский</w:t>
      </w:r>
      <w:r w:rsidRPr="00907174">
        <w:rPr>
          <w:szCs w:val="24"/>
        </w:rPr>
        <w:t xml:space="preserve"> городской округ», либо об отказе в предоставлении субсидии.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5.5. Основания для отказа Получателю субсидии в предоставлении субсидии: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- не соответствие представленных Получателем субсидии документов требованиям, определенным положениями настоящего Порядка;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- непредставление указанных документов, или представление документов не в полном объеме;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- недостоверность представленной Получателем субсидии информации;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- не соответствие Получателя субсидии требованиям, установленным настоящим Порядком.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В случае принятия решения об отказе в предоставлении субсидии</w:t>
      </w:r>
      <w:r w:rsidR="00DD256C" w:rsidRPr="003A57A9">
        <w:rPr>
          <w:szCs w:val="24"/>
        </w:rPr>
        <w:t>Управление ЖКХ</w:t>
      </w:r>
      <w:r w:rsidRPr="003A57A9">
        <w:rPr>
          <w:szCs w:val="24"/>
        </w:rPr>
        <w:t xml:space="preserve"> в течение 3 рабочих дней направляет Получателю субсидии мотивированный отказ</w:t>
      </w:r>
      <w:r w:rsidRPr="00907174">
        <w:rPr>
          <w:szCs w:val="24"/>
        </w:rPr>
        <w:t xml:space="preserve"> в заключении соглашения.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5.6. Размер субсидии определяется на основании представленных документов, указанных в п. 5.3 настоящего Порядка, с целью обеспечения необходимого </w:t>
      </w:r>
      <w:r w:rsidRPr="00907174">
        <w:rPr>
          <w:rFonts w:eastAsia="Batang"/>
          <w:color w:val="000000"/>
          <w:szCs w:val="24"/>
        </w:rPr>
        <w:t>гарантированного обеспечения жилищно-коммунальными услугами потребителей в отопительный период 20</w:t>
      </w:r>
      <w:r w:rsidR="00DD256C" w:rsidRPr="00907174">
        <w:rPr>
          <w:rFonts w:eastAsia="Batang"/>
          <w:color w:val="000000"/>
          <w:szCs w:val="24"/>
        </w:rPr>
        <w:t>20</w:t>
      </w:r>
      <w:r w:rsidRPr="00907174">
        <w:rPr>
          <w:rFonts w:eastAsia="Batang"/>
          <w:color w:val="000000"/>
          <w:szCs w:val="24"/>
        </w:rPr>
        <w:t>-202</w:t>
      </w:r>
      <w:r w:rsidR="00DD256C" w:rsidRPr="00907174">
        <w:rPr>
          <w:rFonts w:eastAsia="Batang"/>
          <w:color w:val="000000"/>
          <w:szCs w:val="24"/>
        </w:rPr>
        <w:t>1</w:t>
      </w:r>
      <w:r w:rsidRPr="00907174">
        <w:rPr>
          <w:rFonts w:eastAsia="Batang"/>
          <w:color w:val="000000"/>
          <w:szCs w:val="24"/>
        </w:rPr>
        <w:t xml:space="preserve"> годов и предупреждения ситуаций, которые могут привести к нарушению функционирования систем жизнеобеспечения населения </w:t>
      </w:r>
      <w:r w:rsidR="00DD256C" w:rsidRPr="00907174">
        <w:rPr>
          <w:szCs w:val="24"/>
        </w:rPr>
        <w:t>Ягоднинского</w:t>
      </w:r>
      <w:r w:rsidRPr="00907174">
        <w:rPr>
          <w:szCs w:val="24"/>
        </w:rPr>
        <w:t xml:space="preserve"> городского округа. 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5.7 </w:t>
      </w:r>
      <w:r w:rsidR="00DD256C" w:rsidRPr="00907174">
        <w:rPr>
          <w:szCs w:val="24"/>
        </w:rPr>
        <w:t>Управление ЖКХ</w:t>
      </w:r>
      <w:r w:rsidRPr="00907174">
        <w:rPr>
          <w:szCs w:val="24"/>
        </w:rPr>
        <w:t xml:space="preserve"> в течение одного рабочего дня с даты подписания распоряжения о предоставлении субсидии готовит проект Соглашения о предоставлении субсидии.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5.8 </w:t>
      </w:r>
      <w:r w:rsidR="00DD256C" w:rsidRPr="003A57A9">
        <w:rPr>
          <w:szCs w:val="24"/>
        </w:rPr>
        <w:t xml:space="preserve">Управление ЖКХ </w:t>
      </w:r>
      <w:r w:rsidRPr="003A57A9">
        <w:rPr>
          <w:szCs w:val="24"/>
        </w:rPr>
        <w:t>в течение трех</w:t>
      </w:r>
      <w:r w:rsidRPr="00907174">
        <w:rPr>
          <w:szCs w:val="24"/>
        </w:rPr>
        <w:t xml:space="preserve"> рабочих дней со дня заключения Соглашения направляет заявку на финансирование в Комитет </w:t>
      </w:r>
      <w:r w:rsidR="002214ED">
        <w:rPr>
          <w:szCs w:val="24"/>
        </w:rPr>
        <w:t xml:space="preserve">по </w:t>
      </w:r>
      <w:r w:rsidRPr="00907174">
        <w:rPr>
          <w:szCs w:val="24"/>
        </w:rPr>
        <w:t>финанс</w:t>
      </w:r>
      <w:r w:rsidR="002214ED">
        <w:rPr>
          <w:szCs w:val="24"/>
        </w:rPr>
        <w:t>ам</w:t>
      </w:r>
      <w:r w:rsidR="00DD256C" w:rsidRPr="00907174">
        <w:rPr>
          <w:szCs w:val="24"/>
        </w:rPr>
        <w:t>Ягоднинского</w:t>
      </w:r>
      <w:r w:rsidRPr="00907174">
        <w:rPr>
          <w:szCs w:val="24"/>
        </w:rPr>
        <w:t xml:space="preserve"> городского округа с приложением копий подтверждающих документов, указанных в подп.7 п.5.3 настоящего порядка.</w:t>
      </w:r>
    </w:p>
    <w:p w:rsidR="000A474C" w:rsidRPr="00907174" w:rsidRDefault="00DD256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3A57A9">
        <w:rPr>
          <w:szCs w:val="24"/>
        </w:rPr>
        <w:t>Управление ЖКХ</w:t>
      </w:r>
      <w:r w:rsidR="000A474C" w:rsidRPr="003A57A9">
        <w:rPr>
          <w:szCs w:val="24"/>
        </w:rPr>
        <w:t xml:space="preserve"> в течение трех рабочих дней со дня поступления денежных средств на лицевой счет производит</w:t>
      </w:r>
      <w:r w:rsidR="000A474C" w:rsidRPr="00907174">
        <w:rPr>
          <w:szCs w:val="24"/>
        </w:rPr>
        <w:t xml:space="preserve"> перечисление субсидии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организациях.</w:t>
      </w:r>
    </w:p>
    <w:p w:rsidR="000A474C" w:rsidRPr="00907174" w:rsidRDefault="000A474C" w:rsidP="000A474C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5.9 Получатели субсидии, указанные в настоящем Порядке предоставляют в </w:t>
      </w:r>
      <w:r w:rsidR="00907174" w:rsidRPr="003A57A9">
        <w:rPr>
          <w:szCs w:val="24"/>
        </w:rPr>
        <w:t>Управление ЖКХ</w:t>
      </w:r>
      <w:r w:rsidRPr="003A57A9">
        <w:rPr>
          <w:szCs w:val="24"/>
        </w:rPr>
        <w:t xml:space="preserve"> отчет</w:t>
      </w:r>
      <w:r w:rsidRPr="00907174">
        <w:rPr>
          <w:szCs w:val="24"/>
        </w:rPr>
        <w:t xml:space="preserve"> об использовании субсидии в течение 10 календарных дней после получения, отчет об осуществлении расходов, источником финансового обеспечения которых является субсидия, за подписью руководителя и главного бухгалтера, с приложением подтверждающих документов.</w:t>
      </w:r>
    </w:p>
    <w:p w:rsidR="00907174" w:rsidRDefault="00907174" w:rsidP="00907174">
      <w:pPr>
        <w:pStyle w:val="ConsPlusNormal"/>
        <w:spacing w:after="120"/>
        <w:ind w:firstLine="540"/>
        <w:jc w:val="both"/>
      </w:pPr>
    </w:p>
    <w:p w:rsidR="00907174" w:rsidRPr="00907174" w:rsidRDefault="00907174" w:rsidP="00907174">
      <w:pPr>
        <w:pStyle w:val="ConsPlusNormal"/>
        <w:spacing w:after="120"/>
        <w:jc w:val="center"/>
        <w:outlineLvl w:val="1"/>
        <w:rPr>
          <w:b/>
          <w:szCs w:val="24"/>
        </w:rPr>
      </w:pPr>
      <w:r w:rsidRPr="00907174">
        <w:rPr>
          <w:b/>
          <w:szCs w:val="24"/>
        </w:rPr>
        <w:t xml:space="preserve">6. Порядок возврата субсидии в бюджет муниципального образования «Ягоднинский городской округ», в случае нарушения условий ее предоставления 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6.1. Субсидия подлежит возврату в бюджет муниципального образования «Ягоднинский городской округ» в следующих случаях: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 xml:space="preserve">а) предоставление получателем субсидии недостоверных сведений в документах, предусмотренных в </w:t>
      </w:r>
      <w:hyperlink w:anchor="P87" w:history="1">
        <w:r w:rsidRPr="00907174">
          <w:rPr>
            <w:szCs w:val="24"/>
          </w:rPr>
          <w:t>пункте 5.3</w:t>
        </w:r>
      </w:hyperlink>
      <w:r w:rsidRPr="00907174">
        <w:rPr>
          <w:szCs w:val="24"/>
        </w:rPr>
        <w:t xml:space="preserve"> настоящего Порядка;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б) неисполнение или ненадлежащее исполнение обязательств по соглашению;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в) расторжение соглашения;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lastRenderedPageBreak/>
        <w:t>г) в иных случаях, предусмотренных действующим законодательством.</w:t>
      </w:r>
    </w:p>
    <w:p w:rsidR="00907174" w:rsidRPr="00907174" w:rsidRDefault="00907174" w:rsidP="00907174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 xml:space="preserve">6.2. В случае установления фактов нарушения Получателем субсидии условий, установленных при их предоставлении, выявленных по результатам проверок, проведенных </w:t>
      </w:r>
      <w:r w:rsidRPr="003A57A9">
        <w:rPr>
          <w:szCs w:val="24"/>
        </w:rPr>
        <w:t xml:space="preserve">Управлением ЖКХ и органами муниципального финансового контроля </w:t>
      </w:r>
      <w:r w:rsidR="003A57A9" w:rsidRPr="00907174">
        <w:rPr>
          <w:szCs w:val="24"/>
        </w:rPr>
        <w:t>муниципального образования «</w:t>
      </w:r>
      <w:r w:rsidR="003A57A9">
        <w:rPr>
          <w:szCs w:val="24"/>
        </w:rPr>
        <w:t xml:space="preserve">Ягоднинский </w:t>
      </w:r>
      <w:r w:rsidR="003A57A9" w:rsidRPr="00907174">
        <w:rPr>
          <w:szCs w:val="24"/>
        </w:rPr>
        <w:t xml:space="preserve"> городской округ</w:t>
      </w:r>
      <w:proofErr w:type="gramStart"/>
      <w:r w:rsidR="003A57A9" w:rsidRPr="00907174">
        <w:rPr>
          <w:szCs w:val="24"/>
        </w:rPr>
        <w:t>»</w:t>
      </w:r>
      <w:r w:rsidRPr="003A57A9">
        <w:rPr>
          <w:szCs w:val="24"/>
        </w:rPr>
        <w:t>в</w:t>
      </w:r>
      <w:proofErr w:type="gramEnd"/>
      <w:r w:rsidRPr="00907174">
        <w:rPr>
          <w:szCs w:val="24"/>
        </w:rPr>
        <w:t xml:space="preserve"> течение пяти рабочих дней направляет Получателю субсидии мотивированное требование о возврате субсидии.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 xml:space="preserve">Возврат субсидии в бюджет муниципального образования «Ягоднинский городской округ» производится получателем субсидии на лицевой счет </w:t>
      </w:r>
      <w:r w:rsidRPr="003A57A9">
        <w:rPr>
          <w:szCs w:val="24"/>
        </w:rPr>
        <w:t>Управления ЖКХ в</w:t>
      </w:r>
      <w:r w:rsidRPr="00907174">
        <w:rPr>
          <w:szCs w:val="24"/>
        </w:rPr>
        <w:t xml:space="preserve"> течение 30 календарных дней со дня получения письменного требования о возврате субсидии.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 xml:space="preserve">В случае неисполнения Получателем субсидии обязанности по возврату субсидии, по заявлению </w:t>
      </w:r>
      <w:r w:rsidRPr="003A57A9">
        <w:rPr>
          <w:szCs w:val="24"/>
        </w:rPr>
        <w:t>Управления ЖКХ принимает меры</w:t>
      </w:r>
      <w:r w:rsidRPr="00907174">
        <w:rPr>
          <w:szCs w:val="24"/>
        </w:rPr>
        <w:t xml:space="preserve"> к возврату средств бюджета муниципального образования «Ягоднинский городской округ» в судебном порядке.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6.3. В случае неисполнения получателями субсидий обязательства по возврату полученной субсидии, они уплачивают в бюджет муниципального образования «Ягоднинский городской округ» пеню в размере 1/300 ставки рефинансирования банка России за каждый день просрочки, от суммы субсидии, использование которой осуществлено не по целевому назначению, либо которая была использована с нарушением иных требований настоящего Порядка.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При исчислении пени принимается ставка рефинансирования Банка России, действующая на день уплаты пени. Исчисление пени начисляется со дня, следующего за днем, в который истекает срок возврата субсидии.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В случае наличия нескольких нарушений, являющихся основанием для выплаты пени, пеня начисляется за каждое нарушение в отдельности.</w:t>
      </w:r>
    </w:p>
    <w:p w:rsidR="00907174" w:rsidRPr="00907174" w:rsidRDefault="00907174" w:rsidP="00907174">
      <w:pPr>
        <w:pStyle w:val="ConsPlusNormal"/>
        <w:spacing w:after="120"/>
        <w:ind w:firstLine="539"/>
        <w:jc w:val="both"/>
        <w:rPr>
          <w:szCs w:val="24"/>
        </w:rPr>
      </w:pPr>
      <w:r w:rsidRPr="00907174">
        <w:rPr>
          <w:szCs w:val="24"/>
        </w:rPr>
        <w:t>6.4. Получатели субсидий несут ответственность за нецелевое использование субсидий в соответствие с действующим законодательством Российской Федерации.</w:t>
      </w:r>
    </w:p>
    <w:p w:rsidR="000A474C" w:rsidRDefault="000A474C" w:rsidP="008F7E7D">
      <w:pPr>
        <w:pStyle w:val="ConsPlusNormal"/>
        <w:spacing w:after="120"/>
        <w:ind w:firstLine="540"/>
        <w:jc w:val="both"/>
        <w:rPr>
          <w:szCs w:val="24"/>
        </w:rPr>
      </w:pPr>
    </w:p>
    <w:p w:rsidR="00907174" w:rsidRPr="00907174" w:rsidRDefault="00907174" w:rsidP="003E276C">
      <w:pPr>
        <w:pStyle w:val="ConsPlusNormal"/>
        <w:spacing w:after="120"/>
        <w:jc w:val="center"/>
        <w:outlineLvl w:val="1"/>
        <w:rPr>
          <w:b/>
          <w:szCs w:val="24"/>
        </w:rPr>
      </w:pPr>
      <w:r w:rsidRPr="00907174">
        <w:rPr>
          <w:b/>
          <w:szCs w:val="24"/>
        </w:rPr>
        <w:t xml:space="preserve">7. </w:t>
      </w:r>
      <w:r>
        <w:rPr>
          <w:b/>
          <w:szCs w:val="24"/>
        </w:rPr>
        <w:t xml:space="preserve">Контроль соблюдения условий, целей </w:t>
      </w:r>
      <w:r w:rsidR="003E276C">
        <w:rPr>
          <w:b/>
          <w:szCs w:val="24"/>
        </w:rPr>
        <w:t>и порядка предоставления субсидии</w:t>
      </w:r>
    </w:p>
    <w:p w:rsidR="00907174" w:rsidRPr="00907174" w:rsidRDefault="00907174" w:rsidP="002214ED">
      <w:pPr>
        <w:pStyle w:val="ConsPlusNormal"/>
        <w:spacing w:after="120"/>
        <w:ind w:firstLine="540"/>
        <w:jc w:val="both"/>
        <w:rPr>
          <w:szCs w:val="24"/>
        </w:rPr>
      </w:pPr>
      <w:r w:rsidRPr="00907174">
        <w:rPr>
          <w:szCs w:val="24"/>
        </w:rPr>
        <w:t>7.1. Контроль соблюдения условий, целей и порядка предоставления субсидий осуществля</w:t>
      </w:r>
      <w:r w:rsidR="003E276C">
        <w:rPr>
          <w:szCs w:val="24"/>
        </w:rPr>
        <w:t xml:space="preserve">ет Управление ЖКХ администрации </w:t>
      </w:r>
      <w:r w:rsidR="003E276C" w:rsidRPr="003A57A9">
        <w:rPr>
          <w:szCs w:val="24"/>
        </w:rPr>
        <w:t>Ягоднинского городского округа</w:t>
      </w:r>
      <w:r w:rsidRPr="003A57A9">
        <w:rPr>
          <w:szCs w:val="24"/>
        </w:rPr>
        <w:t xml:space="preserve">, как главный распорядитель бюджетных средств, и </w:t>
      </w:r>
      <w:r w:rsidR="002214ED">
        <w:rPr>
          <w:szCs w:val="24"/>
        </w:rPr>
        <w:t>Комитет по финансам</w:t>
      </w:r>
      <w:bookmarkStart w:id="1" w:name="_Hlk58504315"/>
      <w:r w:rsidR="002214ED">
        <w:rPr>
          <w:szCs w:val="24"/>
        </w:rPr>
        <w:t>администрации Ягоднинского городского округа</w:t>
      </w:r>
      <w:r w:rsidRPr="00907174">
        <w:rPr>
          <w:szCs w:val="24"/>
        </w:rPr>
        <w:t>.</w:t>
      </w:r>
      <w:bookmarkEnd w:id="1"/>
    </w:p>
    <w:p w:rsidR="00907174" w:rsidRPr="00907174" w:rsidRDefault="00907174" w:rsidP="008F7E7D">
      <w:pPr>
        <w:pStyle w:val="ConsPlusNormal"/>
        <w:spacing w:after="120"/>
        <w:ind w:firstLine="540"/>
        <w:jc w:val="both"/>
        <w:rPr>
          <w:szCs w:val="24"/>
        </w:rPr>
      </w:pPr>
    </w:p>
    <w:p w:rsidR="008F7E7D" w:rsidRPr="00907174" w:rsidRDefault="008F7E7D" w:rsidP="008F7E7D">
      <w:pPr>
        <w:pStyle w:val="ConsPlusNormal"/>
        <w:spacing w:after="120"/>
        <w:ind w:firstLine="540"/>
        <w:jc w:val="both"/>
        <w:rPr>
          <w:szCs w:val="24"/>
        </w:rPr>
      </w:pPr>
    </w:p>
    <w:p w:rsidR="008F7E7D" w:rsidRPr="00907174" w:rsidRDefault="008F7E7D" w:rsidP="00065E97">
      <w:pPr>
        <w:pStyle w:val="ConsPlusNormal"/>
        <w:spacing w:after="120"/>
        <w:ind w:firstLine="539"/>
        <w:jc w:val="both"/>
        <w:rPr>
          <w:szCs w:val="24"/>
        </w:rPr>
      </w:pPr>
    </w:p>
    <w:p w:rsidR="00065E97" w:rsidRPr="00907174" w:rsidRDefault="00065E97" w:rsidP="00065E97">
      <w:pPr>
        <w:pStyle w:val="ConsPlusTitle"/>
        <w:jc w:val="center"/>
        <w:rPr>
          <w:szCs w:val="24"/>
        </w:rPr>
      </w:pPr>
    </w:p>
    <w:p w:rsidR="00065E97" w:rsidRPr="00907174" w:rsidRDefault="00065E97" w:rsidP="00065E97">
      <w:pPr>
        <w:pStyle w:val="ConsPlusNormal"/>
        <w:jc w:val="center"/>
        <w:rPr>
          <w:bCs/>
          <w:szCs w:val="24"/>
        </w:rPr>
      </w:pPr>
    </w:p>
    <w:p w:rsidR="00065E97" w:rsidRPr="00065E97" w:rsidRDefault="00065E97" w:rsidP="00065E97">
      <w:pPr>
        <w:pStyle w:val="ConsPlusNormal"/>
        <w:ind w:firstLine="540"/>
        <w:jc w:val="both"/>
        <w:rPr>
          <w:bCs/>
        </w:rPr>
      </w:pPr>
    </w:p>
    <w:p w:rsidR="00CC3798" w:rsidRPr="0041389E" w:rsidRDefault="00CC3798" w:rsidP="004138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1389E" w:rsidRPr="003276E4" w:rsidRDefault="0041389E" w:rsidP="004138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1389E" w:rsidRPr="0041389E" w:rsidRDefault="0041389E" w:rsidP="0041389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91B" w:rsidRPr="0083691B" w:rsidRDefault="0083691B" w:rsidP="0083691B">
      <w:pPr>
        <w:spacing w:after="0" w:line="240" w:lineRule="atLeast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0A57" w:rsidRDefault="00060A57">
      <w:pPr>
        <w:rPr>
          <w:bCs/>
        </w:rPr>
      </w:pPr>
    </w:p>
    <w:p w:rsidR="003A57A9" w:rsidRDefault="003A57A9">
      <w:pPr>
        <w:rPr>
          <w:bCs/>
        </w:rPr>
      </w:pPr>
    </w:p>
    <w:sectPr w:rsidR="003A57A9" w:rsidSect="001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0E6"/>
    <w:multiLevelType w:val="hybridMultilevel"/>
    <w:tmpl w:val="4F88ABCA"/>
    <w:lvl w:ilvl="0" w:tplc="03B4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46694"/>
    <w:multiLevelType w:val="hybridMultilevel"/>
    <w:tmpl w:val="34E0DE30"/>
    <w:lvl w:ilvl="0" w:tplc="7130E2AA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0A685A"/>
    <w:multiLevelType w:val="hybridMultilevel"/>
    <w:tmpl w:val="00F0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4C57"/>
    <w:rsid w:val="0004106D"/>
    <w:rsid w:val="00060A57"/>
    <w:rsid w:val="00065E97"/>
    <w:rsid w:val="0008687B"/>
    <w:rsid w:val="000A474C"/>
    <w:rsid w:val="001C2F01"/>
    <w:rsid w:val="001D53DA"/>
    <w:rsid w:val="002214ED"/>
    <w:rsid w:val="002957D3"/>
    <w:rsid w:val="002E51C3"/>
    <w:rsid w:val="003568C5"/>
    <w:rsid w:val="003A57A9"/>
    <w:rsid w:val="003E276C"/>
    <w:rsid w:val="00405DC5"/>
    <w:rsid w:val="0041389E"/>
    <w:rsid w:val="00485A6B"/>
    <w:rsid w:val="005217DB"/>
    <w:rsid w:val="00643C67"/>
    <w:rsid w:val="00697E15"/>
    <w:rsid w:val="006D4974"/>
    <w:rsid w:val="006F4C57"/>
    <w:rsid w:val="00705A80"/>
    <w:rsid w:val="00744E52"/>
    <w:rsid w:val="007811AB"/>
    <w:rsid w:val="0083691B"/>
    <w:rsid w:val="008F7E7D"/>
    <w:rsid w:val="00907174"/>
    <w:rsid w:val="00984C2E"/>
    <w:rsid w:val="00AA3543"/>
    <w:rsid w:val="00AE0EEC"/>
    <w:rsid w:val="00C30F83"/>
    <w:rsid w:val="00C70522"/>
    <w:rsid w:val="00CC3798"/>
    <w:rsid w:val="00D263AC"/>
    <w:rsid w:val="00DD256C"/>
    <w:rsid w:val="00EA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7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798"/>
    <w:rPr>
      <w:color w:val="605E5C"/>
      <w:shd w:val="clear" w:color="auto" w:fill="E1DFDD"/>
    </w:rPr>
  </w:style>
  <w:style w:type="paragraph" w:customStyle="1" w:styleId="ConsPlusNormal">
    <w:name w:val="ConsPlusNormal"/>
    <w:rsid w:val="00065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2020-12-10T23:30:00Z</cp:lastPrinted>
  <dcterms:created xsi:type="dcterms:W3CDTF">2020-12-11T04:59:00Z</dcterms:created>
  <dcterms:modified xsi:type="dcterms:W3CDTF">2020-12-11T04:59:00Z</dcterms:modified>
</cp:coreProperties>
</file>