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153">
        <w:rPr>
          <w:rFonts w:ascii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1D2153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2153">
        <w:rPr>
          <w:rFonts w:ascii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sz w:val="12"/>
          <w:szCs w:val="12"/>
        </w:rPr>
      </w:pPr>
      <w:r w:rsidRPr="001D2153">
        <w:rPr>
          <w:rFonts w:ascii="Times New Roman" w:hAnsi="Times New Roman" w:cs="Times New Roman"/>
          <w:sz w:val="12"/>
          <w:szCs w:val="12"/>
        </w:rPr>
        <w:t xml:space="preserve">686230, поселок </w:t>
      </w:r>
      <w:proofErr w:type="gramStart"/>
      <w:r w:rsidRPr="001D2153">
        <w:rPr>
          <w:rFonts w:ascii="Times New Roman" w:hAnsi="Times New Roman" w:cs="Times New Roman"/>
          <w:sz w:val="12"/>
          <w:szCs w:val="12"/>
        </w:rPr>
        <w:t>Ягодное</w:t>
      </w:r>
      <w:proofErr w:type="gramEnd"/>
      <w:r w:rsidRPr="001D2153">
        <w:rPr>
          <w:rFonts w:ascii="Times New Roman" w:hAnsi="Times New Roman" w:cs="Times New Roman"/>
          <w:sz w:val="12"/>
          <w:szCs w:val="12"/>
        </w:rPr>
        <w:t xml:space="preserve">, </w:t>
      </w:r>
      <w:proofErr w:type="spellStart"/>
      <w:r w:rsidRPr="001D2153">
        <w:rPr>
          <w:rFonts w:ascii="Times New Roman" w:hAnsi="Times New Roman" w:cs="Times New Roman"/>
          <w:sz w:val="12"/>
          <w:szCs w:val="12"/>
        </w:rPr>
        <w:t>Ягоднинский</w:t>
      </w:r>
      <w:proofErr w:type="spellEnd"/>
      <w:r w:rsidRPr="001D2153">
        <w:rPr>
          <w:rFonts w:ascii="Times New Roman" w:hAnsi="Times New Roman" w:cs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1D2153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1D2153">
        <w:rPr>
          <w:rFonts w:ascii="Times New Roman" w:hAnsi="Times New Roman" w:cs="Times New Roman"/>
          <w:color w:val="000000"/>
          <w:sz w:val="12"/>
          <w:szCs w:val="12"/>
          <w:lang w:val="en-US"/>
        </w:rPr>
        <w:t>E</w:t>
      </w:r>
      <w:r w:rsidRPr="001D2153">
        <w:rPr>
          <w:rFonts w:ascii="Times New Roman" w:hAnsi="Times New Roman" w:cs="Times New Roman"/>
          <w:color w:val="000000"/>
          <w:sz w:val="12"/>
          <w:szCs w:val="12"/>
        </w:rPr>
        <w:t>-</w:t>
      </w:r>
      <w:r w:rsidRPr="001D2153">
        <w:rPr>
          <w:rFonts w:ascii="Times New Roman" w:hAnsi="Times New Roman" w:cs="Times New Roman"/>
          <w:color w:val="000000"/>
          <w:sz w:val="12"/>
          <w:szCs w:val="12"/>
          <w:lang w:val="en-US"/>
        </w:rPr>
        <w:t>mail</w:t>
      </w:r>
      <w:r w:rsidRPr="001D2153">
        <w:rPr>
          <w:rFonts w:ascii="Times New Roman" w:hAnsi="Times New Roman" w:cs="Times New Roman"/>
          <w:color w:val="000000"/>
          <w:sz w:val="12"/>
          <w:szCs w:val="12"/>
        </w:rPr>
        <w:t>:</w:t>
      </w:r>
      <w:r w:rsidRPr="001D2153">
        <w:rPr>
          <w:rFonts w:ascii="Times New Roman" w:hAnsi="Times New Roman" w:cs="Times New Roman"/>
          <w:sz w:val="12"/>
          <w:szCs w:val="12"/>
        </w:rPr>
        <w:t xml:space="preserve"> </w:t>
      </w:r>
      <w:hyperlink r:id="rId5" w:history="1"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Priemnaya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</w:rPr>
          <w:t>_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yagodnoe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</w:rPr>
          <w:t>@49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gov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</w:rPr>
          <w:t>.</w:t>
        </w:r>
        <w:r w:rsidRPr="001D2153">
          <w:rPr>
            <w:rStyle w:val="a3"/>
            <w:rFonts w:ascii="Times New Roman" w:hAnsi="Times New Roman" w:cs="Times New Roman"/>
            <w:sz w:val="12"/>
            <w:szCs w:val="12"/>
            <w:lang w:val="en-US"/>
          </w:rPr>
          <w:t>ru</w:t>
        </w:r>
      </w:hyperlink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sz w:val="12"/>
          <w:szCs w:val="12"/>
        </w:rPr>
      </w:pPr>
    </w:p>
    <w:p w:rsidR="008F6384" w:rsidRPr="001D2153" w:rsidRDefault="008F6384" w:rsidP="008F6384">
      <w:pPr>
        <w:pStyle w:val="a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153">
        <w:rPr>
          <w:rFonts w:ascii="Times New Roman" w:hAnsi="Times New Roman" w:cs="Times New Roman"/>
          <w:b/>
          <w:sz w:val="32"/>
          <w:szCs w:val="32"/>
        </w:rPr>
        <w:t>АДМИНИСТРАЦИЯ ЯГОДНИНСКОГО ГОРОДСКОГО ОКРУГА</w:t>
      </w:r>
    </w:p>
    <w:p w:rsidR="008F6384" w:rsidRPr="001D2153" w:rsidRDefault="008F6384" w:rsidP="008F6384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F6384" w:rsidRPr="001D2153" w:rsidRDefault="008F6384" w:rsidP="008F6384">
      <w:pPr>
        <w:pStyle w:val="a4"/>
        <w:jc w:val="both"/>
        <w:rPr>
          <w:rFonts w:ascii="Times New Roman" w:hAnsi="Times New Roman" w:cs="Times New Roman"/>
          <w:bCs/>
        </w:rPr>
      </w:pPr>
      <w:r w:rsidRPr="001D21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«Утверждаю»</w:t>
      </w:r>
      <w:r w:rsidRPr="001D2153">
        <w:rPr>
          <w:rFonts w:ascii="Times New Roman" w:hAnsi="Times New Roman" w:cs="Times New Roman"/>
          <w:bCs/>
        </w:rPr>
        <w:t xml:space="preserve"> </w:t>
      </w:r>
    </w:p>
    <w:p w:rsidR="008F6384" w:rsidRPr="001D2153" w:rsidRDefault="008F6384" w:rsidP="008F6384">
      <w:pPr>
        <w:pStyle w:val="a4"/>
        <w:jc w:val="both"/>
        <w:rPr>
          <w:rFonts w:ascii="Times New Roman" w:hAnsi="Times New Roman" w:cs="Times New Roman"/>
          <w:bCs/>
        </w:rPr>
      </w:pPr>
      <w:r w:rsidRPr="001D215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1D2153"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1D2153">
        <w:rPr>
          <w:rFonts w:ascii="Times New Roman" w:hAnsi="Times New Roman" w:cs="Times New Roman"/>
          <w:bCs/>
        </w:rPr>
        <w:t>Ягоднинского</w:t>
      </w:r>
      <w:proofErr w:type="spellEnd"/>
      <w:r w:rsidRPr="001D2153">
        <w:rPr>
          <w:rFonts w:ascii="Times New Roman" w:hAnsi="Times New Roman" w:cs="Times New Roman"/>
          <w:bCs/>
        </w:rPr>
        <w:t xml:space="preserve"> городского округа </w:t>
      </w:r>
    </w:p>
    <w:p w:rsidR="008F6384" w:rsidRPr="001D2153" w:rsidRDefault="008F6384" w:rsidP="008F6384">
      <w:pPr>
        <w:pStyle w:val="a4"/>
        <w:jc w:val="both"/>
        <w:rPr>
          <w:rFonts w:ascii="Times New Roman" w:hAnsi="Times New Roman" w:cs="Times New Roman"/>
          <w:bCs/>
        </w:rPr>
      </w:pPr>
      <w:r w:rsidRPr="001D215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___________________</w:t>
      </w:r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proofErr w:type="spellStart"/>
      <w:r w:rsidRPr="001D2153">
        <w:rPr>
          <w:rFonts w:ascii="Times New Roman" w:hAnsi="Times New Roman" w:cs="Times New Roman"/>
          <w:bCs/>
        </w:rPr>
        <w:t>П.Н.Страдомский</w:t>
      </w:r>
      <w:proofErr w:type="spellEnd"/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15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работы с районной общественной организацией</w:t>
      </w:r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коренных малочисленных народов Севера</w:t>
      </w:r>
    </w:p>
    <w:p w:rsidR="008F6384" w:rsidRPr="001D2153" w:rsidRDefault="008F6384" w:rsidP="008F6384">
      <w:pPr>
        <w:pStyle w:val="a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2017</w:t>
      </w:r>
      <w:r w:rsidRPr="001D2153">
        <w:rPr>
          <w:rFonts w:ascii="Times New Roman" w:hAnsi="Times New Roman" w:cs="Times New Roman"/>
          <w:b/>
          <w:bCs/>
        </w:rPr>
        <w:t xml:space="preserve"> год</w:t>
      </w:r>
    </w:p>
    <w:p w:rsidR="008F6384" w:rsidRDefault="008F6384" w:rsidP="008F638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6384" w:rsidRDefault="008F6384" w:rsidP="008F638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153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Осн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овные задачи совместной деятельности:</w:t>
      </w:r>
    </w:p>
    <w:p w:rsidR="008F6384" w:rsidRDefault="008F6384" w:rsidP="008F638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F6384">
        <w:rPr>
          <w:rFonts w:ascii="Times New Roman" w:hAnsi="Times New Roman" w:cs="Times New Roman"/>
          <w:bCs/>
          <w:sz w:val="24"/>
          <w:szCs w:val="24"/>
        </w:rPr>
        <w:t>охранение и укрепление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культуры народов Севера</w:t>
      </w:r>
    </w:p>
    <w:p w:rsidR="008F6384" w:rsidRDefault="008F6384" w:rsidP="008F638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содействие развитию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этноклубов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 библиотеках 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годное, Дебин</w:t>
      </w:r>
    </w:p>
    <w:p w:rsidR="008F6384" w:rsidRDefault="008F6384" w:rsidP="008F638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информирование населения о деятельности районной организации КМНС</w:t>
      </w:r>
    </w:p>
    <w:p w:rsidR="008612B4" w:rsidRPr="00224F0B" w:rsidRDefault="008F6384" w:rsidP="00224F0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мониторинга жителей из числа КМНС</w:t>
      </w:r>
    </w:p>
    <w:p w:rsidR="00224F0B" w:rsidRPr="00224F0B" w:rsidRDefault="00224F0B" w:rsidP="00224F0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534"/>
        <w:gridCol w:w="6662"/>
        <w:gridCol w:w="1417"/>
        <w:gridCol w:w="1701"/>
      </w:tblGrid>
      <w:tr w:rsidR="008612B4" w:rsidTr="008612B4">
        <w:tc>
          <w:tcPr>
            <w:tcW w:w="534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2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2" w:type="dxa"/>
          </w:tcPr>
          <w:p w:rsidR="008612B4" w:rsidRPr="008612B4" w:rsidRDefault="008612B4" w:rsidP="006B2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2B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8612B4" w:rsidRPr="008612B4" w:rsidRDefault="008612B4" w:rsidP="006B2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численности, социального положения, статуса, общественной активности КМНС</w:t>
            </w:r>
          </w:p>
        </w:tc>
        <w:tc>
          <w:tcPr>
            <w:tcW w:w="1417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Г.Н.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календаря знаменательных событий для КМНС</w:t>
            </w:r>
          </w:p>
        </w:tc>
        <w:tc>
          <w:tcPr>
            <w:tcW w:w="1417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проведение встречи с представителями КМНС по социально-экономическим вопросам </w:t>
            </w:r>
            <w:r w:rsidR="006B20B6">
              <w:rPr>
                <w:rFonts w:ascii="Times New Roman" w:hAnsi="Times New Roman" w:cs="Times New Roman"/>
                <w:sz w:val="20"/>
                <w:szCs w:val="20"/>
              </w:rPr>
              <w:t xml:space="preserve"> в пос</w:t>
            </w:r>
            <w:proofErr w:type="gramStart"/>
            <w:r w:rsidR="006B20B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B20B6">
              <w:rPr>
                <w:rFonts w:ascii="Times New Roman" w:hAnsi="Times New Roman" w:cs="Times New Roman"/>
                <w:sz w:val="20"/>
                <w:szCs w:val="20"/>
              </w:rPr>
              <w:t>ебин</w:t>
            </w:r>
          </w:p>
        </w:tc>
        <w:tc>
          <w:tcPr>
            <w:tcW w:w="1417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Г.Н.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этнологического буклета о КМНС «Дети Колымы» (выпуск 6)</w:t>
            </w:r>
          </w:p>
        </w:tc>
        <w:tc>
          <w:tcPr>
            <w:tcW w:w="1417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Харланович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2" w:type="dxa"/>
          </w:tcPr>
          <w:p w:rsidR="008612B4" w:rsidRPr="00CF780C" w:rsidRDefault="006B20B6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поздравления</w:t>
            </w:r>
            <w:r w:rsidR="008612B4">
              <w:rPr>
                <w:rFonts w:ascii="Times New Roman" w:hAnsi="Times New Roman" w:cs="Times New Roman"/>
                <w:sz w:val="20"/>
                <w:szCs w:val="20"/>
              </w:rPr>
              <w:t xml:space="preserve"> юбиляров из числа КМНС в газете «</w:t>
            </w:r>
            <w:proofErr w:type="gramStart"/>
            <w:r w:rsidR="008612B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="008612B4">
              <w:rPr>
                <w:rFonts w:ascii="Times New Roman" w:hAnsi="Times New Roman" w:cs="Times New Roman"/>
                <w:sz w:val="20"/>
                <w:szCs w:val="20"/>
              </w:rPr>
              <w:t xml:space="preserve"> правда», поздравление с празднованием </w:t>
            </w:r>
            <w:r w:rsidR="00CF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F780C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десятилетия КМНС, проживающих в </w:t>
            </w:r>
            <w:proofErr w:type="spellStart"/>
            <w:r w:rsidR="00CF780C">
              <w:rPr>
                <w:rFonts w:ascii="Times New Roman" w:hAnsi="Times New Roman" w:cs="Times New Roman"/>
                <w:sz w:val="20"/>
                <w:szCs w:val="20"/>
              </w:rPr>
              <w:t>Ягоднинском</w:t>
            </w:r>
            <w:proofErr w:type="spellEnd"/>
            <w:r w:rsidR="00CF780C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417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612B4" w:rsidRPr="008612B4" w:rsidRDefault="008612B4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662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национального эвенского праздника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Чайрудяк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поселках Ягодное, Дебин,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Синегорье</w:t>
            </w:r>
            <w:proofErr w:type="spellEnd"/>
            <w:r w:rsidR="00224F0B">
              <w:rPr>
                <w:rFonts w:ascii="Times New Roman" w:hAnsi="Times New Roman" w:cs="Times New Roman"/>
                <w:sz w:val="20"/>
                <w:szCs w:val="20"/>
              </w:rPr>
              <w:t>, видеосъемка праздника</w:t>
            </w:r>
          </w:p>
        </w:tc>
        <w:tc>
          <w:tcPr>
            <w:tcW w:w="1417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  <w:p w:rsidR="00CF780C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Г.Н.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662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этноклубов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библиотеках пос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ебин (Антонова И.Н.), пос.Ягодное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М.С.)</w:t>
            </w:r>
          </w:p>
        </w:tc>
        <w:tc>
          <w:tcPr>
            <w:tcW w:w="1417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CF780C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662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очерка о представителе КМНС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Малетиной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Татьяне Петровне (секретаря партийной организации совхоза «Красный богатырь»)</w:t>
            </w:r>
          </w:p>
        </w:tc>
        <w:tc>
          <w:tcPr>
            <w:tcW w:w="1417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CF780C" w:rsidP="00CF7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6662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банк данных талантливой и одаренной молодежи из числа КМНС с целью развития их творческой деятельности</w:t>
            </w:r>
          </w:p>
        </w:tc>
        <w:tc>
          <w:tcPr>
            <w:tcW w:w="1417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Высоцкая Т.В.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662" w:type="dxa"/>
          </w:tcPr>
          <w:p w:rsidR="008612B4" w:rsidRPr="008612B4" w:rsidRDefault="00CF780C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выставку декоративно-прикладного искусства</w:t>
            </w:r>
            <w:r w:rsidR="00262AE8">
              <w:rPr>
                <w:rFonts w:ascii="Times New Roman" w:hAnsi="Times New Roman" w:cs="Times New Roman"/>
                <w:sz w:val="20"/>
                <w:szCs w:val="20"/>
              </w:rPr>
              <w:t xml:space="preserve"> по мотивам культурных традиций КМНС (празднование «</w:t>
            </w:r>
            <w:proofErr w:type="spellStart"/>
            <w:r w:rsidR="00262AE8">
              <w:rPr>
                <w:rFonts w:ascii="Times New Roman" w:hAnsi="Times New Roman" w:cs="Times New Roman"/>
                <w:sz w:val="20"/>
                <w:szCs w:val="20"/>
              </w:rPr>
              <w:t>Чайрудяк</w:t>
            </w:r>
            <w:proofErr w:type="spellEnd"/>
            <w:r w:rsidR="00262AE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262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262AE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десятилетия КМНС)</w:t>
            </w:r>
          </w:p>
        </w:tc>
        <w:tc>
          <w:tcPr>
            <w:tcW w:w="1417" w:type="dxa"/>
          </w:tcPr>
          <w:p w:rsidR="008612B4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сентябрь</w:t>
            </w:r>
          </w:p>
        </w:tc>
        <w:tc>
          <w:tcPr>
            <w:tcW w:w="1701" w:type="dxa"/>
          </w:tcPr>
          <w:p w:rsidR="008612B4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8612B4" w:rsidTr="008612B4">
        <w:tc>
          <w:tcPr>
            <w:tcW w:w="534" w:type="dxa"/>
          </w:tcPr>
          <w:p w:rsidR="008612B4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662" w:type="dxa"/>
          </w:tcPr>
          <w:p w:rsidR="008612B4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Включить в программу воспитательной работы детей летних площадок тематику, посвященную КМНС, исконным жителям Колымы</w:t>
            </w:r>
          </w:p>
        </w:tc>
        <w:tc>
          <w:tcPr>
            <w:tcW w:w="1417" w:type="dxa"/>
          </w:tcPr>
          <w:p w:rsidR="008612B4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1701" w:type="dxa"/>
          </w:tcPr>
          <w:p w:rsid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Игнаткина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  <w:p w:rsidR="00262AE8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262AE8" w:rsidTr="008612B4">
        <w:tc>
          <w:tcPr>
            <w:tcW w:w="534" w:type="dxa"/>
          </w:tcPr>
          <w:p w:rsidR="00262AE8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662" w:type="dxa"/>
          </w:tcPr>
          <w:p w:rsidR="00262AE8" w:rsidRPr="008612B4" w:rsidRDefault="00262AE8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Растиражировать и п</w:t>
            </w:r>
            <w:r w:rsidR="00224F0B">
              <w:rPr>
                <w:rFonts w:ascii="Times New Roman" w:hAnsi="Times New Roman" w:cs="Times New Roman"/>
                <w:sz w:val="20"/>
                <w:szCs w:val="20"/>
              </w:rPr>
              <w:t>ередать в пользование библиотекам видеоклип «</w:t>
            </w:r>
            <w:proofErr w:type="spellStart"/>
            <w:r w:rsidR="00224F0B">
              <w:rPr>
                <w:rFonts w:ascii="Times New Roman" w:hAnsi="Times New Roman" w:cs="Times New Roman"/>
                <w:sz w:val="20"/>
                <w:szCs w:val="20"/>
              </w:rPr>
              <w:t>Чайрудяк</w:t>
            </w:r>
            <w:proofErr w:type="spellEnd"/>
            <w:r w:rsidR="00224F0B">
              <w:rPr>
                <w:rFonts w:ascii="Times New Roman" w:hAnsi="Times New Roman" w:cs="Times New Roman"/>
                <w:sz w:val="20"/>
                <w:szCs w:val="20"/>
              </w:rPr>
              <w:t>» в Дебине</w:t>
            </w:r>
          </w:p>
        </w:tc>
        <w:tc>
          <w:tcPr>
            <w:tcW w:w="1417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262AE8" w:rsidTr="008612B4">
        <w:tc>
          <w:tcPr>
            <w:tcW w:w="534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662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словарь-разговорник для участников эвенского праздника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Чайрудяк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262AE8" w:rsidTr="008612B4">
        <w:tc>
          <w:tcPr>
            <w:tcW w:w="534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662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отчет о деятельности районной общественной организации КМНС в 2016 году</w:t>
            </w:r>
          </w:p>
        </w:tc>
        <w:tc>
          <w:tcPr>
            <w:tcW w:w="1417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Г.Н.</w:t>
            </w:r>
          </w:p>
        </w:tc>
      </w:tr>
      <w:tr w:rsidR="006B20B6" w:rsidTr="008612B4">
        <w:tc>
          <w:tcPr>
            <w:tcW w:w="534" w:type="dxa"/>
          </w:tcPr>
          <w:p w:rsidR="006B20B6" w:rsidRDefault="006B20B6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662" w:type="dxa"/>
          </w:tcPr>
          <w:p w:rsidR="006B20B6" w:rsidRDefault="006B20B6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КМНС в областных праздниках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Хэбденек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Бакалдыдяк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(оплата проезда, проживания)</w:t>
            </w:r>
          </w:p>
        </w:tc>
        <w:tc>
          <w:tcPr>
            <w:tcW w:w="1417" w:type="dxa"/>
          </w:tcPr>
          <w:p w:rsidR="006B20B6" w:rsidRDefault="006B20B6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6B20B6" w:rsidRDefault="006B20B6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6B20B6" w:rsidRDefault="006B20B6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Шампур Е.В.</w:t>
            </w:r>
          </w:p>
        </w:tc>
      </w:tr>
      <w:tr w:rsidR="00262AE8" w:rsidTr="008612B4">
        <w:tc>
          <w:tcPr>
            <w:tcW w:w="534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662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по доставке биоресурсов для КМНС района</w:t>
            </w:r>
          </w:p>
        </w:tc>
        <w:tc>
          <w:tcPr>
            <w:tcW w:w="1417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62AE8" w:rsidRPr="008612B4" w:rsidRDefault="00224F0B" w:rsidP="00861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:rsidR="008612B4" w:rsidRDefault="008612B4"/>
    <w:p w:rsidR="00224F0B" w:rsidRDefault="00224F0B" w:rsidP="00224F0B">
      <w:pPr>
        <w:pStyle w:val="a4"/>
        <w:rPr>
          <w:rFonts w:ascii="Times New Roman" w:hAnsi="Times New Roman" w:cs="Times New Roman"/>
          <w:sz w:val="24"/>
          <w:szCs w:val="24"/>
        </w:rPr>
      </w:pPr>
      <w:r w:rsidRPr="00224F0B"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Л.А.Гужавина</w:t>
      </w:r>
      <w:proofErr w:type="spellEnd"/>
    </w:p>
    <w:p w:rsidR="00210E2C" w:rsidRDefault="00210E2C" w:rsidP="00224F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0E2C" w:rsidRDefault="00210E2C" w:rsidP="00224F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0E2C" w:rsidRPr="00052B10" w:rsidRDefault="00210E2C" w:rsidP="00210E2C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52B10">
        <w:rPr>
          <w:rFonts w:ascii="Times New Roman" w:eastAsia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052B1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052B10">
        <w:rPr>
          <w:rFonts w:ascii="Times New Roman" w:eastAsia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210E2C" w:rsidRPr="00052B10" w:rsidRDefault="00210E2C" w:rsidP="0021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052B10">
        <w:rPr>
          <w:rFonts w:ascii="Times New Roman" w:eastAsia="Times New Roman" w:hAnsi="Times New Roman" w:cs="Times New Roman"/>
          <w:sz w:val="12"/>
          <w:szCs w:val="12"/>
        </w:rPr>
        <w:t xml:space="preserve">686230, поселок </w:t>
      </w:r>
      <w:proofErr w:type="gramStart"/>
      <w:r w:rsidRPr="00052B10">
        <w:rPr>
          <w:rFonts w:ascii="Times New Roman" w:eastAsia="Times New Roman" w:hAnsi="Times New Roman" w:cs="Times New Roman"/>
          <w:sz w:val="12"/>
          <w:szCs w:val="12"/>
        </w:rPr>
        <w:t>Ягодное</w:t>
      </w:r>
      <w:proofErr w:type="gramEnd"/>
      <w:r w:rsidRPr="00052B10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proofErr w:type="spellStart"/>
      <w:r w:rsidRPr="00052B10">
        <w:rPr>
          <w:rFonts w:ascii="Times New Roman" w:eastAsia="Times New Roman" w:hAnsi="Times New Roman" w:cs="Times New Roman"/>
          <w:sz w:val="12"/>
          <w:szCs w:val="12"/>
        </w:rPr>
        <w:t>Ягоднинский</w:t>
      </w:r>
      <w:proofErr w:type="spellEnd"/>
      <w:r w:rsidRPr="00052B10">
        <w:rPr>
          <w:rFonts w:ascii="Times New Roman" w:eastAsia="Times New Roman" w:hAnsi="Times New Roman" w:cs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052B10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052B10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E</w:t>
      </w:r>
      <w:r w:rsidRPr="00052B10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Pr="00052B10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mail</w:t>
      </w:r>
      <w:r w:rsidRPr="00052B10">
        <w:rPr>
          <w:rFonts w:ascii="Times New Roman" w:eastAsia="Times New Roman" w:hAnsi="Times New Roman" w:cs="Times New Roman"/>
          <w:color w:val="000000"/>
          <w:sz w:val="12"/>
          <w:szCs w:val="12"/>
        </w:rPr>
        <w:t>:</w:t>
      </w:r>
      <w:r w:rsidRPr="00052B1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hyperlink r:id="rId6" w:history="1"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Priemnaya</w:t>
        </w:r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_</w:t>
        </w:r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yagodnoe</w:t>
        </w:r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@49</w:t>
        </w:r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gov</w:t>
        </w:r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.</w:t>
        </w:r>
        <w:r w:rsidRPr="00052B10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ru</w:t>
        </w:r>
      </w:hyperlink>
    </w:p>
    <w:p w:rsidR="00210E2C" w:rsidRPr="00052B10" w:rsidRDefault="00210E2C" w:rsidP="0021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210E2C" w:rsidRPr="00052B10" w:rsidRDefault="00210E2C" w:rsidP="0021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E2C" w:rsidRPr="00052B10" w:rsidRDefault="00210E2C" w:rsidP="0021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B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ЯГОДНИНСКОГО ГОРОДСКОГО ОКРУГА</w:t>
      </w: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10">
        <w:rPr>
          <w:rFonts w:ascii="Times New Roman" w:eastAsia="Times New Roman" w:hAnsi="Times New Roman" w:cs="Times New Roman"/>
          <w:sz w:val="24"/>
          <w:szCs w:val="24"/>
        </w:rPr>
        <w:t>от _____________2016 года                                                                                                       №_____</w:t>
      </w: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Первому заместителю </w:t>
      </w: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председателя Правительства</w:t>
      </w: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Магаданской области</w:t>
      </w:r>
    </w:p>
    <w:p w:rsidR="00210E2C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B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Т.А.Исаевой</w:t>
      </w:r>
    </w:p>
    <w:p w:rsidR="00210E2C" w:rsidRPr="00052B10" w:rsidRDefault="00210E2C" w:rsidP="0021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E2C" w:rsidRDefault="00210E2C" w:rsidP="00210E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2B10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proofErr w:type="spellStart"/>
      <w:r w:rsidRPr="00052B10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Pr="00052B10">
        <w:rPr>
          <w:rFonts w:ascii="Times New Roman" w:hAnsi="Times New Roman" w:cs="Times New Roman"/>
          <w:sz w:val="24"/>
          <w:szCs w:val="24"/>
        </w:rPr>
        <w:t xml:space="preserve"> городского округа направляет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для внесения в план мероприятий Магаданской области по реализации Концепции устойчивого развития малочисленных народов Севера.</w:t>
      </w:r>
    </w:p>
    <w:p w:rsidR="00210E2C" w:rsidRDefault="00210E2C" w:rsidP="00210E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tblLook w:val="04A0"/>
      </w:tblPr>
      <w:tblGrid>
        <w:gridCol w:w="6912"/>
        <w:gridCol w:w="1568"/>
        <w:gridCol w:w="2118"/>
      </w:tblGrid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Организовать и провести перерегистрацию представителей КМНС, проживающих в Магаданской области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Минтруд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Внести в областной реестр национальных праздников эвенский праздник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Чайрудяк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проводимый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Ягоднинского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 целью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Магаданской области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Подготовить нормативный акт Правительства Магаданской области об освобождении родителей, воспитывающих детей КМНС дошкольного и школьного возраста от оплаты за содержание детей в детском саду и питание в школе.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210E2C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изучить вопрос</w:t>
            </w:r>
          </w:p>
          <w:p w:rsidR="00210E2C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формирование</w:t>
            </w:r>
          </w:p>
          <w:p w:rsidR="00210E2C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Организовать соревнования по рыбной ловле  (в период массового вылова рыбы) среди КМНС области (личные и коллективные) на самого удачливого рыболова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Минсельхоз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Проводить ежегодный форум молодежи из числа КМНС с обсуждением на дискуссионных площадках проблемы демографии, алкоголизма, приобщения к национальному языку, культуре и спорту, обеспечение жильем КМНС.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Создать областной банк данных талантливой и одаренной молодежи из числа КМНС с целью целевого направления их творческой деятельности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Организовать в летний период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этнолагерь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КМНС и других национальностей на базе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(в виде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этнодеревни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8" w:type="dxa"/>
          </w:tcPr>
          <w:p w:rsidR="00210E2C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Создать при Магаданской областной ассоциации КМНС банк невест и банк женихов из числа КМНС с целью создания социальных проектов  (проведение обрядов, ознакомление с бытом КМНС, традиционная занятость мужчин и женщин КМНС и т.д.)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Областная ассоциация КМНС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Проработать возможность увеличения за счет регионального бюджета размера пенсии КМНС до уровня средней пенсии по старости в Магаданской области (особенно социальной пенсии КМНС)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Минтруд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Проработать возможность выделения денежных средств на дополнительное питание беременных женщин из числа КМНС, женщин, кормящих грудью.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Минтруд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Принять нормативно-правовой акт по Магаданской области о внеочередном предоставлении жилья представителям КМНС, особенно семьям с несовершеннолетними детьми. 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Минтруд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Организовать социальное сопровождение семей КМНС, одиноко проживающих КМНС в обязательном порядке.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Минтруд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Принять нормативно-правовой акт по Магаданской области по обязательной диспансеризации КМНС.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Минздрав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Проработать финансовую возможность  бесплатного лечения КМНС от алкоголизма и наркомании.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Минздрав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Предусмотреть для выпускников школ из числа КМНС бюджетные места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вузах на территории Магаданской области, предоставление стипендии и бесплатное проживание  в общежитии вуза.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 В каждом округе при библиотеках культуры создать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этноклубы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(разработать методические рекомендации, модельные документы, перечень необходимой атрибутики).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В газете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отражать жизнь КМНС округов.</w:t>
            </w:r>
          </w:p>
        </w:tc>
        <w:tc>
          <w:tcPr>
            <w:tcW w:w="1568" w:type="dxa"/>
          </w:tcPr>
          <w:p w:rsidR="00210E2C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Создать и организовать поездки в округа передвижного этнического музея-выставки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Организовать областной смотр-конкурс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этноклубов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организованных при библиотеках округов.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Внести в Положение о проведении областной научно-практической конференции школьников секцию по истории, культуре, традициям КМНС, населяющих Магаданскую область.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Организовать и провести областной конкурс среди библиотек на лучшую разработку мероприятия по истории и культуре КМНС.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Организовать областной конкурс печатных и телевизионных СМИ на лучший публицистический материал о КМНС.</w:t>
            </w:r>
          </w:p>
        </w:tc>
        <w:tc>
          <w:tcPr>
            <w:tcW w:w="1568" w:type="dxa"/>
          </w:tcPr>
          <w:p w:rsidR="00210E2C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и далее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Издать словарь-разговорник эвенского языка для пользователей на национальных праздниках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Бакылдыдяк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Хэбденек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этноцентрах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этнообъединениях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Издание сборников (цикл) произведений устного народного творчества КМНС Магаданской области и Чукотки для детских садов, библиотек, семейного чтения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ежегодно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Организовать региональные творческие лаборатории по песенно-танцевальному искусству КМНС.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ежегодно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Организовать региональный фестиваль ремесел КМНС «Живые традиции» с проведением мастер-классов для членов районных общественных организаций КМНС.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Минкультуры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ежегодно</w:t>
            </w:r>
          </w:p>
        </w:tc>
      </w:tr>
      <w:tr w:rsidR="00210E2C" w:rsidRPr="00485B55" w:rsidTr="009A34C8">
        <w:tc>
          <w:tcPr>
            <w:tcW w:w="6912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Финансирование деятельности районных общественных организаций КМНС (проезд, проживание, награждение лучших представителей)</w:t>
            </w:r>
          </w:p>
        </w:tc>
        <w:tc>
          <w:tcPr>
            <w:tcW w:w="156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Областная ассоциация КМНС</w:t>
            </w:r>
          </w:p>
        </w:tc>
        <w:tc>
          <w:tcPr>
            <w:tcW w:w="2118" w:type="dxa"/>
          </w:tcPr>
          <w:p w:rsidR="00210E2C" w:rsidRPr="00485B55" w:rsidRDefault="00210E2C" w:rsidP="009A34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и далее</w:t>
            </w:r>
          </w:p>
        </w:tc>
      </w:tr>
    </w:tbl>
    <w:p w:rsidR="00210E2C" w:rsidRDefault="00210E2C" w:rsidP="00210E2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10E2C" w:rsidRDefault="00210E2C" w:rsidP="00210E2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85B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E2C" w:rsidRPr="005E478D" w:rsidRDefault="00210E2C" w:rsidP="00210E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47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E478D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Pr="005E478D">
        <w:rPr>
          <w:rFonts w:ascii="Times New Roman" w:hAnsi="Times New Roman" w:cs="Times New Roman"/>
          <w:sz w:val="24"/>
          <w:szCs w:val="24"/>
        </w:rPr>
        <w:t xml:space="preserve"> городского округа готова принять участие в разработке, организации, подготовке и проведении мероприятий, обозначенных в предложениях. </w:t>
      </w:r>
    </w:p>
    <w:p w:rsidR="00210E2C" w:rsidRDefault="00210E2C" w:rsidP="00210E2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10E2C" w:rsidRDefault="00210E2C" w:rsidP="00210E2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10E2C" w:rsidRDefault="00210E2C" w:rsidP="00210E2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10E2C" w:rsidRPr="005E478D" w:rsidRDefault="00210E2C" w:rsidP="00210E2C">
      <w:pPr>
        <w:pStyle w:val="a4"/>
        <w:rPr>
          <w:rFonts w:ascii="Times New Roman" w:hAnsi="Times New Roman" w:cs="Times New Roman"/>
          <w:sz w:val="24"/>
          <w:szCs w:val="24"/>
        </w:rPr>
      </w:pPr>
      <w:r w:rsidRPr="005E47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E478D">
        <w:rPr>
          <w:rFonts w:ascii="Times New Roman" w:hAnsi="Times New Roman" w:cs="Times New Roman"/>
          <w:sz w:val="24"/>
          <w:szCs w:val="24"/>
        </w:rPr>
        <w:t>Ягоднинского</w:t>
      </w:r>
      <w:proofErr w:type="spellEnd"/>
      <w:r w:rsidRPr="005E478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П.Н.Страдомский</w:t>
      </w:r>
      <w:proofErr w:type="spellEnd"/>
    </w:p>
    <w:p w:rsidR="00210E2C" w:rsidRPr="005E478D" w:rsidRDefault="00210E2C" w:rsidP="00210E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0E2C" w:rsidRPr="00224F0B" w:rsidRDefault="00210E2C" w:rsidP="00224F0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10E2C" w:rsidRPr="00224F0B" w:rsidSect="008F63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1411"/>
    <w:multiLevelType w:val="hybridMultilevel"/>
    <w:tmpl w:val="2C18E7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A0184"/>
    <w:multiLevelType w:val="hybridMultilevel"/>
    <w:tmpl w:val="8E66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F6384"/>
    <w:rsid w:val="00210E2C"/>
    <w:rsid w:val="00224F0B"/>
    <w:rsid w:val="00262AE8"/>
    <w:rsid w:val="006B20B6"/>
    <w:rsid w:val="006D1FCF"/>
    <w:rsid w:val="008612B4"/>
    <w:rsid w:val="008F6384"/>
    <w:rsid w:val="00CF780C"/>
    <w:rsid w:val="00D06583"/>
    <w:rsid w:val="00DD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6384"/>
    <w:rPr>
      <w:color w:val="0000FF"/>
      <w:u w:val="single"/>
    </w:rPr>
  </w:style>
  <w:style w:type="paragraph" w:styleId="a4">
    <w:name w:val="No Spacing"/>
    <w:uiPriority w:val="1"/>
    <w:qFormat/>
    <w:rsid w:val="008F6384"/>
    <w:pPr>
      <w:spacing w:after="0" w:line="240" w:lineRule="auto"/>
    </w:pPr>
  </w:style>
  <w:style w:type="table" w:styleId="a5">
    <w:name w:val="Table Grid"/>
    <w:basedOn w:val="a1"/>
    <w:uiPriority w:val="59"/>
    <w:rsid w:val="00861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</dc:creator>
  <cp:keywords/>
  <dc:description/>
  <cp:lastModifiedBy>GLA</cp:lastModifiedBy>
  <cp:revision>6</cp:revision>
  <cp:lastPrinted>2017-01-05T00:25:00Z</cp:lastPrinted>
  <dcterms:created xsi:type="dcterms:W3CDTF">2017-01-04T04:11:00Z</dcterms:created>
  <dcterms:modified xsi:type="dcterms:W3CDTF">2017-01-05T00:29:00Z</dcterms:modified>
</cp:coreProperties>
</file>