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C" w:rsidRPr="00CE1EF4" w:rsidRDefault="00786BCC" w:rsidP="00786BCC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786BCC" w:rsidRPr="00CE1EF4" w:rsidRDefault="00786BCC" w:rsidP="00786BCC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CE1EF4">
        <w:rPr>
          <w:rFonts w:ascii="Times New Roman" w:eastAsia="Times New Roman" w:hAnsi="Times New Roman" w:cs="Times New Roman"/>
        </w:rPr>
        <w:t xml:space="preserve">    </w:t>
      </w:r>
    </w:p>
    <w:p w:rsidR="00786BCC" w:rsidRPr="00CE1EF4" w:rsidRDefault="00A340E6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786BCC" w:rsidRPr="00CE1EF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p w:rsidR="00786BCC" w:rsidRPr="00CE1EF4" w:rsidRDefault="00786BCC" w:rsidP="00786BCC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86BCC" w:rsidRPr="00CE1EF4" w:rsidTr="00062149">
        <w:tc>
          <w:tcPr>
            <w:tcW w:w="9606" w:type="dxa"/>
            <w:hideMark/>
          </w:tcPr>
          <w:p w:rsidR="00786BCC" w:rsidRPr="00CE1EF4" w:rsidRDefault="00786BCC" w:rsidP="0006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="00A34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proofErr w:type="gramEnd"/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 </w:t>
            </w:r>
            <w:r w:rsidR="00A34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2017г.</w:t>
            </w: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CE1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№ </w:t>
            </w:r>
            <w:r w:rsidR="00A34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  <w:p w:rsidR="00786BCC" w:rsidRPr="00CE1EF4" w:rsidRDefault="00786BCC" w:rsidP="0006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786BCC" w:rsidRDefault="00786BCC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9411E" w:rsidRPr="006C3CBF" w:rsidRDefault="00D9411E" w:rsidP="006C3CBF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786BCC" w:rsidRPr="00CE1EF4" w:rsidRDefault="00786BCC" w:rsidP="00786BC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BCC" w:rsidRPr="00CE1EF4" w:rsidRDefault="00786BCC" w:rsidP="00786BC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«Ягоднинский городской округ» в соответствие с Федеральным законом </w:t>
      </w:r>
      <w:r w:rsidRPr="00CE1EF4">
        <w:rPr>
          <w:rFonts w:ascii="Times New Roman" w:eastAsia="Calibri" w:hAnsi="Times New Roman" w:cs="Times New Roman"/>
          <w:sz w:val="28"/>
          <w:szCs w:val="28"/>
        </w:rPr>
        <w:t>от 28.12.2016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Федеральным законом от 28.12.2016 года № 494-ФЗ «О внесении изменений в отдельные законодательные акты Российской Федерации», Собрание представителей Ягоднинского городского округа</w:t>
      </w:r>
    </w:p>
    <w:p w:rsidR="00786BCC" w:rsidRPr="00CE1EF4" w:rsidRDefault="00786BCC" w:rsidP="00786BCC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CE1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6BCC" w:rsidRPr="00CE1EF4" w:rsidRDefault="00786BCC" w:rsidP="00786BCC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изменения: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части 4 статьи 1 слова «поселок Пролетарский; поселок Ларюковая;», «поселок Речная;» исключить.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5 статьи 3 изложить в следующей редакции: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Официальными источниками опубликования муниципальных правовых актов являются: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еженедельная </w:t>
      </w:r>
      <w:r w:rsidRPr="003739C4">
        <w:rPr>
          <w:rFonts w:ascii="Times New Roman" w:hAnsi="Times New Roman" w:cs="Times New Roman"/>
          <w:sz w:val="28"/>
          <w:szCs w:val="28"/>
        </w:rPr>
        <w:t>газета Ягоднинского городского округа «Северная правда»;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hAnsi="Times New Roman" w:cs="Times New Roman"/>
          <w:sz w:val="28"/>
          <w:szCs w:val="28"/>
        </w:rPr>
        <w:t>2) официальный сайт Администрации в информационно – телекоммуникационной сети «Интернет» (http://yagodnoeadm.ru).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муниципальных правовых актов считается первая публикация их полных текстов в еженедельной </w:t>
      </w:r>
      <w:r w:rsidRPr="003739C4">
        <w:rPr>
          <w:rFonts w:ascii="Times New Roman" w:hAnsi="Times New Roman" w:cs="Times New Roman"/>
          <w:sz w:val="28"/>
          <w:szCs w:val="28"/>
        </w:rPr>
        <w:t xml:space="preserve">газете Ягоднинского городского округа «Северная правда» или первое размещение </w:t>
      </w:r>
      <w:r w:rsidRPr="003739C4">
        <w:rPr>
          <w:rFonts w:ascii="Times New Roman" w:hAnsi="Times New Roman" w:cs="Times New Roman"/>
          <w:sz w:val="28"/>
          <w:szCs w:val="28"/>
        </w:rPr>
        <w:lastRenderedPageBreak/>
        <w:t>(опубликование) на официальном сайте Администрации (</w:t>
      </w:r>
      <w:hyperlink r:id="rId4" w:history="1">
        <w:r w:rsidRPr="003739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http://yagodnoeadm.ru).»</w:t>
        </w:r>
      </w:hyperlink>
      <w:r w:rsidRPr="003739C4">
        <w:rPr>
          <w:rFonts w:ascii="Times New Roman" w:hAnsi="Times New Roman" w:cs="Times New Roman"/>
          <w:sz w:val="28"/>
          <w:szCs w:val="28"/>
        </w:rPr>
        <w:t>.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C4">
        <w:rPr>
          <w:rFonts w:ascii="Times New Roman" w:hAnsi="Times New Roman" w:cs="Times New Roman"/>
          <w:sz w:val="28"/>
          <w:szCs w:val="28"/>
        </w:rPr>
        <w:t>1.3. Часть 6 статьи 3 изложить в следующей редакции:</w:t>
      </w:r>
    </w:p>
    <w:p w:rsidR="00786BCC" w:rsidRPr="003739C4" w:rsidRDefault="00786BCC" w:rsidP="003739C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Глава муниципального образования обеспечивает опубликование муниципального нормативного правового акта в полном объеме,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законодательством, в течение 14 дней со дня его подписания.</w:t>
      </w:r>
    </w:p>
    <w:p w:rsidR="00786BCC" w:rsidRPr="003739C4" w:rsidRDefault="00786BCC" w:rsidP="003739C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опубликовании муниципального правового акта указываются его наименование, должностное лицо, его подписавшее, место и дата его подписания, регистрационный номер.</w:t>
      </w:r>
    </w:p>
    <w:p w:rsidR="00786BCC" w:rsidRPr="003739C4" w:rsidRDefault="00786BCC" w:rsidP="003739C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опубликовании муниципального правового акта на официальном сайте Администрации </w:t>
      </w:r>
      <w:r w:rsidRPr="003739C4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(</w:t>
      </w:r>
      <w:hyperlink r:id="rId5" w:history="1">
        <w:r w:rsidRPr="003739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Pr="003739C4">
        <w:rPr>
          <w:rFonts w:ascii="Times New Roman" w:hAnsi="Times New Roman" w:cs="Times New Roman"/>
          <w:sz w:val="28"/>
          <w:szCs w:val="28"/>
        </w:rPr>
        <w:t>) указывается дата и время его опубликования.</w:t>
      </w:r>
    </w:p>
    <w:p w:rsidR="00786BCC" w:rsidRPr="003739C4" w:rsidRDefault="00786BCC" w:rsidP="003739C4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официального опубликования муниципального правового акта путем публикации его текста в еженедельной </w:t>
      </w:r>
      <w:r w:rsidRPr="003739C4">
        <w:rPr>
          <w:rFonts w:ascii="Times New Roman" w:hAnsi="Times New Roman" w:cs="Times New Roman"/>
          <w:sz w:val="28"/>
          <w:szCs w:val="28"/>
        </w:rPr>
        <w:t>газете Ягоднинского городского округа «Северная правда»</w:t>
      </w: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подтверждается экземпляром еженедельной </w:t>
      </w:r>
      <w:r w:rsidRPr="003739C4">
        <w:rPr>
          <w:rFonts w:ascii="Times New Roman" w:hAnsi="Times New Roman" w:cs="Times New Roman"/>
          <w:sz w:val="28"/>
          <w:szCs w:val="28"/>
        </w:rPr>
        <w:t>газеты Ягоднинского городского округа «Северная правда.»</w:t>
      </w: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12 части 1 статьи 4 слова «</w:t>
      </w:r>
      <w:r w:rsidRPr="003739C4">
        <w:rPr>
          <w:rFonts w:ascii="Times New Roman" w:eastAsia="Calibri" w:hAnsi="Times New Roman" w:cs="Times New Roman"/>
          <w:sz w:val="28"/>
          <w:szCs w:val="28"/>
        </w:rPr>
        <w:t>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1.5. Подпункт 1 части 4 статьи 16 изложить в следующей редакции: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«1) проект Устава Ягоднинского городского округа, а также проект муниципального нормативного правового акта о внесении изменений и дополнений в Устав Ягоднинского городского округа, кроме случаев, когда в Устав Ягоднинского городского округа вносятся изменения в форме точного воспроизведения положений </w:t>
      </w:r>
      <w:hyperlink r:id="rId6" w:history="1">
        <w:r w:rsidRPr="003739C4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Ягоднинского городского округа в соответствие с этими нормативными правовыми актами;»;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1.6. Статью 38 дополнить частью 6 следующего содержания:</w:t>
      </w:r>
    </w:p>
    <w:p w:rsidR="00786BCC" w:rsidRPr="003739C4" w:rsidRDefault="00786BCC" w:rsidP="003739C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«6.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739C4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должностное лицо местного самоуправления, определ</w:t>
      </w:r>
      <w:r w:rsidR="003739C4" w:rsidRPr="003739C4">
        <w:rPr>
          <w:rFonts w:ascii="Times New Roman" w:eastAsia="Calibri" w:hAnsi="Times New Roman" w:cs="Times New Roman"/>
          <w:sz w:val="28"/>
          <w:szCs w:val="28"/>
        </w:rPr>
        <w:t>енное Решением Собрания представителей</w:t>
      </w:r>
      <w:r w:rsidR="00F316A2">
        <w:rPr>
          <w:rFonts w:ascii="Times New Roman" w:eastAsia="Calibri" w:hAnsi="Times New Roman" w:cs="Times New Roman"/>
          <w:sz w:val="28"/>
          <w:szCs w:val="28"/>
        </w:rPr>
        <w:t>.</w:t>
      </w:r>
      <w:r w:rsidRPr="003739C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1.7. Часть 5 статьи 42 изложить в следующей редакции:</w:t>
      </w:r>
    </w:p>
    <w:p w:rsidR="00786BCC" w:rsidRPr="003739C4" w:rsidRDefault="00786BCC" w:rsidP="003739C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r w:rsidRPr="003739C4">
        <w:rPr>
          <w:rFonts w:ascii="Times New Roman" w:hAnsi="Times New Roman" w:cs="Times New Roman"/>
          <w:sz w:val="28"/>
          <w:szCs w:val="28"/>
        </w:rPr>
        <w:t>Основаниями для государственной регистрации органов Администрации в качестве юридических лиц являются решения Собрания представителей об учреждении соответствующего органа в форме муниципального казенного учреждения и об утверждении положения о нем по представлению Главы</w:t>
      </w:r>
      <w:r w:rsidR="00F316A2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округа.»;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1.8. Предложение 2 части 1</w:t>
      </w:r>
      <w:bookmarkStart w:id="0" w:name="_GoBack"/>
      <w:bookmarkEnd w:id="0"/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 статьи 65 </w:t>
      </w:r>
      <w:proofErr w:type="gramStart"/>
      <w:r w:rsidRPr="003739C4">
        <w:rPr>
          <w:rFonts w:ascii="Times New Roman" w:eastAsia="Calibri" w:hAnsi="Times New Roman" w:cs="Times New Roman"/>
          <w:sz w:val="28"/>
          <w:szCs w:val="28"/>
        </w:rPr>
        <w:t>изложить  в</w:t>
      </w:r>
      <w:proofErr w:type="gramEnd"/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1.9. Статью 65 дополнить частью 6 следующего содержания: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t>«6. Приведение Устава Ягоднинского городского округа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Ягоднинского городского округа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Ягоднинского городского округа, учета предложений граждан по нему, периодичности заседаний представительного органа Ягоднинского городского округа, сроков государственной регистрации и официального опубликования (обнародования) такого муниципального правового акта и, как правило, не д</w:t>
      </w:r>
      <w:r w:rsidR="003739C4">
        <w:rPr>
          <w:rFonts w:ascii="Times New Roman" w:eastAsia="Calibri" w:hAnsi="Times New Roman" w:cs="Times New Roman"/>
          <w:sz w:val="28"/>
          <w:szCs w:val="28"/>
        </w:rPr>
        <w:t>олжен превышать шесть месяцев.».</w:t>
      </w:r>
    </w:p>
    <w:p w:rsidR="00786BCC" w:rsidRPr="003739C4" w:rsidRDefault="00786BCC" w:rsidP="003739C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39C4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786BCC" w:rsidRPr="003739C4" w:rsidRDefault="00786BCC" w:rsidP="003739C4">
      <w:pPr>
        <w:spacing w:after="0" w:line="276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C4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86BCC" w:rsidRDefault="00786BCC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3739C4" w:rsidRDefault="003739C4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C4" w:rsidRPr="003739C4" w:rsidRDefault="003739C4" w:rsidP="003739C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CC" w:rsidRPr="00CE1EF4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86BCC" w:rsidRPr="00CE1EF4" w:rsidRDefault="00786BCC" w:rsidP="00786BCC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П.Н. Страдомский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786BCC" w:rsidRPr="00CE1EF4" w:rsidTr="00062149">
        <w:tc>
          <w:tcPr>
            <w:tcW w:w="8789" w:type="dxa"/>
          </w:tcPr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</w:tcPr>
          <w:p w:rsidR="00786BCC" w:rsidRPr="00CE1EF4" w:rsidRDefault="00786BCC" w:rsidP="0006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6BCC" w:rsidRPr="00EE6EE0" w:rsidRDefault="00786BCC" w:rsidP="00786BCC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B0" w:rsidRDefault="009114B0"/>
    <w:sectPr w:rsidR="009114B0" w:rsidSect="0046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3"/>
    <w:rsid w:val="00143447"/>
    <w:rsid w:val="00155E59"/>
    <w:rsid w:val="00255966"/>
    <w:rsid w:val="002974BA"/>
    <w:rsid w:val="0036711B"/>
    <w:rsid w:val="003739C4"/>
    <w:rsid w:val="003D1DF8"/>
    <w:rsid w:val="003F7F43"/>
    <w:rsid w:val="0040447A"/>
    <w:rsid w:val="0043640F"/>
    <w:rsid w:val="00466417"/>
    <w:rsid w:val="00493F2A"/>
    <w:rsid w:val="006C3CBF"/>
    <w:rsid w:val="00786BCC"/>
    <w:rsid w:val="00813627"/>
    <w:rsid w:val="0090484B"/>
    <w:rsid w:val="00904F3B"/>
    <w:rsid w:val="009114B0"/>
    <w:rsid w:val="009D5FED"/>
    <w:rsid w:val="00A1290C"/>
    <w:rsid w:val="00A21774"/>
    <w:rsid w:val="00A322D7"/>
    <w:rsid w:val="00A340E6"/>
    <w:rsid w:val="00A46DF0"/>
    <w:rsid w:val="00C07CAB"/>
    <w:rsid w:val="00CB6B6A"/>
    <w:rsid w:val="00CE570E"/>
    <w:rsid w:val="00D01187"/>
    <w:rsid w:val="00D67F4B"/>
    <w:rsid w:val="00D9411E"/>
    <w:rsid w:val="00DB254B"/>
    <w:rsid w:val="00DF0BE2"/>
    <w:rsid w:val="00DF3FCC"/>
    <w:rsid w:val="00EA6D71"/>
    <w:rsid w:val="00F1306E"/>
    <w:rsid w:val="00F316A2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3540-64C5-4708-85AB-66DAA86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86B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39CD35E8E9D8A3F0F5036rDJAG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http://yagodnoeadm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9</cp:revision>
  <cp:lastPrinted>2017-04-26T05:50:00Z</cp:lastPrinted>
  <dcterms:created xsi:type="dcterms:W3CDTF">2017-03-30T01:09:00Z</dcterms:created>
  <dcterms:modified xsi:type="dcterms:W3CDTF">2017-04-26T06:00:00Z</dcterms:modified>
</cp:coreProperties>
</file>