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A62" w:rsidRPr="00C27014" w:rsidRDefault="00A35D4F" w:rsidP="00161D33">
      <w:pPr>
        <w:pStyle w:val="10"/>
        <w:keepNext/>
        <w:keepLines/>
        <w:shd w:val="clear" w:color="auto" w:fill="auto"/>
        <w:spacing w:after="8" w:line="340" w:lineRule="exact"/>
        <w:rPr>
          <w:u w:val="single"/>
        </w:rPr>
      </w:pPr>
      <w:bookmarkStart w:id="0" w:name="bookmark0"/>
      <w:r>
        <w:rPr>
          <w:u w:val="single"/>
        </w:rPr>
        <w:t>__</w:t>
      </w:r>
      <w:r w:rsidR="0090763E">
        <w:rPr>
          <w:u w:val="single"/>
        </w:rPr>
        <w:t xml:space="preserve"> </w:t>
      </w:r>
      <w:r w:rsidR="00484F4C" w:rsidRPr="004C66A9">
        <w:rPr>
          <w:u w:val="single"/>
        </w:rPr>
        <w:t>ЯГОДНИНСКИЙ ГОРОДСКОЙ ОКРУГ</w:t>
      </w:r>
      <w:bookmarkEnd w:id="0"/>
      <w:r w:rsidR="00161D33">
        <w:rPr>
          <w:u w:val="single"/>
        </w:rPr>
        <w:t>__</w:t>
      </w:r>
    </w:p>
    <w:p w:rsidR="00BE4A62" w:rsidRPr="00161D33" w:rsidRDefault="00484F4C" w:rsidP="00A35D4F">
      <w:pPr>
        <w:pStyle w:val="30"/>
        <w:shd w:val="clear" w:color="auto" w:fill="auto"/>
        <w:spacing w:before="0" w:after="0" w:line="100" w:lineRule="exact"/>
        <w:ind w:left="380"/>
        <w:jc w:val="center"/>
        <w:rPr>
          <w:rFonts w:ascii="Times New Roman" w:hAnsi="Times New Roman" w:cs="Times New Roman"/>
          <w:color w:val="auto"/>
          <w:sz w:val="12"/>
          <w:szCs w:val="12"/>
          <w:lang w:eastAsia="en-US" w:bidi="en-US"/>
        </w:rPr>
      </w:pPr>
      <w:r w:rsidRPr="00161D33">
        <w:rPr>
          <w:rFonts w:ascii="Times New Roman" w:hAnsi="Times New Roman" w:cs="Times New Roman"/>
          <w:color w:val="auto"/>
          <w:sz w:val="12"/>
          <w:szCs w:val="12"/>
        </w:rPr>
        <w:t xml:space="preserve">686230, поселок Ягодное, Ягоднинский район. Магаданская область, улица Спортивная, лом 6, тел. (8 41343) 2-35-29, факс (8 41343) 2-20-42, </w:t>
      </w:r>
      <w:r w:rsidRPr="00161D33">
        <w:rPr>
          <w:rFonts w:ascii="Times New Roman" w:hAnsi="Times New Roman" w:cs="Times New Roman"/>
          <w:color w:val="auto"/>
          <w:sz w:val="12"/>
          <w:szCs w:val="12"/>
          <w:lang w:val="en-US" w:eastAsia="en-US" w:bidi="en-US"/>
        </w:rPr>
        <w:t>E</w:t>
      </w:r>
      <w:r w:rsidRPr="00161D33">
        <w:rPr>
          <w:rFonts w:ascii="Times New Roman" w:hAnsi="Times New Roman" w:cs="Times New Roman"/>
          <w:color w:val="auto"/>
          <w:sz w:val="12"/>
          <w:szCs w:val="12"/>
          <w:lang w:eastAsia="en-US" w:bidi="en-US"/>
        </w:rPr>
        <w:t>-</w:t>
      </w:r>
      <w:r w:rsidRPr="00161D33">
        <w:rPr>
          <w:rFonts w:ascii="Times New Roman" w:hAnsi="Times New Roman" w:cs="Times New Roman"/>
          <w:color w:val="auto"/>
          <w:sz w:val="12"/>
          <w:szCs w:val="12"/>
          <w:lang w:val="en-US" w:eastAsia="en-US" w:bidi="en-US"/>
        </w:rPr>
        <w:t>mail</w:t>
      </w:r>
      <w:r w:rsidRPr="00161D33">
        <w:rPr>
          <w:rFonts w:ascii="Times New Roman" w:hAnsi="Times New Roman" w:cs="Times New Roman"/>
          <w:color w:val="auto"/>
          <w:sz w:val="12"/>
          <w:szCs w:val="12"/>
          <w:lang w:eastAsia="en-US" w:bidi="en-US"/>
        </w:rPr>
        <w:t>:</w:t>
      </w:r>
      <w:r w:rsidR="004C66A9" w:rsidRPr="00161D33">
        <w:rPr>
          <w:rFonts w:ascii="Times New Roman" w:hAnsi="Times New Roman" w:cs="Times New Roman"/>
          <w:color w:val="auto"/>
          <w:sz w:val="12"/>
          <w:szCs w:val="12"/>
          <w:lang w:eastAsia="en-US" w:bidi="en-US"/>
        </w:rPr>
        <w:t xml:space="preserve"> </w:t>
      </w:r>
      <w:hyperlink r:id="rId8" w:history="1">
        <w:r w:rsidR="00A35D4F" w:rsidRPr="00161D33">
          <w:rPr>
            <w:rStyle w:val="a3"/>
            <w:rFonts w:ascii="Times New Roman" w:hAnsi="Times New Roman" w:cs="Times New Roman"/>
            <w:color w:val="auto"/>
            <w:sz w:val="12"/>
            <w:szCs w:val="12"/>
            <w:u w:val="none"/>
            <w:lang w:val="en-US" w:eastAsia="en-US" w:bidi="en-US"/>
          </w:rPr>
          <w:t>Priemnaya</w:t>
        </w:r>
        <w:r w:rsidR="00161D33">
          <w:rPr>
            <w:rStyle w:val="a3"/>
            <w:rFonts w:ascii="Times New Roman" w:hAnsi="Times New Roman" w:cs="Times New Roman"/>
            <w:color w:val="auto"/>
            <w:sz w:val="12"/>
            <w:szCs w:val="12"/>
            <w:u w:val="none"/>
            <w:lang w:eastAsia="en-US" w:bidi="en-US"/>
          </w:rPr>
          <w:t>_</w:t>
        </w:r>
        <w:r w:rsidR="00A35D4F" w:rsidRPr="00161D33">
          <w:rPr>
            <w:rStyle w:val="a3"/>
            <w:rFonts w:ascii="Times New Roman" w:hAnsi="Times New Roman" w:cs="Times New Roman"/>
            <w:color w:val="auto"/>
            <w:sz w:val="12"/>
            <w:szCs w:val="12"/>
            <w:u w:val="none"/>
            <w:lang w:val="en-US" w:eastAsia="en-US" w:bidi="en-US"/>
          </w:rPr>
          <w:t>yagodnoe</w:t>
        </w:r>
        <w:r w:rsidR="00A35D4F" w:rsidRPr="00161D33">
          <w:rPr>
            <w:rStyle w:val="a3"/>
            <w:rFonts w:ascii="Times New Roman" w:hAnsi="Times New Roman" w:cs="Times New Roman"/>
            <w:color w:val="auto"/>
            <w:sz w:val="12"/>
            <w:szCs w:val="12"/>
            <w:u w:val="none"/>
            <w:lang w:eastAsia="en-US" w:bidi="en-US"/>
          </w:rPr>
          <w:t>@49</w:t>
        </w:r>
        <w:r w:rsidR="00A35D4F" w:rsidRPr="00161D33">
          <w:rPr>
            <w:rStyle w:val="a3"/>
            <w:rFonts w:ascii="Times New Roman" w:hAnsi="Times New Roman" w:cs="Times New Roman"/>
            <w:color w:val="auto"/>
            <w:sz w:val="12"/>
            <w:szCs w:val="12"/>
            <w:u w:val="none"/>
            <w:lang w:val="en-US" w:eastAsia="en-US" w:bidi="en-US"/>
          </w:rPr>
          <w:t>gov</w:t>
        </w:r>
        <w:r w:rsidR="00A35D4F" w:rsidRPr="00161D33">
          <w:rPr>
            <w:rStyle w:val="a3"/>
            <w:rFonts w:ascii="Times New Roman" w:hAnsi="Times New Roman" w:cs="Times New Roman"/>
            <w:color w:val="auto"/>
            <w:sz w:val="12"/>
            <w:szCs w:val="12"/>
            <w:u w:val="none"/>
            <w:lang w:eastAsia="en-US" w:bidi="en-US"/>
          </w:rPr>
          <w:t>.</w:t>
        </w:r>
        <w:r w:rsidR="00A35D4F" w:rsidRPr="00161D33">
          <w:rPr>
            <w:rStyle w:val="a3"/>
            <w:rFonts w:ascii="Times New Roman" w:hAnsi="Times New Roman" w:cs="Times New Roman"/>
            <w:color w:val="auto"/>
            <w:sz w:val="12"/>
            <w:szCs w:val="12"/>
            <w:u w:val="none"/>
            <w:lang w:val="en-US" w:eastAsia="en-US" w:bidi="en-US"/>
          </w:rPr>
          <w:t>ru</w:t>
        </w:r>
      </w:hyperlink>
    </w:p>
    <w:p w:rsidR="00A35D4F" w:rsidRDefault="00A35D4F" w:rsidP="00A35D4F">
      <w:pPr>
        <w:pStyle w:val="30"/>
        <w:shd w:val="clear" w:color="auto" w:fill="auto"/>
        <w:spacing w:before="0" w:after="0" w:line="100" w:lineRule="exact"/>
        <w:ind w:left="380"/>
        <w:jc w:val="center"/>
        <w:rPr>
          <w:rFonts w:ascii="Times New Roman" w:hAnsi="Times New Roman" w:cs="Times New Roman"/>
          <w:sz w:val="28"/>
          <w:szCs w:val="28"/>
        </w:rPr>
      </w:pPr>
    </w:p>
    <w:p w:rsidR="00A35D4F" w:rsidRPr="00A35D4F" w:rsidRDefault="00A35D4F" w:rsidP="00A35D4F">
      <w:pPr>
        <w:pStyle w:val="30"/>
        <w:shd w:val="clear" w:color="auto" w:fill="auto"/>
        <w:spacing w:before="0" w:after="0" w:line="100" w:lineRule="exact"/>
        <w:ind w:left="380"/>
        <w:jc w:val="center"/>
        <w:rPr>
          <w:rFonts w:ascii="Times New Roman" w:hAnsi="Times New Roman" w:cs="Times New Roman"/>
          <w:sz w:val="28"/>
          <w:szCs w:val="28"/>
        </w:rPr>
      </w:pPr>
    </w:p>
    <w:p w:rsidR="00BE4A62" w:rsidRPr="00161D33" w:rsidRDefault="00484F4C" w:rsidP="00A35D4F">
      <w:pPr>
        <w:pStyle w:val="40"/>
        <w:shd w:val="clear" w:color="auto" w:fill="auto"/>
        <w:spacing w:before="0" w:after="0" w:line="260" w:lineRule="exact"/>
        <w:ind w:left="120"/>
        <w:rPr>
          <w:sz w:val="32"/>
          <w:szCs w:val="32"/>
        </w:rPr>
      </w:pPr>
      <w:r w:rsidRPr="004C66A9">
        <w:rPr>
          <w:sz w:val="32"/>
          <w:szCs w:val="32"/>
        </w:rPr>
        <w:t>АДМИНИСТРАЦИЯ ЯГОДНИНСКОГО ГОРОДСКОГО ОКРУГА</w:t>
      </w:r>
    </w:p>
    <w:p w:rsidR="00161D33" w:rsidRDefault="00161D33" w:rsidP="00161D33">
      <w:pPr>
        <w:pStyle w:val="40"/>
        <w:shd w:val="clear" w:color="auto" w:fill="auto"/>
        <w:spacing w:before="0" w:after="0" w:line="360" w:lineRule="auto"/>
        <w:ind w:left="120"/>
        <w:rPr>
          <w:sz w:val="32"/>
          <w:szCs w:val="32"/>
        </w:rPr>
      </w:pPr>
    </w:p>
    <w:p w:rsidR="005D5C8D" w:rsidRPr="00161D33" w:rsidRDefault="00484F4C" w:rsidP="004C66A9">
      <w:pPr>
        <w:pStyle w:val="40"/>
        <w:shd w:val="clear" w:color="auto" w:fill="auto"/>
        <w:spacing w:before="0" w:after="0" w:line="260" w:lineRule="exact"/>
        <w:rPr>
          <w:sz w:val="32"/>
          <w:szCs w:val="32"/>
        </w:rPr>
      </w:pPr>
      <w:r w:rsidRPr="00161D33">
        <w:rPr>
          <w:sz w:val="32"/>
          <w:szCs w:val="32"/>
        </w:rPr>
        <w:t>ПОСТАНОВЛЕНИЕ</w:t>
      </w:r>
      <w:r w:rsidR="005D5C8D" w:rsidRPr="00161D33">
        <w:rPr>
          <w:sz w:val="32"/>
          <w:szCs w:val="32"/>
        </w:rPr>
        <w:t xml:space="preserve"> </w:t>
      </w:r>
    </w:p>
    <w:p w:rsidR="005D5C8D" w:rsidRPr="00161D33" w:rsidRDefault="005D5C8D" w:rsidP="00161D33">
      <w:pPr>
        <w:pStyle w:val="40"/>
        <w:shd w:val="clear" w:color="auto" w:fill="auto"/>
        <w:spacing w:before="0" w:after="0" w:line="360" w:lineRule="auto"/>
        <w:ind w:left="120"/>
        <w:rPr>
          <w:sz w:val="32"/>
          <w:szCs w:val="32"/>
        </w:rPr>
      </w:pPr>
    </w:p>
    <w:tbl>
      <w:tblPr>
        <w:tblStyle w:val="a6"/>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6276"/>
      </w:tblGrid>
      <w:tr w:rsidR="005D5C8D" w:rsidRPr="005D5C8D" w:rsidTr="0090763E">
        <w:tc>
          <w:tcPr>
            <w:tcW w:w="4111" w:type="dxa"/>
          </w:tcPr>
          <w:p w:rsidR="005D5C8D" w:rsidRPr="004C66A9" w:rsidRDefault="005D5C8D" w:rsidP="00F439CD">
            <w:pPr>
              <w:pStyle w:val="40"/>
              <w:shd w:val="clear" w:color="auto" w:fill="auto"/>
              <w:spacing w:before="0" w:after="0" w:line="260" w:lineRule="exact"/>
              <w:jc w:val="left"/>
              <w:rPr>
                <w:b w:val="0"/>
                <w:sz w:val="28"/>
                <w:szCs w:val="28"/>
              </w:rPr>
            </w:pPr>
            <w:r w:rsidRPr="004C66A9">
              <w:rPr>
                <w:b w:val="0"/>
                <w:sz w:val="28"/>
                <w:szCs w:val="28"/>
              </w:rPr>
              <w:t>от «</w:t>
            </w:r>
            <w:r w:rsidR="00F439CD">
              <w:rPr>
                <w:b w:val="0"/>
                <w:sz w:val="28"/>
                <w:szCs w:val="28"/>
              </w:rPr>
              <w:t>31</w:t>
            </w:r>
            <w:r w:rsidR="0090763E">
              <w:rPr>
                <w:b w:val="0"/>
                <w:sz w:val="28"/>
                <w:szCs w:val="28"/>
              </w:rPr>
              <w:t>»</w:t>
            </w:r>
            <w:r w:rsidR="00F439CD">
              <w:rPr>
                <w:b w:val="0"/>
                <w:sz w:val="28"/>
                <w:szCs w:val="28"/>
              </w:rPr>
              <w:t xml:space="preserve"> августа </w:t>
            </w:r>
            <w:r w:rsidRPr="004C66A9">
              <w:rPr>
                <w:b w:val="0"/>
                <w:sz w:val="28"/>
                <w:szCs w:val="28"/>
              </w:rPr>
              <w:t>2021 года</w:t>
            </w:r>
          </w:p>
        </w:tc>
        <w:tc>
          <w:tcPr>
            <w:tcW w:w="6276" w:type="dxa"/>
          </w:tcPr>
          <w:p w:rsidR="005D5C8D" w:rsidRPr="004C66A9" w:rsidRDefault="004C66A9" w:rsidP="0090763E">
            <w:pPr>
              <w:pStyle w:val="40"/>
              <w:shd w:val="clear" w:color="auto" w:fill="auto"/>
              <w:spacing w:before="0" w:after="0" w:line="260" w:lineRule="exact"/>
              <w:rPr>
                <w:b w:val="0"/>
                <w:sz w:val="28"/>
                <w:szCs w:val="28"/>
                <w:lang w:val="en-US"/>
              </w:rPr>
            </w:pPr>
            <w:r>
              <w:rPr>
                <w:b w:val="0"/>
                <w:sz w:val="28"/>
                <w:szCs w:val="28"/>
                <w:lang w:val="en-US"/>
              </w:rPr>
              <w:t xml:space="preserve">                                               </w:t>
            </w:r>
            <w:r w:rsidR="0090763E">
              <w:rPr>
                <w:b w:val="0"/>
                <w:sz w:val="28"/>
                <w:szCs w:val="28"/>
                <w:lang w:val="en-US"/>
              </w:rPr>
              <w:t xml:space="preserve">                </w:t>
            </w:r>
            <w:r w:rsidR="00996D42" w:rsidRPr="004C66A9">
              <w:rPr>
                <w:b w:val="0"/>
                <w:sz w:val="28"/>
                <w:szCs w:val="28"/>
              </w:rPr>
              <w:t>№</w:t>
            </w:r>
            <w:r w:rsidR="0090763E">
              <w:rPr>
                <w:b w:val="0"/>
                <w:sz w:val="28"/>
                <w:szCs w:val="28"/>
              </w:rPr>
              <w:t xml:space="preserve"> </w:t>
            </w:r>
            <w:r w:rsidR="00F439CD">
              <w:rPr>
                <w:b w:val="0"/>
                <w:sz w:val="28"/>
                <w:szCs w:val="28"/>
              </w:rPr>
              <w:t>424</w:t>
            </w:r>
            <w:r w:rsidR="0090763E">
              <w:rPr>
                <w:b w:val="0"/>
                <w:sz w:val="28"/>
                <w:szCs w:val="28"/>
              </w:rPr>
              <w:t>_____</w:t>
            </w:r>
          </w:p>
        </w:tc>
      </w:tr>
      <w:tr w:rsidR="005D5C8D" w:rsidRPr="005D5C8D" w:rsidTr="0090763E">
        <w:tc>
          <w:tcPr>
            <w:tcW w:w="4111" w:type="dxa"/>
          </w:tcPr>
          <w:p w:rsidR="005D5C8D" w:rsidRPr="00161D33" w:rsidRDefault="005D5C8D" w:rsidP="005D5C8D">
            <w:pPr>
              <w:pStyle w:val="40"/>
              <w:shd w:val="clear" w:color="auto" w:fill="auto"/>
              <w:spacing w:before="0" w:after="0" w:line="260" w:lineRule="exact"/>
              <w:jc w:val="left"/>
              <w:rPr>
                <w:b w:val="0"/>
                <w:sz w:val="28"/>
                <w:szCs w:val="28"/>
              </w:rPr>
            </w:pPr>
          </w:p>
          <w:p w:rsidR="00996D42" w:rsidRPr="004C66A9" w:rsidRDefault="00996D42" w:rsidP="004C66A9">
            <w:pPr>
              <w:pStyle w:val="20"/>
              <w:shd w:val="clear" w:color="auto" w:fill="auto"/>
              <w:spacing w:after="0" w:line="240" w:lineRule="auto"/>
              <w:rPr>
                <w:sz w:val="28"/>
                <w:szCs w:val="28"/>
              </w:rPr>
            </w:pPr>
            <w:r w:rsidRPr="004C66A9">
              <w:rPr>
                <w:sz w:val="28"/>
                <w:szCs w:val="28"/>
              </w:rPr>
              <w:t xml:space="preserve">Об </w:t>
            </w:r>
            <w:r w:rsidR="004C66A9">
              <w:rPr>
                <w:sz w:val="28"/>
                <w:szCs w:val="28"/>
              </w:rPr>
              <w:t xml:space="preserve"> </w:t>
            </w:r>
            <w:r w:rsidRPr="004C66A9">
              <w:rPr>
                <w:sz w:val="28"/>
                <w:szCs w:val="28"/>
              </w:rPr>
              <w:t xml:space="preserve">утверждении </w:t>
            </w:r>
            <w:r w:rsidR="004C66A9">
              <w:rPr>
                <w:sz w:val="28"/>
                <w:szCs w:val="28"/>
              </w:rPr>
              <w:t xml:space="preserve">  </w:t>
            </w:r>
            <w:r w:rsidRPr="004C66A9">
              <w:rPr>
                <w:sz w:val="28"/>
                <w:szCs w:val="28"/>
              </w:rPr>
              <w:t xml:space="preserve">Положения об </w:t>
            </w:r>
            <w:r w:rsidR="0090763E">
              <w:rPr>
                <w:sz w:val="28"/>
                <w:szCs w:val="28"/>
              </w:rPr>
              <w:t xml:space="preserve"> </w:t>
            </w:r>
            <w:r w:rsidRPr="004C66A9">
              <w:rPr>
                <w:sz w:val="28"/>
                <w:szCs w:val="28"/>
              </w:rPr>
              <w:t>оплате</w:t>
            </w:r>
            <w:r w:rsidR="0090763E">
              <w:rPr>
                <w:sz w:val="28"/>
                <w:szCs w:val="28"/>
              </w:rPr>
              <w:t xml:space="preserve"> </w:t>
            </w:r>
            <w:r w:rsidRPr="004C66A9">
              <w:rPr>
                <w:sz w:val="28"/>
                <w:szCs w:val="28"/>
              </w:rPr>
              <w:t xml:space="preserve"> труда </w:t>
            </w:r>
            <w:r w:rsidR="004C66A9">
              <w:rPr>
                <w:sz w:val="28"/>
                <w:szCs w:val="28"/>
              </w:rPr>
              <w:t xml:space="preserve">  </w:t>
            </w:r>
            <w:r w:rsidRPr="004C66A9">
              <w:rPr>
                <w:sz w:val="28"/>
                <w:szCs w:val="28"/>
              </w:rPr>
              <w:t xml:space="preserve">работников муниципального </w:t>
            </w:r>
            <w:r w:rsidR="004C66A9">
              <w:rPr>
                <w:sz w:val="28"/>
                <w:szCs w:val="28"/>
              </w:rPr>
              <w:t xml:space="preserve"> </w:t>
            </w:r>
            <w:r w:rsidR="0090763E">
              <w:rPr>
                <w:sz w:val="28"/>
                <w:szCs w:val="28"/>
              </w:rPr>
              <w:t xml:space="preserve"> </w:t>
            </w:r>
            <w:r w:rsidR="00A57CE8" w:rsidRPr="004C66A9">
              <w:rPr>
                <w:sz w:val="28"/>
                <w:szCs w:val="28"/>
              </w:rPr>
              <w:t>бюджетного</w:t>
            </w:r>
            <w:r w:rsidRPr="004C66A9">
              <w:rPr>
                <w:sz w:val="28"/>
                <w:szCs w:val="28"/>
              </w:rPr>
              <w:t xml:space="preserve"> учреждения</w:t>
            </w:r>
            <w:r w:rsidR="004C66A9">
              <w:rPr>
                <w:sz w:val="28"/>
                <w:szCs w:val="28"/>
              </w:rPr>
              <w:t xml:space="preserve"> </w:t>
            </w:r>
            <w:r w:rsidR="00A35D4F">
              <w:rPr>
                <w:sz w:val="28"/>
                <w:szCs w:val="28"/>
              </w:rPr>
              <w:t>«</w:t>
            </w:r>
            <w:r w:rsidRPr="004C66A9">
              <w:rPr>
                <w:sz w:val="28"/>
                <w:szCs w:val="28"/>
              </w:rPr>
              <w:t>Ягоднинский ресурсный центр</w:t>
            </w:r>
            <w:r w:rsidR="00A35D4F">
              <w:rPr>
                <w:sz w:val="28"/>
                <w:szCs w:val="28"/>
              </w:rPr>
              <w:t>»</w:t>
            </w:r>
          </w:p>
          <w:p w:rsidR="00996D42" w:rsidRPr="005D5C8D" w:rsidRDefault="00996D42" w:rsidP="005D5C8D">
            <w:pPr>
              <w:pStyle w:val="40"/>
              <w:shd w:val="clear" w:color="auto" w:fill="auto"/>
              <w:spacing w:before="0" w:after="0" w:line="260" w:lineRule="exact"/>
              <w:jc w:val="left"/>
              <w:rPr>
                <w:b w:val="0"/>
                <w:sz w:val="24"/>
                <w:szCs w:val="24"/>
              </w:rPr>
            </w:pPr>
          </w:p>
        </w:tc>
        <w:tc>
          <w:tcPr>
            <w:tcW w:w="6276" w:type="dxa"/>
          </w:tcPr>
          <w:p w:rsidR="005D5C8D" w:rsidRPr="005D5C8D" w:rsidRDefault="005D5C8D" w:rsidP="005D5C8D">
            <w:pPr>
              <w:pStyle w:val="40"/>
              <w:shd w:val="clear" w:color="auto" w:fill="auto"/>
              <w:spacing w:before="0" w:after="0" w:line="260" w:lineRule="exact"/>
              <w:jc w:val="right"/>
              <w:rPr>
                <w:b w:val="0"/>
                <w:sz w:val="24"/>
                <w:szCs w:val="24"/>
              </w:rPr>
            </w:pPr>
          </w:p>
        </w:tc>
      </w:tr>
    </w:tbl>
    <w:p w:rsidR="005D5C8D" w:rsidRPr="005D5C8D" w:rsidRDefault="005D5C8D" w:rsidP="005D5C8D">
      <w:pPr>
        <w:pStyle w:val="40"/>
        <w:shd w:val="clear" w:color="auto" w:fill="auto"/>
        <w:spacing w:before="0" w:after="0" w:line="260" w:lineRule="exact"/>
        <w:ind w:left="120"/>
        <w:rPr>
          <w:sz w:val="24"/>
          <w:szCs w:val="24"/>
        </w:rPr>
      </w:pPr>
    </w:p>
    <w:p w:rsidR="00BE4A62" w:rsidRDefault="00484F4C" w:rsidP="00A35D4F">
      <w:pPr>
        <w:pStyle w:val="20"/>
        <w:shd w:val="clear" w:color="auto" w:fill="auto"/>
        <w:spacing w:after="0" w:line="360" w:lineRule="auto"/>
        <w:ind w:firstLine="567"/>
        <w:jc w:val="both"/>
        <w:rPr>
          <w:sz w:val="28"/>
          <w:szCs w:val="28"/>
        </w:rPr>
      </w:pPr>
      <w:r w:rsidRPr="004C66A9">
        <w:rPr>
          <w:sz w:val="28"/>
          <w:szCs w:val="28"/>
        </w:rPr>
        <w:t>В соответствии со статьей 144 Трудового кодекса Российской Федерации, пунктом 4 статьи 86 Бюджетного кодекса Российской Федерации, руководствуясь постановлениями Правительства Магаданской области от 11.06.2014г. №</w:t>
      </w:r>
      <w:r w:rsidR="00996D42" w:rsidRPr="004C66A9">
        <w:rPr>
          <w:sz w:val="28"/>
          <w:szCs w:val="28"/>
        </w:rPr>
        <w:t xml:space="preserve"> </w:t>
      </w:r>
      <w:r w:rsidRPr="004C66A9">
        <w:rPr>
          <w:sz w:val="28"/>
          <w:szCs w:val="28"/>
        </w:rPr>
        <w:t>483-пп «О системах оплаты труда работников областных государственных учреждений» и от 23.10.2014</w:t>
      </w:r>
      <w:r w:rsidR="00A35D4F">
        <w:rPr>
          <w:sz w:val="28"/>
          <w:szCs w:val="28"/>
        </w:rPr>
        <w:t xml:space="preserve">г.  № </w:t>
      </w:r>
      <w:r w:rsidRPr="004C66A9">
        <w:rPr>
          <w:sz w:val="28"/>
          <w:szCs w:val="28"/>
        </w:rPr>
        <w:t>901-пп «Об оплате труда руководителей областных государственных учреждений, их заместителей и главных бухгалтеров»,</w:t>
      </w:r>
      <w:r w:rsidR="00A35D4F">
        <w:rPr>
          <w:sz w:val="28"/>
          <w:szCs w:val="28"/>
        </w:rPr>
        <w:t xml:space="preserve"> </w:t>
      </w:r>
      <w:r w:rsidRPr="004C66A9">
        <w:rPr>
          <w:sz w:val="28"/>
          <w:szCs w:val="28"/>
        </w:rPr>
        <w:t>постановлениями администрации</w:t>
      </w:r>
      <w:r w:rsidR="00A35D4F">
        <w:rPr>
          <w:sz w:val="28"/>
          <w:szCs w:val="28"/>
        </w:rPr>
        <w:t xml:space="preserve"> </w:t>
      </w:r>
      <w:r w:rsidRPr="004C66A9">
        <w:rPr>
          <w:sz w:val="28"/>
          <w:szCs w:val="28"/>
        </w:rPr>
        <w:t>Ягоднинского городского округа от 30.12.2015г. №</w:t>
      </w:r>
      <w:r w:rsidR="00A35D4F">
        <w:rPr>
          <w:sz w:val="28"/>
          <w:szCs w:val="28"/>
        </w:rPr>
        <w:t xml:space="preserve"> </w:t>
      </w:r>
      <w:r w:rsidRPr="004C66A9">
        <w:rPr>
          <w:sz w:val="28"/>
          <w:szCs w:val="28"/>
        </w:rPr>
        <w:t>576 «О системах оплаты труда работников муниципальных учреждений в муниципальном образовании «Ягоднинский городской округ» и от 30.12.2015г. №</w:t>
      </w:r>
      <w:r w:rsidR="00996D42" w:rsidRPr="004C66A9">
        <w:rPr>
          <w:sz w:val="28"/>
          <w:szCs w:val="28"/>
        </w:rPr>
        <w:t xml:space="preserve"> </w:t>
      </w:r>
      <w:r w:rsidRPr="004C66A9">
        <w:rPr>
          <w:sz w:val="28"/>
          <w:szCs w:val="28"/>
        </w:rPr>
        <w:t>577 «Об оплате труда руководителей муниципальных учреждений в муниципальном образовании «Ягоднинский городской округ», их заместителей и главных бухгалтеров», администрация Ягоднинского городского округа</w:t>
      </w:r>
    </w:p>
    <w:p w:rsidR="00A35D4F" w:rsidRPr="004C66A9" w:rsidRDefault="00A35D4F" w:rsidP="00161D33">
      <w:pPr>
        <w:pStyle w:val="20"/>
        <w:shd w:val="clear" w:color="auto" w:fill="auto"/>
        <w:spacing w:after="0" w:line="240" w:lineRule="auto"/>
        <w:ind w:firstLine="567"/>
        <w:jc w:val="both"/>
        <w:rPr>
          <w:sz w:val="28"/>
          <w:szCs w:val="28"/>
        </w:rPr>
      </w:pPr>
    </w:p>
    <w:p w:rsidR="00BE4A62" w:rsidRDefault="00484F4C" w:rsidP="00A35D4F">
      <w:pPr>
        <w:pStyle w:val="22"/>
        <w:keepNext/>
        <w:keepLines/>
        <w:shd w:val="clear" w:color="auto" w:fill="auto"/>
        <w:spacing w:before="0" w:after="0" w:line="260" w:lineRule="exact"/>
        <w:ind w:left="20"/>
        <w:rPr>
          <w:sz w:val="28"/>
          <w:szCs w:val="28"/>
        </w:rPr>
      </w:pPr>
      <w:bookmarkStart w:id="1" w:name="bookmark1"/>
      <w:r w:rsidRPr="004C66A9">
        <w:rPr>
          <w:sz w:val="28"/>
          <w:szCs w:val="28"/>
        </w:rPr>
        <w:t>ПОСТАНОВЛЯЕТ:</w:t>
      </w:r>
      <w:bookmarkEnd w:id="1"/>
    </w:p>
    <w:p w:rsidR="00A35D4F" w:rsidRPr="004C66A9" w:rsidRDefault="00A35D4F" w:rsidP="00161D33">
      <w:pPr>
        <w:pStyle w:val="22"/>
        <w:keepNext/>
        <w:keepLines/>
        <w:shd w:val="clear" w:color="auto" w:fill="auto"/>
        <w:spacing w:before="0" w:after="0" w:line="240" w:lineRule="auto"/>
        <w:ind w:left="20"/>
        <w:rPr>
          <w:sz w:val="28"/>
          <w:szCs w:val="28"/>
        </w:rPr>
      </w:pPr>
    </w:p>
    <w:p w:rsidR="00BE4A62" w:rsidRPr="004C66A9" w:rsidRDefault="00484F4C" w:rsidP="00A35D4F">
      <w:pPr>
        <w:pStyle w:val="20"/>
        <w:numPr>
          <w:ilvl w:val="0"/>
          <w:numId w:val="1"/>
        </w:numPr>
        <w:shd w:val="clear" w:color="auto" w:fill="auto"/>
        <w:tabs>
          <w:tab w:val="left" w:pos="1134"/>
        </w:tabs>
        <w:spacing w:after="0" w:line="360" w:lineRule="auto"/>
        <w:ind w:firstLine="760"/>
        <w:jc w:val="both"/>
        <w:rPr>
          <w:sz w:val="28"/>
          <w:szCs w:val="28"/>
        </w:rPr>
      </w:pPr>
      <w:r w:rsidRPr="004C66A9">
        <w:rPr>
          <w:sz w:val="28"/>
          <w:szCs w:val="28"/>
        </w:rPr>
        <w:t>Утвердить</w:t>
      </w:r>
      <w:r w:rsidR="00A35D4F">
        <w:rPr>
          <w:sz w:val="28"/>
          <w:szCs w:val="28"/>
        </w:rPr>
        <w:t xml:space="preserve"> прилагаемое</w:t>
      </w:r>
      <w:r w:rsidRPr="004C66A9">
        <w:rPr>
          <w:sz w:val="28"/>
          <w:szCs w:val="28"/>
        </w:rPr>
        <w:t xml:space="preserve"> Положение об оплате труда работников муниципального </w:t>
      </w:r>
      <w:r w:rsidR="00A57CE8" w:rsidRPr="004C66A9">
        <w:rPr>
          <w:sz w:val="28"/>
          <w:szCs w:val="28"/>
        </w:rPr>
        <w:t>бюджетного</w:t>
      </w:r>
      <w:r w:rsidRPr="004C66A9">
        <w:rPr>
          <w:sz w:val="28"/>
          <w:szCs w:val="28"/>
        </w:rPr>
        <w:t xml:space="preserve"> учреждения «Ягоднинский ресурсный центр».</w:t>
      </w:r>
    </w:p>
    <w:p w:rsidR="00BE4A62" w:rsidRPr="004C66A9" w:rsidRDefault="00484F4C" w:rsidP="004C66A9">
      <w:pPr>
        <w:pStyle w:val="20"/>
        <w:numPr>
          <w:ilvl w:val="0"/>
          <w:numId w:val="1"/>
        </w:numPr>
        <w:shd w:val="clear" w:color="auto" w:fill="auto"/>
        <w:tabs>
          <w:tab w:val="left" w:pos="1134"/>
        </w:tabs>
        <w:spacing w:after="0" w:line="360" w:lineRule="auto"/>
        <w:ind w:firstLine="760"/>
        <w:jc w:val="both"/>
        <w:rPr>
          <w:sz w:val="28"/>
          <w:szCs w:val="28"/>
        </w:rPr>
      </w:pPr>
      <w:r w:rsidRPr="004C66A9">
        <w:rPr>
          <w:sz w:val="28"/>
          <w:szCs w:val="28"/>
        </w:rPr>
        <w:t>Финансирование расходов, связанных с реализацией настоящего постановления, производить в пределах бюджетных ассигнований, предусмотренных получателю бюджетных средств Ягоднинского городского округа на оплату труда.</w:t>
      </w:r>
    </w:p>
    <w:p w:rsidR="00C27014" w:rsidRPr="00C27014" w:rsidRDefault="00484F4C" w:rsidP="004C66A9">
      <w:pPr>
        <w:pStyle w:val="20"/>
        <w:numPr>
          <w:ilvl w:val="0"/>
          <w:numId w:val="1"/>
        </w:numPr>
        <w:shd w:val="clear" w:color="auto" w:fill="auto"/>
        <w:tabs>
          <w:tab w:val="left" w:pos="1134"/>
        </w:tabs>
        <w:spacing w:after="0" w:line="360" w:lineRule="auto"/>
        <w:ind w:firstLine="760"/>
        <w:jc w:val="both"/>
        <w:rPr>
          <w:sz w:val="28"/>
          <w:szCs w:val="28"/>
        </w:rPr>
      </w:pPr>
      <w:r w:rsidRPr="004C66A9">
        <w:rPr>
          <w:sz w:val="28"/>
          <w:szCs w:val="28"/>
        </w:rPr>
        <w:t xml:space="preserve">Настоящее постановление подлежит официальному опубликованию </w:t>
      </w:r>
      <w:r w:rsidR="00C27014">
        <w:rPr>
          <w:sz w:val="28"/>
          <w:szCs w:val="28"/>
        </w:rPr>
        <w:t xml:space="preserve">                         </w:t>
      </w:r>
      <w:r w:rsidRPr="004C66A9">
        <w:rPr>
          <w:sz w:val="28"/>
          <w:szCs w:val="28"/>
        </w:rPr>
        <w:t>в</w:t>
      </w:r>
      <w:r w:rsidR="00C27014">
        <w:rPr>
          <w:sz w:val="28"/>
          <w:szCs w:val="28"/>
        </w:rPr>
        <w:t xml:space="preserve"> </w:t>
      </w:r>
      <w:r w:rsidRPr="004C66A9">
        <w:rPr>
          <w:sz w:val="28"/>
          <w:szCs w:val="28"/>
        </w:rPr>
        <w:t xml:space="preserve"> газете </w:t>
      </w:r>
      <w:r w:rsidR="00C27014">
        <w:rPr>
          <w:sz w:val="28"/>
          <w:szCs w:val="28"/>
        </w:rPr>
        <w:t xml:space="preserve">  «</w:t>
      </w:r>
      <w:r w:rsidRPr="004C66A9">
        <w:rPr>
          <w:sz w:val="28"/>
          <w:szCs w:val="28"/>
        </w:rPr>
        <w:t xml:space="preserve">Северная правда», </w:t>
      </w:r>
      <w:r w:rsidR="00C27014">
        <w:rPr>
          <w:sz w:val="28"/>
          <w:szCs w:val="28"/>
        </w:rPr>
        <w:t xml:space="preserve"> </w:t>
      </w:r>
      <w:r w:rsidRPr="004C66A9">
        <w:rPr>
          <w:sz w:val="28"/>
          <w:szCs w:val="28"/>
        </w:rPr>
        <w:t xml:space="preserve">размещению </w:t>
      </w:r>
      <w:r w:rsidR="00C27014">
        <w:rPr>
          <w:sz w:val="28"/>
          <w:szCs w:val="28"/>
        </w:rPr>
        <w:t xml:space="preserve"> </w:t>
      </w:r>
      <w:r w:rsidRPr="004C66A9">
        <w:rPr>
          <w:sz w:val="28"/>
          <w:szCs w:val="28"/>
        </w:rPr>
        <w:t>на</w:t>
      </w:r>
      <w:r w:rsidR="00C27014">
        <w:rPr>
          <w:sz w:val="28"/>
          <w:szCs w:val="28"/>
        </w:rPr>
        <w:t xml:space="preserve"> </w:t>
      </w:r>
      <w:r w:rsidRPr="004C66A9">
        <w:rPr>
          <w:sz w:val="28"/>
          <w:szCs w:val="28"/>
        </w:rPr>
        <w:t xml:space="preserve"> официальном </w:t>
      </w:r>
      <w:r w:rsidR="00C27014">
        <w:rPr>
          <w:sz w:val="28"/>
          <w:szCs w:val="28"/>
        </w:rPr>
        <w:t xml:space="preserve"> </w:t>
      </w:r>
      <w:r w:rsidRPr="004C66A9">
        <w:rPr>
          <w:sz w:val="28"/>
          <w:szCs w:val="28"/>
        </w:rPr>
        <w:t xml:space="preserve">сайте </w:t>
      </w:r>
      <w:r w:rsidR="00C27014">
        <w:rPr>
          <w:sz w:val="28"/>
          <w:szCs w:val="28"/>
        </w:rPr>
        <w:t xml:space="preserve"> </w:t>
      </w:r>
      <w:r w:rsidRPr="004C66A9">
        <w:rPr>
          <w:sz w:val="28"/>
          <w:szCs w:val="28"/>
        </w:rPr>
        <w:t xml:space="preserve">администрации </w:t>
      </w:r>
      <w:r w:rsidR="00C27014" w:rsidRPr="00C27014">
        <w:rPr>
          <w:sz w:val="28"/>
          <w:szCs w:val="28"/>
        </w:rPr>
        <w:t xml:space="preserve">                                                                                                                                                                                               </w:t>
      </w:r>
    </w:p>
    <w:p w:rsidR="00C27014" w:rsidRDefault="00C27014" w:rsidP="00C27014">
      <w:pPr>
        <w:pStyle w:val="ab"/>
      </w:pPr>
    </w:p>
    <w:p w:rsidR="00BE4A62" w:rsidRPr="004C66A9" w:rsidRDefault="00484F4C" w:rsidP="00C27014">
      <w:pPr>
        <w:pStyle w:val="20"/>
        <w:shd w:val="clear" w:color="auto" w:fill="auto"/>
        <w:tabs>
          <w:tab w:val="left" w:pos="1134"/>
        </w:tabs>
        <w:spacing w:after="0" w:line="360" w:lineRule="auto"/>
        <w:jc w:val="both"/>
        <w:rPr>
          <w:sz w:val="28"/>
          <w:szCs w:val="28"/>
        </w:rPr>
      </w:pPr>
      <w:r w:rsidRPr="004C66A9">
        <w:rPr>
          <w:sz w:val="28"/>
          <w:szCs w:val="28"/>
        </w:rPr>
        <w:t xml:space="preserve">Ягоднинского городского округа </w:t>
      </w:r>
      <w:r w:rsidRPr="004C66A9">
        <w:rPr>
          <w:sz w:val="28"/>
          <w:szCs w:val="28"/>
          <w:lang w:eastAsia="en-US" w:bidi="en-US"/>
        </w:rPr>
        <w:t>(</w:t>
      </w:r>
      <w:hyperlink r:id="rId9" w:history="1">
        <w:r w:rsidR="00C27014" w:rsidRPr="0050057B">
          <w:rPr>
            <w:rStyle w:val="a3"/>
            <w:sz w:val="28"/>
            <w:szCs w:val="28"/>
          </w:rPr>
          <w:t>http://</w:t>
        </w:r>
        <w:r w:rsidR="00C27014" w:rsidRPr="0050057B">
          <w:rPr>
            <w:rStyle w:val="a3"/>
            <w:sz w:val="28"/>
            <w:szCs w:val="28"/>
            <w:lang w:val="en-US"/>
          </w:rPr>
          <w:t>y</w:t>
        </w:r>
        <w:r w:rsidR="00C27014" w:rsidRPr="0050057B">
          <w:rPr>
            <w:rStyle w:val="a3"/>
            <w:sz w:val="28"/>
            <w:szCs w:val="28"/>
          </w:rPr>
          <w:t>agodnoeadm.ru</w:t>
        </w:r>
      </w:hyperlink>
      <w:r w:rsidRPr="004C66A9">
        <w:rPr>
          <w:sz w:val="28"/>
          <w:szCs w:val="28"/>
          <w:lang w:eastAsia="en-US" w:bidi="en-US"/>
        </w:rPr>
        <w:t xml:space="preserve">) </w:t>
      </w:r>
      <w:r w:rsidRPr="004C66A9">
        <w:rPr>
          <w:sz w:val="28"/>
          <w:szCs w:val="28"/>
        </w:rPr>
        <w:t xml:space="preserve">и распространяется на правоотношения, возникшие с 1 </w:t>
      </w:r>
      <w:r w:rsidR="00A57CE8" w:rsidRPr="004C66A9">
        <w:rPr>
          <w:sz w:val="28"/>
          <w:szCs w:val="28"/>
        </w:rPr>
        <w:t>июля 2021</w:t>
      </w:r>
      <w:r w:rsidRPr="004C66A9">
        <w:rPr>
          <w:sz w:val="28"/>
          <w:szCs w:val="28"/>
        </w:rPr>
        <w:t xml:space="preserve"> года.</w:t>
      </w:r>
    </w:p>
    <w:p w:rsidR="00BE4A62" w:rsidRPr="004C66A9" w:rsidRDefault="00484F4C" w:rsidP="004C66A9">
      <w:pPr>
        <w:pStyle w:val="20"/>
        <w:numPr>
          <w:ilvl w:val="0"/>
          <w:numId w:val="1"/>
        </w:numPr>
        <w:shd w:val="clear" w:color="auto" w:fill="auto"/>
        <w:tabs>
          <w:tab w:val="left" w:pos="1134"/>
        </w:tabs>
        <w:spacing w:after="0" w:line="360" w:lineRule="auto"/>
        <w:ind w:firstLine="760"/>
        <w:jc w:val="both"/>
        <w:rPr>
          <w:sz w:val="28"/>
          <w:szCs w:val="28"/>
        </w:rPr>
      </w:pPr>
      <w:r w:rsidRPr="004C66A9">
        <w:rPr>
          <w:sz w:val="28"/>
          <w:szCs w:val="28"/>
        </w:rPr>
        <w:t>Контроль за исполнением настоящего постановления оставляю за собой.</w:t>
      </w:r>
    </w:p>
    <w:p w:rsidR="004C66A9" w:rsidRPr="00C27014" w:rsidRDefault="004C66A9" w:rsidP="004C66A9">
      <w:pPr>
        <w:pStyle w:val="20"/>
        <w:shd w:val="clear" w:color="auto" w:fill="auto"/>
        <w:tabs>
          <w:tab w:val="left" w:pos="1134"/>
        </w:tabs>
        <w:spacing w:after="0" w:line="360" w:lineRule="auto"/>
        <w:ind w:left="760"/>
        <w:jc w:val="both"/>
        <w:rPr>
          <w:sz w:val="28"/>
          <w:szCs w:val="28"/>
        </w:rPr>
      </w:pPr>
    </w:p>
    <w:tbl>
      <w:tblPr>
        <w:tblStyle w:val="a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4"/>
        <w:gridCol w:w="5709"/>
      </w:tblGrid>
      <w:tr w:rsidR="00996D42" w:rsidRPr="00996D42" w:rsidTr="00996D42">
        <w:tc>
          <w:tcPr>
            <w:tcW w:w="4524" w:type="dxa"/>
          </w:tcPr>
          <w:p w:rsidR="00996D42" w:rsidRPr="004C66A9" w:rsidRDefault="00996D42" w:rsidP="00996D42">
            <w:pPr>
              <w:pStyle w:val="40"/>
              <w:shd w:val="clear" w:color="auto" w:fill="auto"/>
              <w:spacing w:before="0" w:after="0" w:line="260" w:lineRule="exact"/>
              <w:jc w:val="left"/>
              <w:rPr>
                <w:b w:val="0"/>
                <w:sz w:val="28"/>
                <w:szCs w:val="28"/>
              </w:rPr>
            </w:pPr>
            <w:r w:rsidRPr="004C66A9">
              <w:rPr>
                <w:b w:val="0"/>
                <w:sz w:val="28"/>
                <w:szCs w:val="28"/>
              </w:rPr>
              <w:t xml:space="preserve">Глава Ягоднинского </w:t>
            </w:r>
          </w:p>
          <w:p w:rsidR="00996D42" w:rsidRPr="004C66A9" w:rsidRDefault="00996D42" w:rsidP="00996D42">
            <w:pPr>
              <w:pStyle w:val="40"/>
              <w:shd w:val="clear" w:color="auto" w:fill="auto"/>
              <w:spacing w:before="0" w:after="0" w:line="260" w:lineRule="exact"/>
              <w:jc w:val="left"/>
              <w:rPr>
                <w:b w:val="0"/>
                <w:sz w:val="28"/>
                <w:szCs w:val="28"/>
              </w:rPr>
            </w:pPr>
            <w:r w:rsidRPr="004C66A9">
              <w:rPr>
                <w:b w:val="0"/>
                <w:sz w:val="28"/>
                <w:szCs w:val="28"/>
              </w:rPr>
              <w:t>городского округа</w:t>
            </w:r>
          </w:p>
        </w:tc>
        <w:tc>
          <w:tcPr>
            <w:tcW w:w="5709" w:type="dxa"/>
          </w:tcPr>
          <w:p w:rsidR="00996D42" w:rsidRPr="004C66A9" w:rsidRDefault="00996D42" w:rsidP="00996D42">
            <w:pPr>
              <w:pStyle w:val="40"/>
              <w:shd w:val="clear" w:color="auto" w:fill="auto"/>
              <w:spacing w:before="0" w:after="0" w:line="260" w:lineRule="exact"/>
              <w:jc w:val="right"/>
              <w:rPr>
                <w:b w:val="0"/>
                <w:sz w:val="28"/>
                <w:szCs w:val="28"/>
              </w:rPr>
            </w:pPr>
          </w:p>
          <w:p w:rsidR="00996D42" w:rsidRPr="004C66A9" w:rsidRDefault="00996D42" w:rsidP="00996D42">
            <w:pPr>
              <w:pStyle w:val="40"/>
              <w:shd w:val="clear" w:color="auto" w:fill="auto"/>
              <w:spacing w:before="0" w:after="0" w:line="260" w:lineRule="exact"/>
              <w:jc w:val="right"/>
              <w:rPr>
                <w:b w:val="0"/>
                <w:sz w:val="28"/>
                <w:szCs w:val="28"/>
              </w:rPr>
            </w:pPr>
            <w:r w:rsidRPr="004C66A9">
              <w:rPr>
                <w:b w:val="0"/>
                <w:sz w:val="28"/>
                <w:szCs w:val="28"/>
              </w:rPr>
              <w:t>Н.Б. Олейник</w:t>
            </w:r>
          </w:p>
        </w:tc>
      </w:tr>
    </w:tbl>
    <w:p w:rsidR="00996D42" w:rsidRDefault="00996D42">
      <w:pPr>
        <w:pStyle w:val="60"/>
        <w:shd w:val="clear" w:color="auto" w:fill="auto"/>
      </w:pPr>
    </w:p>
    <w:p w:rsidR="00996D42" w:rsidRDefault="00996D42">
      <w:pPr>
        <w:rPr>
          <w:rFonts w:ascii="Times New Roman" w:eastAsia="Times New Roman" w:hAnsi="Times New Roman" w:cs="Times New Roman"/>
          <w:sz w:val="22"/>
          <w:szCs w:val="22"/>
        </w:rPr>
      </w:pPr>
      <w:r>
        <w:br w:type="page"/>
      </w:r>
    </w:p>
    <w:p w:rsidR="00996D42" w:rsidRPr="00494E1B" w:rsidRDefault="00484F4C" w:rsidP="00161D33">
      <w:pPr>
        <w:pStyle w:val="60"/>
        <w:shd w:val="clear" w:color="auto" w:fill="auto"/>
        <w:spacing w:line="240" w:lineRule="auto"/>
        <w:ind w:left="5812"/>
        <w:jc w:val="left"/>
        <w:rPr>
          <w:sz w:val="24"/>
          <w:szCs w:val="24"/>
        </w:rPr>
      </w:pPr>
      <w:r w:rsidRPr="00494E1B">
        <w:rPr>
          <w:sz w:val="24"/>
          <w:szCs w:val="24"/>
        </w:rPr>
        <w:lastRenderedPageBreak/>
        <w:t xml:space="preserve">Утверждено постановлением администрации Ягоднинского городского округа </w:t>
      </w:r>
    </w:p>
    <w:p w:rsidR="00BE4A62" w:rsidRDefault="00996D42" w:rsidP="00161D33">
      <w:pPr>
        <w:pStyle w:val="60"/>
        <w:shd w:val="clear" w:color="auto" w:fill="auto"/>
        <w:spacing w:line="240" w:lineRule="auto"/>
        <w:ind w:left="5812"/>
        <w:jc w:val="left"/>
        <w:rPr>
          <w:sz w:val="24"/>
          <w:szCs w:val="24"/>
        </w:rPr>
      </w:pPr>
      <w:r w:rsidRPr="00494E1B">
        <w:rPr>
          <w:sz w:val="24"/>
          <w:szCs w:val="24"/>
        </w:rPr>
        <w:t xml:space="preserve">№ </w:t>
      </w:r>
      <w:r w:rsidR="00F439CD">
        <w:rPr>
          <w:sz w:val="24"/>
          <w:szCs w:val="24"/>
        </w:rPr>
        <w:t>424</w:t>
      </w:r>
      <w:r w:rsidRPr="00494E1B">
        <w:rPr>
          <w:sz w:val="24"/>
          <w:szCs w:val="24"/>
        </w:rPr>
        <w:t xml:space="preserve"> от «</w:t>
      </w:r>
      <w:r w:rsidR="00F439CD">
        <w:rPr>
          <w:sz w:val="24"/>
          <w:szCs w:val="24"/>
        </w:rPr>
        <w:t>31</w:t>
      </w:r>
      <w:r w:rsidRPr="00494E1B">
        <w:rPr>
          <w:sz w:val="24"/>
          <w:szCs w:val="24"/>
        </w:rPr>
        <w:t xml:space="preserve">» </w:t>
      </w:r>
      <w:r w:rsidR="00F439CD">
        <w:rPr>
          <w:sz w:val="24"/>
          <w:szCs w:val="24"/>
        </w:rPr>
        <w:t>августа</w:t>
      </w:r>
      <w:r w:rsidRPr="00494E1B">
        <w:rPr>
          <w:sz w:val="24"/>
          <w:szCs w:val="24"/>
        </w:rPr>
        <w:t xml:space="preserve"> 2021 года</w:t>
      </w:r>
    </w:p>
    <w:p w:rsidR="00161D33" w:rsidRPr="00161D33" w:rsidRDefault="00161D33" w:rsidP="00161D33">
      <w:pPr>
        <w:pStyle w:val="60"/>
        <w:shd w:val="clear" w:color="auto" w:fill="auto"/>
        <w:spacing w:line="240" w:lineRule="auto"/>
        <w:ind w:left="5812"/>
        <w:jc w:val="left"/>
        <w:rPr>
          <w:sz w:val="32"/>
          <w:szCs w:val="32"/>
        </w:rPr>
      </w:pPr>
    </w:p>
    <w:p w:rsidR="00BE4A62" w:rsidRPr="00494E1B" w:rsidRDefault="00484F4C" w:rsidP="0090763E">
      <w:pPr>
        <w:pStyle w:val="20"/>
        <w:shd w:val="clear" w:color="auto" w:fill="auto"/>
        <w:spacing w:after="0" w:line="240" w:lineRule="auto"/>
        <w:ind w:left="20"/>
        <w:jc w:val="center"/>
      </w:pPr>
      <w:r w:rsidRPr="00494E1B">
        <w:t>Положение</w:t>
      </w:r>
    </w:p>
    <w:p w:rsidR="00BE4A62" w:rsidRPr="00494E1B" w:rsidRDefault="00484F4C" w:rsidP="0090763E">
      <w:pPr>
        <w:pStyle w:val="20"/>
        <w:shd w:val="clear" w:color="auto" w:fill="auto"/>
        <w:spacing w:after="42" w:line="240" w:lineRule="auto"/>
        <w:ind w:left="20"/>
        <w:jc w:val="center"/>
      </w:pPr>
      <w:r w:rsidRPr="00494E1B">
        <w:t xml:space="preserve">об оплате труда работников муниципального </w:t>
      </w:r>
      <w:r w:rsidR="00A57CE8" w:rsidRPr="00494E1B">
        <w:t>бюджетного</w:t>
      </w:r>
      <w:r w:rsidRPr="00494E1B">
        <w:t xml:space="preserve"> учреждения</w:t>
      </w:r>
    </w:p>
    <w:p w:rsidR="00BE4A62" w:rsidRPr="00494E1B" w:rsidRDefault="00484F4C" w:rsidP="0090763E">
      <w:pPr>
        <w:pStyle w:val="20"/>
        <w:shd w:val="clear" w:color="auto" w:fill="auto"/>
        <w:spacing w:after="352" w:line="240" w:lineRule="auto"/>
        <w:ind w:left="20"/>
        <w:jc w:val="center"/>
      </w:pPr>
      <w:r w:rsidRPr="00494E1B">
        <w:t>«Ягоднинский ресурсный центр»</w:t>
      </w:r>
    </w:p>
    <w:p w:rsidR="00BE4A62" w:rsidRDefault="00484F4C" w:rsidP="0090763E">
      <w:pPr>
        <w:pStyle w:val="22"/>
        <w:keepNext/>
        <w:keepLines/>
        <w:numPr>
          <w:ilvl w:val="0"/>
          <w:numId w:val="2"/>
        </w:numPr>
        <w:shd w:val="clear" w:color="auto" w:fill="auto"/>
        <w:tabs>
          <w:tab w:val="left" w:pos="4117"/>
        </w:tabs>
        <w:spacing w:before="0" w:after="312" w:line="240" w:lineRule="auto"/>
        <w:ind w:left="3560"/>
        <w:jc w:val="both"/>
      </w:pPr>
      <w:bookmarkStart w:id="2" w:name="bookmark2"/>
      <w:r>
        <w:t>Общие положения.</w:t>
      </w:r>
      <w:bookmarkEnd w:id="2"/>
    </w:p>
    <w:p w:rsidR="00BE4A62" w:rsidRDefault="00484F4C" w:rsidP="0090763E">
      <w:pPr>
        <w:pStyle w:val="20"/>
        <w:numPr>
          <w:ilvl w:val="1"/>
          <w:numId w:val="2"/>
        </w:numPr>
        <w:shd w:val="clear" w:color="auto" w:fill="auto"/>
        <w:tabs>
          <w:tab w:val="left" w:pos="1343"/>
        </w:tabs>
        <w:spacing w:after="0" w:line="240" w:lineRule="auto"/>
        <w:ind w:firstLine="900"/>
        <w:jc w:val="both"/>
      </w:pPr>
      <w:r>
        <w:t xml:space="preserve">Настоящее Положение об оплате труда работников муниципального </w:t>
      </w:r>
      <w:r w:rsidR="00A57CE8">
        <w:t>бюджетного</w:t>
      </w:r>
      <w:r>
        <w:t xml:space="preserve"> учреждения «Ягоднинский ресурсный центр» (далее - Положение) разработано на основании статьи 144 Трудового кодекса Российской Федерации, пункта 4 статьи 86 Бюджетного кодекса Российской Федерации в соответствии постановлениями Правительства Магаданской области от 11.06.2014г. №</w:t>
      </w:r>
      <w:r w:rsidR="00494E1B">
        <w:t xml:space="preserve"> </w:t>
      </w:r>
      <w:r>
        <w:t>483-пп «О системах оплаты труда работников областных государственных учреждений» и от 23.10.2014</w:t>
      </w:r>
      <w:r w:rsidR="00494E1B">
        <w:t>г.</w:t>
      </w:r>
      <w:r>
        <w:t xml:space="preserve"> №</w:t>
      </w:r>
      <w:r w:rsidR="00494E1B">
        <w:t xml:space="preserve"> </w:t>
      </w:r>
      <w:r>
        <w:t>901-пп «Об оплате труда руководителей областных государственных учреждений, их заместителей и главных бухгалтеров», постановлениями администрации Ягоднинского городского округа от 30.12.2015г. №</w:t>
      </w:r>
      <w:r w:rsidR="00494E1B">
        <w:t xml:space="preserve"> </w:t>
      </w:r>
      <w:r>
        <w:t>576 «О системах оплаты труда работников муниципальных учреждений в муниципальном образовании «Ягоднинский городской округ»</w:t>
      </w:r>
      <w:r w:rsidR="00080AF8">
        <w:t xml:space="preserve"> (с последующими изменениями)</w:t>
      </w:r>
      <w:r>
        <w:t xml:space="preserve"> и от 30.12.2015г. №</w:t>
      </w:r>
      <w:r w:rsidR="00494E1B">
        <w:t xml:space="preserve"> </w:t>
      </w:r>
      <w:r>
        <w:t>577 «Об оплате труда руководителей муниципальных учреждений в муниципальном образовании «Ягоднинский городской округ», их заместителей и главных бухгалтеров»</w:t>
      </w:r>
      <w:r w:rsidR="00080AF8">
        <w:t xml:space="preserve"> (с последующими изменениями)</w:t>
      </w:r>
      <w:r>
        <w:t>.</w:t>
      </w:r>
    </w:p>
    <w:p w:rsidR="00BE4A62" w:rsidRDefault="00484F4C" w:rsidP="0090763E">
      <w:pPr>
        <w:pStyle w:val="20"/>
        <w:numPr>
          <w:ilvl w:val="1"/>
          <w:numId w:val="2"/>
        </w:numPr>
        <w:shd w:val="clear" w:color="auto" w:fill="auto"/>
        <w:tabs>
          <w:tab w:val="left" w:pos="1343"/>
        </w:tabs>
        <w:spacing w:after="0" w:line="240" w:lineRule="auto"/>
        <w:ind w:firstLine="900"/>
        <w:jc w:val="both"/>
      </w:pPr>
      <w:r>
        <w:t xml:space="preserve">Система оплаты труда работников муниципального </w:t>
      </w:r>
      <w:r w:rsidR="00A57CE8">
        <w:t>бюджетного</w:t>
      </w:r>
      <w:r>
        <w:t xml:space="preserve"> учреждения «Ягоднинский ресурсный центр» (далее по тексту - Учреждение) устанавливается и изменяется с учетом:</w:t>
      </w:r>
    </w:p>
    <w:p w:rsidR="00BE4A62" w:rsidRDefault="00484F4C" w:rsidP="00494E1B">
      <w:pPr>
        <w:pStyle w:val="20"/>
        <w:numPr>
          <w:ilvl w:val="0"/>
          <w:numId w:val="3"/>
        </w:numPr>
        <w:shd w:val="clear" w:color="auto" w:fill="auto"/>
        <w:tabs>
          <w:tab w:val="left" w:pos="1343"/>
        </w:tabs>
        <w:spacing w:after="0" w:line="240" w:lineRule="auto"/>
        <w:ind w:firstLine="900"/>
        <w:jc w:val="both"/>
      </w:pPr>
      <w:r>
        <w:t>обеспечения государственных гарантий по оплате труда;</w:t>
      </w:r>
    </w:p>
    <w:p w:rsidR="00BE4A62" w:rsidRDefault="00484F4C" w:rsidP="00494E1B">
      <w:pPr>
        <w:pStyle w:val="20"/>
        <w:numPr>
          <w:ilvl w:val="0"/>
          <w:numId w:val="3"/>
        </w:numPr>
        <w:shd w:val="clear" w:color="auto" w:fill="auto"/>
        <w:tabs>
          <w:tab w:val="left" w:pos="1343"/>
        </w:tabs>
        <w:spacing w:after="0" w:line="240" w:lineRule="auto"/>
        <w:ind w:firstLine="900"/>
        <w:jc w:val="both"/>
      </w:pPr>
      <w:r>
        <w:t>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BE4A62" w:rsidRDefault="00484F4C" w:rsidP="00494E1B">
      <w:pPr>
        <w:pStyle w:val="20"/>
        <w:numPr>
          <w:ilvl w:val="0"/>
          <w:numId w:val="3"/>
        </w:numPr>
        <w:shd w:val="clear" w:color="auto" w:fill="auto"/>
        <w:tabs>
          <w:tab w:val="left" w:pos="1343"/>
        </w:tabs>
        <w:spacing w:after="0" w:line="240" w:lineRule="auto"/>
        <w:ind w:firstLine="900"/>
        <w:jc w:val="both"/>
      </w:pPr>
      <w:r>
        <w:t>профессионально-квалификационных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E4A62" w:rsidRPr="001768D4" w:rsidRDefault="00484F4C" w:rsidP="00494E1B">
      <w:pPr>
        <w:pStyle w:val="20"/>
        <w:numPr>
          <w:ilvl w:val="1"/>
          <w:numId w:val="2"/>
        </w:numPr>
        <w:shd w:val="clear" w:color="auto" w:fill="auto"/>
        <w:tabs>
          <w:tab w:val="left" w:pos="1343"/>
        </w:tabs>
        <w:spacing w:after="0" w:line="240" w:lineRule="auto"/>
        <w:ind w:firstLine="900"/>
        <w:jc w:val="both"/>
        <w:rPr>
          <w:color w:val="auto"/>
        </w:rPr>
      </w:pPr>
      <w:r w:rsidRPr="001768D4">
        <w:rPr>
          <w:color w:val="auto"/>
        </w:rPr>
        <w:t>Размеры окладов (должностных окладов), ставок заработной платы устанавливаются директором Учреждени</w:t>
      </w:r>
      <w:r w:rsidR="00B832B7" w:rsidRPr="00080AF8">
        <w:rPr>
          <w:color w:val="auto"/>
        </w:rPr>
        <w:t>я</w:t>
      </w:r>
      <w:r w:rsidRPr="001768D4">
        <w:rPr>
          <w:color w:val="auto"/>
        </w:rPr>
        <w:t xml:space="preserve">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Размеры окладов (должностных окладов) не могут быть ниже базовых окладов, установленных постановлениями администрации Ягоднинского городского округа от 30.12.2015г. №</w:t>
      </w:r>
      <w:r w:rsidR="00494E1B">
        <w:rPr>
          <w:color w:val="auto"/>
        </w:rPr>
        <w:t xml:space="preserve"> </w:t>
      </w:r>
      <w:r w:rsidRPr="001768D4">
        <w:rPr>
          <w:color w:val="auto"/>
        </w:rPr>
        <w:t>576 «О системах оплаты труда работников муниципальных учреждений в муниципальном образовании «Ягоднинский городской округ» и от 30.12.2015г. №</w:t>
      </w:r>
      <w:r w:rsidR="00494E1B">
        <w:rPr>
          <w:color w:val="auto"/>
        </w:rPr>
        <w:t xml:space="preserve"> </w:t>
      </w:r>
      <w:r w:rsidRPr="001768D4">
        <w:rPr>
          <w:color w:val="auto"/>
        </w:rPr>
        <w:t>577 «Об оплате труда руководителей муниципальных учреждений в муниципальном образовании «Ягоднинский городской округ», их заместителей и главных бухгалтеров»</w:t>
      </w:r>
      <w:r w:rsidR="001768D4">
        <w:rPr>
          <w:color w:val="auto"/>
        </w:rPr>
        <w:t>.</w:t>
      </w:r>
    </w:p>
    <w:p w:rsidR="00080AF8" w:rsidRDefault="00484F4C" w:rsidP="00494E1B">
      <w:pPr>
        <w:pStyle w:val="20"/>
        <w:numPr>
          <w:ilvl w:val="1"/>
          <w:numId w:val="2"/>
        </w:numPr>
        <w:shd w:val="clear" w:color="auto" w:fill="auto"/>
        <w:tabs>
          <w:tab w:val="left" w:pos="1403"/>
        </w:tabs>
        <w:spacing w:after="0" w:line="240" w:lineRule="auto"/>
        <w:ind w:firstLine="920"/>
        <w:jc w:val="both"/>
      </w:pPr>
      <w:r>
        <w:t>Размеры и условия осуществления выплат стимулирующего характера устанавливаются в пределах фонда оплаты труда трудовыми договорами, коллективным договором</w:t>
      </w:r>
      <w:r w:rsidR="0047738B">
        <w:t xml:space="preserve"> (при наличии)</w:t>
      </w:r>
      <w:r>
        <w:t xml:space="preserve">, соглашениями, </w:t>
      </w:r>
      <w:r w:rsidR="00080AF8">
        <w:t xml:space="preserve">локальными нормативными актами.       </w:t>
      </w:r>
    </w:p>
    <w:p w:rsidR="00BE4A62" w:rsidRDefault="00484F4C" w:rsidP="0090763E">
      <w:pPr>
        <w:pStyle w:val="20"/>
        <w:numPr>
          <w:ilvl w:val="1"/>
          <w:numId w:val="2"/>
        </w:numPr>
        <w:shd w:val="clear" w:color="auto" w:fill="auto"/>
        <w:tabs>
          <w:tab w:val="left" w:pos="1403"/>
        </w:tabs>
        <w:spacing w:after="0" w:line="240" w:lineRule="auto"/>
        <w:ind w:firstLine="920"/>
        <w:jc w:val="both"/>
      </w:pPr>
      <w:r>
        <w:lastRenderedPageBreak/>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080AF8" w:rsidRDefault="00080AF8" w:rsidP="0090763E">
      <w:pPr>
        <w:pStyle w:val="20"/>
        <w:numPr>
          <w:ilvl w:val="1"/>
          <w:numId w:val="2"/>
        </w:numPr>
        <w:shd w:val="clear" w:color="auto" w:fill="auto"/>
        <w:tabs>
          <w:tab w:val="left" w:pos="1403"/>
        </w:tabs>
        <w:spacing w:after="0" w:line="240" w:lineRule="auto"/>
        <w:ind w:firstLine="920"/>
        <w:jc w:val="both"/>
      </w:pPr>
      <w:r>
        <w:t>Выплаты по заработной плате работников осуществляются  в пределах бюджетных ассигнований, утвержденных на оплату труда.</w:t>
      </w:r>
    </w:p>
    <w:p w:rsidR="00BE4A62" w:rsidRPr="00494E1B" w:rsidRDefault="00484F4C" w:rsidP="0090763E">
      <w:pPr>
        <w:pStyle w:val="20"/>
        <w:numPr>
          <w:ilvl w:val="1"/>
          <w:numId w:val="2"/>
        </w:numPr>
        <w:shd w:val="clear" w:color="auto" w:fill="auto"/>
        <w:tabs>
          <w:tab w:val="left" w:pos="1403"/>
        </w:tabs>
        <w:spacing w:after="0" w:line="240" w:lineRule="auto"/>
        <w:ind w:firstLine="920"/>
        <w:jc w:val="both"/>
      </w:pPr>
      <w:r>
        <w:t>Оплата труда работников,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стимулирующих выплат (доплаты и надбавки стимулирующего характера, премии и иные поощрительные выплаты), не может быть ниже минимальной заработной платы, установленной в Магаданской области.</w:t>
      </w:r>
    </w:p>
    <w:p w:rsidR="00494E1B" w:rsidRDefault="00494E1B" w:rsidP="0090763E">
      <w:pPr>
        <w:pStyle w:val="20"/>
        <w:shd w:val="clear" w:color="auto" w:fill="auto"/>
        <w:tabs>
          <w:tab w:val="left" w:pos="1403"/>
        </w:tabs>
        <w:spacing w:after="0" w:line="240" w:lineRule="auto"/>
        <w:ind w:left="920"/>
        <w:jc w:val="both"/>
      </w:pPr>
    </w:p>
    <w:p w:rsidR="00BE4A62" w:rsidRDefault="00484F4C" w:rsidP="0090763E">
      <w:pPr>
        <w:pStyle w:val="22"/>
        <w:keepNext/>
        <w:keepLines/>
        <w:numPr>
          <w:ilvl w:val="0"/>
          <w:numId w:val="2"/>
        </w:numPr>
        <w:shd w:val="clear" w:color="auto" w:fill="auto"/>
        <w:tabs>
          <w:tab w:val="left" w:pos="1606"/>
        </w:tabs>
        <w:spacing w:before="0" w:after="0" w:line="240" w:lineRule="auto"/>
        <w:ind w:left="1040"/>
        <w:jc w:val="both"/>
      </w:pPr>
      <w:bookmarkStart w:id="3" w:name="bookmark3"/>
      <w:r>
        <w:t>Особенности порядка и условий оплаты труда работников.</w:t>
      </w:r>
      <w:bookmarkEnd w:id="3"/>
    </w:p>
    <w:p w:rsidR="00083C6D" w:rsidRDefault="00083C6D" w:rsidP="0090763E">
      <w:pPr>
        <w:pStyle w:val="22"/>
        <w:keepNext/>
        <w:keepLines/>
        <w:shd w:val="clear" w:color="auto" w:fill="auto"/>
        <w:tabs>
          <w:tab w:val="left" w:pos="1606"/>
        </w:tabs>
        <w:spacing w:before="0" w:after="0" w:line="240" w:lineRule="auto"/>
        <w:ind w:left="1040"/>
        <w:jc w:val="both"/>
      </w:pPr>
    </w:p>
    <w:p w:rsidR="00BE4A62" w:rsidRDefault="00484F4C" w:rsidP="0090763E">
      <w:pPr>
        <w:pStyle w:val="20"/>
        <w:numPr>
          <w:ilvl w:val="1"/>
          <w:numId w:val="2"/>
        </w:numPr>
        <w:shd w:val="clear" w:color="auto" w:fill="auto"/>
        <w:tabs>
          <w:tab w:val="left" w:pos="1403"/>
        </w:tabs>
        <w:spacing w:after="0" w:line="240" w:lineRule="auto"/>
        <w:ind w:firstLine="920"/>
        <w:jc w:val="both"/>
      </w:pPr>
      <w:r>
        <w:t>Размеры окладов специалистов и работников Учреждения устанавливаются на основе отнесения занимаемых ими должностей к профессионально</w:t>
      </w:r>
      <w:r>
        <w:softHyphen/>
      </w:r>
      <w:r w:rsidR="000D10E2">
        <w:t xml:space="preserve"> </w:t>
      </w:r>
      <w:r>
        <w:t>квалификационным группам (далее - ПКГ).</w:t>
      </w:r>
    </w:p>
    <w:p w:rsidR="00BE4A62" w:rsidRDefault="00484F4C" w:rsidP="0090763E">
      <w:pPr>
        <w:pStyle w:val="20"/>
        <w:numPr>
          <w:ilvl w:val="1"/>
          <w:numId w:val="2"/>
        </w:numPr>
        <w:shd w:val="clear" w:color="auto" w:fill="auto"/>
        <w:tabs>
          <w:tab w:val="left" w:pos="1403"/>
        </w:tabs>
        <w:spacing w:after="0" w:line="240" w:lineRule="auto"/>
        <w:ind w:firstLine="920"/>
        <w:jc w:val="both"/>
      </w:pPr>
      <w:r>
        <w:t>Оплата труда работников включает в себя оклады (должностные оклады), ставки, дополнительные выплаты, выплаты компенсационного и стимулирующего характера.</w:t>
      </w:r>
    </w:p>
    <w:p w:rsidR="00BE4A62" w:rsidRDefault="00484F4C" w:rsidP="0090763E">
      <w:pPr>
        <w:pStyle w:val="20"/>
        <w:numPr>
          <w:ilvl w:val="1"/>
          <w:numId w:val="2"/>
        </w:numPr>
        <w:shd w:val="clear" w:color="auto" w:fill="auto"/>
        <w:tabs>
          <w:tab w:val="left" w:pos="1403"/>
        </w:tabs>
        <w:spacing w:after="0" w:line="240" w:lineRule="auto"/>
        <w:ind w:firstLine="920"/>
        <w:jc w:val="both"/>
      </w:pPr>
      <w:r>
        <w:t>Размеры должностных окладов работников, занимающих общеотраслевые должности, руководителей, специалистов и служащих устанавливаются на основе отнесения занимаемых ими должностей к соответствующим ПКГ, утвержденным приказом Минздравсоцразвития России от 29.05.2008г. №</w:t>
      </w:r>
      <w:r w:rsidR="00083C6D">
        <w:t xml:space="preserve"> </w:t>
      </w:r>
      <w:r>
        <w:t xml:space="preserve">247н </w:t>
      </w:r>
      <w:r w:rsidR="00494E1B">
        <w:t>«</w:t>
      </w:r>
      <w:r>
        <w:t>Об утверждении профессиональных квалификационных групп общеотраслевых должностей руководителей, специалистов и служащих</w:t>
      </w:r>
      <w:r w:rsidR="00494E1B">
        <w:t>»</w:t>
      </w:r>
      <w:r>
        <w:t>:</w:t>
      </w:r>
    </w:p>
    <w:p w:rsidR="00083C6D" w:rsidRDefault="00083C6D" w:rsidP="0090763E">
      <w:pPr>
        <w:pStyle w:val="20"/>
        <w:shd w:val="clear" w:color="auto" w:fill="auto"/>
        <w:tabs>
          <w:tab w:val="left" w:pos="1403"/>
        </w:tabs>
        <w:spacing w:after="0" w:line="240" w:lineRule="auto"/>
        <w:ind w:left="920"/>
        <w:jc w:val="both"/>
      </w:pPr>
    </w:p>
    <w:p w:rsidR="00083C6D" w:rsidRDefault="00083C6D" w:rsidP="00083C6D">
      <w:pPr>
        <w:pStyle w:val="20"/>
        <w:shd w:val="clear" w:color="auto" w:fill="auto"/>
        <w:tabs>
          <w:tab w:val="left" w:pos="1403"/>
        </w:tabs>
        <w:spacing w:after="240" w:line="298" w:lineRule="exact"/>
        <w:ind w:left="919"/>
        <w:jc w:val="right"/>
      </w:pPr>
      <w:r>
        <w:t>Таблица 1</w:t>
      </w:r>
    </w:p>
    <w:tbl>
      <w:tblPr>
        <w:tblStyle w:val="a6"/>
        <w:tblW w:w="0" w:type="auto"/>
        <w:tblLook w:val="04A0"/>
      </w:tblPr>
      <w:tblGrid>
        <w:gridCol w:w="2660"/>
        <w:gridCol w:w="5812"/>
        <w:gridCol w:w="1881"/>
      </w:tblGrid>
      <w:tr w:rsidR="00083C6D" w:rsidTr="00083C6D">
        <w:tc>
          <w:tcPr>
            <w:tcW w:w="2660" w:type="dxa"/>
          </w:tcPr>
          <w:p w:rsidR="00083C6D" w:rsidRDefault="00083C6D" w:rsidP="0090763E">
            <w:pPr>
              <w:pStyle w:val="20"/>
              <w:shd w:val="clear" w:color="auto" w:fill="auto"/>
              <w:spacing w:after="0" w:line="240" w:lineRule="auto"/>
              <w:ind w:left="159"/>
              <w:jc w:val="center"/>
              <w:rPr>
                <w:rStyle w:val="24"/>
              </w:rPr>
            </w:pPr>
            <w:r>
              <w:rPr>
                <w:rStyle w:val="24"/>
              </w:rPr>
              <w:t>Квалификационный</w:t>
            </w:r>
          </w:p>
          <w:p w:rsidR="00083C6D" w:rsidRDefault="00083C6D" w:rsidP="0090763E">
            <w:pPr>
              <w:pStyle w:val="20"/>
              <w:shd w:val="clear" w:color="auto" w:fill="auto"/>
              <w:tabs>
                <w:tab w:val="left" w:pos="1403"/>
              </w:tabs>
              <w:spacing w:after="0" w:line="240" w:lineRule="auto"/>
              <w:jc w:val="center"/>
            </w:pPr>
            <w:r>
              <w:rPr>
                <w:rStyle w:val="24"/>
              </w:rPr>
              <w:t>уровень</w:t>
            </w:r>
          </w:p>
        </w:tc>
        <w:tc>
          <w:tcPr>
            <w:tcW w:w="5812" w:type="dxa"/>
          </w:tcPr>
          <w:p w:rsidR="00083C6D" w:rsidRDefault="00083C6D" w:rsidP="0090763E">
            <w:pPr>
              <w:pStyle w:val="20"/>
              <w:shd w:val="clear" w:color="auto" w:fill="auto"/>
              <w:tabs>
                <w:tab w:val="left" w:pos="1403"/>
              </w:tabs>
              <w:spacing w:after="0" w:line="240" w:lineRule="auto"/>
              <w:jc w:val="center"/>
            </w:pPr>
            <w:r>
              <w:rPr>
                <w:rStyle w:val="24"/>
              </w:rPr>
              <w:t>Должность работника, отнесенная к квалификационному уровню</w:t>
            </w:r>
          </w:p>
        </w:tc>
        <w:tc>
          <w:tcPr>
            <w:tcW w:w="1881" w:type="dxa"/>
          </w:tcPr>
          <w:p w:rsidR="00083C6D" w:rsidRDefault="00083C6D" w:rsidP="0090763E">
            <w:pPr>
              <w:pStyle w:val="20"/>
              <w:shd w:val="clear" w:color="auto" w:fill="auto"/>
              <w:spacing w:after="0" w:line="240" w:lineRule="auto"/>
              <w:jc w:val="center"/>
            </w:pPr>
            <w:r>
              <w:rPr>
                <w:rStyle w:val="24"/>
              </w:rPr>
              <w:t>Размер</w:t>
            </w:r>
          </w:p>
          <w:p w:rsidR="00083C6D" w:rsidRDefault="00083C6D" w:rsidP="0090763E">
            <w:pPr>
              <w:pStyle w:val="20"/>
              <w:shd w:val="clear" w:color="auto" w:fill="auto"/>
              <w:tabs>
                <w:tab w:val="left" w:pos="1403"/>
              </w:tabs>
              <w:spacing w:after="0" w:line="240" w:lineRule="auto"/>
              <w:jc w:val="center"/>
            </w:pPr>
            <w:r>
              <w:rPr>
                <w:rStyle w:val="24"/>
              </w:rPr>
              <w:t>должностного оклада, рублей</w:t>
            </w:r>
          </w:p>
        </w:tc>
      </w:tr>
      <w:tr w:rsidR="00083C6D" w:rsidTr="00083C6D">
        <w:tc>
          <w:tcPr>
            <w:tcW w:w="10353" w:type="dxa"/>
            <w:gridSpan w:val="3"/>
          </w:tcPr>
          <w:p w:rsidR="00083C6D" w:rsidRDefault="00083C6D" w:rsidP="0090763E">
            <w:pPr>
              <w:pStyle w:val="20"/>
              <w:shd w:val="clear" w:color="auto" w:fill="auto"/>
              <w:tabs>
                <w:tab w:val="left" w:pos="1403"/>
              </w:tabs>
              <w:spacing w:after="0" w:line="240" w:lineRule="auto"/>
              <w:jc w:val="both"/>
            </w:pPr>
            <w:r>
              <w:rPr>
                <w:rStyle w:val="24"/>
              </w:rPr>
              <w:t>Профессиональная квалификационная группа «Общеотраслевые должности служащего первого уровня»</w:t>
            </w:r>
          </w:p>
        </w:tc>
      </w:tr>
      <w:tr w:rsidR="00083C6D" w:rsidTr="00083C6D">
        <w:tc>
          <w:tcPr>
            <w:tcW w:w="2660" w:type="dxa"/>
          </w:tcPr>
          <w:p w:rsidR="00083C6D" w:rsidRDefault="00083C6D" w:rsidP="0090763E">
            <w:pPr>
              <w:pStyle w:val="20"/>
              <w:shd w:val="clear" w:color="auto" w:fill="auto"/>
              <w:tabs>
                <w:tab w:val="left" w:pos="1403"/>
              </w:tabs>
              <w:spacing w:after="0" w:line="240" w:lineRule="auto"/>
              <w:jc w:val="both"/>
            </w:pPr>
            <w:r>
              <w:rPr>
                <w:rStyle w:val="24"/>
              </w:rPr>
              <w:t>Первый</w:t>
            </w:r>
          </w:p>
        </w:tc>
        <w:tc>
          <w:tcPr>
            <w:tcW w:w="5812" w:type="dxa"/>
          </w:tcPr>
          <w:p w:rsidR="00083C6D" w:rsidRDefault="00083C6D" w:rsidP="0090763E">
            <w:pPr>
              <w:pStyle w:val="20"/>
              <w:shd w:val="clear" w:color="auto" w:fill="auto"/>
              <w:tabs>
                <w:tab w:val="left" w:pos="1403"/>
              </w:tabs>
              <w:spacing w:after="0" w:line="240" w:lineRule="auto"/>
              <w:jc w:val="both"/>
            </w:pPr>
            <w:r>
              <w:rPr>
                <w:rStyle w:val="24"/>
              </w:rPr>
              <w:t>Делопроизводитель, архивариус, паспортист, инспектор первичной постановки на воинский учет</w:t>
            </w:r>
          </w:p>
        </w:tc>
        <w:tc>
          <w:tcPr>
            <w:tcW w:w="1881" w:type="dxa"/>
          </w:tcPr>
          <w:p w:rsidR="00083C6D" w:rsidRDefault="00A57CE8" w:rsidP="0090763E">
            <w:pPr>
              <w:pStyle w:val="20"/>
              <w:shd w:val="clear" w:color="auto" w:fill="auto"/>
              <w:tabs>
                <w:tab w:val="left" w:pos="1403"/>
              </w:tabs>
              <w:spacing w:after="0" w:line="240" w:lineRule="auto"/>
              <w:jc w:val="center"/>
            </w:pPr>
            <w:r>
              <w:rPr>
                <w:rStyle w:val="24"/>
              </w:rPr>
              <w:t>6 169</w:t>
            </w:r>
            <w:r w:rsidR="00083C6D">
              <w:rPr>
                <w:rStyle w:val="24"/>
              </w:rPr>
              <w:t>,0</w:t>
            </w:r>
          </w:p>
        </w:tc>
      </w:tr>
      <w:tr w:rsidR="00083C6D" w:rsidTr="00083C6D">
        <w:tc>
          <w:tcPr>
            <w:tcW w:w="10353" w:type="dxa"/>
            <w:gridSpan w:val="3"/>
          </w:tcPr>
          <w:p w:rsidR="00083C6D" w:rsidRDefault="00083C6D" w:rsidP="0090763E">
            <w:pPr>
              <w:pStyle w:val="20"/>
              <w:shd w:val="clear" w:color="auto" w:fill="auto"/>
              <w:tabs>
                <w:tab w:val="left" w:pos="1403"/>
              </w:tabs>
              <w:spacing w:after="0" w:line="240" w:lineRule="auto"/>
              <w:jc w:val="both"/>
            </w:pPr>
            <w:r>
              <w:rPr>
                <w:rStyle w:val="24"/>
              </w:rPr>
              <w:t>Профессиональная квалификационная группа «Общеотраслевые должности служащего второго уровня»</w:t>
            </w:r>
          </w:p>
        </w:tc>
      </w:tr>
      <w:tr w:rsidR="00083C6D" w:rsidTr="00083C6D">
        <w:tc>
          <w:tcPr>
            <w:tcW w:w="2660" w:type="dxa"/>
            <w:vAlign w:val="bottom"/>
          </w:tcPr>
          <w:p w:rsidR="00083C6D" w:rsidRDefault="00083C6D" w:rsidP="0090763E">
            <w:pPr>
              <w:pStyle w:val="20"/>
              <w:shd w:val="clear" w:color="auto" w:fill="auto"/>
              <w:spacing w:after="0" w:line="240" w:lineRule="auto"/>
            </w:pPr>
            <w:r>
              <w:rPr>
                <w:rStyle w:val="24"/>
              </w:rPr>
              <w:t>Первый</w:t>
            </w:r>
          </w:p>
        </w:tc>
        <w:tc>
          <w:tcPr>
            <w:tcW w:w="5812" w:type="dxa"/>
            <w:vAlign w:val="bottom"/>
          </w:tcPr>
          <w:p w:rsidR="00083C6D" w:rsidRDefault="00083C6D" w:rsidP="0090763E">
            <w:pPr>
              <w:pStyle w:val="20"/>
              <w:shd w:val="clear" w:color="auto" w:fill="auto"/>
              <w:spacing w:after="0" w:line="240" w:lineRule="auto"/>
            </w:pPr>
            <w:r>
              <w:rPr>
                <w:rStyle w:val="24"/>
              </w:rPr>
              <w:t>Инспектор по кадрам</w:t>
            </w:r>
          </w:p>
        </w:tc>
        <w:tc>
          <w:tcPr>
            <w:tcW w:w="1881" w:type="dxa"/>
            <w:vAlign w:val="bottom"/>
          </w:tcPr>
          <w:p w:rsidR="00083C6D" w:rsidRDefault="00A57CE8" w:rsidP="0090763E">
            <w:pPr>
              <w:pStyle w:val="20"/>
              <w:shd w:val="clear" w:color="auto" w:fill="auto"/>
              <w:spacing w:after="0" w:line="240" w:lineRule="auto"/>
              <w:jc w:val="center"/>
            </w:pPr>
            <w:r w:rsidRPr="00742098">
              <w:rPr>
                <w:rStyle w:val="24"/>
              </w:rPr>
              <w:t>6 246</w:t>
            </w:r>
            <w:r w:rsidR="00083C6D" w:rsidRPr="00742098">
              <w:rPr>
                <w:rStyle w:val="24"/>
              </w:rPr>
              <w:t>,0</w:t>
            </w:r>
          </w:p>
        </w:tc>
      </w:tr>
      <w:tr w:rsidR="00083C6D" w:rsidTr="00083C6D">
        <w:tc>
          <w:tcPr>
            <w:tcW w:w="2660" w:type="dxa"/>
            <w:vAlign w:val="bottom"/>
          </w:tcPr>
          <w:p w:rsidR="00083C6D" w:rsidRDefault="00083C6D" w:rsidP="0090763E">
            <w:pPr>
              <w:pStyle w:val="20"/>
              <w:shd w:val="clear" w:color="auto" w:fill="auto"/>
              <w:spacing w:after="0" w:line="240" w:lineRule="auto"/>
            </w:pPr>
            <w:r>
              <w:rPr>
                <w:rStyle w:val="24"/>
              </w:rPr>
              <w:t>Второй</w:t>
            </w:r>
          </w:p>
        </w:tc>
        <w:tc>
          <w:tcPr>
            <w:tcW w:w="5812" w:type="dxa"/>
            <w:vAlign w:val="bottom"/>
          </w:tcPr>
          <w:p w:rsidR="00083C6D" w:rsidRDefault="00083C6D" w:rsidP="0090763E">
            <w:pPr>
              <w:pStyle w:val="20"/>
              <w:shd w:val="clear" w:color="auto" w:fill="auto"/>
              <w:spacing w:after="0" w:line="240" w:lineRule="auto"/>
            </w:pPr>
            <w:r>
              <w:rPr>
                <w:rStyle w:val="24"/>
              </w:rPr>
              <w:t>Заведующий хозяйством</w:t>
            </w:r>
          </w:p>
        </w:tc>
        <w:tc>
          <w:tcPr>
            <w:tcW w:w="1881" w:type="dxa"/>
            <w:vAlign w:val="bottom"/>
          </w:tcPr>
          <w:p w:rsidR="00083C6D" w:rsidRDefault="00A57CE8" w:rsidP="0090763E">
            <w:pPr>
              <w:pStyle w:val="20"/>
              <w:shd w:val="clear" w:color="auto" w:fill="auto"/>
              <w:spacing w:after="0" w:line="240" w:lineRule="auto"/>
              <w:jc w:val="center"/>
            </w:pPr>
            <w:r>
              <w:rPr>
                <w:rStyle w:val="24"/>
              </w:rPr>
              <w:t>7 484</w:t>
            </w:r>
            <w:r w:rsidR="00083C6D">
              <w:rPr>
                <w:rStyle w:val="24"/>
              </w:rPr>
              <w:t>,0</w:t>
            </w:r>
          </w:p>
        </w:tc>
      </w:tr>
      <w:tr w:rsidR="00083C6D" w:rsidTr="00083C6D">
        <w:tc>
          <w:tcPr>
            <w:tcW w:w="2660" w:type="dxa"/>
          </w:tcPr>
          <w:p w:rsidR="00083C6D" w:rsidRDefault="00083C6D" w:rsidP="0090763E">
            <w:pPr>
              <w:pStyle w:val="20"/>
              <w:shd w:val="clear" w:color="auto" w:fill="auto"/>
              <w:spacing w:after="0" w:line="240" w:lineRule="auto"/>
            </w:pPr>
            <w:r>
              <w:rPr>
                <w:rStyle w:val="24"/>
              </w:rPr>
              <w:t>Четвертый</w:t>
            </w:r>
          </w:p>
        </w:tc>
        <w:tc>
          <w:tcPr>
            <w:tcW w:w="5812" w:type="dxa"/>
            <w:vAlign w:val="bottom"/>
          </w:tcPr>
          <w:p w:rsidR="00083C6D" w:rsidRDefault="00083C6D" w:rsidP="0090763E">
            <w:pPr>
              <w:pStyle w:val="20"/>
              <w:shd w:val="clear" w:color="auto" w:fill="auto"/>
              <w:spacing w:after="0" w:line="240" w:lineRule="auto"/>
            </w:pPr>
            <w:r>
              <w:rPr>
                <w:rStyle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81" w:type="dxa"/>
          </w:tcPr>
          <w:p w:rsidR="00083C6D" w:rsidRDefault="00A57CE8" w:rsidP="0090763E">
            <w:pPr>
              <w:pStyle w:val="20"/>
              <w:shd w:val="clear" w:color="auto" w:fill="auto"/>
              <w:spacing w:after="0" w:line="240" w:lineRule="auto"/>
              <w:jc w:val="center"/>
            </w:pPr>
            <w:r>
              <w:rPr>
                <w:rStyle w:val="24"/>
              </w:rPr>
              <w:t>8 432</w:t>
            </w:r>
            <w:r w:rsidR="00083C6D">
              <w:rPr>
                <w:rStyle w:val="24"/>
              </w:rPr>
              <w:t>,0</w:t>
            </w:r>
          </w:p>
        </w:tc>
      </w:tr>
    </w:tbl>
    <w:p w:rsidR="00BE4A62" w:rsidRDefault="00BE4A62" w:rsidP="0090763E">
      <w:pPr>
        <w:rPr>
          <w:sz w:val="2"/>
          <w:szCs w:val="2"/>
        </w:rPr>
      </w:pPr>
    </w:p>
    <w:p w:rsidR="00083C6D" w:rsidRDefault="00083C6D" w:rsidP="0090763E">
      <w:pPr>
        <w:rPr>
          <w:rFonts w:ascii="Times New Roman" w:eastAsia="Times New Roman" w:hAnsi="Times New Roman" w:cs="Times New Roman"/>
          <w:sz w:val="26"/>
          <w:szCs w:val="26"/>
        </w:rPr>
      </w:pPr>
      <w:r>
        <w:br w:type="page"/>
      </w:r>
    </w:p>
    <w:tbl>
      <w:tblPr>
        <w:tblStyle w:val="a6"/>
        <w:tblW w:w="0" w:type="auto"/>
        <w:tblLook w:val="04A0"/>
      </w:tblPr>
      <w:tblGrid>
        <w:gridCol w:w="2660"/>
        <w:gridCol w:w="5812"/>
        <w:gridCol w:w="1881"/>
      </w:tblGrid>
      <w:tr w:rsidR="00083C6D" w:rsidTr="00083C6D">
        <w:tc>
          <w:tcPr>
            <w:tcW w:w="2660" w:type="dxa"/>
          </w:tcPr>
          <w:p w:rsidR="00083C6D" w:rsidRDefault="00083C6D" w:rsidP="00494E1B">
            <w:pPr>
              <w:pStyle w:val="20"/>
              <w:shd w:val="clear" w:color="auto" w:fill="auto"/>
              <w:spacing w:after="0" w:line="240" w:lineRule="auto"/>
              <w:ind w:left="159"/>
              <w:jc w:val="center"/>
              <w:rPr>
                <w:rStyle w:val="24"/>
              </w:rPr>
            </w:pPr>
            <w:r>
              <w:rPr>
                <w:rStyle w:val="24"/>
              </w:rPr>
              <w:lastRenderedPageBreak/>
              <w:t>Квалификационный</w:t>
            </w:r>
          </w:p>
          <w:p w:rsidR="00083C6D" w:rsidRDefault="00083C6D" w:rsidP="00494E1B">
            <w:pPr>
              <w:pStyle w:val="20"/>
              <w:shd w:val="clear" w:color="auto" w:fill="auto"/>
              <w:tabs>
                <w:tab w:val="left" w:pos="1403"/>
              </w:tabs>
              <w:spacing w:after="0" w:line="240" w:lineRule="auto"/>
              <w:jc w:val="center"/>
            </w:pPr>
            <w:r>
              <w:rPr>
                <w:rStyle w:val="24"/>
              </w:rPr>
              <w:t>уровень</w:t>
            </w:r>
          </w:p>
        </w:tc>
        <w:tc>
          <w:tcPr>
            <w:tcW w:w="5812" w:type="dxa"/>
          </w:tcPr>
          <w:p w:rsidR="00083C6D" w:rsidRDefault="00083C6D" w:rsidP="00494E1B">
            <w:pPr>
              <w:pStyle w:val="20"/>
              <w:shd w:val="clear" w:color="auto" w:fill="auto"/>
              <w:tabs>
                <w:tab w:val="left" w:pos="1403"/>
              </w:tabs>
              <w:spacing w:after="0" w:line="240" w:lineRule="auto"/>
              <w:jc w:val="center"/>
            </w:pPr>
            <w:r>
              <w:rPr>
                <w:rStyle w:val="24"/>
              </w:rPr>
              <w:t>Должность работника, отнесенная к квалификационному уровню</w:t>
            </w:r>
          </w:p>
        </w:tc>
        <w:tc>
          <w:tcPr>
            <w:tcW w:w="1881" w:type="dxa"/>
          </w:tcPr>
          <w:p w:rsidR="00083C6D" w:rsidRDefault="00083C6D" w:rsidP="00494E1B">
            <w:pPr>
              <w:pStyle w:val="20"/>
              <w:shd w:val="clear" w:color="auto" w:fill="auto"/>
              <w:spacing w:after="0" w:line="240" w:lineRule="auto"/>
              <w:jc w:val="center"/>
            </w:pPr>
            <w:r>
              <w:rPr>
                <w:rStyle w:val="24"/>
              </w:rPr>
              <w:t>Размер</w:t>
            </w:r>
          </w:p>
          <w:p w:rsidR="00083C6D" w:rsidRDefault="00083C6D" w:rsidP="00494E1B">
            <w:pPr>
              <w:pStyle w:val="20"/>
              <w:shd w:val="clear" w:color="auto" w:fill="auto"/>
              <w:tabs>
                <w:tab w:val="left" w:pos="1403"/>
              </w:tabs>
              <w:spacing w:after="0" w:line="240" w:lineRule="auto"/>
              <w:jc w:val="center"/>
            </w:pPr>
            <w:r>
              <w:rPr>
                <w:rStyle w:val="24"/>
              </w:rPr>
              <w:t>должностного оклада, рублей</w:t>
            </w:r>
          </w:p>
        </w:tc>
      </w:tr>
      <w:tr w:rsidR="00083C6D" w:rsidTr="00083C6D">
        <w:tc>
          <w:tcPr>
            <w:tcW w:w="10353" w:type="dxa"/>
            <w:gridSpan w:val="3"/>
          </w:tcPr>
          <w:p w:rsidR="00083C6D" w:rsidRDefault="00083C6D" w:rsidP="00494E1B">
            <w:pPr>
              <w:pStyle w:val="20"/>
              <w:shd w:val="clear" w:color="auto" w:fill="auto"/>
              <w:tabs>
                <w:tab w:val="left" w:pos="1403"/>
              </w:tabs>
              <w:spacing w:after="0" w:line="240" w:lineRule="auto"/>
              <w:jc w:val="both"/>
            </w:pPr>
            <w:r>
              <w:rPr>
                <w:rStyle w:val="24"/>
              </w:rPr>
              <w:t>Профессиональная квалификационная группа «Общеотраслевые должности служащих третьего уровня»</w:t>
            </w:r>
          </w:p>
        </w:tc>
      </w:tr>
      <w:tr w:rsidR="00083C6D" w:rsidTr="00083C6D">
        <w:tc>
          <w:tcPr>
            <w:tcW w:w="2660" w:type="dxa"/>
          </w:tcPr>
          <w:p w:rsidR="00083C6D" w:rsidRDefault="00083C6D" w:rsidP="00494E1B">
            <w:pPr>
              <w:pStyle w:val="20"/>
              <w:shd w:val="clear" w:color="auto" w:fill="auto"/>
              <w:spacing w:after="0" w:line="240" w:lineRule="auto"/>
            </w:pPr>
            <w:r>
              <w:rPr>
                <w:rStyle w:val="24"/>
              </w:rPr>
              <w:t>Первый</w:t>
            </w:r>
          </w:p>
        </w:tc>
        <w:tc>
          <w:tcPr>
            <w:tcW w:w="5812" w:type="dxa"/>
            <w:vAlign w:val="bottom"/>
          </w:tcPr>
          <w:p w:rsidR="00083C6D" w:rsidRDefault="00083C6D" w:rsidP="00494E1B">
            <w:pPr>
              <w:pStyle w:val="20"/>
              <w:shd w:val="clear" w:color="auto" w:fill="auto"/>
              <w:spacing w:after="0" w:line="240" w:lineRule="auto"/>
            </w:pPr>
            <w:r>
              <w:rPr>
                <w:rStyle w:val="24"/>
              </w:rPr>
              <w:t>Экономист, бухгалтер, специалист по обслуживанию информационных систем, инженер по охране труда</w:t>
            </w:r>
          </w:p>
        </w:tc>
        <w:tc>
          <w:tcPr>
            <w:tcW w:w="1881" w:type="dxa"/>
          </w:tcPr>
          <w:p w:rsidR="00083C6D" w:rsidRDefault="00A57CE8" w:rsidP="00494E1B">
            <w:pPr>
              <w:pStyle w:val="20"/>
              <w:shd w:val="clear" w:color="auto" w:fill="auto"/>
              <w:spacing w:after="0" w:line="240" w:lineRule="auto"/>
              <w:jc w:val="center"/>
            </w:pPr>
            <w:r>
              <w:rPr>
                <w:rStyle w:val="24"/>
              </w:rPr>
              <w:t>9 120</w:t>
            </w:r>
            <w:r w:rsidR="00083C6D">
              <w:rPr>
                <w:rStyle w:val="24"/>
              </w:rPr>
              <w:t>,0</w:t>
            </w:r>
          </w:p>
        </w:tc>
      </w:tr>
      <w:tr w:rsidR="00083C6D" w:rsidTr="00083C6D">
        <w:tc>
          <w:tcPr>
            <w:tcW w:w="2660" w:type="dxa"/>
          </w:tcPr>
          <w:p w:rsidR="00083C6D" w:rsidRDefault="00083C6D" w:rsidP="00494E1B">
            <w:pPr>
              <w:pStyle w:val="20"/>
              <w:shd w:val="clear" w:color="auto" w:fill="auto"/>
              <w:spacing w:after="0" w:line="240" w:lineRule="auto"/>
            </w:pPr>
            <w:r>
              <w:rPr>
                <w:rStyle w:val="24"/>
              </w:rPr>
              <w:t>Второй</w:t>
            </w:r>
          </w:p>
        </w:tc>
        <w:tc>
          <w:tcPr>
            <w:tcW w:w="5812" w:type="dxa"/>
            <w:vAlign w:val="bottom"/>
          </w:tcPr>
          <w:p w:rsidR="00083C6D" w:rsidRDefault="00083C6D" w:rsidP="00494E1B">
            <w:pPr>
              <w:pStyle w:val="20"/>
              <w:shd w:val="clear" w:color="auto" w:fill="auto"/>
              <w:spacing w:after="0" w:line="240" w:lineRule="auto"/>
            </w:pPr>
            <w:r>
              <w:rPr>
                <w:rStyle w:val="24"/>
              </w:rPr>
              <w:t>Должности служащих первого квалификационного уровня, по которым может устанавливаться II внутридолжностная категория</w:t>
            </w:r>
          </w:p>
        </w:tc>
        <w:tc>
          <w:tcPr>
            <w:tcW w:w="1881" w:type="dxa"/>
          </w:tcPr>
          <w:p w:rsidR="00083C6D" w:rsidRDefault="00083C6D" w:rsidP="00494E1B">
            <w:pPr>
              <w:pStyle w:val="20"/>
              <w:shd w:val="clear" w:color="auto" w:fill="auto"/>
              <w:spacing w:after="0" w:line="240" w:lineRule="auto"/>
              <w:jc w:val="center"/>
            </w:pPr>
            <w:r w:rsidRPr="00742098">
              <w:rPr>
                <w:rStyle w:val="24"/>
              </w:rPr>
              <w:t>9</w:t>
            </w:r>
            <w:r w:rsidR="00A57CE8" w:rsidRPr="00742098">
              <w:rPr>
                <w:rStyle w:val="24"/>
              </w:rPr>
              <w:t xml:space="preserve"> </w:t>
            </w:r>
            <w:r w:rsidRPr="00742098">
              <w:rPr>
                <w:rStyle w:val="24"/>
              </w:rPr>
              <w:t>117,0</w:t>
            </w:r>
          </w:p>
        </w:tc>
      </w:tr>
      <w:tr w:rsidR="00083C6D" w:rsidTr="00083C6D">
        <w:tc>
          <w:tcPr>
            <w:tcW w:w="2660" w:type="dxa"/>
          </w:tcPr>
          <w:p w:rsidR="00083C6D" w:rsidRDefault="00083C6D" w:rsidP="00494E1B">
            <w:pPr>
              <w:pStyle w:val="20"/>
              <w:shd w:val="clear" w:color="auto" w:fill="auto"/>
              <w:spacing w:after="0" w:line="240" w:lineRule="auto"/>
            </w:pPr>
            <w:r>
              <w:rPr>
                <w:rStyle w:val="24"/>
              </w:rPr>
              <w:t>Третий</w:t>
            </w:r>
          </w:p>
        </w:tc>
        <w:tc>
          <w:tcPr>
            <w:tcW w:w="5812" w:type="dxa"/>
            <w:vAlign w:val="bottom"/>
          </w:tcPr>
          <w:p w:rsidR="00083C6D" w:rsidRDefault="00083C6D" w:rsidP="00494E1B">
            <w:pPr>
              <w:pStyle w:val="20"/>
              <w:shd w:val="clear" w:color="auto" w:fill="auto"/>
              <w:spacing w:after="0" w:line="240" w:lineRule="auto"/>
            </w:pPr>
            <w:r>
              <w:rPr>
                <w:rStyle w:val="24"/>
              </w:rPr>
              <w:t>Должности служащих первого квалификационного уровня, по которым может устанавливаться I внутридолжностная категория</w:t>
            </w:r>
          </w:p>
        </w:tc>
        <w:tc>
          <w:tcPr>
            <w:tcW w:w="1881" w:type="dxa"/>
          </w:tcPr>
          <w:p w:rsidR="00083C6D" w:rsidRDefault="00A57CE8" w:rsidP="00494E1B">
            <w:pPr>
              <w:pStyle w:val="20"/>
              <w:shd w:val="clear" w:color="auto" w:fill="auto"/>
              <w:spacing w:after="0" w:line="240" w:lineRule="auto"/>
              <w:jc w:val="center"/>
            </w:pPr>
            <w:r>
              <w:rPr>
                <w:rStyle w:val="24"/>
              </w:rPr>
              <w:t>9 892</w:t>
            </w:r>
            <w:r w:rsidR="00083C6D">
              <w:rPr>
                <w:rStyle w:val="24"/>
              </w:rPr>
              <w:t>,0</w:t>
            </w:r>
          </w:p>
        </w:tc>
      </w:tr>
      <w:tr w:rsidR="00083C6D" w:rsidTr="00083C6D">
        <w:tc>
          <w:tcPr>
            <w:tcW w:w="2660" w:type="dxa"/>
          </w:tcPr>
          <w:p w:rsidR="00083C6D" w:rsidRDefault="00083C6D" w:rsidP="00494E1B">
            <w:pPr>
              <w:pStyle w:val="20"/>
              <w:shd w:val="clear" w:color="auto" w:fill="auto"/>
              <w:spacing w:after="0" w:line="240" w:lineRule="auto"/>
            </w:pPr>
            <w:r>
              <w:rPr>
                <w:rStyle w:val="24"/>
              </w:rPr>
              <w:t>Четвертый</w:t>
            </w:r>
          </w:p>
        </w:tc>
        <w:tc>
          <w:tcPr>
            <w:tcW w:w="5812" w:type="dxa"/>
            <w:vAlign w:val="bottom"/>
          </w:tcPr>
          <w:p w:rsidR="00083C6D" w:rsidRDefault="00083C6D" w:rsidP="00494E1B">
            <w:pPr>
              <w:pStyle w:val="20"/>
              <w:shd w:val="clear" w:color="auto" w:fill="auto"/>
              <w:spacing w:after="0" w:line="240" w:lineRule="auto"/>
            </w:pPr>
            <w:r>
              <w:rPr>
                <w:rStyle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81" w:type="dxa"/>
          </w:tcPr>
          <w:p w:rsidR="00083C6D" w:rsidRDefault="00083C6D" w:rsidP="00494E1B">
            <w:pPr>
              <w:pStyle w:val="20"/>
              <w:shd w:val="clear" w:color="auto" w:fill="auto"/>
              <w:spacing w:after="0" w:line="240" w:lineRule="auto"/>
              <w:jc w:val="center"/>
            </w:pPr>
            <w:r w:rsidRPr="00742098">
              <w:rPr>
                <w:rStyle w:val="24"/>
              </w:rPr>
              <w:t>10</w:t>
            </w:r>
            <w:r w:rsidR="00A57CE8" w:rsidRPr="00742098">
              <w:rPr>
                <w:rStyle w:val="24"/>
              </w:rPr>
              <w:t xml:space="preserve"> </w:t>
            </w:r>
            <w:r w:rsidRPr="00742098">
              <w:rPr>
                <w:rStyle w:val="24"/>
              </w:rPr>
              <w:t>253,0</w:t>
            </w:r>
          </w:p>
        </w:tc>
      </w:tr>
      <w:tr w:rsidR="00083C6D" w:rsidTr="00083C6D">
        <w:tc>
          <w:tcPr>
            <w:tcW w:w="2660" w:type="dxa"/>
          </w:tcPr>
          <w:p w:rsidR="00083C6D" w:rsidRDefault="00083C6D" w:rsidP="00494E1B">
            <w:pPr>
              <w:pStyle w:val="20"/>
              <w:shd w:val="clear" w:color="auto" w:fill="auto"/>
              <w:spacing w:after="0" w:line="240" w:lineRule="auto"/>
            </w:pPr>
            <w:r>
              <w:rPr>
                <w:rStyle w:val="24"/>
              </w:rPr>
              <w:t>Пятый</w:t>
            </w:r>
          </w:p>
        </w:tc>
        <w:tc>
          <w:tcPr>
            <w:tcW w:w="5812" w:type="dxa"/>
            <w:vAlign w:val="bottom"/>
          </w:tcPr>
          <w:p w:rsidR="00083C6D" w:rsidRDefault="00083C6D" w:rsidP="00494E1B">
            <w:pPr>
              <w:pStyle w:val="20"/>
              <w:shd w:val="clear" w:color="auto" w:fill="auto"/>
              <w:spacing w:after="0" w:line="240" w:lineRule="auto"/>
            </w:pPr>
            <w:r>
              <w:rPr>
                <w:rStyle w:val="24"/>
              </w:rPr>
              <w:t>Главные специалисты: в отделах, заместитель главного бухгалтера, заместитель начальника отдела</w:t>
            </w:r>
          </w:p>
        </w:tc>
        <w:tc>
          <w:tcPr>
            <w:tcW w:w="1881" w:type="dxa"/>
          </w:tcPr>
          <w:p w:rsidR="00083C6D" w:rsidRDefault="00A57CE8" w:rsidP="00494E1B">
            <w:pPr>
              <w:pStyle w:val="20"/>
              <w:shd w:val="clear" w:color="auto" w:fill="auto"/>
              <w:spacing w:after="0" w:line="240" w:lineRule="auto"/>
              <w:jc w:val="center"/>
            </w:pPr>
            <w:r>
              <w:rPr>
                <w:rStyle w:val="24"/>
              </w:rPr>
              <w:t>11 241</w:t>
            </w:r>
            <w:r w:rsidR="00083C6D">
              <w:rPr>
                <w:rStyle w:val="24"/>
              </w:rPr>
              <w:t>,0</w:t>
            </w:r>
          </w:p>
        </w:tc>
      </w:tr>
      <w:tr w:rsidR="00083C6D" w:rsidTr="00083C6D">
        <w:tc>
          <w:tcPr>
            <w:tcW w:w="10353" w:type="dxa"/>
            <w:gridSpan w:val="3"/>
          </w:tcPr>
          <w:p w:rsidR="00083C6D" w:rsidRDefault="00083C6D" w:rsidP="00494E1B">
            <w:pPr>
              <w:pStyle w:val="20"/>
              <w:shd w:val="clear" w:color="auto" w:fill="auto"/>
              <w:tabs>
                <w:tab w:val="left" w:pos="1403"/>
              </w:tabs>
              <w:spacing w:after="0" w:line="240" w:lineRule="auto"/>
              <w:jc w:val="both"/>
            </w:pPr>
            <w:r>
              <w:rPr>
                <w:rStyle w:val="24"/>
              </w:rPr>
              <w:t>Профессиональная квалификационная группа «Общеотраслевые должности служащих четвертого уровня»</w:t>
            </w:r>
          </w:p>
        </w:tc>
      </w:tr>
      <w:tr w:rsidR="00083C6D" w:rsidTr="00083C6D">
        <w:tc>
          <w:tcPr>
            <w:tcW w:w="2660" w:type="dxa"/>
          </w:tcPr>
          <w:p w:rsidR="00083C6D" w:rsidRDefault="00083C6D" w:rsidP="00494E1B">
            <w:pPr>
              <w:pStyle w:val="20"/>
              <w:shd w:val="clear" w:color="auto" w:fill="auto"/>
              <w:spacing w:after="0" w:line="240" w:lineRule="auto"/>
            </w:pPr>
            <w:r>
              <w:rPr>
                <w:rStyle w:val="24"/>
              </w:rPr>
              <w:t>Первый</w:t>
            </w:r>
          </w:p>
        </w:tc>
        <w:tc>
          <w:tcPr>
            <w:tcW w:w="5812" w:type="dxa"/>
            <w:vAlign w:val="bottom"/>
          </w:tcPr>
          <w:p w:rsidR="00083C6D" w:rsidRDefault="00083C6D" w:rsidP="00494E1B">
            <w:pPr>
              <w:pStyle w:val="20"/>
              <w:shd w:val="clear" w:color="auto" w:fill="auto"/>
              <w:spacing w:after="0" w:line="240" w:lineRule="auto"/>
            </w:pPr>
            <w:r>
              <w:rPr>
                <w:rStyle w:val="24"/>
              </w:rPr>
              <w:t>Начальник отдела</w:t>
            </w:r>
          </w:p>
        </w:tc>
        <w:tc>
          <w:tcPr>
            <w:tcW w:w="1881" w:type="dxa"/>
            <w:vAlign w:val="bottom"/>
          </w:tcPr>
          <w:p w:rsidR="00083C6D" w:rsidRDefault="00083C6D" w:rsidP="00494E1B">
            <w:pPr>
              <w:pStyle w:val="20"/>
              <w:shd w:val="clear" w:color="auto" w:fill="auto"/>
              <w:spacing w:after="0" w:line="240" w:lineRule="auto"/>
              <w:jc w:val="center"/>
            </w:pPr>
            <w:r>
              <w:rPr>
                <w:rStyle w:val="24"/>
              </w:rPr>
              <w:t>11</w:t>
            </w:r>
            <w:r w:rsidR="00A57CE8">
              <w:rPr>
                <w:rStyle w:val="24"/>
              </w:rPr>
              <w:t xml:space="preserve"> 910</w:t>
            </w:r>
            <w:r>
              <w:rPr>
                <w:rStyle w:val="24"/>
              </w:rPr>
              <w:t>,0</w:t>
            </w:r>
          </w:p>
        </w:tc>
      </w:tr>
    </w:tbl>
    <w:p w:rsidR="00083C6D" w:rsidRDefault="00083C6D" w:rsidP="00083C6D">
      <w:pPr>
        <w:pStyle w:val="20"/>
        <w:shd w:val="clear" w:color="auto" w:fill="auto"/>
        <w:tabs>
          <w:tab w:val="left" w:pos="1404"/>
          <w:tab w:val="left" w:pos="6499"/>
          <w:tab w:val="left" w:pos="7042"/>
        </w:tabs>
        <w:spacing w:after="0" w:line="298" w:lineRule="exact"/>
        <w:ind w:left="900"/>
        <w:jc w:val="both"/>
      </w:pPr>
    </w:p>
    <w:p w:rsidR="00BE4A62" w:rsidRDefault="00484F4C" w:rsidP="00494E1B">
      <w:pPr>
        <w:pStyle w:val="20"/>
        <w:numPr>
          <w:ilvl w:val="1"/>
          <w:numId w:val="2"/>
        </w:numPr>
        <w:shd w:val="clear" w:color="auto" w:fill="auto"/>
        <w:tabs>
          <w:tab w:val="left" w:pos="1404"/>
          <w:tab w:val="left" w:pos="6499"/>
          <w:tab w:val="left" w:pos="7042"/>
        </w:tabs>
        <w:spacing w:after="0" w:line="240" w:lineRule="auto"/>
        <w:ind w:firstLine="900"/>
        <w:jc w:val="both"/>
      </w:pPr>
      <w:r>
        <w:t xml:space="preserve">Размеры окладов работников, осуществляющих профессиональную деятельность по профессиям рабочих, устанавливаются на основе отнесения профессий рабочих к ПКГ, утвержденным Приказом Министерства здравоохранения и социального развития </w:t>
      </w:r>
      <w:r w:rsidR="001768D4">
        <w:t xml:space="preserve"> </w:t>
      </w:r>
      <w:r>
        <w:t xml:space="preserve">Российской </w:t>
      </w:r>
      <w:r w:rsidR="001768D4">
        <w:t xml:space="preserve"> </w:t>
      </w:r>
      <w:r>
        <w:t xml:space="preserve">Федерации </w:t>
      </w:r>
      <w:r w:rsidR="001768D4">
        <w:t xml:space="preserve"> </w:t>
      </w:r>
      <w:r>
        <w:t xml:space="preserve">от </w:t>
      </w:r>
      <w:r w:rsidR="001768D4">
        <w:t xml:space="preserve"> </w:t>
      </w:r>
      <w:r>
        <w:t>29.05.2008г.</w:t>
      </w:r>
      <w:r w:rsidR="001768D4">
        <w:t xml:space="preserve">  </w:t>
      </w:r>
      <w:r>
        <w:t>№</w:t>
      </w:r>
      <w:r w:rsidR="00FD7745">
        <w:t xml:space="preserve"> </w:t>
      </w:r>
      <w:r>
        <w:t>248н «Об утверждении</w:t>
      </w:r>
      <w:r w:rsidR="001768D4">
        <w:t xml:space="preserve"> </w:t>
      </w:r>
      <w:r>
        <w:t>профессиональных квалификационных групп общеотраслевых профессий рабочих» в зависимости от присвоения им квалификационных разрядов в соответствии с Единым тарифно-квалификационным справочником работ и профессий рабочих:</w:t>
      </w:r>
    </w:p>
    <w:p w:rsidR="003346AC" w:rsidRDefault="003346AC" w:rsidP="003346AC">
      <w:pPr>
        <w:pStyle w:val="20"/>
        <w:shd w:val="clear" w:color="auto" w:fill="auto"/>
        <w:tabs>
          <w:tab w:val="left" w:pos="1404"/>
          <w:tab w:val="left" w:pos="6499"/>
          <w:tab w:val="left" w:pos="7042"/>
        </w:tabs>
        <w:spacing w:after="0" w:line="240" w:lineRule="auto"/>
        <w:ind w:left="900"/>
        <w:jc w:val="both"/>
      </w:pPr>
    </w:p>
    <w:p w:rsidR="00BE4A62" w:rsidRDefault="00484F4C" w:rsidP="00E977E1">
      <w:pPr>
        <w:pStyle w:val="20"/>
        <w:shd w:val="clear" w:color="auto" w:fill="auto"/>
        <w:spacing w:after="120" w:line="298" w:lineRule="exact"/>
        <w:jc w:val="right"/>
      </w:pPr>
      <w:r>
        <w:t>Таблица 2</w:t>
      </w:r>
    </w:p>
    <w:tbl>
      <w:tblPr>
        <w:tblStyle w:val="a6"/>
        <w:tblW w:w="0" w:type="auto"/>
        <w:tblLook w:val="04A0"/>
      </w:tblPr>
      <w:tblGrid>
        <w:gridCol w:w="2660"/>
        <w:gridCol w:w="5812"/>
        <w:gridCol w:w="1881"/>
      </w:tblGrid>
      <w:tr w:rsidR="00E977E1" w:rsidTr="00A57CE8">
        <w:tc>
          <w:tcPr>
            <w:tcW w:w="10353" w:type="dxa"/>
            <w:gridSpan w:val="3"/>
          </w:tcPr>
          <w:p w:rsidR="00E977E1" w:rsidRDefault="00E977E1" w:rsidP="00494E1B">
            <w:pPr>
              <w:pStyle w:val="20"/>
              <w:shd w:val="clear" w:color="auto" w:fill="auto"/>
              <w:tabs>
                <w:tab w:val="left" w:pos="1403"/>
              </w:tabs>
              <w:spacing w:after="0" w:line="240" w:lineRule="auto"/>
              <w:jc w:val="both"/>
            </w:pPr>
            <w:r>
              <w:rPr>
                <w:rStyle w:val="24"/>
              </w:rPr>
              <w:t>Профессиональная квалификационная группа «Общеотраслевые должности рабочих первого уровня»</w:t>
            </w:r>
          </w:p>
        </w:tc>
      </w:tr>
      <w:tr w:rsidR="00E977E1" w:rsidTr="00A57CE8">
        <w:tc>
          <w:tcPr>
            <w:tcW w:w="2660" w:type="dxa"/>
            <w:vMerge w:val="restart"/>
          </w:tcPr>
          <w:p w:rsidR="00E977E1" w:rsidRDefault="00E977E1" w:rsidP="00494E1B">
            <w:pPr>
              <w:pStyle w:val="20"/>
              <w:shd w:val="clear" w:color="auto" w:fill="auto"/>
              <w:spacing w:after="0" w:line="240" w:lineRule="auto"/>
              <w:rPr>
                <w:rStyle w:val="24"/>
              </w:rPr>
            </w:pPr>
            <w:r>
              <w:rPr>
                <w:rStyle w:val="24"/>
              </w:rPr>
              <w:t>Первый</w:t>
            </w:r>
          </w:p>
          <w:p w:rsidR="00E977E1" w:rsidRDefault="00E977E1" w:rsidP="00494E1B">
            <w:pPr>
              <w:pStyle w:val="20"/>
              <w:shd w:val="clear" w:color="auto" w:fill="auto"/>
              <w:spacing w:after="0" w:line="240" w:lineRule="auto"/>
            </w:pPr>
          </w:p>
        </w:tc>
        <w:tc>
          <w:tcPr>
            <w:tcW w:w="5812" w:type="dxa"/>
            <w:vAlign w:val="bottom"/>
          </w:tcPr>
          <w:p w:rsidR="00E977E1" w:rsidRDefault="0097045D" w:rsidP="00A35D4F">
            <w:pPr>
              <w:pStyle w:val="20"/>
              <w:shd w:val="clear" w:color="auto" w:fill="auto"/>
              <w:spacing w:after="0" w:line="240" w:lineRule="auto"/>
              <w:jc w:val="both"/>
            </w:pPr>
            <w:r>
              <w:rPr>
                <w:rStyle w:val="24"/>
              </w:rPr>
              <w:t>Гардеробщик, к</w:t>
            </w:r>
            <w:r w:rsidR="00E977E1">
              <w:rPr>
                <w:rStyle w:val="24"/>
              </w:rPr>
              <w:t xml:space="preserve">ладовщик, </w:t>
            </w:r>
            <w:r>
              <w:rPr>
                <w:rStyle w:val="24"/>
              </w:rPr>
              <w:t xml:space="preserve">контролер-кассир, рабочий по благоустройству, рабочий по комплексному ремонту и обслуживанию здания, </w:t>
            </w:r>
            <w:r w:rsidRPr="00742098">
              <w:rPr>
                <w:rStyle w:val="24"/>
              </w:rPr>
              <w:t>рабочий по уходу за животными</w:t>
            </w:r>
            <w:r>
              <w:rPr>
                <w:rStyle w:val="24"/>
              </w:rPr>
              <w:t xml:space="preserve">, </w:t>
            </w:r>
            <w:r w:rsidR="00A35D4F">
              <w:rPr>
                <w:rStyle w:val="24"/>
              </w:rPr>
              <w:t xml:space="preserve"> </w:t>
            </w:r>
            <w:r w:rsidR="00E977E1">
              <w:rPr>
                <w:rStyle w:val="24"/>
              </w:rPr>
              <w:t xml:space="preserve">сторож-вахтер, слесарь по ремонту автомобилей, слесарь-сантехник, слесарь-электрик, </w:t>
            </w:r>
            <w:r>
              <w:rPr>
                <w:rStyle w:val="24"/>
              </w:rPr>
              <w:t xml:space="preserve">уборщик служебных помещений, уборщик территории (дворник), </w:t>
            </w:r>
            <w:r w:rsidR="00A35D4F">
              <w:rPr>
                <w:rStyle w:val="24"/>
              </w:rPr>
              <w:t xml:space="preserve"> </w:t>
            </w:r>
            <w:r w:rsidR="00E977E1">
              <w:rPr>
                <w:rStyle w:val="24"/>
              </w:rPr>
              <w:t>электромонтер</w:t>
            </w:r>
            <w:r>
              <w:rPr>
                <w:rStyle w:val="24"/>
              </w:rPr>
              <w:t>.</w:t>
            </w:r>
          </w:p>
        </w:tc>
        <w:tc>
          <w:tcPr>
            <w:tcW w:w="1881" w:type="dxa"/>
          </w:tcPr>
          <w:p w:rsidR="00E977E1" w:rsidRDefault="00A57CE8" w:rsidP="00494E1B">
            <w:pPr>
              <w:pStyle w:val="20"/>
              <w:shd w:val="clear" w:color="auto" w:fill="auto"/>
              <w:spacing w:after="0" w:line="240" w:lineRule="auto"/>
              <w:jc w:val="center"/>
            </w:pPr>
            <w:r>
              <w:rPr>
                <w:rStyle w:val="24"/>
              </w:rPr>
              <w:t>6 452</w:t>
            </w:r>
            <w:r w:rsidR="00E977E1">
              <w:rPr>
                <w:rStyle w:val="24"/>
              </w:rPr>
              <w:t>,0</w:t>
            </w:r>
          </w:p>
        </w:tc>
      </w:tr>
      <w:tr w:rsidR="00E977E1" w:rsidTr="00A35D4F">
        <w:tc>
          <w:tcPr>
            <w:tcW w:w="2660" w:type="dxa"/>
            <w:vMerge/>
          </w:tcPr>
          <w:p w:rsidR="00E977E1" w:rsidRDefault="00E977E1" w:rsidP="00494E1B">
            <w:pPr>
              <w:pStyle w:val="20"/>
              <w:shd w:val="clear" w:color="auto" w:fill="auto"/>
              <w:spacing w:after="0" w:line="240" w:lineRule="auto"/>
            </w:pPr>
          </w:p>
        </w:tc>
        <w:tc>
          <w:tcPr>
            <w:tcW w:w="5812" w:type="dxa"/>
          </w:tcPr>
          <w:p w:rsidR="003346AC" w:rsidRDefault="00E977E1" w:rsidP="00A35D4F">
            <w:pPr>
              <w:pStyle w:val="20"/>
              <w:shd w:val="clear" w:color="auto" w:fill="auto"/>
              <w:spacing w:after="0" w:line="240" w:lineRule="auto"/>
            </w:pPr>
            <w:r>
              <w:rPr>
                <w:rStyle w:val="24"/>
              </w:rPr>
              <w:t>Электромонтер 2 разряда</w:t>
            </w:r>
          </w:p>
        </w:tc>
        <w:tc>
          <w:tcPr>
            <w:tcW w:w="1881" w:type="dxa"/>
            <w:vAlign w:val="bottom"/>
          </w:tcPr>
          <w:p w:rsidR="003346AC" w:rsidRDefault="00A57CE8" w:rsidP="0090763E">
            <w:pPr>
              <w:pStyle w:val="20"/>
              <w:shd w:val="clear" w:color="auto" w:fill="auto"/>
              <w:spacing w:after="0" w:line="240" w:lineRule="auto"/>
              <w:jc w:val="center"/>
            </w:pPr>
            <w:r>
              <w:rPr>
                <w:rStyle w:val="24"/>
              </w:rPr>
              <w:t>6 639</w:t>
            </w:r>
            <w:r w:rsidR="00E977E1">
              <w:rPr>
                <w:rStyle w:val="24"/>
              </w:rPr>
              <w:t>,0</w:t>
            </w:r>
          </w:p>
        </w:tc>
      </w:tr>
      <w:tr w:rsidR="0097045D" w:rsidTr="0097045D">
        <w:tc>
          <w:tcPr>
            <w:tcW w:w="2660" w:type="dxa"/>
          </w:tcPr>
          <w:p w:rsidR="0097045D" w:rsidRDefault="00B21E8A" w:rsidP="00494E1B">
            <w:pPr>
              <w:pStyle w:val="20"/>
              <w:shd w:val="clear" w:color="auto" w:fill="auto"/>
              <w:spacing w:after="0" w:line="240" w:lineRule="auto"/>
            </w:pPr>
            <w:r>
              <w:rPr>
                <w:rStyle w:val="24"/>
              </w:rPr>
              <w:t>Второй</w:t>
            </w:r>
          </w:p>
        </w:tc>
        <w:tc>
          <w:tcPr>
            <w:tcW w:w="5812" w:type="dxa"/>
            <w:vAlign w:val="bottom"/>
          </w:tcPr>
          <w:p w:rsidR="0097045D" w:rsidRPr="00B21E8A" w:rsidRDefault="00B21E8A" w:rsidP="00D6202F">
            <w:pPr>
              <w:pStyle w:val="20"/>
              <w:shd w:val="clear" w:color="auto" w:fill="auto"/>
              <w:spacing w:after="0" w:line="240" w:lineRule="auto"/>
            </w:pPr>
            <w:r w:rsidRPr="00B21E8A">
              <w:rPr>
                <w:rFonts w:eastAsia="Arial Unicode MS"/>
                <w:bCs/>
                <w:shd w:val="clear" w:color="auto" w:fill="FFFFFF"/>
              </w:rPr>
              <w:t xml:space="preserve">Профессии рабочих, отнесенные к первому квалификационному уровню, при выполнении работ по профессии с производным наименованием </w:t>
            </w:r>
            <w:r w:rsidR="00D6202F">
              <w:rPr>
                <w:rFonts w:eastAsia="Arial Unicode MS"/>
                <w:bCs/>
                <w:shd w:val="clear" w:color="auto" w:fill="FFFFFF"/>
              </w:rPr>
              <w:t>«</w:t>
            </w:r>
            <w:r w:rsidRPr="00B21E8A">
              <w:rPr>
                <w:rFonts w:eastAsia="Arial Unicode MS"/>
                <w:bCs/>
                <w:shd w:val="clear" w:color="auto" w:fill="FFFFFF"/>
              </w:rPr>
              <w:t>старший</w:t>
            </w:r>
            <w:r w:rsidR="00D6202F">
              <w:rPr>
                <w:rFonts w:eastAsia="Arial Unicode MS"/>
                <w:bCs/>
                <w:shd w:val="clear" w:color="auto" w:fill="FFFFFF"/>
              </w:rPr>
              <w:t>»</w:t>
            </w:r>
            <w:r w:rsidRPr="00B21E8A">
              <w:rPr>
                <w:rFonts w:eastAsia="Arial Unicode MS"/>
                <w:bCs/>
                <w:shd w:val="clear" w:color="auto" w:fill="FFFFFF"/>
              </w:rPr>
              <w:t xml:space="preserve"> (старший по смене)</w:t>
            </w:r>
          </w:p>
        </w:tc>
        <w:tc>
          <w:tcPr>
            <w:tcW w:w="1881" w:type="dxa"/>
          </w:tcPr>
          <w:p w:rsidR="0097045D" w:rsidRDefault="00B21E8A" w:rsidP="00494E1B">
            <w:pPr>
              <w:pStyle w:val="20"/>
              <w:shd w:val="clear" w:color="auto" w:fill="auto"/>
              <w:spacing w:after="0" w:line="240" w:lineRule="auto"/>
              <w:jc w:val="center"/>
            </w:pPr>
            <w:r>
              <w:rPr>
                <w:rStyle w:val="24"/>
              </w:rPr>
              <w:t>7 014</w:t>
            </w:r>
            <w:r w:rsidR="0097045D" w:rsidRPr="00B21E8A">
              <w:rPr>
                <w:rStyle w:val="24"/>
              </w:rPr>
              <w:t>,0</w:t>
            </w:r>
          </w:p>
        </w:tc>
      </w:tr>
      <w:tr w:rsidR="00E977E1" w:rsidTr="00A57CE8">
        <w:tc>
          <w:tcPr>
            <w:tcW w:w="10353" w:type="dxa"/>
            <w:gridSpan w:val="3"/>
          </w:tcPr>
          <w:p w:rsidR="00E977E1" w:rsidRDefault="00E977E1" w:rsidP="00494E1B">
            <w:pPr>
              <w:pStyle w:val="20"/>
              <w:shd w:val="clear" w:color="auto" w:fill="auto"/>
              <w:tabs>
                <w:tab w:val="left" w:pos="1403"/>
              </w:tabs>
              <w:spacing w:after="0" w:line="240" w:lineRule="auto"/>
              <w:jc w:val="both"/>
            </w:pPr>
            <w:r>
              <w:rPr>
                <w:rStyle w:val="24"/>
              </w:rPr>
              <w:lastRenderedPageBreak/>
              <w:t>Профессиональная квалификационная группа «Общеотраслевые должности рабочих второго уровня»</w:t>
            </w:r>
          </w:p>
        </w:tc>
      </w:tr>
      <w:tr w:rsidR="00E977E1" w:rsidTr="00E977E1">
        <w:tc>
          <w:tcPr>
            <w:tcW w:w="2660" w:type="dxa"/>
            <w:vAlign w:val="bottom"/>
          </w:tcPr>
          <w:p w:rsidR="00E977E1" w:rsidRDefault="00E977E1" w:rsidP="00494E1B">
            <w:pPr>
              <w:pStyle w:val="20"/>
              <w:shd w:val="clear" w:color="auto" w:fill="auto"/>
              <w:spacing w:after="0" w:line="240" w:lineRule="auto"/>
            </w:pPr>
            <w:r>
              <w:rPr>
                <w:rStyle w:val="24"/>
              </w:rPr>
              <w:t>Первый</w:t>
            </w:r>
          </w:p>
        </w:tc>
        <w:tc>
          <w:tcPr>
            <w:tcW w:w="5812" w:type="dxa"/>
            <w:vAlign w:val="bottom"/>
          </w:tcPr>
          <w:p w:rsidR="00E977E1" w:rsidRDefault="00E977E1" w:rsidP="00494E1B">
            <w:pPr>
              <w:pStyle w:val="20"/>
              <w:shd w:val="clear" w:color="auto" w:fill="auto"/>
              <w:spacing w:after="0" w:line="240" w:lineRule="auto"/>
            </w:pPr>
            <w:r>
              <w:rPr>
                <w:rStyle w:val="24"/>
              </w:rPr>
              <w:t>Водитель автомобиля</w:t>
            </w:r>
          </w:p>
        </w:tc>
        <w:tc>
          <w:tcPr>
            <w:tcW w:w="1881" w:type="dxa"/>
            <w:vAlign w:val="bottom"/>
          </w:tcPr>
          <w:p w:rsidR="00E977E1" w:rsidRDefault="00A57CE8" w:rsidP="00494E1B">
            <w:pPr>
              <w:pStyle w:val="20"/>
              <w:shd w:val="clear" w:color="auto" w:fill="auto"/>
              <w:spacing w:after="0" w:line="240" w:lineRule="auto"/>
              <w:jc w:val="center"/>
            </w:pPr>
            <w:r>
              <w:rPr>
                <w:rStyle w:val="24"/>
              </w:rPr>
              <w:t>7 202</w:t>
            </w:r>
            <w:r w:rsidR="00E977E1">
              <w:rPr>
                <w:rStyle w:val="24"/>
              </w:rPr>
              <w:t>,0</w:t>
            </w:r>
          </w:p>
        </w:tc>
      </w:tr>
      <w:tr w:rsidR="00E977E1" w:rsidTr="00E977E1">
        <w:tc>
          <w:tcPr>
            <w:tcW w:w="2660" w:type="dxa"/>
            <w:vAlign w:val="bottom"/>
          </w:tcPr>
          <w:p w:rsidR="00E977E1" w:rsidRDefault="00E977E1" w:rsidP="00494E1B">
            <w:pPr>
              <w:pStyle w:val="20"/>
              <w:shd w:val="clear" w:color="auto" w:fill="auto"/>
              <w:spacing w:after="0" w:line="240" w:lineRule="auto"/>
            </w:pPr>
            <w:r>
              <w:rPr>
                <w:rStyle w:val="24"/>
              </w:rPr>
              <w:t>Четвертый</w:t>
            </w:r>
          </w:p>
        </w:tc>
        <w:tc>
          <w:tcPr>
            <w:tcW w:w="5812" w:type="dxa"/>
            <w:vAlign w:val="bottom"/>
          </w:tcPr>
          <w:p w:rsidR="00E977E1" w:rsidRDefault="00E977E1" w:rsidP="00494E1B">
            <w:pPr>
              <w:pStyle w:val="20"/>
              <w:shd w:val="clear" w:color="auto" w:fill="auto"/>
              <w:spacing w:after="0" w:line="240" w:lineRule="auto"/>
            </w:pPr>
            <w:r>
              <w:rPr>
                <w:rStyle w:val="24"/>
              </w:rPr>
              <w:t>Старший водитель</w:t>
            </w:r>
          </w:p>
        </w:tc>
        <w:tc>
          <w:tcPr>
            <w:tcW w:w="1881" w:type="dxa"/>
            <w:vAlign w:val="bottom"/>
          </w:tcPr>
          <w:p w:rsidR="00E977E1" w:rsidRDefault="00A57CE8" w:rsidP="00494E1B">
            <w:pPr>
              <w:pStyle w:val="20"/>
              <w:shd w:val="clear" w:color="auto" w:fill="auto"/>
              <w:spacing w:after="0" w:line="240" w:lineRule="auto"/>
              <w:jc w:val="center"/>
            </w:pPr>
            <w:r>
              <w:rPr>
                <w:rStyle w:val="24"/>
              </w:rPr>
              <w:t>9 291</w:t>
            </w:r>
            <w:r w:rsidR="00E977E1">
              <w:rPr>
                <w:rStyle w:val="24"/>
              </w:rPr>
              <w:t>,0</w:t>
            </w:r>
          </w:p>
        </w:tc>
      </w:tr>
    </w:tbl>
    <w:p w:rsidR="00BE4A62" w:rsidRDefault="00BE4A62">
      <w:pPr>
        <w:framePr w:w="10003" w:wrap="notBeside" w:vAnchor="text" w:hAnchor="text" w:xAlign="center" w:y="1"/>
        <w:rPr>
          <w:sz w:val="2"/>
          <w:szCs w:val="2"/>
        </w:rPr>
      </w:pPr>
    </w:p>
    <w:p w:rsidR="00BE4A62" w:rsidRDefault="00BE4A62">
      <w:pPr>
        <w:rPr>
          <w:sz w:val="2"/>
          <w:szCs w:val="2"/>
        </w:rPr>
      </w:pPr>
    </w:p>
    <w:p w:rsidR="00E977E1" w:rsidRDefault="00E977E1" w:rsidP="00E977E1">
      <w:pPr>
        <w:pStyle w:val="a5"/>
        <w:shd w:val="clear" w:color="auto" w:fill="auto"/>
        <w:ind w:firstLine="851"/>
        <w:jc w:val="both"/>
      </w:pPr>
    </w:p>
    <w:p w:rsidR="00E977E1" w:rsidRDefault="00E977E1" w:rsidP="0090763E">
      <w:pPr>
        <w:pStyle w:val="a5"/>
        <w:shd w:val="clear" w:color="auto" w:fill="auto"/>
        <w:spacing w:line="240" w:lineRule="auto"/>
        <w:ind w:firstLine="902"/>
        <w:jc w:val="both"/>
      </w:pPr>
      <w:r>
        <w:t>2.5. К окладам могут быть установлены повышающие коэффициенты, предусмотренные разделом 3 настоящего Положения.</w:t>
      </w:r>
    </w:p>
    <w:p w:rsidR="00BE4A62" w:rsidRDefault="00484F4C" w:rsidP="0090763E">
      <w:pPr>
        <w:pStyle w:val="20"/>
        <w:numPr>
          <w:ilvl w:val="0"/>
          <w:numId w:val="4"/>
        </w:numPr>
        <w:shd w:val="clear" w:color="auto" w:fill="auto"/>
        <w:tabs>
          <w:tab w:val="left" w:pos="1404"/>
        </w:tabs>
        <w:spacing w:after="0" w:line="240" w:lineRule="auto"/>
        <w:ind w:firstLine="900"/>
        <w:jc w:val="both"/>
      </w:pPr>
      <w:r>
        <w:t>С учетом условий труда устанавливаются выплаты компенсационного характера, предусмотренные разделом 4 настоящего Положения.</w:t>
      </w:r>
    </w:p>
    <w:p w:rsidR="00BE4A62" w:rsidRDefault="00484F4C" w:rsidP="0090763E">
      <w:pPr>
        <w:pStyle w:val="20"/>
        <w:numPr>
          <w:ilvl w:val="0"/>
          <w:numId w:val="4"/>
        </w:numPr>
        <w:shd w:val="clear" w:color="auto" w:fill="auto"/>
        <w:tabs>
          <w:tab w:val="left" w:pos="1438"/>
        </w:tabs>
        <w:spacing w:after="0" w:line="240" w:lineRule="auto"/>
        <w:ind w:firstLine="880"/>
        <w:jc w:val="both"/>
      </w:pPr>
      <w:r>
        <w:t>В целях поощрения за выполненную работу устанавливаются выплаты стимулирующего характера, предусмотренные разделом 5 настоящего Положения.</w:t>
      </w:r>
    </w:p>
    <w:p w:rsidR="00BE4A62" w:rsidRDefault="00484F4C" w:rsidP="0090763E">
      <w:pPr>
        <w:pStyle w:val="20"/>
        <w:numPr>
          <w:ilvl w:val="0"/>
          <w:numId w:val="4"/>
        </w:numPr>
        <w:shd w:val="clear" w:color="auto" w:fill="auto"/>
        <w:tabs>
          <w:tab w:val="left" w:pos="1438"/>
        </w:tabs>
        <w:spacing w:after="0" w:line="240" w:lineRule="auto"/>
        <w:ind w:firstLine="880"/>
        <w:jc w:val="both"/>
      </w:pPr>
      <w:r>
        <w:t>Фонд оплаты труда Учреждения формируется на календарный год, исходя из объема бюджетных ассигнований и соответствующих лимитов бюджетных обязательств, утвержденных в бюджете муниципального образования «Ягоднинский городской округ».</w:t>
      </w:r>
    </w:p>
    <w:p w:rsidR="003346AC" w:rsidRDefault="003346AC" w:rsidP="0090763E">
      <w:pPr>
        <w:pStyle w:val="20"/>
        <w:shd w:val="clear" w:color="auto" w:fill="auto"/>
        <w:tabs>
          <w:tab w:val="left" w:pos="1438"/>
        </w:tabs>
        <w:spacing w:after="0" w:line="240" w:lineRule="auto"/>
        <w:ind w:left="880"/>
        <w:jc w:val="both"/>
      </w:pPr>
    </w:p>
    <w:p w:rsidR="00BE4A62" w:rsidRDefault="00484F4C" w:rsidP="0090763E">
      <w:pPr>
        <w:pStyle w:val="22"/>
        <w:keepNext/>
        <w:keepLines/>
        <w:numPr>
          <w:ilvl w:val="0"/>
          <w:numId w:val="2"/>
        </w:numPr>
        <w:shd w:val="clear" w:color="auto" w:fill="auto"/>
        <w:tabs>
          <w:tab w:val="left" w:pos="1146"/>
        </w:tabs>
        <w:spacing w:before="0" w:after="0" w:line="240" w:lineRule="auto"/>
        <w:ind w:left="580"/>
        <w:jc w:val="both"/>
      </w:pPr>
      <w:bookmarkStart w:id="4" w:name="bookmark4"/>
      <w:r>
        <w:t>Повышающие коэффициенты к окладам (должностным окладам)</w:t>
      </w:r>
      <w:bookmarkEnd w:id="4"/>
      <w:r w:rsidR="00E977E1">
        <w:t>.</w:t>
      </w:r>
    </w:p>
    <w:p w:rsidR="003346AC" w:rsidRDefault="003346AC" w:rsidP="0090763E">
      <w:pPr>
        <w:pStyle w:val="22"/>
        <w:keepNext/>
        <w:keepLines/>
        <w:shd w:val="clear" w:color="auto" w:fill="auto"/>
        <w:tabs>
          <w:tab w:val="left" w:pos="1146"/>
        </w:tabs>
        <w:spacing w:before="0" w:after="0" w:line="240" w:lineRule="auto"/>
        <w:ind w:left="580"/>
        <w:jc w:val="both"/>
      </w:pPr>
    </w:p>
    <w:p w:rsidR="00BE4A62" w:rsidRDefault="00484F4C" w:rsidP="0090763E">
      <w:pPr>
        <w:pStyle w:val="20"/>
        <w:numPr>
          <w:ilvl w:val="1"/>
          <w:numId w:val="2"/>
        </w:numPr>
        <w:shd w:val="clear" w:color="auto" w:fill="auto"/>
        <w:tabs>
          <w:tab w:val="left" w:pos="1438"/>
        </w:tabs>
        <w:spacing w:after="0" w:line="240" w:lineRule="auto"/>
        <w:ind w:firstLine="880"/>
        <w:jc w:val="both"/>
      </w:pPr>
      <w:r>
        <w:t xml:space="preserve">Работникам Учреждения на определенный период времени в течение соответствующего календарного года и с учетом обеспечения финансовыми средствами, может быть установлен персональный повышающий коэффициент к должностному окладу по занимаемой должности в отношении конкретного работника приказом </w:t>
      </w:r>
      <w:r w:rsidR="00080AF8">
        <w:t xml:space="preserve">директора </w:t>
      </w:r>
      <w:r>
        <w:t>Учреждения.</w:t>
      </w:r>
    </w:p>
    <w:p w:rsidR="00BE4A62" w:rsidRDefault="00484F4C" w:rsidP="0090763E">
      <w:pPr>
        <w:pStyle w:val="20"/>
        <w:shd w:val="clear" w:color="auto" w:fill="auto"/>
        <w:spacing w:after="0" w:line="240" w:lineRule="auto"/>
        <w:ind w:firstLine="880"/>
        <w:jc w:val="both"/>
      </w:pPr>
      <w:r>
        <w:t>Персональный повышающий коэффициент не может быть установлен к должностным окладам</w:t>
      </w:r>
      <w:r w:rsidR="00B832B7">
        <w:t xml:space="preserve"> </w:t>
      </w:r>
      <w:r w:rsidR="00080AF8">
        <w:t>директора</w:t>
      </w:r>
      <w:r>
        <w:t xml:space="preserve"> Учреждения и главного бухгалтера.</w:t>
      </w:r>
    </w:p>
    <w:p w:rsidR="00BE4A62" w:rsidRDefault="00484F4C" w:rsidP="0090763E">
      <w:pPr>
        <w:pStyle w:val="20"/>
        <w:numPr>
          <w:ilvl w:val="1"/>
          <w:numId w:val="2"/>
        </w:numPr>
        <w:shd w:val="clear" w:color="auto" w:fill="auto"/>
        <w:tabs>
          <w:tab w:val="left" w:pos="1438"/>
        </w:tabs>
        <w:spacing w:after="0" w:line="240" w:lineRule="auto"/>
        <w:ind w:firstLine="880"/>
        <w:jc w:val="both"/>
      </w:pPr>
      <w:r>
        <w:t>Выплаты по повышающим коэффициентам к окладу носят стимулирующий характер.</w:t>
      </w:r>
    </w:p>
    <w:p w:rsidR="00BE4A62" w:rsidRDefault="00484F4C" w:rsidP="0090763E">
      <w:pPr>
        <w:pStyle w:val="20"/>
        <w:shd w:val="clear" w:color="auto" w:fill="auto"/>
        <w:spacing w:after="0" w:line="240" w:lineRule="auto"/>
        <w:ind w:firstLine="880"/>
        <w:jc w:val="both"/>
      </w:pPr>
      <w:r>
        <w:t>Размер выплат по повышающему коэффициенту к окладу определяется путем умножения размера оклада на повышающий коэффициент.</w:t>
      </w:r>
    </w:p>
    <w:p w:rsidR="00BE4A62" w:rsidRDefault="00484F4C" w:rsidP="0090763E">
      <w:pPr>
        <w:pStyle w:val="20"/>
        <w:shd w:val="clear" w:color="auto" w:fill="auto"/>
        <w:spacing w:after="0" w:line="240" w:lineRule="auto"/>
        <w:ind w:firstLine="879"/>
        <w:jc w:val="both"/>
      </w:pPr>
      <w:r>
        <w:t xml:space="preserve">Повышающие коэффициенты не образуют новый оклад и не учитываются при начислении иных стимулирующих и компенсационных выплат, устанавливаемых к окладу, за исключением районного коэффициента и </w:t>
      </w:r>
      <w:r w:rsidR="002B26F5">
        <w:t xml:space="preserve">процентные надбавки за работу </w:t>
      </w:r>
      <w:r>
        <w:t>в районах Крайнего Севера.</w:t>
      </w:r>
    </w:p>
    <w:p w:rsidR="00BE4A62" w:rsidRDefault="00484F4C" w:rsidP="0090763E">
      <w:pPr>
        <w:pStyle w:val="20"/>
        <w:numPr>
          <w:ilvl w:val="1"/>
          <w:numId w:val="2"/>
        </w:numPr>
        <w:shd w:val="clear" w:color="auto" w:fill="auto"/>
        <w:tabs>
          <w:tab w:val="left" w:pos="1438"/>
        </w:tabs>
        <w:spacing w:after="0" w:line="240" w:lineRule="auto"/>
        <w:ind w:firstLine="879"/>
        <w:jc w:val="both"/>
      </w:pPr>
      <w:r>
        <w:t>Размер повышающих коэффициентов к должностному окладу работников Учреждения не может превышать 2,0.</w:t>
      </w:r>
    </w:p>
    <w:p w:rsidR="00BE4A62" w:rsidRDefault="00484F4C" w:rsidP="0090763E">
      <w:pPr>
        <w:pStyle w:val="20"/>
        <w:numPr>
          <w:ilvl w:val="1"/>
          <w:numId w:val="2"/>
        </w:numPr>
        <w:shd w:val="clear" w:color="auto" w:fill="auto"/>
        <w:tabs>
          <w:tab w:val="left" w:pos="1438"/>
        </w:tabs>
        <w:spacing w:after="0" w:line="240" w:lineRule="auto"/>
        <w:ind w:firstLine="880"/>
        <w:jc w:val="both"/>
      </w:pPr>
      <w:r>
        <w:t xml:space="preserve">Рекомендуется устанавливать </w:t>
      </w:r>
      <w:r w:rsidR="002B26F5">
        <w:t xml:space="preserve">один из </w:t>
      </w:r>
      <w:r>
        <w:t>следующи</w:t>
      </w:r>
      <w:r w:rsidR="002B26F5">
        <w:t>х</w:t>
      </w:r>
      <w:r>
        <w:t xml:space="preserve"> вид</w:t>
      </w:r>
      <w:r w:rsidR="002B26F5">
        <w:t xml:space="preserve">ов </w:t>
      </w:r>
      <w:r>
        <w:t>повышающих коэффициентов к окладам (должностным окладам):</w:t>
      </w:r>
    </w:p>
    <w:p w:rsidR="00BE4A62" w:rsidRPr="00C75D4A" w:rsidRDefault="00484F4C" w:rsidP="0090763E">
      <w:pPr>
        <w:pStyle w:val="20"/>
        <w:numPr>
          <w:ilvl w:val="2"/>
          <w:numId w:val="2"/>
        </w:numPr>
        <w:shd w:val="clear" w:color="auto" w:fill="auto"/>
        <w:tabs>
          <w:tab w:val="left" w:pos="1547"/>
        </w:tabs>
        <w:spacing w:after="0" w:line="240" w:lineRule="auto"/>
        <w:ind w:firstLine="880"/>
        <w:jc w:val="both"/>
      </w:pPr>
      <w:r>
        <w:t xml:space="preserve">Коэффициент к должностному окладу </w:t>
      </w:r>
      <w:r w:rsidRPr="00FC36C3">
        <w:t xml:space="preserve">для </w:t>
      </w:r>
      <w:r w:rsidR="001768D4" w:rsidRPr="00FC36C3">
        <w:t>специалистов и служащих</w:t>
      </w:r>
      <w:r w:rsidRPr="00C75D4A">
        <w:t>:</w:t>
      </w:r>
    </w:p>
    <w:p w:rsidR="00392623" w:rsidRDefault="00B74B08" w:rsidP="0090763E">
      <w:pPr>
        <w:pStyle w:val="20"/>
        <w:shd w:val="clear" w:color="auto" w:fill="auto"/>
        <w:spacing w:after="0" w:line="240" w:lineRule="auto"/>
        <w:ind w:firstLine="851"/>
        <w:jc w:val="both"/>
      </w:pPr>
      <w:r>
        <w:t xml:space="preserve">- </w:t>
      </w:r>
      <w:r w:rsidR="00484F4C">
        <w:t>за профессиональную компетентность в принятии решений в рамках профессиональной деятельности</w:t>
      </w:r>
      <w:r w:rsidR="00392623">
        <w:t xml:space="preserve"> - до 2,0;</w:t>
      </w:r>
    </w:p>
    <w:p w:rsidR="00B74B08" w:rsidRDefault="00392623" w:rsidP="0090763E">
      <w:pPr>
        <w:pStyle w:val="20"/>
        <w:shd w:val="clear" w:color="auto" w:fill="auto"/>
        <w:spacing w:after="0" w:line="240" w:lineRule="auto"/>
        <w:ind w:firstLine="851"/>
        <w:jc w:val="both"/>
      </w:pPr>
      <w:r w:rsidRPr="00E33574">
        <w:t xml:space="preserve">-   </w:t>
      </w:r>
      <w:r w:rsidR="00B74B08">
        <w:t xml:space="preserve"> </w:t>
      </w:r>
      <w:r w:rsidR="00B74B08" w:rsidRPr="00B74B08">
        <w:t>за сложность, интенсивность и напряженность в работе</w:t>
      </w:r>
      <w:r w:rsidR="003C0748">
        <w:t xml:space="preserve"> - до 2,0</w:t>
      </w:r>
      <w:r w:rsidR="00B74B08">
        <w:t>;</w:t>
      </w:r>
    </w:p>
    <w:p w:rsidR="00BE4A62" w:rsidRDefault="00392623" w:rsidP="0090763E">
      <w:pPr>
        <w:pStyle w:val="20"/>
        <w:shd w:val="clear" w:color="auto" w:fill="auto"/>
        <w:spacing w:after="0" w:line="240" w:lineRule="auto"/>
        <w:ind w:firstLine="851"/>
        <w:jc w:val="both"/>
      </w:pPr>
      <w:r w:rsidRPr="00E33574">
        <w:t xml:space="preserve">-    за </w:t>
      </w:r>
      <w:r w:rsidR="00C308B9">
        <w:t>инициативность</w:t>
      </w:r>
      <w:r w:rsidR="00484F4C" w:rsidRPr="00E33574">
        <w:t xml:space="preserve"> и ответственности при выполнении поставленных задач - до 2,0</w:t>
      </w:r>
      <w:r w:rsidR="0047738B">
        <w:t>.</w:t>
      </w:r>
    </w:p>
    <w:p w:rsidR="00BE4A62" w:rsidRDefault="00484F4C" w:rsidP="0090763E">
      <w:pPr>
        <w:pStyle w:val="20"/>
        <w:numPr>
          <w:ilvl w:val="2"/>
          <w:numId w:val="2"/>
        </w:numPr>
        <w:shd w:val="clear" w:color="auto" w:fill="auto"/>
        <w:tabs>
          <w:tab w:val="left" w:pos="1543"/>
        </w:tabs>
        <w:spacing w:after="0" w:line="240" w:lineRule="auto"/>
        <w:ind w:firstLine="880"/>
        <w:jc w:val="both"/>
      </w:pPr>
      <w:r>
        <w:t xml:space="preserve">Коэффициент к должностному окладу </w:t>
      </w:r>
      <w:r w:rsidRPr="00FC36C3">
        <w:t>для</w:t>
      </w:r>
      <w:r w:rsidR="001768D4" w:rsidRPr="00FC36C3">
        <w:t xml:space="preserve"> рабочих специальностей</w:t>
      </w:r>
      <w:r w:rsidR="00D559F9" w:rsidRPr="00FC36C3">
        <w:t>:</w:t>
      </w:r>
      <w:r w:rsidR="001768D4" w:rsidRPr="00FC36C3">
        <w:t xml:space="preserve"> </w:t>
      </w:r>
      <w:r w:rsidRPr="00FC36C3">
        <w:t xml:space="preserve"> </w:t>
      </w:r>
    </w:p>
    <w:p w:rsidR="00B74B08" w:rsidRDefault="00B74B08" w:rsidP="0090763E">
      <w:pPr>
        <w:pStyle w:val="20"/>
        <w:shd w:val="clear" w:color="auto" w:fill="auto"/>
        <w:spacing w:after="0" w:line="240" w:lineRule="auto"/>
        <w:ind w:firstLine="851"/>
        <w:jc w:val="both"/>
      </w:pPr>
      <w:r>
        <w:t xml:space="preserve">-  </w:t>
      </w:r>
      <w:r w:rsidRPr="00E33574">
        <w:t>за ответстве</w:t>
      </w:r>
      <w:r>
        <w:t>н</w:t>
      </w:r>
      <w:r w:rsidRPr="00E33574">
        <w:t>ность за выполняемую работу – до 2,0;</w:t>
      </w:r>
    </w:p>
    <w:p w:rsidR="003346AC" w:rsidRDefault="00B74B08" w:rsidP="0090763E">
      <w:pPr>
        <w:pStyle w:val="20"/>
        <w:shd w:val="clear" w:color="auto" w:fill="auto"/>
        <w:spacing w:after="0" w:line="240" w:lineRule="auto"/>
        <w:ind w:firstLine="851"/>
        <w:jc w:val="both"/>
      </w:pPr>
      <w:r>
        <w:t xml:space="preserve">- </w:t>
      </w:r>
      <w:r w:rsidR="00C308B9">
        <w:t xml:space="preserve"> за качественное обеспечение контроля и сохранности материальных ценностей и имущества учреждения</w:t>
      </w:r>
      <w:r w:rsidR="003346AC">
        <w:t xml:space="preserve"> </w:t>
      </w:r>
      <w:r w:rsidR="003346AC" w:rsidRPr="00E33574">
        <w:t>– до 2,0;</w:t>
      </w:r>
    </w:p>
    <w:p w:rsidR="00B74B08" w:rsidRPr="00FC36C3" w:rsidRDefault="00C308B9" w:rsidP="0090763E">
      <w:pPr>
        <w:pStyle w:val="20"/>
        <w:shd w:val="clear" w:color="auto" w:fill="auto"/>
        <w:spacing w:after="0" w:line="240" w:lineRule="auto"/>
        <w:ind w:firstLine="851"/>
        <w:jc w:val="both"/>
      </w:pPr>
      <w:r>
        <w:t xml:space="preserve">- за качественное обеспечение содержания в надлежащем санитарном состоянии помещений </w:t>
      </w:r>
      <w:r w:rsidRPr="00C308B9">
        <w:t>учреждени</w:t>
      </w:r>
      <w:r>
        <w:t xml:space="preserve">я, </w:t>
      </w:r>
      <w:r w:rsidRPr="00C308B9">
        <w:t xml:space="preserve"> вверенных территорий</w:t>
      </w:r>
      <w:r w:rsidR="003346AC">
        <w:t xml:space="preserve"> </w:t>
      </w:r>
      <w:r w:rsidR="003346AC" w:rsidRPr="00E33574">
        <w:t>– до 2,0</w:t>
      </w:r>
      <w:r w:rsidR="003346AC">
        <w:t>.</w:t>
      </w:r>
      <w:r w:rsidR="00B74B08">
        <w:t xml:space="preserve"> </w:t>
      </w:r>
    </w:p>
    <w:p w:rsidR="00BE4A62" w:rsidRDefault="00484F4C" w:rsidP="0090763E">
      <w:pPr>
        <w:pStyle w:val="20"/>
        <w:numPr>
          <w:ilvl w:val="2"/>
          <w:numId w:val="2"/>
        </w:numPr>
        <w:shd w:val="clear" w:color="auto" w:fill="auto"/>
        <w:tabs>
          <w:tab w:val="left" w:pos="1543"/>
        </w:tabs>
        <w:spacing w:after="0" w:line="240" w:lineRule="auto"/>
        <w:ind w:firstLine="880"/>
        <w:jc w:val="both"/>
      </w:pPr>
      <w:r>
        <w:t>Коэффициент к должностному окладу водителям легковых и грузовых автомобилей:</w:t>
      </w:r>
    </w:p>
    <w:p w:rsidR="00BE4A62" w:rsidRDefault="00484F4C" w:rsidP="0090763E">
      <w:pPr>
        <w:pStyle w:val="20"/>
        <w:numPr>
          <w:ilvl w:val="0"/>
          <w:numId w:val="3"/>
        </w:numPr>
        <w:shd w:val="clear" w:color="auto" w:fill="auto"/>
        <w:tabs>
          <w:tab w:val="left" w:pos="1438"/>
        </w:tabs>
        <w:spacing w:after="0" w:line="240" w:lineRule="auto"/>
        <w:ind w:firstLine="880"/>
        <w:jc w:val="both"/>
      </w:pPr>
      <w:r>
        <w:lastRenderedPageBreak/>
        <w:t xml:space="preserve">за безаварийность </w:t>
      </w:r>
      <w:r w:rsidR="00A35243">
        <w:t>–</w:t>
      </w:r>
      <w:r>
        <w:t xml:space="preserve"> </w:t>
      </w:r>
      <w:r w:rsidR="00A35243">
        <w:t xml:space="preserve">до </w:t>
      </w:r>
      <w:r>
        <w:t>0,5;</w:t>
      </w:r>
    </w:p>
    <w:p w:rsidR="00A35243" w:rsidRPr="00D559F9" w:rsidRDefault="00A35243" w:rsidP="0090763E">
      <w:pPr>
        <w:pStyle w:val="20"/>
        <w:numPr>
          <w:ilvl w:val="0"/>
          <w:numId w:val="3"/>
        </w:numPr>
        <w:shd w:val="clear" w:color="auto" w:fill="auto"/>
        <w:tabs>
          <w:tab w:val="left" w:pos="1438"/>
        </w:tabs>
        <w:spacing w:after="0" w:line="240" w:lineRule="auto"/>
        <w:ind w:firstLine="880"/>
        <w:jc w:val="both"/>
      </w:pPr>
      <w:r w:rsidRPr="00D559F9">
        <w:t>за осуществление погрузочно-разгрузочных работ – до 0,</w:t>
      </w:r>
      <w:r w:rsidR="00D559F9">
        <w:t>25</w:t>
      </w:r>
      <w:r w:rsidRPr="00D559F9">
        <w:t>;</w:t>
      </w:r>
    </w:p>
    <w:p w:rsidR="00BE4A62" w:rsidRDefault="00484F4C" w:rsidP="0090763E">
      <w:pPr>
        <w:pStyle w:val="20"/>
        <w:numPr>
          <w:ilvl w:val="1"/>
          <w:numId w:val="2"/>
        </w:numPr>
        <w:shd w:val="clear" w:color="auto" w:fill="auto"/>
        <w:tabs>
          <w:tab w:val="left" w:pos="1438"/>
        </w:tabs>
        <w:spacing w:after="0" w:line="240" w:lineRule="auto"/>
        <w:ind w:firstLine="880"/>
        <w:jc w:val="both"/>
      </w:pPr>
      <w:r>
        <w:t>Размер повышающих коэффициентов к должностному окладу пересматривается по мере необходимости (ежемесячно, ежеквартально, один раз в полугодие, один раз в год) и утверждается приказом директора Учреждения.</w:t>
      </w:r>
    </w:p>
    <w:p w:rsidR="00981DF2" w:rsidRDefault="00484F4C" w:rsidP="0090763E">
      <w:pPr>
        <w:pStyle w:val="20"/>
        <w:numPr>
          <w:ilvl w:val="1"/>
          <w:numId w:val="2"/>
        </w:numPr>
        <w:shd w:val="clear" w:color="auto" w:fill="auto"/>
        <w:tabs>
          <w:tab w:val="left" w:pos="1438"/>
        </w:tabs>
        <w:spacing w:after="0" w:line="240" w:lineRule="auto"/>
        <w:ind w:firstLine="851"/>
        <w:jc w:val="both"/>
      </w:pPr>
      <w:r>
        <w:t>Применение повышающих коэффициентов производится в соответствии с требованиями действующего трудового законодательства, коллективным договором</w:t>
      </w:r>
      <w:r w:rsidR="0047738B">
        <w:t xml:space="preserve"> (при наличии), соглашениями, локальными нормативными актами.</w:t>
      </w:r>
    </w:p>
    <w:p w:rsidR="00F04D96" w:rsidRPr="003346AC" w:rsidRDefault="00F04D96" w:rsidP="0090763E">
      <w:pPr>
        <w:pStyle w:val="ab"/>
        <w:jc w:val="both"/>
        <w:rPr>
          <w:rFonts w:ascii="Times New Roman" w:hAnsi="Times New Roman" w:cs="Times New Roman"/>
          <w:sz w:val="26"/>
          <w:szCs w:val="26"/>
        </w:rPr>
      </w:pPr>
    </w:p>
    <w:p w:rsidR="00BE4A62" w:rsidRDefault="00484F4C" w:rsidP="003346AC">
      <w:pPr>
        <w:pStyle w:val="22"/>
        <w:keepNext/>
        <w:keepLines/>
        <w:numPr>
          <w:ilvl w:val="0"/>
          <w:numId w:val="2"/>
        </w:numPr>
        <w:shd w:val="clear" w:color="auto" w:fill="auto"/>
        <w:tabs>
          <w:tab w:val="left" w:pos="2771"/>
        </w:tabs>
        <w:spacing w:before="0" w:after="0" w:line="260" w:lineRule="exact"/>
        <w:ind w:left="2200"/>
        <w:jc w:val="both"/>
      </w:pPr>
      <w:bookmarkStart w:id="5" w:name="bookmark5"/>
      <w:r>
        <w:t>Выплаты компенсационного характера.</w:t>
      </w:r>
      <w:bookmarkEnd w:id="5"/>
    </w:p>
    <w:p w:rsidR="003346AC" w:rsidRDefault="003346AC" w:rsidP="003346AC">
      <w:pPr>
        <w:pStyle w:val="22"/>
        <w:keepNext/>
        <w:keepLines/>
        <w:shd w:val="clear" w:color="auto" w:fill="auto"/>
        <w:tabs>
          <w:tab w:val="left" w:pos="2771"/>
        </w:tabs>
        <w:spacing w:before="0" w:after="0" w:line="260" w:lineRule="exact"/>
        <w:ind w:left="2200"/>
        <w:jc w:val="both"/>
      </w:pPr>
    </w:p>
    <w:p w:rsidR="00BE4A62" w:rsidRDefault="00484F4C" w:rsidP="003346AC">
      <w:pPr>
        <w:pStyle w:val="20"/>
        <w:numPr>
          <w:ilvl w:val="1"/>
          <w:numId w:val="2"/>
        </w:numPr>
        <w:shd w:val="clear" w:color="auto" w:fill="auto"/>
        <w:tabs>
          <w:tab w:val="left" w:pos="1404"/>
        </w:tabs>
        <w:spacing w:after="0" w:line="240" w:lineRule="auto"/>
        <w:ind w:firstLine="880"/>
        <w:jc w:val="both"/>
      </w:pPr>
      <w:r>
        <w:t>Работникам устанавливаются следующие выплаты компенсационного характера в соответствии с действующим законодательством:</w:t>
      </w:r>
    </w:p>
    <w:p w:rsidR="00BE4A62" w:rsidRDefault="00C75D4A" w:rsidP="003346AC">
      <w:pPr>
        <w:pStyle w:val="20"/>
        <w:shd w:val="clear" w:color="auto" w:fill="auto"/>
        <w:spacing w:after="0" w:line="240" w:lineRule="auto"/>
        <w:ind w:firstLine="851"/>
        <w:jc w:val="both"/>
      </w:pPr>
      <w:r>
        <w:t xml:space="preserve">- </w:t>
      </w:r>
      <w:r w:rsidR="00484F4C">
        <w:t>выплаты за работу в местностях с особыми климатическими условиями (районные коэффициенты, процентные надбавки за работу в районах Крайнего Севера и приравненных к ним местностям);</w:t>
      </w:r>
    </w:p>
    <w:p w:rsidR="00BE4A62" w:rsidRDefault="00C75D4A" w:rsidP="003346AC">
      <w:pPr>
        <w:pStyle w:val="20"/>
        <w:shd w:val="clear" w:color="auto" w:fill="auto"/>
        <w:spacing w:after="0" w:line="240" w:lineRule="auto"/>
        <w:ind w:firstLine="851"/>
        <w:jc w:val="both"/>
      </w:pPr>
      <w:r>
        <w:t xml:space="preserve">- </w:t>
      </w:r>
      <w:r w:rsidR="00484F4C">
        <w:t>выплаты работникам, занятых на работах с вредными и (или) опасными условиями труда;</w:t>
      </w:r>
    </w:p>
    <w:p w:rsidR="00BE4A62" w:rsidRDefault="00C75D4A" w:rsidP="003346AC">
      <w:pPr>
        <w:pStyle w:val="20"/>
        <w:shd w:val="clear" w:color="auto" w:fill="auto"/>
        <w:spacing w:after="0" w:line="240" w:lineRule="auto"/>
        <w:ind w:firstLine="851"/>
        <w:jc w:val="both"/>
      </w:pPr>
      <w:r>
        <w:t xml:space="preserve">- </w:t>
      </w:r>
      <w:r w:rsidR="00484F4C">
        <w:t>выплаты за работу в условиях, отклоняющихся от нормальных (при выполнении работ различной квалификации, совмещении профессий (должностей)</w:t>
      </w:r>
      <w:r w:rsidR="003346AC">
        <w:t xml:space="preserve">, </w:t>
      </w:r>
      <w:r w:rsidR="00484F4C">
        <w:t>расширении зон обслуживания</w:t>
      </w:r>
      <w:r w:rsidR="00FD7745">
        <w:t xml:space="preserve">, </w:t>
      </w:r>
      <w:r w:rsidR="00484F4C">
        <w:t>увеличении объема работы,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выходные и праздничные дни и при выполнении работ в других условиях, отклоняющихся от нормальных).</w:t>
      </w:r>
    </w:p>
    <w:p w:rsidR="00BE4A62" w:rsidRDefault="00484F4C" w:rsidP="003346AC">
      <w:pPr>
        <w:pStyle w:val="20"/>
        <w:numPr>
          <w:ilvl w:val="1"/>
          <w:numId w:val="2"/>
        </w:numPr>
        <w:shd w:val="clear" w:color="auto" w:fill="auto"/>
        <w:tabs>
          <w:tab w:val="left" w:pos="1404"/>
        </w:tabs>
        <w:spacing w:after="0" w:line="240" w:lineRule="auto"/>
        <w:ind w:firstLine="880"/>
        <w:jc w:val="both"/>
      </w:pPr>
      <w:r>
        <w:t>Выплаты за работу в местностях с особыми климатическими условиями (районные коэффициенты, процентные надбавки за стаж работы в районах Крайнего Севера и приравненных к ним местностям) устанавливаются в размерах и на условиях, установленных в соответствии с законодательством Российской Федерации</w:t>
      </w:r>
      <w:r w:rsidR="00273E94">
        <w:t>,</w:t>
      </w:r>
      <w:r>
        <w:t xml:space="preserve">  </w:t>
      </w:r>
      <w:r w:rsidR="00273E94">
        <w:t>р</w:t>
      </w:r>
      <w:r>
        <w:t>ешением Собрания представителей Ягоднинского городского округа от 03.12.2015г</w:t>
      </w:r>
      <w:r w:rsidR="00FD7745">
        <w:t>.</w:t>
      </w:r>
      <w:r>
        <w:t xml:space="preserve"> №</w:t>
      </w:r>
      <w:r w:rsidR="00FD7745">
        <w:t xml:space="preserve"> </w:t>
      </w:r>
      <w:r>
        <w:t>53 «Об утверждении Положения о гарантиях и компенсациях для лиц, проживающих на территории муниципального образования Ягоднинский городской округ и работающих в органах местного самоуправления и муниципальных учреждениях муниципального образования Ягоднинский городской округ» (с изменениями и дополнениями).</w:t>
      </w:r>
    </w:p>
    <w:p w:rsidR="00BE4A62" w:rsidRDefault="00484F4C" w:rsidP="003346AC">
      <w:pPr>
        <w:pStyle w:val="20"/>
        <w:numPr>
          <w:ilvl w:val="1"/>
          <w:numId w:val="2"/>
        </w:numPr>
        <w:shd w:val="clear" w:color="auto" w:fill="auto"/>
        <w:tabs>
          <w:tab w:val="left" w:pos="1404"/>
        </w:tabs>
        <w:spacing w:after="0" w:line="240" w:lineRule="auto"/>
        <w:ind w:firstLine="880"/>
        <w:jc w:val="both"/>
      </w:pPr>
      <w:r w:rsidRPr="00F04D96">
        <w:t>Выплаты работникам, занятым на работах с вредными и (или) опасными условиями труда, устанавливаются работникам в соответствии со статьями 92, 117 и 147 Трудового кодекса Российской</w:t>
      </w:r>
      <w:r>
        <w:t xml:space="preserve"> Федерации</w:t>
      </w:r>
      <w:r w:rsidR="00F04D96">
        <w:t xml:space="preserve">, </w:t>
      </w:r>
      <w:r>
        <w:t>в порядке, установленном статьей 372 Трудового кодекса Российской Федерации, коллективным договором</w:t>
      </w:r>
      <w:r w:rsidR="00F04D96">
        <w:t xml:space="preserve"> (при наличии)</w:t>
      </w:r>
      <w:r>
        <w:t>, трудовым договором.</w:t>
      </w:r>
    </w:p>
    <w:p w:rsidR="00BE4A62" w:rsidRDefault="00484F4C" w:rsidP="003346AC">
      <w:pPr>
        <w:pStyle w:val="20"/>
        <w:numPr>
          <w:ilvl w:val="1"/>
          <w:numId w:val="2"/>
        </w:numPr>
        <w:shd w:val="clear" w:color="auto" w:fill="auto"/>
        <w:tabs>
          <w:tab w:val="left" w:pos="1404"/>
        </w:tabs>
        <w:spacing w:after="0" w:line="240" w:lineRule="auto"/>
        <w:ind w:firstLine="880"/>
        <w:jc w:val="both"/>
      </w:pPr>
      <w:r>
        <w:t>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устанавливаются в соответствии со статьей 151 Трудового кодекса Российской Федерации, при условии, если это экономически целесообразно, не ведет к ухудшению качества выполняемых работ по основной и совмещаемой работе и обеспечивает соблюдение правил и норм охраны труда и техники безопасности. Размер доплаты устанавливается по соглашению сторон трудового договора с учетом содержания и (или) объема дополнительной работы, но не бол</w:t>
      </w:r>
      <w:r w:rsidR="00273E94">
        <w:t>ьш</w:t>
      </w:r>
      <w:r>
        <w:t>е должностного оклада отсутствующего работника в пределах фонда оплаты труда.</w:t>
      </w:r>
    </w:p>
    <w:p w:rsidR="00BE4A62" w:rsidRDefault="00484F4C" w:rsidP="003346AC">
      <w:pPr>
        <w:pStyle w:val="20"/>
        <w:numPr>
          <w:ilvl w:val="1"/>
          <w:numId w:val="2"/>
        </w:numPr>
        <w:shd w:val="clear" w:color="auto" w:fill="auto"/>
        <w:tabs>
          <w:tab w:val="left" w:pos="1404"/>
        </w:tabs>
        <w:spacing w:after="0" w:line="240" w:lineRule="auto"/>
        <w:ind w:firstLine="880"/>
        <w:jc w:val="both"/>
      </w:pPr>
      <w:r>
        <w:t xml:space="preserve">Сверхурочная работа оплачивается за первые два часа не менее чем в полуторном размере, за последующие часы - не менее чем в двойном размере в соответствии </w:t>
      </w:r>
      <w:r>
        <w:lastRenderedPageBreak/>
        <w:t>со статьей 152 Трудового кодекса Российской Федерации.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E4A62" w:rsidRDefault="00484F4C" w:rsidP="00066D2B">
      <w:pPr>
        <w:pStyle w:val="20"/>
        <w:shd w:val="clear" w:color="auto" w:fill="auto"/>
        <w:spacing w:after="0" w:line="240" w:lineRule="auto"/>
        <w:ind w:firstLine="880"/>
        <w:jc w:val="both"/>
      </w:pPr>
      <w:r>
        <w:t xml:space="preserve">Для сторожей, у которых по условиям работы (труда) не может быть соблюдена ежедневная продолжительность рабочего времени, ведется суммированный учет рабочего времени согласно статье 104 Трудового кодекса Российской Федерации. Учетный период </w:t>
      </w:r>
      <w:r w:rsidR="00C75D4A">
        <w:t>–</w:t>
      </w:r>
      <w:r>
        <w:t xml:space="preserve"> </w:t>
      </w:r>
      <w:r w:rsidR="00D559F9">
        <w:t>1 (один) месяц</w:t>
      </w:r>
      <w:r>
        <w:t>.</w:t>
      </w:r>
    </w:p>
    <w:p w:rsidR="00BE4A62" w:rsidRDefault="00484F4C" w:rsidP="00066D2B">
      <w:pPr>
        <w:pStyle w:val="20"/>
        <w:shd w:val="clear" w:color="auto" w:fill="auto"/>
        <w:spacing w:after="0" w:line="240" w:lineRule="auto"/>
        <w:ind w:firstLine="880"/>
        <w:jc w:val="both"/>
      </w:pPr>
      <w:r>
        <w:t>Продолжительность сверхурочной работы не должна превышать для каждого сторожа 4 часов в течение двух дней подряд и 120 часов в год.</w:t>
      </w:r>
    </w:p>
    <w:p w:rsidR="00BE4A62" w:rsidRDefault="00484F4C" w:rsidP="00066D2B">
      <w:pPr>
        <w:pStyle w:val="20"/>
        <w:numPr>
          <w:ilvl w:val="1"/>
          <w:numId w:val="2"/>
        </w:numPr>
        <w:shd w:val="clear" w:color="auto" w:fill="auto"/>
        <w:tabs>
          <w:tab w:val="left" w:pos="1402"/>
        </w:tabs>
        <w:spacing w:after="0" w:line="240" w:lineRule="auto"/>
        <w:ind w:firstLine="880"/>
        <w:jc w:val="both"/>
      </w:pPr>
      <w:r>
        <w:t>Повышенная оплата за работу в ночное время (с 22.00 до 06.00 часов) производится работникам за каждый час работы в ночное время в размере</w:t>
      </w:r>
      <w:r w:rsidR="00273E94">
        <w:t>:</w:t>
      </w:r>
      <w:r>
        <w:t xml:space="preserve"> 40% части оклада, </w:t>
      </w:r>
      <w:r w:rsidR="00273E94">
        <w:t xml:space="preserve"> </w:t>
      </w:r>
      <w:r>
        <w:t>рассчитанного за 1 час работы.</w:t>
      </w:r>
    </w:p>
    <w:p w:rsidR="00BE4A62" w:rsidRDefault="00484F4C" w:rsidP="00066D2B">
      <w:pPr>
        <w:pStyle w:val="20"/>
        <w:shd w:val="clear" w:color="auto" w:fill="auto"/>
        <w:spacing w:after="0" w:line="240" w:lineRule="auto"/>
        <w:ind w:firstLine="880"/>
        <w:jc w:val="both"/>
      </w:pPr>
      <w:r>
        <w:t>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p>
    <w:p w:rsidR="00BE4A62" w:rsidRDefault="00484F4C" w:rsidP="00066D2B">
      <w:pPr>
        <w:pStyle w:val="20"/>
        <w:numPr>
          <w:ilvl w:val="1"/>
          <w:numId w:val="2"/>
        </w:numPr>
        <w:shd w:val="clear" w:color="auto" w:fill="auto"/>
        <w:tabs>
          <w:tab w:val="left" w:pos="1402"/>
        </w:tabs>
        <w:spacing w:after="0" w:line="240" w:lineRule="auto"/>
        <w:ind w:firstLine="880"/>
        <w:jc w:val="both"/>
      </w:pPr>
      <w:r>
        <w:t>Доплата за работу в выходные и нерабочие праздничные дни производится работникам, привлекавшимся к работе в выходные и праздничные дни, в соответствии со статьей 153 Трудового кодекса Российской Федерации.</w:t>
      </w:r>
    </w:p>
    <w:p w:rsidR="00BE4A62" w:rsidRDefault="00484F4C" w:rsidP="00066D2B">
      <w:pPr>
        <w:pStyle w:val="20"/>
        <w:shd w:val="clear" w:color="auto" w:fill="auto"/>
        <w:spacing w:after="0" w:line="240" w:lineRule="auto"/>
        <w:ind w:firstLine="880"/>
        <w:jc w:val="both"/>
      </w:pPr>
      <w:r>
        <w:t>Размер выплат составляет не менее одинарной дневной или часовой ставки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 день или час работы) сверх оклада (должностного оклада), если работа производилась сверх месячной нормы рабочего времени.</w:t>
      </w:r>
    </w:p>
    <w:p w:rsidR="00BE4A62" w:rsidRDefault="00484F4C" w:rsidP="00066D2B">
      <w:pPr>
        <w:pStyle w:val="20"/>
        <w:shd w:val="clear" w:color="auto" w:fill="auto"/>
        <w:spacing w:after="0" w:line="240" w:lineRule="auto"/>
        <w:ind w:firstLine="88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BE4A62" w:rsidRDefault="00484F4C" w:rsidP="00FD7745">
      <w:pPr>
        <w:pStyle w:val="20"/>
        <w:numPr>
          <w:ilvl w:val="1"/>
          <w:numId w:val="2"/>
        </w:numPr>
        <w:shd w:val="clear" w:color="auto" w:fill="auto"/>
        <w:tabs>
          <w:tab w:val="left" w:pos="1402"/>
        </w:tabs>
        <w:spacing w:after="0" w:line="240" w:lineRule="auto"/>
        <w:ind w:firstLine="880"/>
        <w:jc w:val="both"/>
      </w:pPr>
      <w:r>
        <w:t>Выплаты компенсационного характера могут быть установлены как в процентах к должностному окладу, так и в абсолютном размере и применяются без учета повышающих коэффициентов.</w:t>
      </w:r>
    </w:p>
    <w:p w:rsidR="00FD7745" w:rsidRDefault="00FD7745" w:rsidP="00FD7745">
      <w:pPr>
        <w:pStyle w:val="20"/>
        <w:shd w:val="clear" w:color="auto" w:fill="auto"/>
        <w:tabs>
          <w:tab w:val="left" w:pos="1402"/>
        </w:tabs>
        <w:spacing w:after="0" w:line="240" w:lineRule="auto"/>
        <w:ind w:left="880"/>
        <w:jc w:val="both"/>
      </w:pPr>
    </w:p>
    <w:p w:rsidR="00BE4A62" w:rsidRDefault="00484F4C" w:rsidP="00FD7745">
      <w:pPr>
        <w:pStyle w:val="22"/>
        <w:keepNext/>
        <w:keepLines/>
        <w:numPr>
          <w:ilvl w:val="0"/>
          <w:numId w:val="2"/>
        </w:numPr>
        <w:shd w:val="clear" w:color="auto" w:fill="auto"/>
        <w:tabs>
          <w:tab w:val="left" w:pos="2866"/>
        </w:tabs>
        <w:spacing w:before="0" w:after="0" w:line="260" w:lineRule="exact"/>
        <w:ind w:left="2300"/>
        <w:jc w:val="both"/>
      </w:pPr>
      <w:bookmarkStart w:id="6" w:name="bookmark6"/>
      <w:r>
        <w:t>Выплаты стимулирующего характера.</w:t>
      </w:r>
      <w:bookmarkEnd w:id="6"/>
    </w:p>
    <w:p w:rsidR="00FD7745" w:rsidRDefault="00FD7745" w:rsidP="00FD7745">
      <w:pPr>
        <w:pStyle w:val="22"/>
        <w:keepNext/>
        <w:keepLines/>
        <w:shd w:val="clear" w:color="auto" w:fill="auto"/>
        <w:tabs>
          <w:tab w:val="left" w:pos="2866"/>
        </w:tabs>
        <w:spacing w:before="0" w:after="0" w:line="260" w:lineRule="exact"/>
        <w:ind w:left="2300"/>
        <w:jc w:val="both"/>
      </w:pPr>
    </w:p>
    <w:p w:rsidR="00BE4A62" w:rsidRDefault="00484F4C" w:rsidP="00FD7745">
      <w:pPr>
        <w:pStyle w:val="20"/>
        <w:numPr>
          <w:ilvl w:val="1"/>
          <w:numId w:val="2"/>
        </w:numPr>
        <w:shd w:val="clear" w:color="auto" w:fill="auto"/>
        <w:tabs>
          <w:tab w:val="left" w:pos="1402"/>
        </w:tabs>
        <w:spacing w:after="0" w:line="240" w:lineRule="auto"/>
        <w:ind w:firstLine="880"/>
        <w:jc w:val="both"/>
      </w:pPr>
      <w:r>
        <w:t xml:space="preserve">Выплаты стимулирующего характера устанавливаются к окладам (должностным окладам), ставкам заработной платы работников по соответствующим профессиональным квалификационным группам в процентах к должностным окладам, ставкам заработной платы или в конкретном суммовом выражении на основании приказа </w:t>
      </w:r>
      <w:r w:rsidR="003C0748">
        <w:t>директора</w:t>
      </w:r>
      <w:r>
        <w:t xml:space="preserve"> Учреждения.</w:t>
      </w:r>
    </w:p>
    <w:p w:rsidR="00BE4A62" w:rsidRDefault="00484F4C" w:rsidP="00FD7745">
      <w:pPr>
        <w:pStyle w:val="20"/>
        <w:shd w:val="clear" w:color="auto" w:fill="auto"/>
        <w:spacing w:after="0" w:line="240" w:lineRule="auto"/>
        <w:ind w:firstLine="880"/>
        <w:jc w:val="both"/>
      </w:pPr>
      <w: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BE4A62" w:rsidRDefault="00484F4C" w:rsidP="00FD7745">
      <w:pPr>
        <w:pStyle w:val="20"/>
        <w:shd w:val="clear" w:color="auto" w:fill="auto"/>
        <w:spacing w:after="0" w:line="240" w:lineRule="auto"/>
        <w:ind w:firstLine="880"/>
        <w:jc w:val="both"/>
      </w:pPr>
      <w:r>
        <w:t>Премия начисляется за фактически отработанное в расчетном периоде время.</w:t>
      </w:r>
    </w:p>
    <w:p w:rsidR="00BE4A62" w:rsidRDefault="00484F4C" w:rsidP="00FD7745">
      <w:pPr>
        <w:pStyle w:val="20"/>
        <w:numPr>
          <w:ilvl w:val="1"/>
          <w:numId w:val="2"/>
        </w:numPr>
        <w:shd w:val="clear" w:color="auto" w:fill="auto"/>
        <w:tabs>
          <w:tab w:val="left" w:pos="1402"/>
        </w:tabs>
        <w:spacing w:after="0" w:line="240" w:lineRule="auto"/>
        <w:ind w:firstLine="880"/>
        <w:jc w:val="both"/>
      </w:pPr>
      <w:r>
        <w:t>Размеры, условия и основание осуществления выплат стимулирующего характера производятся при наличии экономии фонда оплаты труда</w:t>
      </w:r>
      <w:r w:rsidR="00F35D68">
        <w:t xml:space="preserve">, </w:t>
      </w:r>
      <w:r>
        <w:t xml:space="preserve"> локальными нормативными актами Учреждения.</w:t>
      </w:r>
    </w:p>
    <w:p w:rsidR="00BE4A62" w:rsidRDefault="00484F4C" w:rsidP="00FD7745">
      <w:pPr>
        <w:pStyle w:val="20"/>
        <w:numPr>
          <w:ilvl w:val="1"/>
          <w:numId w:val="2"/>
        </w:numPr>
        <w:shd w:val="clear" w:color="auto" w:fill="auto"/>
        <w:tabs>
          <w:tab w:val="left" w:pos="1402"/>
        </w:tabs>
        <w:spacing w:after="0" w:line="240" w:lineRule="auto"/>
        <w:ind w:firstLine="880"/>
        <w:jc w:val="both"/>
      </w:pPr>
      <w:r>
        <w:t>В Учреждении рекомендуется устанавливать следующие виды выплат стимулирующего характера:</w:t>
      </w:r>
    </w:p>
    <w:p w:rsidR="00BE4A62" w:rsidRDefault="00484F4C" w:rsidP="00FD7745">
      <w:pPr>
        <w:pStyle w:val="20"/>
        <w:shd w:val="clear" w:color="auto" w:fill="auto"/>
        <w:spacing w:after="0" w:line="240" w:lineRule="auto"/>
        <w:ind w:firstLine="880"/>
        <w:jc w:val="both"/>
      </w:pPr>
      <w:r>
        <w:t>- премия по итогам работы (за месяц, квартал, год);</w:t>
      </w:r>
    </w:p>
    <w:p w:rsidR="00BE4A62" w:rsidRDefault="00962D54" w:rsidP="00FD7745">
      <w:pPr>
        <w:pStyle w:val="20"/>
        <w:shd w:val="clear" w:color="auto" w:fill="auto"/>
        <w:spacing w:after="0" w:line="240" w:lineRule="auto"/>
        <w:ind w:firstLine="880"/>
        <w:jc w:val="both"/>
      </w:pPr>
      <w:r>
        <w:lastRenderedPageBreak/>
        <w:t xml:space="preserve">- </w:t>
      </w:r>
      <w:r w:rsidR="00484F4C">
        <w:t>премия за выполнение особо важных и срочных работ.</w:t>
      </w:r>
    </w:p>
    <w:p w:rsidR="00BE4A62" w:rsidRDefault="00484F4C" w:rsidP="00FD7745">
      <w:pPr>
        <w:pStyle w:val="20"/>
        <w:numPr>
          <w:ilvl w:val="1"/>
          <w:numId w:val="2"/>
        </w:numPr>
        <w:shd w:val="clear" w:color="auto" w:fill="auto"/>
        <w:tabs>
          <w:tab w:val="left" w:pos="1402"/>
        </w:tabs>
        <w:spacing w:after="0" w:line="240" w:lineRule="auto"/>
        <w:ind w:firstLine="880"/>
        <w:jc w:val="both"/>
      </w:pPr>
      <w:r>
        <w:t>Премия по итогам работы (за месяц, квартал, год) выплачивается по следующим основным показателям:</w:t>
      </w:r>
    </w:p>
    <w:p w:rsidR="00BE4A62" w:rsidRDefault="00090409" w:rsidP="00FD7745">
      <w:pPr>
        <w:pStyle w:val="20"/>
        <w:shd w:val="clear" w:color="auto" w:fill="auto"/>
        <w:spacing w:after="0" w:line="240" w:lineRule="auto"/>
        <w:ind w:firstLine="851"/>
        <w:jc w:val="both"/>
      </w:pPr>
      <w:r>
        <w:t xml:space="preserve">- </w:t>
      </w:r>
      <w:r w:rsidR="00156B01">
        <w:t xml:space="preserve"> </w:t>
      </w:r>
      <w:r w:rsidR="00484F4C">
        <w:t>качественное исполнение должностных обязанностей;</w:t>
      </w:r>
    </w:p>
    <w:p w:rsidR="00BE4A62" w:rsidRDefault="00090409" w:rsidP="00FD7745">
      <w:pPr>
        <w:pStyle w:val="20"/>
        <w:shd w:val="clear" w:color="auto" w:fill="auto"/>
        <w:spacing w:after="0" w:line="240" w:lineRule="auto"/>
        <w:ind w:firstLine="851"/>
        <w:jc w:val="both"/>
      </w:pPr>
      <w:r>
        <w:t xml:space="preserve">- </w:t>
      </w:r>
      <w:r w:rsidR="00484F4C">
        <w:t>за высокую результативность и эффективность профессиональной и служебной деятельности;</w:t>
      </w:r>
    </w:p>
    <w:p w:rsidR="00BE4A62" w:rsidRDefault="00090409" w:rsidP="00FD7745">
      <w:pPr>
        <w:pStyle w:val="20"/>
        <w:shd w:val="clear" w:color="auto" w:fill="auto"/>
        <w:spacing w:after="0" w:line="240" w:lineRule="auto"/>
        <w:ind w:firstLine="851"/>
        <w:jc w:val="both"/>
      </w:pPr>
      <w:r>
        <w:t xml:space="preserve">- </w:t>
      </w:r>
      <w:r w:rsidR="00484F4C">
        <w:t xml:space="preserve">качественное выполнение </w:t>
      </w:r>
      <w:r w:rsidR="008E2461">
        <w:t>работ (</w:t>
      </w:r>
      <w:r w:rsidR="00484F4C">
        <w:t>мероприятий</w:t>
      </w:r>
      <w:r w:rsidR="008E2461">
        <w:t>)</w:t>
      </w:r>
      <w:r w:rsidR="00484F4C">
        <w:t>, обеспечивающих деятельность</w:t>
      </w:r>
      <w:r>
        <w:t xml:space="preserve"> </w:t>
      </w:r>
      <w:r w:rsidR="00484F4C">
        <w:t>учреждения.</w:t>
      </w:r>
    </w:p>
    <w:p w:rsidR="00BE4A62" w:rsidRDefault="00484F4C" w:rsidP="00FD7745">
      <w:pPr>
        <w:pStyle w:val="20"/>
        <w:numPr>
          <w:ilvl w:val="1"/>
          <w:numId w:val="2"/>
        </w:numPr>
        <w:shd w:val="clear" w:color="auto" w:fill="auto"/>
        <w:tabs>
          <w:tab w:val="left" w:pos="1406"/>
        </w:tabs>
        <w:spacing w:after="0" w:line="240" w:lineRule="auto"/>
        <w:ind w:firstLine="900"/>
        <w:jc w:val="both"/>
      </w:pPr>
      <w:r>
        <w:t xml:space="preserve">Премия за выполнение особо важных и срочных работ выплачивается работникам единовременно с целью поощрения работников за оперативность и качественный результат труда по итогам выполнения особо важных и срочных работ, порученных работнику в соответствии с распоряжением (приказом) </w:t>
      </w:r>
      <w:r w:rsidR="003C0748">
        <w:t xml:space="preserve">директора </w:t>
      </w:r>
      <w:r>
        <w:t>Учреждения.</w:t>
      </w:r>
    </w:p>
    <w:p w:rsidR="00BE4A62" w:rsidRDefault="00484F4C" w:rsidP="00FD7745">
      <w:pPr>
        <w:pStyle w:val="20"/>
        <w:numPr>
          <w:ilvl w:val="1"/>
          <w:numId w:val="2"/>
        </w:numPr>
        <w:shd w:val="clear" w:color="auto" w:fill="auto"/>
        <w:tabs>
          <w:tab w:val="left" w:pos="1406"/>
        </w:tabs>
        <w:spacing w:after="0" w:line="240" w:lineRule="auto"/>
        <w:ind w:firstLine="900"/>
        <w:jc w:val="both"/>
      </w:pPr>
      <w:r>
        <w:t>Понижающий фактор начисления премии:</w:t>
      </w:r>
    </w:p>
    <w:p w:rsidR="003C0748" w:rsidRDefault="00484F4C" w:rsidP="00FD7745">
      <w:pPr>
        <w:pStyle w:val="20"/>
        <w:shd w:val="clear" w:color="auto" w:fill="auto"/>
        <w:spacing w:after="0" w:line="240" w:lineRule="auto"/>
        <w:ind w:firstLine="900"/>
        <w:jc w:val="both"/>
      </w:pPr>
      <w:r>
        <w:t xml:space="preserve">Работник, </w:t>
      </w:r>
      <w:r w:rsidR="008E2461">
        <w:t xml:space="preserve">привлеченный к </w:t>
      </w:r>
      <w:r>
        <w:t>дисциплинарно</w:t>
      </w:r>
      <w:r w:rsidR="008E2461">
        <w:t>й</w:t>
      </w:r>
      <w:r>
        <w:t xml:space="preserve"> </w:t>
      </w:r>
      <w:r w:rsidR="008E2461">
        <w:t>ответственности</w:t>
      </w:r>
      <w:r>
        <w:t xml:space="preserve"> за некачественное и несвоевременное выполнение работы (задания), предусмотренн</w:t>
      </w:r>
      <w:r w:rsidR="005D37E9">
        <w:t xml:space="preserve">ых </w:t>
      </w:r>
      <w:r>
        <w:t xml:space="preserve">трудовым договором (должностными инструкциями), низкую исполнительную дисциплину, приказом директора Учреждения может быть лишен премии как полностью, так и частично: </w:t>
      </w:r>
    </w:p>
    <w:p w:rsidR="003C0748" w:rsidRDefault="003C0748" w:rsidP="00FD7745">
      <w:pPr>
        <w:pStyle w:val="20"/>
        <w:shd w:val="clear" w:color="auto" w:fill="auto"/>
        <w:spacing w:after="0" w:line="240" w:lineRule="auto"/>
        <w:ind w:firstLine="900"/>
        <w:jc w:val="both"/>
      </w:pPr>
      <w:r>
        <w:t>- за выговор - 100%</w:t>
      </w:r>
      <w:r w:rsidR="00484F4C">
        <w:t xml:space="preserve"> </w:t>
      </w:r>
    </w:p>
    <w:p w:rsidR="00BE4A62" w:rsidRDefault="003C0748" w:rsidP="00FD7745">
      <w:pPr>
        <w:pStyle w:val="20"/>
        <w:shd w:val="clear" w:color="auto" w:fill="auto"/>
        <w:spacing w:after="0" w:line="240" w:lineRule="auto"/>
        <w:ind w:firstLine="900"/>
        <w:jc w:val="both"/>
      </w:pPr>
      <w:r>
        <w:t xml:space="preserve">- </w:t>
      </w:r>
      <w:r w:rsidR="00484F4C">
        <w:t>за замечание - от 25% до 50%.</w:t>
      </w:r>
    </w:p>
    <w:p w:rsidR="003C0748" w:rsidRDefault="005D37E9" w:rsidP="003C0748">
      <w:pPr>
        <w:pStyle w:val="20"/>
        <w:shd w:val="clear" w:color="auto" w:fill="auto"/>
        <w:spacing w:after="0" w:line="298" w:lineRule="exact"/>
        <w:ind w:firstLine="900"/>
        <w:jc w:val="both"/>
      </w:pPr>
      <w:r>
        <w:t xml:space="preserve"> </w:t>
      </w:r>
    </w:p>
    <w:p w:rsidR="00BE4A62" w:rsidRDefault="00484F4C" w:rsidP="00385217">
      <w:pPr>
        <w:pStyle w:val="22"/>
        <w:keepNext/>
        <w:keepLines/>
        <w:numPr>
          <w:ilvl w:val="0"/>
          <w:numId w:val="2"/>
        </w:numPr>
        <w:shd w:val="clear" w:color="auto" w:fill="auto"/>
        <w:tabs>
          <w:tab w:val="left" w:pos="2371"/>
        </w:tabs>
        <w:spacing w:before="0" w:after="0" w:line="260" w:lineRule="exact"/>
        <w:ind w:left="1800"/>
        <w:jc w:val="both"/>
      </w:pPr>
      <w:bookmarkStart w:id="7" w:name="bookmark7"/>
      <w:r>
        <w:t>Оплата труда директора, главного бухгалтера.</w:t>
      </w:r>
      <w:bookmarkEnd w:id="7"/>
    </w:p>
    <w:p w:rsidR="00385217" w:rsidRPr="00FD7745" w:rsidRDefault="00FD7745" w:rsidP="00385217">
      <w:pPr>
        <w:pStyle w:val="22"/>
        <w:keepNext/>
        <w:keepLines/>
        <w:shd w:val="clear" w:color="auto" w:fill="auto"/>
        <w:tabs>
          <w:tab w:val="left" w:pos="2371"/>
        </w:tabs>
        <w:spacing w:before="0" w:after="0" w:line="260" w:lineRule="exact"/>
        <w:ind w:left="1800"/>
        <w:jc w:val="both"/>
      </w:pPr>
      <w:r>
        <w:t xml:space="preserve">                    </w:t>
      </w:r>
    </w:p>
    <w:p w:rsidR="00BE4A62" w:rsidRDefault="00484F4C" w:rsidP="003A79FB">
      <w:pPr>
        <w:pStyle w:val="20"/>
        <w:numPr>
          <w:ilvl w:val="1"/>
          <w:numId w:val="2"/>
        </w:numPr>
        <w:shd w:val="clear" w:color="auto" w:fill="auto"/>
        <w:tabs>
          <w:tab w:val="left" w:pos="1406"/>
        </w:tabs>
        <w:spacing w:after="0" w:line="240" w:lineRule="auto"/>
        <w:ind w:firstLine="900"/>
        <w:jc w:val="both"/>
      </w:pPr>
      <w:r>
        <w:t>Условия</w:t>
      </w:r>
      <w:r w:rsidR="003A79FB">
        <w:t xml:space="preserve"> </w:t>
      </w:r>
      <w:r>
        <w:t>оплаты труда директора и главного бухгалтера Учреждения устанавливаются в соответствии с постановлением Правительства Магаданской области от 23.10.2014г. №</w:t>
      </w:r>
      <w:r w:rsidR="00FD7745">
        <w:t xml:space="preserve"> </w:t>
      </w:r>
      <w:r>
        <w:t>901-пп «Об оплате труда руководителей областных государственных учреждений, их заместителей и главных бухгалтеров» и постановлени</w:t>
      </w:r>
      <w:r w:rsidR="005D37E9">
        <w:t xml:space="preserve">ем </w:t>
      </w:r>
      <w:r>
        <w:t>администрации Ягоднинского городского округа от 30.12.2015г. №</w:t>
      </w:r>
      <w:r w:rsidR="00FD7745">
        <w:t xml:space="preserve"> </w:t>
      </w:r>
      <w:r>
        <w:t>577 «Об оплате труда руководителей муниципальных учреждений в муниципальном образовании «Ягоднинский городской округ», их заместителей и главных бухгалтеров»</w:t>
      </w:r>
      <w:r w:rsidR="003A79FB">
        <w:t xml:space="preserve"> </w:t>
      </w:r>
      <w:r w:rsidR="00E85866">
        <w:t>(</w:t>
      </w:r>
      <w:r>
        <w:t>с последующими изменениями) далее</w:t>
      </w:r>
      <w:r w:rsidR="00E85866">
        <w:t xml:space="preserve"> </w:t>
      </w:r>
      <w:r>
        <w:t>- Положение об оплате труда руководителей.</w:t>
      </w:r>
    </w:p>
    <w:p w:rsidR="00BE4A62" w:rsidRDefault="00484F4C" w:rsidP="003A79FB">
      <w:pPr>
        <w:pStyle w:val="20"/>
        <w:numPr>
          <w:ilvl w:val="1"/>
          <w:numId w:val="2"/>
        </w:numPr>
        <w:shd w:val="clear" w:color="auto" w:fill="auto"/>
        <w:tabs>
          <w:tab w:val="left" w:pos="1406"/>
        </w:tabs>
        <w:spacing w:after="0" w:line="240" w:lineRule="auto"/>
        <w:ind w:firstLine="900"/>
        <w:jc w:val="both"/>
      </w:pPr>
      <w:r>
        <w:t>Оплата труда директора и главного бухгалтера Учреждения состоит из должностного оклада, компенсационных и стимулирующих выплат, материальной помощи и иных доплат и надбавок стимулирующего характера, которые могут быть установлены с учетом отраслевых особенностей в соответствии с нормативными правовыми актами Российской Федерации и нормативными правовыми актами Магаданской области</w:t>
      </w:r>
      <w:r w:rsidR="005D37E9">
        <w:t>, Ягоднинского городского округа</w:t>
      </w:r>
      <w:r>
        <w:t>.</w:t>
      </w:r>
    </w:p>
    <w:p w:rsidR="00BE4A62" w:rsidRDefault="00484F4C" w:rsidP="003A79FB">
      <w:pPr>
        <w:pStyle w:val="20"/>
        <w:numPr>
          <w:ilvl w:val="1"/>
          <w:numId w:val="2"/>
        </w:numPr>
        <w:shd w:val="clear" w:color="auto" w:fill="auto"/>
        <w:tabs>
          <w:tab w:val="left" w:pos="1406"/>
        </w:tabs>
        <w:spacing w:after="0" w:line="240" w:lineRule="auto"/>
        <w:ind w:firstLine="900"/>
        <w:jc w:val="both"/>
      </w:pPr>
      <w:r>
        <w:t>Условия оплаты труда директора и главного бухгалтера Учреждения устанавливается в трудовом договоре.</w:t>
      </w:r>
    </w:p>
    <w:p w:rsidR="00BE4A62" w:rsidRDefault="00484F4C" w:rsidP="003A79FB">
      <w:pPr>
        <w:pStyle w:val="20"/>
        <w:numPr>
          <w:ilvl w:val="1"/>
          <w:numId w:val="2"/>
        </w:numPr>
        <w:shd w:val="clear" w:color="auto" w:fill="auto"/>
        <w:tabs>
          <w:tab w:val="left" w:pos="1406"/>
        </w:tabs>
        <w:spacing w:after="0" w:line="240" w:lineRule="auto"/>
        <w:ind w:firstLine="900"/>
        <w:jc w:val="both"/>
      </w:pPr>
      <w:r>
        <w:t>Размер должностного оклада директора Учреждения определяется как произведение размера должностного оклада, установленного в зависимости от масштаба управления согласно приложению №</w:t>
      </w:r>
      <w:r w:rsidR="00FD7745">
        <w:t xml:space="preserve"> </w:t>
      </w:r>
      <w:r>
        <w:t xml:space="preserve">1 к Положению об оплате </w:t>
      </w:r>
      <w:r w:rsidR="004F00CA">
        <w:t>т</w:t>
      </w:r>
      <w:r>
        <w:t>руда руководителей и поправочного коэффициента, учитывающего сложность труда, особенности деятельности и значимость учреждения согласно приложению №</w:t>
      </w:r>
      <w:r w:rsidR="00FD7745">
        <w:t xml:space="preserve"> </w:t>
      </w:r>
      <w:r>
        <w:t>4 к Положению об оплате труда руководителей.</w:t>
      </w:r>
    </w:p>
    <w:p w:rsidR="00BE4A62" w:rsidRDefault="00484F4C" w:rsidP="003A79FB">
      <w:pPr>
        <w:pStyle w:val="20"/>
        <w:numPr>
          <w:ilvl w:val="1"/>
          <w:numId w:val="2"/>
        </w:numPr>
        <w:shd w:val="clear" w:color="auto" w:fill="auto"/>
        <w:tabs>
          <w:tab w:val="left" w:pos="1406"/>
        </w:tabs>
        <w:spacing w:after="0" w:line="240" w:lineRule="auto"/>
        <w:ind w:firstLine="900"/>
        <w:jc w:val="both"/>
      </w:pPr>
      <w:r>
        <w:t>Должностной оклад главного бухгалтера Учреждения устанавлива</w:t>
      </w:r>
      <w:r w:rsidR="00E85866">
        <w:t>е</w:t>
      </w:r>
      <w:r>
        <w:t xml:space="preserve">тся на 10-30 процентов ниже должностного оклада </w:t>
      </w:r>
      <w:r w:rsidR="005D37E9">
        <w:t>директора</w:t>
      </w:r>
      <w:r>
        <w:t xml:space="preserve"> </w:t>
      </w:r>
      <w:r w:rsidR="005D37E9">
        <w:t>Учреждения.</w:t>
      </w:r>
    </w:p>
    <w:p w:rsidR="00BE4A62" w:rsidRDefault="00484F4C" w:rsidP="003A79FB">
      <w:pPr>
        <w:pStyle w:val="20"/>
        <w:numPr>
          <w:ilvl w:val="1"/>
          <w:numId w:val="2"/>
        </w:numPr>
        <w:shd w:val="clear" w:color="auto" w:fill="auto"/>
        <w:tabs>
          <w:tab w:val="left" w:pos="1406"/>
        </w:tabs>
        <w:spacing w:after="0" w:line="240" w:lineRule="auto"/>
        <w:ind w:firstLine="900"/>
        <w:jc w:val="both"/>
      </w:pPr>
      <w:r>
        <w:t>Компенсационные выплаты для директора и главного бухгалтера Учреждения устанавливаются как в процентах к должностным окладам (за исключением районного коэффициента и процентной надбавки к заработной плате за работу в районах Крайнего Севера), так и в абсолютном размере.</w:t>
      </w:r>
    </w:p>
    <w:p w:rsidR="00BE4A62" w:rsidRDefault="00484F4C" w:rsidP="003A79FB">
      <w:pPr>
        <w:pStyle w:val="20"/>
        <w:shd w:val="clear" w:color="auto" w:fill="auto"/>
        <w:spacing w:after="0" w:line="240" w:lineRule="auto"/>
        <w:ind w:firstLine="900"/>
        <w:jc w:val="both"/>
      </w:pPr>
      <w:r>
        <w:lastRenderedPageBreak/>
        <w:t xml:space="preserve">Компенсационные выплаты директору Учреждения выплачиваются на основании </w:t>
      </w:r>
      <w:r w:rsidR="00E85866">
        <w:t>распоряжения</w:t>
      </w:r>
      <w:r>
        <w:t xml:space="preserve"> Администрации Ягоднинского городского округа, а главному бухгалтеру - на основании приказа </w:t>
      </w:r>
      <w:r w:rsidR="005D37E9">
        <w:t>директора</w:t>
      </w:r>
      <w:r>
        <w:t xml:space="preserve"> </w:t>
      </w:r>
      <w:r w:rsidR="005D37E9">
        <w:t>У</w:t>
      </w:r>
      <w:r>
        <w:t>чреждения.</w:t>
      </w:r>
    </w:p>
    <w:p w:rsidR="00BE4A62" w:rsidRDefault="00484F4C" w:rsidP="003A79FB">
      <w:pPr>
        <w:pStyle w:val="20"/>
        <w:numPr>
          <w:ilvl w:val="1"/>
          <w:numId w:val="2"/>
        </w:numPr>
        <w:shd w:val="clear" w:color="auto" w:fill="auto"/>
        <w:tabs>
          <w:tab w:val="left" w:pos="1395"/>
        </w:tabs>
        <w:spacing w:after="0" w:line="240" w:lineRule="auto"/>
        <w:ind w:firstLine="880"/>
        <w:jc w:val="both"/>
      </w:pPr>
      <w:r>
        <w:t>Компенсационные выплаты:</w:t>
      </w:r>
    </w:p>
    <w:p w:rsidR="00BE4A62" w:rsidRDefault="00484F4C" w:rsidP="003A79FB">
      <w:pPr>
        <w:pStyle w:val="20"/>
        <w:shd w:val="clear" w:color="auto" w:fill="auto"/>
        <w:tabs>
          <w:tab w:val="left" w:pos="1246"/>
        </w:tabs>
        <w:spacing w:after="0" w:line="240" w:lineRule="auto"/>
        <w:ind w:firstLine="880"/>
        <w:jc w:val="both"/>
      </w:pPr>
      <w:r>
        <w:t>а)</w:t>
      </w:r>
      <w:r>
        <w:tab/>
        <w:t>выплаты за работу в местностях с особыми климатическими условиями (районный коэффициент, процентная надбавка за стаж работы в районах Крайнего Севера и приравненных к ним местностях);</w:t>
      </w:r>
    </w:p>
    <w:p w:rsidR="00BE4A62" w:rsidRDefault="00484F4C" w:rsidP="003A79FB">
      <w:pPr>
        <w:pStyle w:val="20"/>
        <w:shd w:val="clear" w:color="auto" w:fill="auto"/>
        <w:tabs>
          <w:tab w:val="left" w:pos="1246"/>
        </w:tabs>
        <w:spacing w:after="0" w:line="240" w:lineRule="auto"/>
        <w:ind w:firstLine="880"/>
        <w:jc w:val="both"/>
      </w:pPr>
      <w:r>
        <w:t>б)</w:t>
      </w:r>
      <w:r>
        <w:tab/>
        <w:t>выплаты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сверхурочной работе, работе в выходные и праздничные дни).</w:t>
      </w:r>
    </w:p>
    <w:p w:rsidR="00BE4A62" w:rsidRDefault="00484F4C" w:rsidP="003A79FB">
      <w:pPr>
        <w:pStyle w:val="20"/>
        <w:shd w:val="clear" w:color="auto" w:fill="auto"/>
        <w:spacing w:after="0" w:line="240" w:lineRule="auto"/>
        <w:ind w:firstLine="880"/>
        <w:jc w:val="both"/>
      </w:pPr>
      <w:r>
        <w:t>Размеры указанных выплат определяются в соответствии со статьями 146-154 Трудового кодекса Российской Федерации.</w:t>
      </w:r>
    </w:p>
    <w:p w:rsidR="00BE4A62" w:rsidRDefault="00484F4C" w:rsidP="003A79FB">
      <w:pPr>
        <w:pStyle w:val="20"/>
        <w:numPr>
          <w:ilvl w:val="1"/>
          <w:numId w:val="2"/>
        </w:numPr>
        <w:shd w:val="clear" w:color="auto" w:fill="auto"/>
        <w:tabs>
          <w:tab w:val="left" w:pos="1391"/>
        </w:tabs>
        <w:spacing w:after="0" w:line="240" w:lineRule="auto"/>
        <w:ind w:firstLine="880"/>
        <w:jc w:val="both"/>
      </w:pPr>
      <w:r>
        <w:t>Стимулирующие выплаты для директора и главного бухгалтера Учреждения устанавливаются как в процентах к должностным окладам, так и в абсолютном размере.</w:t>
      </w:r>
    </w:p>
    <w:p w:rsidR="00BE4A62" w:rsidRDefault="00484F4C" w:rsidP="003A79FB">
      <w:pPr>
        <w:pStyle w:val="20"/>
        <w:shd w:val="clear" w:color="auto" w:fill="auto"/>
        <w:spacing w:after="0" w:line="240" w:lineRule="auto"/>
        <w:ind w:firstLine="880"/>
        <w:jc w:val="both"/>
      </w:pPr>
      <w:r>
        <w:t xml:space="preserve">Стимулирующие выплаты директору Учреждения выплачиваются на основании </w:t>
      </w:r>
      <w:r w:rsidR="00E85866">
        <w:t>распоряжения</w:t>
      </w:r>
      <w:r>
        <w:t xml:space="preserve"> Администрации Ягоднинского городского округа, а главному бухгалтеру - на основании приказа </w:t>
      </w:r>
      <w:r w:rsidR="005D37E9">
        <w:t>директора Учреждения.</w:t>
      </w:r>
    </w:p>
    <w:p w:rsidR="00BE4A62" w:rsidRDefault="00484F4C" w:rsidP="003A79FB">
      <w:pPr>
        <w:pStyle w:val="20"/>
        <w:shd w:val="clear" w:color="auto" w:fill="auto"/>
        <w:spacing w:after="0" w:line="240" w:lineRule="auto"/>
        <w:ind w:firstLine="880"/>
        <w:jc w:val="both"/>
      </w:pPr>
      <w:r>
        <w:t>Директору и главному бухгалтеру Учреждения в пределах утвержденного фонда оплаты труда могут устанавливаться следующие стимулирующие выплаты:</w:t>
      </w:r>
    </w:p>
    <w:p w:rsidR="00BE4A62" w:rsidRDefault="00484F4C" w:rsidP="003A79FB">
      <w:pPr>
        <w:pStyle w:val="20"/>
        <w:numPr>
          <w:ilvl w:val="0"/>
          <w:numId w:val="3"/>
        </w:numPr>
        <w:shd w:val="clear" w:color="auto" w:fill="auto"/>
        <w:tabs>
          <w:tab w:val="left" w:pos="1246"/>
        </w:tabs>
        <w:spacing w:after="0" w:line="240" w:lineRule="auto"/>
        <w:ind w:firstLine="880"/>
        <w:jc w:val="both"/>
      </w:pPr>
      <w:r>
        <w:t>премия по итогам работы (за месяц, квартал, год);</w:t>
      </w:r>
    </w:p>
    <w:p w:rsidR="00BE4A62" w:rsidRDefault="00484F4C" w:rsidP="003A79FB">
      <w:pPr>
        <w:pStyle w:val="20"/>
        <w:numPr>
          <w:ilvl w:val="0"/>
          <w:numId w:val="3"/>
        </w:numPr>
        <w:shd w:val="clear" w:color="auto" w:fill="auto"/>
        <w:tabs>
          <w:tab w:val="left" w:pos="1246"/>
        </w:tabs>
        <w:spacing w:after="0" w:line="240" w:lineRule="auto"/>
        <w:ind w:firstLine="880"/>
        <w:jc w:val="both"/>
      </w:pPr>
      <w:r>
        <w:t>премия за выполнение особо важных и срочных работ.</w:t>
      </w:r>
    </w:p>
    <w:p w:rsidR="00BE4A62" w:rsidRDefault="00484F4C" w:rsidP="003A79FB">
      <w:pPr>
        <w:pStyle w:val="20"/>
        <w:shd w:val="clear" w:color="auto" w:fill="auto"/>
        <w:spacing w:after="0" w:line="240" w:lineRule="auto"/>
        <w:ind w:firstLine="880"/>
        <w:jc w:val="both"/>
      </w:pPr>
      <w:r>
        <w:t>Премия начисляется за фактически отработанное в расчетном периоде время.</w:t>
      </w:r>
    </w:p>
    <w:p w:rsidR="00BE4A62" w:rsidRDefault="00484F4C" w:rsidP="003A79FB">
      <w:pPr>
        <w:pStyle w:val="20"/>
        <w:shd w:val="clear" w:color="auto" w:fill="auto"/>
        <w:spacing w:after="0" w:line="240" w:lineRule="auto"/>
        <w:ind w:firstLine="880"/>
        <w:jc w:val="both"/>
      </w:pPr>
      <w:r>
        <w:t>Премирование осуществляется в пределах экономии по фонду оплаты труда.</w:t>
      </w:r>
    </w:p>
    <w:p w:rsidR="00BE4A62" w:rsidRDefault="00484F4C" w:rsidP="003A79FB">
      <w:pPr>
        <w:pStyle w:val="20"/>
        <w:numPr>
          <w:ilvl w:val="1"/>
          <w:numId w:val="2"/>
        </w:numPr>
        <w:shd w:val="clear" w:color="auto" w:fill="auto"/>
        <w:tabs>
          <w:tab w:val="left" w:pos="1391"/>
        </w:tabs>
        <w:spacing w:after="0" w:line="240" w:lineRule="auto"/>
        <w:ind w:firstLine="880"/>
        <w:jc w:val="both"/>
      </w:pPr>
      <w:r>
        <w:t>Основанием для премирования является представление, с указанием на наличие обстоятельств, с учетом которых устанавливаются стимулирующие выплаты. Размер премии директору Учреждения устанавливается на основании распоряжения Администрации Ягоднинского городского округа, а главному бухгалтеру - на основании приказа директора Учреждения.</w:t>
      </w:r>
    </w:p>
    <w:p w:rsidR="00BE4A62" w:rsidRDefault="00484F4C" w:rsidP="003A79FB">
      <w:pPr>
        <w:pStyle w:val="20"/>
        <w:numPr>
          <w:ilvl w:val="1"/>
          <w:numId w:val="2"/>
        </w:numPr>
        <w:shd w:val="clear" w:color="auto" w:fill="auto"/>
        <w:tabs>
          <w:tab w:val="left" w:pos="1541"/>
        </w:tabs>
        <w:spacing w:after="0" w:line="240" w:lineRule="auto"/>
        <w:ind w:firstLine="880"/>
        <w:jc w:val="both"/>
      </w:pPr>
      <w:r>
        <w:t xml:space="preserve">При наличии экономии фонда оплаты труда директору и главному бухгалтеру Учреждения может быть оказана материальная помощь в соответствии с </w:t>
      </w:r>
      <w:r w:rsidRPr="00D559F9">
        <w:t xml:space="preserve">разделом </w:t>
      </w:r>
      <w:r w:rsidR="005D37E9">
        <w:t>7</w:t>
      </w:r>
      <w:r>
        <w:t xml:space="preserve"> настоящего Положения.</w:t>
      </w:r>
    </w:p>
    <w:p w:rsidR="00BE4A62" w:rsidRDefault="00484F4C" w:rsidP="003A79FB">
      <w:pPr>
        <w:pStyle w:val="20"/>
        <w:shd w:val="clear" w:color="auto" w:fill="auto"/>
        <w:spacing w:after="0" w:line="240" w:lineRule="auto"/>
        <w:ind w:firstLine="880"/>
        <w:jc w:val="both"/>
      </w:pPr>
      <w:r>
        <w:t xml:space="preserve">Материальная помощь </w:t>
      </w:r>
      <w:r w:rsidR="005D37E9">
        <w:t xml:space="preserve">директора Учреждения </w:t>
      </w:r>
      <w:r>
        <w:t xml:space="preserve">выплачивается на основании </w:t>
      </w:r>
      <w:r w:rsidR="00AE36EA">
        <w:t>распоряжения</w:t>
      </w:r>
      <w:r>
        <w:t xml:space="preserve"> Администрации Ягоднинского городского округа, а главному бухгалтеру - на основании приказа </w:t>
      </w:r>
      <w:r w:rsidR="00AE36EA">
        <w:t>директора Учреждения</w:t>
      </w:r>
      <w:r>
        <w:t>.</w:t>
      </w:r>
    </w:p>
    <w:p w:rsidR="003A79FB" w:rsidRDefault="003A79FB" w:rsidP="003A79FB">
      <w:pPr>
        <w:pStyle w:val="20"/>
        <w:shd w:val="clear" w:color="auto" w:fill="auto"/>
        <w:spacing w:after="0" w:line="240" w:lineRule="auto"/>
        <w:ind w:firstLine="880"/>
        <w:jc w:val="both"/>
      </w:pPr>
    </w:p>
    <w:p w:rsidR="00BE4A62" w:rsidRDefault="00484F4C" w:rsidP="003A79FB">
      <w:pPr>
        <w:pStyle w:val="22"/>
        <w:keepNext/>
        <w:keepLines/>
        <w:numPr>
          <w:ilvl w:val="0"/>
          <w:numId w:val="2"/>
        </w:numPr>
        <w:shd w:val="clear" w:color="auto" w:fill="auto"/>
        <w:tabs>
          <w:tab w:val="left" w:pos="4326"/>
        </w:tabs>
        <w:spacing w:before="0" w:after="0" w:line="240" w:lineRule="auto"/>
        <w:ind w:left="3760"/>
        <w:jc w:val="both"/>
      </w:pPr>
      <w:bookmarkStart w:id="8" w:name="bookmark8"/>
      <w:r>
        <w:t>Иные выплаты.</w:t>
      </w:r>
      <w:bookmarkEnd w:id="8"/>
    </w:p>
    <w:p w:rsidR="003A79FB" w:rsidRDefault="003A79FB" w:rsidP="003A79FB">
      <w:pPr>
        <w:pStyle w:val="22"/>
        <w:keepNext/>
        <w:keepLines/>
        <w:shd w:val="clear" w:color="auto" w:fill="auto"/>
        <w:tabs>
          <w:tab w:val="left" w:pos="4326"/>
        </w:tabs>
        <w:spacing w:before="0" w:after="0" w:line="240" w:lineRule="auto"/>
        <w:ind w:left="3760"/>
        <w:jc w:val="both"/>
      </w:pPr>
    </w:p>
    <w:p w:rsidR="00BE4A62" w:rsidRDefault="00484F4C" w:rsidP="003A79FB">
      <w:pPr>
        <w:pStyle w:val="20"/>
        <w:numPr>
          <w:ilvl w:val="1"/>
          <w:numId w:val="2"/>
        </w:numPr>
        <w:shd w:val="clear" w:color="auto" w:fill="auto"/>
        <w:tabs>
          <w:tab w:val="left" w:pos="1391"/>
        </w:tabs>
        <w:spacing w:after="0" w:line="240" w:lineRule="auto"/>
        <w:ind w:firstLine="880"/>
        <w:jc w:val="both"/>
      </w:pPr>
      <w:r>
        <w:t>В пределах утвержденного фонда оплаты труда, при наличии экономии фонда оплаты труда работникам Учреждения может быть оказана материальная помощь.</w:t>
      </w:r>
    </w:p>
    <w:p w:rsidR="00BE4A62" w:rsidRDefault="00484F4C" w:rsidP="003A79FB">
      <w:pPr>
        <w:pStyle w:val="20"/>
        <w:numPr>
          <w:ilvl w:val="1"/>
          <w:numId w:val="2"/>
        </w:numPr>
        <w:shd w:val="clear" w:color="auto" w:fill="auto"/>
        <w:tabs>
          <w:tab w:val="left" w:pos="1391"/>
        </w:tabs>
        <w:spacing w:after="0" w:line="240" w:lineRule="auto"/>
        <w:ind w:firstLine="880"/>
        <w:jc w:val="both"/>
      </w:pPr>
      <w:r>
        <w:t xml:space="preserve">Решение об оказании материальной помощи и ее конкретных размерах на основании письменного заявления работника принимает </w:t>
      </w:r>
      <w:r w:rsidR="005D37E9">
        <w:t>директор</w:t>
      </w:r>
      <w:r>
        <w:t xml:space="preserve"> Учреждения.</w:t>
      </w:r>
    </w:p>
    <w:p w:rsidR="00BE4A62" w:rsidRDefault="00484F4C" w:rsidP="003A79FB">
      <w:pPr>
        <w:pStyle w:val="20"/>
        <w:numPr>
          <w:ilvl w:val="1"/>
          <w:numId w:val="2"/>
        </w:numPr>
        <w:shd w:val="clear" w:color="auto" w:fill="auto"/>
        <w:tabs>
          <w:tab w:val="left" w:pos="1391"/>
        </w:tabs>
        <w:spacing w:after="0" w:line="240" w:lineRule="auto"/>
        <w:ind w:firstLine="880"/>
        <w:jc w:val="both"/>
      </w:pPr>
      <w:r>
        <w:t xml:space="preserve">При наличии экономии фонда оплаты труда </w:t>
      </w:r>
      <w:r w:rsidR="005D37E9">
        <w:t>работникам учреждения (по основной замещаемой должности),</w:t>
      </w:r>
      <w:r>
        <w:t xml:space="preserve"> главному бухгалтеру, </w:t>
      </w:r>
      <w:r w:rsidR="005D37E9">
        <w:t>директору Учреждения</w:t>
      </w:r>
      <w:r>
        <w:t xml:space="preserve"> может оказываться единовременная материальная помощь на основании личного заявления работника, не превышающая двух должностных окладов, </w:t>
      </w:r>
      <w:r w:rsidRPr="006D1588">
        <w:t>без применения</w:t>
      </w:r>
      <w:r>
        <w:t xml:space="preserve"> районного коэффициента и надбавок за работу в районах Крайнего Севера по следующим основаниям:</w:t>
      </w:r>
    </w:p>
    <w:p w:rsidR="00BE4A62" w:rsidRDefault="00951297" w:rsidP="003A79FB">
      <w:pPr>
        <w:pStyle w:val="20"/>
        <w:shd w:val="clear" w:color="auto" w:fill="auto"/>
        <w:spacing w:after="0" w:line="240" w:lineRule="auto"/>
        <w:ind w:firstLine="851"/>
        <w:jc w:val="both"/>
      </w:pPr>
      <w:r>
        <w:t xml:space="preserve">- </w:t>
      </w:r>
      <w:r w:rsidR="00484F4C">
        <w:t>праздничная, установленная ст. 112 ТК РФ, профессиональная (День бухгалтера, День водителя) или юбилейная дата (50 и далее каждые 5 лет);</w:t>
      </w:r>
    </w:p>
    <w:p w:rsidR="00BE4A62" w:rsidRDefault="00951297" w:rsidP="003A79FB">
      <w:pPr>
        <w:pStyle w:val="20"/>
        <w:shd w:val="clear" w:color="auto" w:fill="auto"/>
        <w:tabs>
          <w:tab w:val="left" w:pos="1391"/>
        </w:tabs>
        <w:spacing w:after="0" w:line="240" w:lineRule="auto"/>
        <w:ind w:left="851"/>
        <w:jc w:val="both"/>
      </w:pPr>
      <w:r>
        <w:lastRenderedPageBreak/>
        <w:t xml:space="preserve">- </w:t>
      </w:r>
      <w:r w:rsidR="00484F4C">
        <w:t>рождение ребенка (при предоставлении свидетельства о рождении);</w:t>
      </w:r>
    </w:p>
    <w:p w:rsidR="00BE4A62" w:rsidRDefault="00951297" w:rsidP="003A79FB">
      <w:pPr>
        <w:pStyle w:val="20"/>
        <w:shd w:val="clear" w:color="auto" w:fill="auto"/>
        <w:spacing w:after="0" w:line="240" w:lineRule="auto"/>
        <w:ind w:firstLine="851"/>
        <w:jc w:val="both"/>
      </w:pPr>
      <w:r>
        <w:t xml:space="preserve">- </w:t>
      </w:r>
      <w:r w:rsidR="00484F4C">
        <w:t>смерть близких родственников</w:t>
      </w:r>
      <w:r w:rsidR="000B4950">
        <w:t>:</w:t>
      </w:r>
      <w:r w:rsidR="00484F4C">
        <w:t xml:space="preserve"> </w:t>
      </w:r>
      <w:r w:rsidR="000B4950">
        <w:t xml:space="preserve">мужа, жены, детей, родителей обоих супругов </w:t>
      </w:r>
      <w:r w:rsidR="00484F4C">
        <w:t>(при предоставлении свидетельства о смер</w:t>
      </w:r>
      <w:r w:rsidR="0088769F">
        <w:t>т</w:t>
      </w:r>
      <w:r w:rsidR="00484F4C">
        <w:t>и документов, подтверждающих родство);</w:t>
      </w:r>
    </w:p>
    <w:p w:rsidR="00BE4A62" w:rsidRDefault="00951297" w:rsidP="003A79FB">
      <w:pPr>
        <w:pStyle w:val="20"/>
        <w:shd w:val="clear" w:color="auto" w:fill="auto"/>
        <w:spacing w:after="0" w:line="240" w:lineRule="auto"/>
        <w:ind w:firstLine="851"/>
        <w:jc w:val="both"/>
      </w:pPr>
      <w:r>
        <w:t xml:space="preserve">-  </w:t>
      </w:r>
      <w:r w:rsidR="00484F4C">
        <w:t>по иным основаниям (при предоставлении обосновывающих документов).</w:t>
      </w:r>
    </w:p>
    <w:p w:rsidR="00AE36EA" w:rsidRPr="00AE36EA" w:rsidRDefault="00AE36EA" w:rsidP="003A79FB">
      <w:pPr>
        <w:pStyle w:val="20"/>
        <w:shd w:val="clear" w:color="auto" w:fill="auto"/>
        <w:tabs>
          <w:tab w:val="left" w:pos="1396"/>
        </w:tabs>
        <w:spacing w:after="0" w:line="240" w:lineRule="auto"/>
        <w:jc w:val="both"/>
        <w:rPr>
          <w:highlight w:val="yellow"/>
        </w:rPr>
      </w:pPr>
      <w:r>
        <w:t xml:space="preserve">              7.4. </w:t>
      </w:r>
      <w:r w:rsidR="00484F4C" w:rsidRPr="00AE36EA">
        <w:t>Единовременная материальная помощь в размере не более одно</w:t>
      </w:r>
      <w:r w:rsidR="0088769F" w:rsidRPr="00AE36EA">
        <w:t>го</w:t>
      </w:r>
      <w:r w:rsidR="00484F4C" w:rsidRPr="00AE36EA">
        <w:t xml:space="preserve"> должностного оклада </w:t>
      </w:r>
      <w:r w:rsidRPr="00AE36EA">
        <w:t>без</w:t>
      </w:r>
      <w:r w:rsidR="006D1588" w:rsidRPr="00AE36EA">
        <w:t xml:space="preserve"> учёт</w:t>
      </w:r>
      <w:r w:rsidRPr="00AE36EA">
        <w:t>а</w:t>
      </w:r>
      <w:r w:rsidR="006D1588" w:rsidRPr="00AE36EA">
        <w:t xml:space="preserve"> </w:t>
      </w:r>
      <w:r w:rsidR="00484F4C" w:rsidRPr="00AE36EA">
        <w:t>районного коэффициента и северных надбавок в связи (убытием в ежегодный очередной оплачиваемый отпуск</w:t>
      </w:r>
      <w:r w:rsidR="000B4950" w:rsidRPr="00AE36EA">
        <w:t>)</w:t>
      </w:r>
      <w:r w:rsidR="00484F4C" w:rsidRPr="00AE36EA">
        <w:t>.</w:t>
      </w:r>
    </w:p>
    <w:p w:rsidR="00BE4A62" w:rsidRDefault="00484F4C" w:rsidP="003A79FB">
      <w:pPr>
        <w:pStyle w:val="20"/>
        <w:numPr>
          <w:ilvl w:val="1"/>
          <w:numId w:val="7"/>
        </w:numPr>
        <w:shd w:val="clear" w:color="auto" w:fill="auto"/>
        <w:tabs>
          <w:tab w:val="left" w:pos="1396"/>
        </w:tabs>
        <w:spacing w:after="0" w:line="240" w:lineRule="auto"/>
        <w:ind w:left="0" w:firstLine="880"/>
        <w:jc w:val="both"/>
      </w:pPr>
      <w:r>
        <w:t>Материальная помощь не суммируется и не переносится на следующий календарный год в случае, если работник своевременно не воспользовался правом на ее получение.</w:t>
      </w:r>
    </w:p>
    <w:p w:rsidR="00BE4A62" w:rsidRDefault="00484F4C" w:rsidP="003A79FB">
      <w:pPr>
        <w:pStyle w:val="20"/>
        <w:numPr>
          <w:ilvl w:val="1"/>
          <w:numId w:val="7"/>
        </w:numPr>
        <w:shd w:val="clear" w:color="auto" w:fill="auto"/>
        <w:tabs>
          <w:tab w:val="left" w:pos="1396"/>
        </w:tabs>
        <w:spacing w:after="0" w:line="240" w:lineRule="auto"/>
        <w:ind w:left="0" w:firstLine="880"/>
        <w:jc w:val="both"/>
      </w:pPr>
      <w:r>
        <w:t>Работодатель отказывает в выплате единовременной материальной помощи в следующих случаях:</w:t>
      </w:r>
    </w:p>
    <w:p w:rsidR="00BE4A62" w:rsidRDefault="00484F4C" w:rsidP="003A79FB">
      <w:pPr>
        <w:pStyle w:val="20"/>
        <w:shd w:val="clear" w:color="auto" w:fill="auto"/>
        <w:tabs>
          <w:tab w:val="left" w:pos="1396"/>
        </w:tabs>
        <w:spacing w:after="0" w:line="240" w:lineRule="auto"/>
        <w:ind w:firstLine="880"/>
        <w:jc w:val="both"/>
      </w:pPr>
      <w:r>
        <w:t>а)</w:t>
      </w:r>
      <w:r>
        <w:tab/>
        <w:t>если не предоставлен полный пакет документов, необходимых для выплаты единовременной материальной помощи;</w:t>
      </w:r>
    </w:p>
    <w:p w:rsidR="00BE4A62" w:rsidRDefault="00484F4C" w:rsidP="003A79FB">
      <w:pPr>
        <w:pStyle w:val="20"/>
        <w:shd w:val="clear" w:color="auto" w:fill="auto"/>
        <w:tabs>
          <w:tab w:val="left" w:pos="1396"/>
        </w:tabs>
        <w:spacing w:after="0" w:line="240" w:lineRule="auto"/>
        <w:ind w:firstLine="880"/>
        <w:jc w:val="both"/>
      </w:pPr>
      <w:r>
        <w:t>б)</w:t>
      </w:r>
      <w:r>
        <w:tab/>
        <w:t>если обращение о выплате единовременной материальной помощи поступило позднее шести месяцев со дня наступления гибели (смерти) члена семьи (мужа, жены, детей, родителей обоих супругов);</w:t>
      </w:r>
    </w:p>
    <w:p w:rsidR="00BE4A62" w:rsidRDefault="00484F4C" w:rsidP="003A79FB">
      <w:pPr>
        <w:pStyle w:val="20"/>
        <w:shd w:val="clear" w:color="auto" w:fill="auto"/>
        <w:tabs>
          <w:tab w:val="left" w:pos="1396"/>
        </w:tabs>
        <w:spacing w:after="0" w:line="240" w:lineRule="auto"/>
        <w:ind w:firstLine="880"/>
        <w:jc w:val="both"/>
      </w:pPr>
      <w:r>
        <w:t>в)</w:t>
      </w:r>
      <w:r>
        <w:tab/>
        <w:t xml:space="preserve">если единовременная материальная помощь по случаю </w:t>
      </w:r>
      <w:r w:rsidRPr="00D559F9">
        <w:t xml:space="preserve">пункта </w:t>
      </w:r>
      <w:r w:rsidR="000B4950" w:rsidRPr="00D559F9">
        <w:t>8</w:t>
      </w:r>
      <w:r w:rsidRPr="00D559F9">
        <w:t>.3</w:t>
      </w:r>
      <w:r>
        <w:t xml:space="preserve"> абзацы 2,3,4 выплачена в полном объеме одному из членов семьи, работающих в Учреждении;</w:t>
      </w:r>
    </w:p>
    <w:p w:rsidR="00BE4A62" w:rsidRDefault="00484F4C" w:rsidP="003A79FB">
      <w:pPr>
        <w:pStyle w:val="20"/>
        <w:shd w:val="clear" w:color="auto" w:fill="auto"/>
        <w:tabs>
          <w:tab w:val="left" w:pos="1396"/>
        </w:tabs>
        <w:spacing w:after="0" w:line="240" w:lineRule="auto"/>
        <w:ind w:firstLine="880"/>
        <w:jc w:val="both"/>
      </w:pPr>
      <w:r>
        <w:t>г)</w:t>
      </w:r>
      <w:r>
        <w:tab/>
        <w:t>работникам, увольняемым по основаниям, предусмотренным пунктами 3, 5 - 14 статьи 81 Трудового кодекса Российской Федерации.</w:t>
      </w:r>
    </w:p>
    <w:sectPr w:rsidR="00BE4A62" w:rsidSect="00A35D4F">
      <w:pgSz w:w="11900" w:h="16840"/>
      <w:pgMar w:top="1021" w:right="567" w:bottom="737" w:left="1134" w:header="0" w:footer="6"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704" w:rsidRDefault="00330704" w:rsidP="00BE4A62">
      <w:r>
        <w:separator/>
      </w:r>
    </w:p>
  </w:endnote>
  <w:endnote w:type="continuationSeparator" w:id="1">
    <w:p w:rsidR="00330704" w:rsidRDefault="00330704" w:rsidP="00BE4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704" w:rsidRDefault="00330704"/>
  </w:footnote>
  <w:footnote w:type="continuationSeparator" w:id="1">
    <w:p w:rsidR="00330704" w:rsidRDefault="0033070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A5452"/>
    <w:multiLevelType w:val="multilevel"/>
    <w:tmpl w:val="9A449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1D4588"/>
    <w:multiLevelType w:val="multilevel"/>
    <w:tmpl w:val="806C31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51B29CC"/>
    <w:multiLevelType w:val="multilevel"/>
    <w:tmpl w:val="5504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F30430"/>
    <w:multiLevelType w:val="multilevel"/>
    <w:tmpl w:val="91B691F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48722FD"/>
    <w:multiLevelType w:val="multilevel"/>
    <w:tmpl w:val="0114BB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D859B8"/>
    <w:multiLevelType w:val="multilevel"/>
    <w:tmpl w:val="6E7E564A"/>
    <w:lvl w:ilvl="0">
      <w:start w:val="7"/>
      <w:numFmt w:val="decimal"/>
      <w:lvlText w:val="%1."/>
      <w:lvlJc w:val="left"/>
      <w:pPr>
        <w:ind w:left="390" w:hanging="390"/>
      </w:pPr>
      <w:rPr>
        <w:rFonts w:hint="default"/>
      </w:rPr>
    </w:lvl>
    <w:lvl w:ilvl="1">
      <w:start w:val="5"/>
      <w:numFmt w:val="decimal"/>
      <w:lvlText w:val="%1.%2."/>
      <w:lvlJc w:val="left"/>
      <w:pPr>
        <w:ind w:left="1600" w:hanging="72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720" w:hanging="108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840" w:hanging="144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960" w:hanging="1800"/>
      </w:pPr>
      <w:rPr>
        <w:rFonts w:hint="default"/>
      </w:rPr>
    </w:lvl>
    <w:lvl w:ilvl="8">
      <w:start w:val="1"/>
      <w:numFmt w:val="decimal"/>
      <w:lvlText w:val="%1.%2.%3.%4.%5.%6.%7.%8.%9."/>
      <w:lvlJc w:val="left"/>
      <w:pPr>
        <w:ind w:left="8840" w:hanging="1800"/>
      </w:pPr>
      <w:rPr>
        <w:rFonts w:hint="default"/>
      </w:rPr>
    </w:lvl>
  </w:abstractNum>
  <w:abstractNum w:abstractNumId="6">
    <w:nsid w:val="79656B31"/>
    <w:multiLevelType w:val="multilevel"/>
    <w:tmpl w:val="0DD02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rawingGridVerticalSpacing w:val="181"/>
  <w:displayHorizontalDrawingGridEvery w:val="2"/>
  <w:characterSpacingControl w:val="compressPunctuation"/>
  <w:hdrShapeDefaults>
    <o:shapedefaults v:ext="edit" spidmax="9218"/>
  </w:hdrShapeDefaults>
  <w:footnotePr>
    <w:footnote w:id="0"/>
    <w:footnote w:id="1"/>
  </w:footnotePr>
  <w:endnotePr>
    <w:endnote w:id="0"/>
    <w:endnote w:id="1"/>
  </w:endnotePr>
  <w:compat>
    <w:doNotExpandShiftReturn/>
    <w:useFELayout/>
  </w:compat>
  <w:rsids>
    <w:rsidRoot w:val="00BE4A62"/>
    <w:rsid w:val="00036154"/>
    <w:rsid w:val="00066D2B"/>
    <w:rsid w:val="00067D3A"/>
    <w:rsid w:val="00080AF8"/>
    <w:rsid w:val="00083C6D"/>
    <w:rsid w:val="00090409"/>
    <w:rsid w:val="000B44F7"/>
    <w:rsid w:val="000B4950"/>
    <w:rsid w:val="000D10E2"/>
    <w:rsid w:val="00156B01"/>
    <w:rsid w:val="001615DE"/>
    <w:rsid w:val="00161D33"/>
    <w:rsid w:val="001768D4"/>
    <w:rsid w:val="0018205C"/>
    <w:rsid w:val="0019702B"/>
    <w:rsid w:val="001E15EF"/>
    <w:rsid w:val="00223370"/>
    <w:rsid w:val="002603E2"/>
    <w:rsid w:val="00273E94"/>
    <w:rsid w:val="002B26F5"/>
    <w:rsid w:val="00330704"/>
    <w:rsid w:val="003346AC"/>
    <w:rsid w:val="0036410A"/>
    <w:rsid w:val="00385217"/>
    <w:rsid w:val="00392623"/>
    <w:rsid w:val="003A79FB"/>
    <w:rsid w:val="003B595C"/>
    <w:rsid w:val="003C0748"/>
    <w:rsid w:val="00412487"/>
    <w:rsid w:val="0042324E"/>
    <w:rsid w:val="0047738B"/>
    <w:rsid w:val="00484F4C"/>
    <w:rsid w:val="00494E1B"/>
    <w:rsid w:val="004C66A9"/>
    <w:rsid w:val="004F00CA"/>
    <w:rsid w:val="005D37E9"/>
    <w:rsid w:val="005D5C8D"/>
    <w:rsid w:val="006C14F0"/>
    <w:rsid w:val="006D1588"/>
    <w:rsid w:val="00742098"/>
    <w:rsid w:val="007E172E"/>
    <w:rsid w:val="00822344"/>
    <w:rsid w:val="00836EDB"/>
    <w:rsid w:val="008559FF"/>
    <w:rsid w:val="0088769F"/>
    <w:rsid w:val="008E2461"/>
    <w:rsid w:val="008E7B55"/>
    <w:rsid w:val="0090763E"/>
    <w:rsid w:val="009101F7"/>
    <w:rsid w:val="009218C1"/>
    <w:rsid w:val="00951297"/>
    <w:rsid w:val="00962D54"/>
    <w:rsid w:val="0097045D"/>
    <w:rsid w:val="00981DF2"/>
    <w:rsid w:val="00996D42"/>
    <w:rsid w:val="00A35243"/>
    <w:rsid w:val="00A35D4F"/>
    <w:rsid w:val="00A57CE8"/>
    <w:rsid w:val="00A60A04"/>
    <w:rsid w:val="00A765EB"/>
    <w:rsid w:val="00AC5E51"/>
    <w:rsid w:val="00AE36EA"/>
    <w:rsid w:val="00AE370E"/>
    <w:rsid w:val="00B21E8A"/>
    <w:rsid w:val="00B74B08"/>
    <w:rsid w:val="00B832B7"/>
    <w:rsid w:val="00BE4A62"/>
    <w:rsid w:val="00C0117C"/>
    <w:rsid w:val="00C1579C"/>
    <w:rsid w:val="00C27014"/>
    <w:rsid w:val="00C308B9"/>
    <w:rsid w:val="00C75D4A"/>
    <w:rsid w:val="00C86058"/>
    <w:rsid w:val="00C930D5"/>
    <w:rsid w:val="00CC4869"/>
    <w:rsid w:val="00D559F9"/>
    <w:rsid w:val="00D6202F"/>
    <w:rsid w:val="00E33574"/>
    <w:rsid w:val="00E85866"/>
    <w:rsid w:val="00E92386"/>
    <w:rsid w:val="00E95E80"/>
    <w:rsid w:val="00E977E1"/>
    <w:rsid w:val="00ED25BD"/>
    <w:rsid w:val="00F04814"/>
    <w:rsid w:val="00F04D96"/>
    <w:rsid w:val="00F05B2F"/>
    <w:rsid w:val="00F1152E"/>
    <w:rsid w:val="00F22C0E"/>
    <w:rsid w:val="00F35D68"/>
    <w:rsid w:val="00F439CD"/>
    <w:rsid w:val="00FC05BA"/>
    <w:rsid w:val="00FC36C3"/>
    <w:rsid w:val="00FD77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E4A6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E4A62"/>
    <w:rPr>
      <w:color w:val="0066CC"/>
      <w:u w:val="single"/>
    </w:rPr>
  </w:style>
  <w:style w:type="character" w:customStyle="1" w:styleId="4Exact">
    <w:name w:val="Основной текст (4) Exact"/>
    <w:basedOn w:val="a0"/>
    <w:rsid w:val="00BE4A62"/>
    <w:rPr>
      <w:rFonts w:ascii="Times New Roman" w:eastAsia="Times New Roman" w:hAnsi="Times New Roman" w:cs="Times New Roman"/>
      <w:b/>
      <w:bCs/>
      <w:i w:val="0"/>
      <w:iCs w:val="0"/>
      <w:smallCaps w:val="0"/>
      <w:strike w:val="0"/>
      <w:sz w:val="26"/>
      <w:szCs w:val="26"/>
      <w:u w:val="none"/>
    </w:rPr>
  </w:style>
  <w:style w:type="character" w:customStyle="1" w:styleId="5Exact">
    <w:name w:val="Основной текст (5) Exact"/>
    <w:basedOn w:val="a0"/>
    <w:link w:val="5"/>
    <w:rsid w:val="00BE4A62"/>
    <w:rPr>
      <w:rFonts w:ascii="Century Gothic" w:eastAsia="Century Gothic" w:hAnsi="Century Gothic" w:cs="Century Gothic"/>
      <w:b/>
      <w:bCs/>
      <w:i w:val="0"/>
      <w:iCs w:val="0"/>
      <w:smallCaps w:val="0"/>
      <w:strike w:val="0"/>
      <w:sz w:val="26"/>
      <w:szCs w:val="26"/>
      <w:u w:val="none"/>
    </w:rPr>
  </w:style>
  <w:style w:type="character" w:customStyle="1" w:styleId="1">
    <w:name w:val="Заголовок №1_"/>
    <w:basedOn w:val="a0"/>
    <w:link w:val="10"/>
    <w:rsid w:val="00BE4A62"/>
    <w:rPr>
      <w:rFonts w:ascii="Times New Roman" w:eastAsia="Times New Roman" w:hAnsi="Times New Roman" w:cs="Times New Roman"/>
      <w:b/>
      <w:bCs/>
      <w:i w:val="0"/>
      <w:iCs w:val="0"/>
      <w:smallCaps w:val="0"/>
      <w:strike w:val="0"/>
      <w:spacing w:val="90"/>
      <w:sz w:val="34"/>
      <w:szCs w:val="34"/>
      <w:u w:val="none"/>
    </w:rPr>
  </w:style>
  <w:style w:type="character" w:customStyle="1" w:styleId="3">
    <w:name w:val="Основной текст (3)_"/>
    <w:basedOn w:val="a0"/>
    <w:link w:val="30"/>
    <w:rsid w:val="00BE4A62"/>
    <w:rPr>
      <w:rFonts w:ascii="Microsoft Sans Serif" w:eastAsia="Microsoft Sans Serif" w:hAnsi="Microsoft Sans Serif" w:cs="Microsoft Sans Serif"/>
      <w:b w:val="0"/>
      <w:bCs w:val="0"/>
      <w:i w:val="0"/>
      <w:iCs w:val="0"/>
      <w:smallCaps w:val="0"/>
      <w:strike w:val="0"/>
      <w:sz w:val="10"/>
      <w:szCs w:val="10"/>
      <w:u w:val="none"/>
    </w:rPr>
  </w:style>
  <w:style w:type="character" w:customStyle="1" w:styleId="4">
    <w:name w:val="Основной текст (4)_"/>
    <w:basedOn w:val="a0"/>
    <w:link w:val="40"/>
    <w:rsid w:val="00BE4A62"/>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sid w:val="00BE4A62"/>
    <w:rPr>
      <w:rFonts w:ascii="Times New Roman" w:eastAsia="Times New Roman" w:hAnsi="Times New Roman" w:cs="Times New Roman"/>
      <w:b w:val="0"/>
      <w:bCs w:val="0"/>
      <w:i w:val="0"/>
      <w:iCs w:val="0"/>
      <w:smallCaps w:val="0"/>
      <w:strike w:val="0"/>
      <w:sz w:val="26"/>
      <w:szCs w:val="26"/>
      <w:u w:val="none"/>
    </w:rPr>
  </w:style>
  <w:style w:type="character" w:customStyle="1" w:styleId="21">
    <w:name w:val="Заголовок №2_"/>
    <w:basedOn w:val="a0"/>
    <w:link w:val="22"/>
    <w:rsid w:val="00BE4A62"/>
    <w:rPr>
      <w:rFonts w:ascii="Times New Roman" w:eastAsia="Times New Roman" w:hAnsi="Times New Roman" w:cs="Times New Roman"/>
      <w:b/>
      <w:bCs/>
      <w:i w:val="0"/>
      <w:iCs w:val="0"/>
      <w:smallCaps w:val="0"/>
      <w:strike w:val="0"/>
      <w:sz w:val="26"/>
      <w:szCs w:val="26"/>
      <w:u w:val="none"/>
    </w:rPr>
  </w:style>
  <w:style w:type="character" w:customStyle="1" w:styleId="23">
    <w:name w:val="Основной текст (2)"/>
    <w:basedOn w:val="2"/>
    <w:rsid w:val="00BE4A62"/>
    <w:rPr>
      <w:color w:val="000000"/>
      <w:spacing w:val="0"/>
      <w:w w:val="100"/>
      <w:position w:val="0"/>
      <w:u w:val="single"/>
      <w:lang w:val="en-US" w:eastAsia="en-US" w:bidi="en-US"/>
    </w:rPr>
  </w:style>
  <w:style w:type="character" w:customStyle="1" w:styleId="6">
    <w:name w:val="Основной текст (6)_"/>
    <w:basedOn w:val="a0"/>
    <w:link w:val="60"/>
    <w:rsid w:val="00BE4A62"/>
    <w:rPr>
      <w:rFonts w:ascii="Times New Roman" w:eastAsia="Times New Roman" w:hAnsi="Times New Roman" w:cs="Times New Roman"/>
      <w:b w:val="0"/>
      <w:bCs w:val="0"/>
      <w:i w:val="0"/>
      <w:iCs w:val="0"/>
      <w:smallCaps w:val="0"/>
      <w:strike w:val="0"/>
      <w:sz w:val="22"/>
      <w:szCs w:val="22"/>
      <w:u w:val="none"/>
    </w:rPr>
  </w:style>
  <w:style w:type="character" w:customStyle="1" w:styleId="61">
    <w:name w:val="Основной текст (6) + Полужирный"/>
    <w:basedOn w:val="6"/>
    <w:rsid w:val="00BE4A62"/>
    <w:rPr>
      <w:b/>
      <w:bCs/>
      <w:color w:val="000000"/>
      <w:spacing w:val="0"/>
      <w:w w:val="100"/>
      <w:position w:val="0"/>
      <w:lang w:val="ru-RU" w:eastAsia="ru-RU" w:bidi="ru-RU"/>
    </w:rPr>
  </w:style>
  <w:style w:type="character" w:customStyle="1" w:styleId="685pt-1pt">
    <w:name w:val="Основной текст (6) + 8;5 pt;Полужирный;Курсив;Интервал -1 pt"/>
    <w:basedOn w:val="6"/>
    <w:rsid w:val="00BE4A62"/>
    <w:rPr>
      <w:b/>
      <w:bCs/>
      <w:i/>
      <w:iCs/>
      <w:color w:val="000000"/>
      <w:spacing w:val="-20"/>
      <w:w w:val="100"/>
      <w:position w:val="0"/>
      <w:sz w:val="17"/>
      <w:szCs w:val="17"/>
      <w:lang w:val="en-US" w:eastAsia="en-US" w:bidi="en-US"/>
    </w:rPr>
  </w:style>
  <w:style w:type="character" w:customStyle="1" w:styleId="24">
    <w:name w:val="Основной текст (2)"/>
    <w:basedOn w:val="2"/>
    <w:rsid w:val="00BE4A62"/>
    <w:rPr>
      <w:color w:val="000000"/>
      <w:spacing w:val="0"/>
      <w:w w:val="100"/>
      <w:position w:val="0"/>
      <w:lang w:val="ru-RU" w:eastAsia="ru-RU" w:bidi="ru-RU"/>
    </w:rPr>
  </w:style>
  <w:style w:type="character" w:customStyle="1" w:styleId="a4">
    <w:name w:val="Подпись к таблице_"/>
    <w:basedOn w:val="a0"/>
    <w:link w:val="a5"/>
    <w:rsid w:val="00BE4A62"/>
    <w:rPr>
      <w:rFonts w:ascii="Times New Roman" w:eastAsia="Times New Roman" w:hAnsi="Times New Roman" w:cs="Times New Roman"/>
      <w:b w:val="0"/>
      <w:bCs w:val="0"/>
      <w:i w:val="0"/>
      <w:iCs w:val="0"/>
      <w:smallCaps w:val="0"/>
      <w:strike w:val="0"/>
      <w:sz w:val="26"/>
      <w:szCs w:val="26"/>
      <w:u w:val="none"/>
    </w:rPr>
  </w:style>
  <w:style w:type="paragraph" w:customStyle="1" w:styleId="40">
    <w:name w:val="Основной текст (4)"/>
    <w:basedOn w:val="a"/>
    <w:link w:val="4"/>
    <w:rsid w:val="00BE4A62"/>
    <w:pPr>
      <w:shd w:val="clear" w:color="auto" w:fill="FFFFFF"/>
      <w:spacing w:before="360" w:after="660" w:line="0" w:lineRule="atLeast"/>
      <w:jc w:val="center"/>
    </w:pPr>
    <w:rPr>
      <w:rFonts w:ascii="Times New Roman" w:eastAsia="Times New Roman" w:hAnsi="Times New Roman" w:cs="Times New Roman"/>
      <w:b/>
      <w:bCs/>
      <w:sz w:val="26"/>
      <w:szCs w:val="26"/>
    </w:rPr>
  </w:style>
  <w:style w:type="paragraph" w:customStyle="1" w:styleId="5">
    <w:name w:val="Основной текст (5)"/>
    <w:basedOn w:val="a"/>
    <w:link w:val="5Exact"/>
    <w:rsid w:val="00BE4A62"/>
    <w:pPr>
      <w:shd w:val="clear" w:color="auto" w:fill="FFFFFF"/>
      <w:spacing w:line="0" w:lineRule="atLeast"/>
    </w:pPr>
    <w:rPr>
      <w:rFonts w:ascii="Century Gothic" w:eastAsia="Century Gothic" w:hAnsi="Century Gothic" w:cs="Century Gothic"/>
      <w:b/>
      <w:bCs/>
      <w:sz w:val="26"/>
      <w:szCs w:val="26"/>
    </w:rPr>
  </w:style>
  <w:style w:type="paragraph" w:customStyle="1" w:styleId="10">
    <w:name w:val="Заголовок №1"/>
    <w:basedOn w:val="a"/>
    <w:link w:val="1"/>
    <w:rsid w:val="00BE4A62"/>
    <w:pPr>
      <w:shd w:val="clear" w:color="auto" w:fill="FFFFFF"/>
      <w:spacing w:after="60" w:line="0" w:lineRule="atLeast"/>
      <w:outlineLvl w:val="0"/>
    </w:pPr>
    <w:rPr>
      <w:rFonts w:ascii="Times New Roman" w:eastAsia="Times New Roman" w:hAnsi="Times New Roman" w:cs="Times New Roman"/>
      <w:b/>
      <w:bCs/>
      <w:spacing w:val="90"/>
      <w:sz w:val="34"/>
      <w:szCs w:val="34"/>
    </w:rPr>
  </w:style>
  <w:style w:type="paragraph" w:customStyle="1" w:styleId="30">
    <w:name w:val="Основной текст (3)"/>
    <w:basedOn w:val="a"/>
    <w:link w:val="3"/>
    <w:rsid w:val="00BE4A62"/>
    <w:pPr>
      <w:shd w:val="clear" w:color="auto" w:fill="FFFFFF"/>
      <w:spacing w:before="60" w:after="360" w:line="0" w:lineRule="atLeast"/>
    </w:pPr>
    <w:rPr>
      <w:rFonts w:ascii="Microsoft Sans Serif" w:eastAsia="Microsoft Sans Serif" w:hAnsi="Microsoft Sans Serif" w:cs="Microsoft Sans Serif"/>
      <w:sz w:val="10"/>
      <w:szCs w:val="10"/>
    </w:rPr>
  </w:style>
  <w:style w:type="paragraph" w:customStyle="1" w:styleId="20">
    <w:name w:val="Основной текст (2)"/>
    <w:basedOn w:val="a"/>
    <w:link w:val="2"/>
    <w:rsid w:val="00BE4A62"/>
    <w:pPr>
      <w:shd w:val="clear" w:color="auto" w:fill="FFFFFF"/>
      <w:spacing w:after="600" w:line="293" w:lineRule="exact"/>
    </w:pPr>
    <w:rPr>
      <w:rFonts w:ascii="Times New Roman" w:eastAsia="Times New Roman" w:hAnsi="Times New Roman" w:cs="Times New Roman"/>
      <w:sz w:val="26"/>
      <w:szCs w:val="26"/>
    </w:rPr>
  </w:style>
  <w:style w:type="paragraph" w:customStyle="1" w:styleId="22">
    <w:name w:val="Заголовок №2"/>
    <w:basedOn w:val="a"/>
    <w:link w:val="21"/>
    <w:rsid w:val="00BE4A62"/>
    <w:pPr>
      <w:shd w:val="clear" w:color="auto" w:fill="FFFFFF"/>
      <w:spacing w:before="300" w:after="300" w:line="0" w:lineRule="atLeast"/>
      <w:jc w:val="center"/>
      <w:outlineLvl w:val="1"/>
    </w:pPr>
    <w:rPr>
      <w:rFonts w:ascii="Times New Roman" w:eastAsia="Times New Roman" w:hAnsi="Times New Roman" w:cs="Times New Roman"/>
      <w:b/>
      <w:bCs/>
      <w:sz w:val="26"/>
      <w:szCs w:val="26"/>
    </w:rPr>
  </w:style>
  <w:style w:type="paragraph" w:customStyle="1" w:styleId="60">
    <w:name w:val="Основной текст (6)"/>
    <w:basedOn w:val="a"/>
    <w:link w:val="6"/>
    <w:rsid w:val="00BE4A62"/>
    <w:pPr>
      <w:shd w:val="clear" w:color="auto" w:fill="FFFFFF"/>
      <w:spacing w:line="245" w:lineRule="exact"/>
      <w:jc w:val="right"/>
    </w:pPr>
    <w:rPr>
      <w:rFonts w:ascii="Times New Roman" w:eastAsia="Times New Roman" w:hAnsi="Times New Roman" w:cs="Times New Roman"/>
      <w:sz w:val="22"/>
      <w:szCs w:val="22"/>
    </w:rPr>
  </w:style>
  <w:style w:type="paragraph" w:customStyle="1" w:styleId="a5">
    <w:name w:val="Подпись к таблице"/>
    <w:basedOn w:val="a"/>
    <w:link w:val="a4"/>
    <w:rsid w:val="00BE4A62"/>
    <w:pPr>
      <w:shd w:val="clear" w:color="auto" w:fill="FFFFFF"/>
      <w:spacing w:line="302" w:lineRule="exact"/>
      <w:ind w:firstLine="860"/>
    </w:pPr>
    <w:rPr>
      <w:rFonts w:ascii="Times New Roman" w:eastAsia="Times New Roman" w:hAnsi="Times New Roman" w:cs="Times New Roman"/>
      <w:sz w:val="26"/>
      <w:szCs w:val="26"/>
    </w:rPr>
  </w:style>
  <w:style w:type="table" w:styleId="a6">
    <w:name w:val="Table Grid"/>
    <w:basedOn w:val="a1"/>
    <w:uiPriority w:val="59"/>
    <w:rsid w:val="005D5C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083C6D"/>
    <w:pPr>
      <w:tabs>
        <w:tab w:val="center" w:pos="4677"/>
        <w:tab w:val="right" w:pos="9355"/>
      </w:tabs>
    </w:pPr>
  </w:style>
  <w:style w:type="character" w:customStyle="1" w:styleId="a8">
    <w:name w:val="Верхний колонтитул Знак"/>
    <w:basedOn w:val="a0"/>
    <w:link w:val="a7"/>
    <w:uiPriority w:val="99"/>
    <w:semiHidden/>
    <w:rsid w:val="00083C6D"/>
    <w:rPr>
      <w:color w:val="000000"/>
    </w:rPr>
  </w:style>
  <w:style w:type="paragraph" w:styleId="a9">
    <w:name w:val="footer"/>
    <w:basedOn w:val="a"/>
    <w:link w:val="aa"/>
    <w:uiPriority w:val="99"/>
    <w:unhideWhenUsed/>
    <w:rsid w:val="00083C6D"/>
    <w:pPr>
      <w:tabs>
        <w:tab w:val="center" w:pos="4677"/>
        <w:tab w:val="right" w:pos="9355"/>
      </w:tabs>
    </w:pPr>
  </w:style>
  <w:style w:type="character" w:customStyle="1" w:styleId="aa">
    <w:name w:val="Нижний колонтитул Знак"/>
    <w:basedOn w:val="a0"/>
    <w:link w:val="a9"/>
    <w:uiPriority w:val="99"/>
    <w:rsid w:val="00083C6D"/>
    <w:rPr>
      <w:color w:val="000000"/>
    </w:rPr>
  </w:style>
  <w:style w:type="paragraph" w:styleId="HTML">
    <w:name w:val="HTML Preformatted"/>
    <w:basedOn w:val="a"/>
    <w:link w:val="HTML0"/>
    <w:uiPriority w:val="99"/>
    <w:unhideWhenUsed/>
    <w:rsid w:val="00A765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A765EB"/>
    <w:rPr>
      <w:rFonts w:ascii="Courier New" w:eastAsia="Times New Roman" w:hAnsi="Courier New" w:cs="Courier New"/>
      <w:sz w:val="20"/>
      <w:szCs w:val="20"/>
      <w:lang w:bidi="ar-SA"/>
    </w:rPr>
  </w:style>
  <w:style w:type="paragraph" w:styleId="ab">
    <w:name w:val="List Paragraph"/>
    <w:basedOn w:val="a"/>
    <w:uiPriority w:val="34"/>
    <w:qFormat/>
    <w:rsid w:val="00A765EB"/>
    <w:pPr>
      <w:ind w:left="720"/>
      <w:contextualSpacing/>
    </w:pPr>
  </w:style>
</w:styles>
</file>

<file path=word/webSettings.xml><?xml version="1.0" encoding="utf-8"?>
<w:webSettings xmlns:r="http://schemas.openxmlformats.org/officeDocument/2006/relationships" xmlns:w="http://schemas.openxmlformats.org/wordprocessingml/2006/main">
  <w:divs>
    <w:div w:id="230968791">
      <w:bodyDiv w:val="1"/>
      <w:marLeft w:val="0"/>
      <w:marRight w:val="0"/>
      <w:marTop w:val="0"/>
      <w:marBottom w:val="0"/>
      <w:divBdr>
        <w:top w:val="none" w:sz="0" w:space="0" w:color="auto"/>
        <w:left w:val="none" w:sz="0" w:space="0" w:color="auto"/>
        <w:bottom w:val="none" w:sz="0" w:space="0" w:color="auto"/>
        <w:right w:val="none" w:sz="0" w:space="0" w:color="auto"/>
      </w:divBdr>
    </w:div>
    <w:div w:id="424958471">
      <w:bodyDiv w:val="1"/>
      <w:marLeft w:val="0"/>
      <w:marRight w:val="0"/>
      <w:marTop w:val="0"/>
      <w:marBottom w:val="0"/>
      <w:divBdr>
        <w:top w:val="none" w:sz="0" w:space="0" w:color="auto"/>
        <w:left w:val="none" w:sz="0" w:space="0" w:color="auto"/>
        <w:bottom w:val="none" w:sz="0" w:space="0" w:color="auto"/>
        <w:right w:val="none" w:sz="0" w:space="0" w:color="auto"/>
      </w:divBdr>
    </w:div>
    <w:div w:id="561989034">
      <w:bodyDiv w:val="1"/>
      <w:marLeft w:val="0"/>
      <w:marRight w:val="0"/>
      <w:marTop w:val="0"/>
      <w:marBottom w:val="0"/>
      <w:divBdr>
        <w:top w:val="none" w:sz="0" w:space="0" w:color="auto"/>
        <w:left w:val="none" w:sz="0" w:space="0" w:color="auto"/>
        <w:bottom w:val="none" w:sz="0" w:space="0" w:color="auto"/>
        <w:right w:val="none" w:sz="0" w:space="0" w:color="auto"/>
      </w:divBdr>
    </w:div>
    <w:div w:id="716007404">
      <w:bodyDiv w:val="1"/>
      <w:marLeft w:val="0"/>
      <w:marRight w:val="0"/>
      <w:marTop w:val="0"/>
      <w:marBottom w:val="0"/>
      <w:divBdr>
        <w:top w:val="none" w:sz="0" w:space="0" w:color="auto"/>
        <w:left w:val="none" w:sz="0" w:space="0" w:color="auto"/>
        <w:bottom w:val="none" w:sz="0" w:space="0" w:color="auto"/>
        <w:right w:val="none" w:sz="0" w:space="0" w:color="auto"/>
      </w:divBdr>
    </w:div>
    <w:div w:id="1361591331">
      <w:bodyDiv w:val="1"/>
      <w:marLeft w:val="0"/>
      <w:marRight w:val="0"/>
      <w:marTop w:val="0"/>
      <w:marBottom w:val="0"/>
      <w:divBdr>
        <w:top w:val="none" w:sz="0" w:space="0" w:color="auto"/>
        <w:left w:val="none" w:sz="0" w:space="0" w:color="auto"/>
        <w:bottom w:val="none" w:sz="0" w:space="0" w:color="auto"/>
        <w:right w:val="none" w:sz="0" w:space="0" w:color="auto"/>
      </w:divBdr>
    </w:div>
    <w:div w:id="1584411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agodnoe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48238-200F-40AA-8B13-93F78F5C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3990</Words>
  <Characters>22743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2020</dc:creator>
  <cp:lastModifiedBy>BIV</cp:lastModifiedBy>
  <cp:revision>3</cp:revision>
  <cp:lastPrinted>2021-08-10T07:53:00Z</cp:lastPrinted>
  <dcterms:created xsi:type="dcterms:W3CDTF">2021-08-18T07:22:00Z</dcterms:created>
  <dcterms:modified xsi:type="dcterms:W3CDTF">2021-09-01T04:09:00Z</dcterms:modified>
</cp:coreProperties>
</file>