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D1" w:rsidRPr="006E7CC6" w:rsidRDefault="00B654E6" w:rsidP="006E7CC6">
      <w:pPr>
        <w:shd w:val="clear" w:color="auto" w:fill="FFFFFF"/>
        <w:spacing w:before="540" w:after="360" w:line="510" w:lineRule="atLeast"/>
        <w:jc w:val="center"/>
        <w:textAlignment w:val="baseline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Georgia" w:hAnsi="Georgia"/>
          <w:b/>
          <w:noProof/>
          <w:sz w:val="42"/>
          <w:szCs w:val="42"/>
        </w:rPr>
        <w:drawing>
          <wp:inline distT="0" distB="0" distL="0" distR="0">
            <wp:extent cx="1405890" cy="1233805"/>
            <wp:effectExtent l="19050" t="0" r="3810" b="0"/>
            <wp:docPr id="1" name="Рисунок 1" descr="Электронные трудовые книжки: в чем плюсы и минус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лектронные трудовые книжки: в чем плюсы и минусы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4D1" w:rsidRPr="006E7CC6">
        <w:rPr>
          <w:rFonts w:ascii="Times New Roman" w:hAnsi="Times New Roman"/>
          <w:b/>
          <w:bCs/>
          <w:sz w:val="28"/>
          <w:szCs w:val="28"/>
        </w:rPr>
        <w:t>Переход на электронные трудовые книжки.</w:t>
      </w:r>
    </w:p>
    <w:p w:rsidR="001904D1" w:rsidRDefault="001904D1" w:rsidP="001904D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E7CC6">
        <w:rPr>
          <w:color w:val="000000"/>
        </w:rPr>
        <w:t xml:space="preserve">     </w:t>
      </w:r>
      <w:r w:rsidR="006E7CC6">
        <w:rPr>
          <w:color w:val="000000"/>
        </w:rPr>
        <w:t xml:space="preserve"> </w:t>
      </w:r>
      <w:r w:rsidR="00F42BCC" w:rsidRPr="00F42BCC">
        <w:rPr>
          <w:color w:val="000000"/>
          <w:sz w:val="28"/>
          <w:szCs w:val="28"/>
        </w:rPr>
        <w:t>Россия переходит на электронный учет трудовой деятельности</w:t>
      </w:r>
      <w:r w:rsidR="00533B3E">
        <w:rPr>
          <w:color w:val="000000"/>
          <w:sz w:val="28"/>
          <w:szCs w:val="28"/>
        </w:rPr>
        <w:t xml:space="preserve"> граждан</w:t>
      </w:r>
      <w:r w:rsidR="00C73551" w:rsidRPr="00C73551">
        <w:rPr>
          <w:color w:val="000000"/>
          <w:sz w:val="28"/>
          <w:szCs w:val="28"/>
        </w:rPr>
        <w:t>, то есть</w:t>
      </w:r>
      <w:r w:rsidRPr="006E7CC6">
        <w:rPr>
          <w:color w:val="000000"/>
          <w:sz w:val="28"/>
          <w:szCs w:val="28"/>
        </w:rPr>
        <w:t xml:space="preserve"> все операции с информацией о трудовом стаже </w:t>
      </w:r>
      <w:r w:rsidR="00C73551">
        <w:rPr>
          <w:color w:val="000000"/>
          <w:sz w:val="28"/>
          <w:szCs w:val="28"/>
        </w:rPr>
        <w:t xml:space="preserve">будут осуществляться </w:t>
      </w:r>
      <w:r w:rsidRPr="006E7CC6">
        <w:rPr>
          <w:color w:val="000000"/>
          <w:sz w:val="28"/>
          <w:szCs w:val="28"/>
        </w:rPr>
        <w:t xml:space="preserve">в формате онлайн. </w:t>
      </w:r>
      <w:r w:rsidR="006E7CC6" w:rsidRPr="006E7CC6">
        <w:rPr>
          <w:color w:val="000000"/>
          <w:sz w:val="28"/>
          <w:szCs w:val="28"/>
        </w:rPr>
        <w:t xml:space="preserve"> </w:t>
      </w:r>
      <w:r w:rsidRPr="006E7CC6">
        <w:rPr>
          <w:color w:val="000000"/>
          <w:sz w:val="28"/>
          <w:szCs w:val="28"/>
        </w:rPr>
        <w:t>Это удобно и работнику, и работодателю.</w:t>
      </w:r>
      <w:r w:rsidR="005B034A">
        <w:rPr>
          <w:color w:val="000000"/>
          <w:sz w:val="28"/>
          <w:szCs w:val="28"/>
        </w:rPr>
        <w:t xml:space="preserve"> Для всех работающих граждан переход к новому формату сведений о трудовой деятельности добровольный. Но прежде, чем принять решение, подумайте, насколько удобнее иметь регулярный доступ к сведениям, практически в течение 24 часов в сутки, по сравнению</w:t>
      </w:r>
      <w:r w:rsidR="00B93C87">
        <w:rPr>
          <w:color w:val="000000"/>
          <w:sz w:val="28"/>
          <w:szCs w:val="28"/>
        </w:rPr>
        <w:t xml:space="preserve"> с нынешним состоянием, когда даже в случае острой необходимости не всегда можно получить бумажную трудовую книжку на руки.</w:t>
      </w:r>
    </w:p>
    <w:p w:rsidR="001904D1" w:rsidRDefault="006E7CC6" w:rsidP="001904D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1904D1" w:rsidRPr="006E7CC6"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Электронная трудовая книжка не предполагает </w:t>
      </w:r>
      <w:r w:rsidR="00533B3E" w:rsidRPr="00533B3E">
        <w:rPr>
          <w:rFonts w:ascii="Times New Roman" w:hAnsi="Times New Roman"/>
          <w:sz w:val="28"/>
          <w:szCs w:val="28"/>
          <w:shd w:val="clear" w:color="auto" w:fill="FFFFFF"/>
        </w:rPr>
        <w:t>бумажного</w:t>
      </w:r>
      <w:r w:rsidR="001904D1" w:rsidRPr="006E7CC6">
        <w:rPr>
          <w:rFonts w:ascii="Times New Roman" w:hAnsi="Times New Roman"/>
          <w:sz w:val="28"/>
          <w:szCs w:val="28"/>
          <w:shd w:val="clear" w:color="auto" w:fill="FFFFFF"/>
        </w:rPr>
        <w:t xml:space="preserve"> носителя и будет реализована в цифровом формате, что  дает возможность </w:t>
      </w:r>
      <w:r w:rsidR="00533B3E">
        <w:rPr>
          <w:rFonts w:ascii="Times New Roman" w:hAnsi="Times New Roman"/>
          <w:sz w:val="28"/>
          <w:szCs w:val="28"/>
          <w:shd w:val="clear" w:color="auto" w:fill="FFFFFF"/>
        </w:rPr>
        <w:t xml:space="preserve">оперативно </w:t>
      </w:r>
      <w:r w:rsidR="001904D1" w:rsidRPr="006E7CC6">
        <w:rPr>
          <w:rFonts w:ascii="Times New Roman" w:hAnsi="Times New Roman"/>
          <w:sz w:val="28"/>
          <w:szCs w:val="28"/>
          <w:shd w:val="clear" w:color="auto" w:fill="FFFFFF"/>
        </w:rPr>
        <w:t xml:space="preserve">просмотреть сведения </w:t>
      </w:r>
      <w:r w:rsidR="00533B3E">
        <w:rPr>
          <w:rFonts w:ascii="Times New Roman" w:hAnsi="Times New Roman"/>
          <w:sz w:val="28"/>
          <w:szCs w:val="28"/>
          <w:shd w:val="clear" w:color="auto" w:fill="FFFFFF"/>
        </w:rPr>
        <w:t xml:space="preserve">своей </w:t>
      </w:r>
      <w:r w:rsidR="001904D1" w:rsidRPr="006E7CC6">
        <w:rPr>
          <w:rFonts w:ascii="Times New Roman" w:hAnsi="Times New Roman"/>
          <w:sz w:val="28"/>
          <w:szCs w:val="28"/>
          <w:shd w:val="clear" w:color="auto" w:fill="FFFFFF"/>
        </w:rPr>
        <w:t>электронной книжки:</w:t>
      </w:r>
    </w:p>
    <w:p w:rsidR="001904D1" w:rsidRPr="006E7CC6" w:rsidRDefault="001904D1" w:rsidP="006E7CC6">
      <w:pPr>
        <w:pStyle w:val="a8"/>
        <w:numPr>
          <w:ilvl w:val="0"/>
          <w:numId w:val="2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7CC6">
        <w:rPr>
          <w:rFonts w:ascii="Times New Roman" w:hAnsi="Times New Roman"/>
          <w:sz w:val="28"/>
          <w:szCs w:val="28"/>
        </w:rPr>
        <w:t>в личном кабинете на сайте Пенсионного фонда</w:t>
      </w:r>
      <w:r w:rsidR="006E7CC6">
        <w:rPr>
          <w:rFonts w:ascii="Times New Roman" w:hAnsi="Times New Roman"/>
          <w:sz w:val="28"/>
          <w:szCs w:val="28"/>
        </w:rPr>
        <w:t xml:space="preserve"> РФ</w:t>
      </w:r>
      <w:r w:rsidRPr="006E7CC6">
        <w:rPr>
          <w:rFonts w:ascii="Times New Roman" w:hAnsi="Times New Roman"/>
          <w:sz w:val="28"/>
          <w:szCs w:val="28"/>
        </w:rPr>
        <w:t>;</w:t>
      </w:r>
    </w:p>
    <w:p w:rsidR="001904D1" w:rsidRPr="006E7CC6" w:rsidRDefault="001904D1" w:rsidP="006E7CC6">
      <w:pPr>
        <w:pStyle w:val="a8"/>
        <w:numPr>
          <w:ilvl w:val="0"/>
          <w:numId w:val="2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7CC6">
        <w:rPr>
          <w:rFonts w:ascii="Times New Roman" w:hAnsi="Times New Roman"/>
          <w:sz w:val="28"/>
          <w:szCs w:val="28"/>
        </w:rPr>
        <w:t>на портале Госуслуг;</w:t>
      </w:r>
    </w:p>
    <w:p w:rsidR="001904D1" w:rsidRDefault="001904D1" w:rsidP="006E7CC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7CC6">
        <w:rPr>
          <w:rFonts w:ascii="Times New Roman" w:hAnsi="Times New Roman"/>
          <w:sz w:val="28"/>
          <w:szCs w:val="28"/>
        </w:rPr>
        <w:t>через соответствующие приложения для смартфонов.</w:t>
      </w:r>
    </w:p>
    <w:p w:rsidR="00C73551" w:rsidRDefault="00C73551" w:rsidP="00C73551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04D1" w:rsidRPr="006E7CC6" w:rsidRDefault="006E7CC6" w:rsidP="001904D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1904D1" w:rsidRPr="006E7CC6">
        <w:rPr>
          <w:rFonts w:ascii="Times New Roman" w:hAnsi="Times New Roman"/>
          <w:sz w:val="28"/>
          <w:szCs w:val="28"/>
          <w:shd w:val="clear" w:color="auto" w:fill="FFFFFF"/>
        </w:rPr>
        <w:t xml:space="preserve">При необходимости </w:t>
      </w:r>
      <w:r w:rsidR="00533B3E">
        <w:rPr>
          <w:rFonts w:ascii="Times New Roman" w:hAnsi="Times New Roman"/>
          <w:sz w:val="28"/>
          <w:szCs w:val="28"/>
          <w:shd w:val="clear" w:color="auto" w:fill="FFFFFF"/>
        </w:rPr>
        <w:t xml:space="preserve">предусмотрена возможность получить </w:t>
      </w:r>
      <w:r w:rsidR="001904D1" w:rsidRPr="006E7CC6">
        <w:rPr>
          <w:rFonts w:ascii="Times New Roman" w:hAnsi="Times New Roman"/>
          <w:sz w:val="28"/>
          <w:szCs w:val="28"/>
          <w:shd w:val="clear" w:color="auto" w:fill="FFFFFF"/>
        </w:rPr>
        <w:t>сведения электронной трудовой книжки в виде бумажной выписки:</w:t>
      </w:r>
    </w:p>
    <w:p w:rsidR="001904D1" w:rsidRPr="006E7CC6" w:rsidRDefault="001904D1" w:rsidP="006E7CC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CC6">
        <w:rPr>
          <w:rFonts w:ascii="Times New Roman" w:hAnsi="Times New Roman"/>
          <w:sz w:val="28"/>
          <w:szCs w:val="28"/>
          <w:shd w:val="clear" w:color="auto" w:fill="FFFFFF"/>
        </w:rPr>
        <w:t>у нынешнего или бывшего работодателя (по последнему месту работы);</w:t>
      </w:r>
    </w:p>
    <w:p w:rsidR="001904D1" w:rsidRPr="006E7CC6" w:rsidRDefault="001904D1" w:rsidP="006E7CC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CC6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F42BCC">
        <w:rPr>
          <w:rFonts w:ascii="Times New Roman" w:hAnsi="Times New Roman"/>
          <w:sz w:val="28"/>
          <w:szCs w:val="28"/>
          <w:shd w:val="clear" w:color="auto" w:fill="FFFFFF"/>
        </w:rPr>
        <w:t xml:space="preserve"> клиентских службах территориальных органов ПФР</w:t>
      </w:r>
      <w:r w:rsidRPr="006E7CC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904D1" w:rsidRDefault="001904D1" w:rsidP="006E7CC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CC6">
        <w:rPr>
          <w:rFonts w:ascii="Times New Roman" w:hAnsi="Times New Roman"/>
          <w:sz w:val="28"/>
          <w:szCs w:val="28"/>
          <w:shd w:val="clear" w:color="auto" w:fill="FFFFFF"/>
        </w:rPr>
        <w:t>в многофункциональном центре предоставления государственных услуг (МФЦ) - без привязки к месту жительства или работы гражданина.</w:t>
      </w:r>
    </w:p>
    <w:p w:rsidR="00533B3E" w:rsidRPr="006E7CC6" w:rsidRDefault="00533B3E" w:rsidP="00533B3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04D1" w:rsidRPr="006E7CC6" w:rsidRDefault="001904D1" w:rsidP="001904D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CC6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533B3E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6E7CC6">
        <w:rPr>
          <w:rFonts w:ascii="Times New Roman" w:hAnsi="Times New Roman"/>
          <w:sz w:val="28"/>
          <w:szCs w:val="28"/>
          <w:shd w:val="clear" w:color="auto" w:fill="FFFFFF"/>
        </w:rPr>
        <w:t xml:space="preserve">ругие </w:t>
      </w:r>
      <w:r w:rsidR="00533B3E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возможности для граждан при </w:t>
      </w:r>
      <w:r w:rsidRPr="006E7CC6">
        <w:rPr>
          <w:rFonts w:ascii="Times New Roman" w:hAnsi="Times New Roman"/>
          <w:sz w:val="28"/>
          <w:szCs w:val="28"/>
          <w:shd w:val="clear" w:color="auto" w:fill="FFFFFF"/>
        </w:rPr>
        <w:t xml:space="preserve"> переход</w:t>
      </w:r>
      <w:r w:rsidR="00533B3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E7CC6">
        <w:rPr>
          <w:rFonts w:ascii="Times New Roman" w:hAnsi="Times New Roman"/>
          <w:sz w:val="28"/>
          <w:szCs w:val="28"/>
          <w:shd w:val="clear" w:color="auto" w:fill="FFFFFF"/>
        </w:rPr>
        <w:t xml:space="preserve"> на электронные трудовые книжки:</w:t>
      </w:r>
    </w:p>
    <w:p w:rsidR="001904D1" w:rsidRPr="006E7CC6" w:rsidRDefault="001904D1" w:rsidP="006E7CC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CC6">
        <w:rPr>
          <w:rFonts w:ascii="Times New Roman" w:hAnsi="Times New Roman"/>
          <w:sz w:val="28"/>
          <w:szCs w:val="28"/>
          <w:shd w:val="clear" w:color="auto" w:fill="FFFFFF"/>
        </w:rPr>
        <w:t>удобный и быстрый доступ к информации о трудовой деятельности</w:t>
      </w:r>
      <w:r w:rsidR="006E7CC6" w:rsidRPr="006E7CC6">
        <w:rPr>
          <w:rFonts w:ascii="Times New Roman" w:hAnsi="Times New Roman"/>
          <w:sz w:val="28"/>
          <w:szCs w:val="28"/>
          <w:shd w:val="clear" w:color="auto" w:fill="FFFFFF"/>
        </w:rPr>
        <w:t>, контроль правильност</w:t>
      </w:r>
      <w:r w:rsidR="00533B3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E7CC6" w:rsidRPr="006E7CC6">
        <w:rPr>
          <w:rFonts w:ascii="Times New Roman" w:hAnsi="Times New Roman"/>
          <w:sz w:val="28"/>
          <w:szCs w:val="28"/>
          <w:shd w:val="clear" w:color="auto" w:fill="FFFFFF"/>
        </w:rPr>
        <w:t xml:space="preserve"> занесения данных</w:t>
      </w:r>
      <w:r w:rsidRPr="006E7CC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904D1" w:rsidRPr="006E7CC6" w:rsidRDefault="001904D1" w:rsidP="006E7CC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CC6">
        <w:rPr>
          <w:rFonts w:ascii="Times New Roman" w:hAnsi="Times New Roman"/>
          <w:sz w:val="28"/>
          <w:szCs w:val="28"/>
          <w:shd w:val="clear" w:color="auto" w:fill="FFFFFF"/>
        </w:rPr>
        <w:t>минимизация ошибочных, неточных и недостоверных сведений о трудовой деятельности;</w:t>
      </w:r>
    </w:p>
    <w:p w:rsidR="001904D1" w:rsidRPr="006E7CC6" w:rsidRDefault="00F42BCC" w:rsidP="006E7CC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дополнительная </w:t>
      </w:r>
      <w:r w:rsidR="001904D1" w:rsidRPr="006E7CC6">
        <w:rPr>
          <w:rFonts w:ascii="Times New Roman" w:hAnsi="Times New Roman"/>
          <w:sz w:val="28"/>
          <w:szCs w:val="28"/>
          <w:shd w:val="clear" w:color="auto" w:fill="FFFFFF"/>
        </w:rPr>
        <w:t>возможность дистанционного трудоустройства;</w:t>
      </w:r>
    </w:p>
    <w:p w:rsidR="001904D1" w:rsidRPr="006E7CC6" w:rsidRDefault="001904D1" w:rsidP="006E7CC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CC6">
        <w:rPr>
          <w:rFonts w:ascii="Times New Roman" w:hAnsi="Times New Roman"/>
          <w:sz w:val="28"/>
          <w:szCs w:val="28"/>
          <w:shd w:val="clear" w:color="auto" w:fill="FFFFFF"/>
        </w:rPr>
        <w:t>дистанционное оформление пенсий по данным лицевого счета без дополнительного документального подтверждения;</w:t>
      </w:r>
    </w:p>
    <w:p w:rsidR="001904D1" w:rsidRPr="006E7CC6" w:rsidRDefault="001904D1" w:rsidP="006E7CC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CC6">
        <w:rPr>
          <w:rFonts w:ascii="Times New Roman" w:hAnsi="Times New Roman"/>
          <w:sz w:val="28"/>
          <w:szCs w:val="28"/>
          <w:shd w:val="clear" w:color="auto" w:fill="FFFFFF"/>
        </w:rPr>
        <w:t>использование данных электронной трудовой книжки для получения государственных услуг.</w:t>
      </w:r>
    </w:p>
    <w:p w:rsidR="00774804" w:rsidRPr="006E7CC6" w:rsidRDefault="001904D1" w:rsidP="00533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CC6">
        <w:rPr>
          <w:rFonts w:ascii="Times New Roman" w:hAnsi="Times New Roman"/>
          <w:sz w:val="28"/>
          <w:szCs w:val="28"/>
          <w:shd w:val="clear" w:color="auto" w:fill="FFFFFF"/>
        </w:rPr>
        <w:t xml:space="preserve">      Многолетний опыт работы показал высокий уровень защищенности информационных </w:t>
      </w:r>
      <w:r w:rsidR="00F42BCC">
        <w:rPr>
          <w:rFonts w:ascii="Times New Roman" w:hAnsi="Times New Roman"/>
          <w:sz w:val="28"/>
          <w:szCs w:val="28"/>
          <w:shd w:val="clear" w:color="auto" w:fill="FFFFFF"/>
        </w:rPr>
        <w:t>систем Пенсионного фонда России. Сбой или взлом с последующим изменением</w:t>
      </w:r>
      <w:r w:rsidR="005B034A">
        <w:rPr>
          <w:rFonts w:ascii="Times New Roman" w:hAnsi="Times New Roman"/>
          <w:sz w:val="28"/>
          <w:szCs w:val="28"/>
          <w:shd w:val="clear" w:color="auto" w:fill="FFFFFF"/>
        </w:rPr>
        <w:t xml:space="preserve"> или уничтожением данных практически невозможны. Риск потери данных исключен.</w:t>
      </w:r>
      <w:r w:rsidRPr="006E7CC6">
        <w:rPr>
          <w:rStyle w:val="a3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</w:p>
    <w:sectPr w:rsidR="00774804" w:rsidRPr="006E7CC6" w:rsidSect="001904D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D00"/>
    <w:multiLevelType w:val="multilevel"/>
    <w:tmpl w:val="9B883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436C5"/>
    <w:multiLevelType w:val="hybridMultilevel"/>
    <w:tmpl w:val="BF48B7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213F8"/>
    <w:multiLevelType w:val="hybridMultilevel"/>
    <w:tmpl w:val="1F02F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4386F"/>
    <w:multiLevelType w:val="hybridMultilevel"/>
    <w:tmpl w:val="DF1EFF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904D1"/>
    <w:rsid w:val="001904D1"/>
    <w:rsid w:val="00533B3E"/>
    <w:rsid w:val="005B034A"/>
    <w:rsid w:val="006D20A8"/>
    <w:rsid w:val="006E7CC6"/>
    <w:rsid w:val="00774804"/>
    <w:rsid w:val="00823A7F"/>
    <w:rsid w:val="0094783F"/>
    <w:rsid w:val="00B654E6"/>
    <w:rsid w:val="00B93C87"/>
    <w:rsid w:val="00C73551"/>
    <w:rsid w:val="00CE664E"/>
    <w:rsid w:val="00ED79E8"/>
    <w:rsid w:val="00EE2DC2"/>
    <w:rsid w:val="00F4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904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904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0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unhideWhenUsed/>
    <w:rsid w:val="001904D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E7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059BobrovaYUA</dc:creator>
  <cp:lastModifiedBy>SID-PC</cp:lastModifiedBy>
  <cp:revision>2</cp:revision>
  <dcterms:created xsi:type="dcterms:W3CDTF">2020-02-12T04:52:00Z</dcterms:created>
  <dcterms:modified xsi:type="dcterms:W3CDTF">2020-02-12T04:52:00Z</dcterms:modified>
</cp:coreProperties>
</file>