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6B" w:rsidRPr="00EA7DF7" w:rsidRDefault="003D716B" w:rsidP="003D716B">
      <w:pPr>
        <w:pBdr>
          <w:bottom w:val="single" w:sz="12" w:space="1" w:color="auto"/>
        </w:pBdr>
        <w:tabs>
          <w:tab w:val="left" w:pos="1985"/>
        </w:tabs>
        <w:spacing w:after="0" w:line="240" w:lineRule="auto"/>
        <w:ind w:right="-1"/>
        <w:rPr>
          <w:rFonts w:ascii="Times New Roman" w:eastAsia="Times New Roman" w:hAnsi="Times New Roman" w:cs="Times New Roman"/>
          <w:bCs/>
          <w:i/>
          <w:iCs/>
          <w:sz w:val="18"/>
          <w:szCs w:val="18"/>
          <w:lang w:eastAsia="ru-RU"/>
        </w:rPr>
      </w:pPr>
      <w:bookmarkStart w:id="0" w:name="_Hlk28082674"/>
      <w:r w:rsidRPr="003D716B">
        <w:rPr>
          <w:rFonts w:ascii="Times New Roman" w:eastAsia="Times New Roman" w:hAnsi="Times New Roman" w:cs="Times New Roman"/>
          <w:b/>
          <w:sz w:val="40"/>
          <w:szCs w:val="36"/>
          <w:lang w:eastAsia="ru-RU"/>
        </w:rPr>
        <w:t xml:space="preserve">ЯГОДНИНСК </w:t>
      </w:r>
      <w:proofErr w:type="gramStart"/>
      <w:r w:rsidRPr="003D716B">
        <w:rPr>
          <w:rFonts w:ascii="Times New Roman" w:eastAsia="Times New Roman" w:hAnsi="Times New Roman" w:cs="Times New Roman"/>
          <w:b/>
          <w:sz w:val="40"/>
          <w:szCs w:val="36"/>
          <w:lang w:eastAsia="ru-RU"/>
        </w:rPr>
        <w:t>И Й</w:t>
      </w:r>
      <w:proofErr w:type="gramEnd"/>
      <w:r w:rsidRPr="003D716B">
        <w:rPr>
          <w:rFonts w:ascii="Times New Roman" w:eastAsia="Times New Roman" w:hAnsi="Times New Roman" w:cs="Times New Roman"/>
          <w:b/>
          <w:sz w:val="40"/>
          <w:szCs w:val="36"/>
          <w:lang w:eastAsia="ru-RU"/>
        </w:rPr>
        <w:t xml:space="preserve"> ГОРОДСКЙОКРУГ</w:t>
      </w:r>
    </w:p>
    <w:p w:rsidR="003D716B" w:rsidRDefault="003D716B" w:rsidP="003D716B">
      <w:pPr>
        <w:rPr>
          <w:rFonts w:ascii="Times New Roman" w:eastAsia="Times New Roman" w:hAnsi="Times New Roman" w:cs="Times New Roman"/>
          <w:color w:val="000000"/>
          <w:sz w:val="14"/>
          <w:szCs w:val="12"/>
          <w:lang w:eastAsia="ru-RU"/>
        </w:rPr>
      </w:pPr>
      <w:r w:rsidRPr="003D716B">
        <w:rPr>
          <w:rFonts w:ascii="Times New Roman" w:eastAsia="Times New Roman" w:hAnsi="Times New Roman" w:cs="Times New Roman"/>
          <w:sz w:val="14"/>
          <w:szCs w:val="12"/>
          <w:lang w:eastAsia="ru-RU"/>
        </w:rPr>
        <w:t xml:space="preserve">686230, поселок </w:t>
      </w:r>
      <w:proofErr w:type="gramStart"/>
      <w:r w:rsidRPr="003D716B">
        <w:rPr>
          <w:rFonts w:ascii="Times New Roman" w:eastAsia="Times New Roman" w:hAnsi="Times New Roman" w:cs="Times New Roman"/>
          <w:sz w:val="14"/>
          <w:szCs w:val="12"/>
          <w:lang w:eastAsia="ru-RU"/>
        </w:rPr>
        <w:t>Ягодное</w:t>
      </w:r>
      <w:proofErr w:type="gramEnd"/>
      <w:r w:rsidRPr="003D716B">
        <w:rPr>
          <w:rFonts w:ascii="Times New Roman" w:eastAsia="Times New Roman" w:hAnsi="Times New Roman" w:cs="Times New Roman"/>
          <w:sz w:val="14"/>
          <w:szCs w:val="12"/>
          <w:lang w:eastAsia="ru-RU"/>
        </w:rPr>
        <w:t>, Ягоднинский район, Магаданская область, улица Спортивная, дом 6,  тел. (8 41343) 2-35-29, факс  (8 41343) 2-20-42,</w:t>
      </w:r>
      <w:r w:rsidRPr="003D716B">
        <w:rPr>
          <w:rFonts w:ascii="Times New Roman" w:eastAsia="Times New Roman" w:hAnsi="Times New Roman" w:cs="Times New Roman"/>
          <w:color w:val="000000"/>
          <w:sz w:val="14"/>
          <w:szCs w:val="12"/>
          <w:lang w:val="en-US" w:eastAsia="ru-RU"/>
        </w:rPr>
        <w:t>E</w:t>
      </w:r>
      <w:r w:rsidRPr="003D716B">
        <w:rPr>
          <w:rFonts w:ascii="Times New Roman" w:eastAsia="Times New Roman" w:hAnsi="Times New Roman" w:cs="Times New Roman"/>
          <w:color w:val="000000"/>
          <w:sz w:val="14"/>
          <w:szCs w:val="12"/>
          <w:lang w:eastAsia="ru-RU"/>
        </w:rPr>
        <w:t>-</w:t>
      </w:r>
      <w:r w:rsidRPr="003D716B">
        <w:rPr>
          <w:rFonts w:ascii="Times New Roman" w:eastAsia="Times New Roman" w:hAnsi="Times New Roman" w:cs="Times New Roman"/>
          <w:color w:val="000000"/>
          <w:sz w:val="14"/>
          <w:szCs w:val="12"/>
          <w:lang w:val="en-US" w:eastAsia="ru-RU"/>
        </w:rPr>
        <w:t>mail</w:t>
      </w:r>
      <w:r w:rsidRPr="003D716B">
        <w:rPr>
          <w:rFonts w:ascii="Times New Roman" w:eastAsia="Times New Roman" w:hAnsi="Times New Roman" w:cs="Times New Roman"/>
          <w:color w:val="000000"/>
          <w:sz w:val="14"/>
          <w:szCs w:val="12"/>
          <w:lang w:eastAsia="ru-RU"/>
        </w:rPr>
        <w:t>:</w:t>
      </w:r>
      <w:bookmarkEnd w:id="0"/>
    </w:p>
    <w:p w:rsidR="00EA7DF7" w:rsidRDefault="00EA7DF7" w:rsidP="003D716B">
      <w:pPr>
        <w:rPr>
          <w:rFonts w:ascii="Times New Roman" w:eastAsia="Times New Roman" w:hAnsi="Times New Roman" w:cs="Times New Roman"/>
          <w:color w:val="000000"/>
          <w:sz w:val="14"/>
          <w:szCs w:val="12"/>
          <w:lang w:eastAsia="ru-RU"/>
        </w:rPr>
      </w:pPr>
    </w:p>
    <w:p w:rsidR="00B62EC3" w:rsidRDefault="003D716B" w:rsidP="00EA7DF7">
      <w:pPr>
        <w:jc w:val="center"/>
        <w:rPr>
          <w:rFonts w:ascii="Times New Roman" w:eastAsia="Times New Roman" w:hAnsi="Times New Roman" w:cs="Times New Roman"/>
          <w:b/>
          <w:sz w:val="26"/>
          <w:szCs w:val="26"/>
          <w:lang w:eastAsia="ru-RU"/>
        </w:rPr>
      </w:pPr>
      <w:r w:rsidRPr="00E12813">
        <w:rPr>
          <w:rFonts w:ascii="Times New Roman" w:eastAsia="Times New Roman" w:hAnsi="Times New Roman" w:cs="Times New Roman"/>
          <w:b/>
          <w:sz w:val="26"/>
          <w:szCs w:val="26"/>
          <w:lang w:eastAsia="ru-RU"/>
        </w:rPr>
        <w:t>АДМИНИСТРАЦИЯ ЯГОДНИНСКОГО ГОРОДСКОГО ОКРУГА</w:t>
      </w:r>
    </w:p>
    <w:p w:rsidR="003D716B" w:rsidRDefault="003D716B" w:rsidP="003D716B">
      <w:pPr>
        <w:jc w:val="center"/>
        <w:rPr>
          <w:rFonts w:ascii="Times New Roman" w:eastAsia="Times New Roman" w:hAnsi="Times New Roman" w:cs="Times New Roman"/>
          <w:b/>
          <w:sz w:val="26"/>
          <w:szCs w:val="26"/>
          <w:lang w:eastAsia="ru-RU"/>
        </w:rPr>
      </w:pPr>
      <w:r w:rsidRPr="00E12813">
        <w:rPr>
          <w:rFonts w:ascii="Times New Roman" w:eastAsia="Times New Roman" w:hAnsi="Times New Roman" w:cs="Times New Roman"/>
          <w:b/>
          <w:sz w:val="26"/>
          <w:szCs w:val="26"/>
          <w:lang w:eastAsia="ru-RU"/>
        </w:rPr>
        <w:t>ПОСТАНОВЛЕНИЕ</w:t>
      </w:r>
    </w:p>
    <w:p w:rsidR="00EA7DF7" w:rsidRPr="00EA7DF7" w:rsidRDefault="00EA7DF7" w:rsidP="003D716B">
      <w:pPr>
        <w:jc w:val="center"/>
        <w:rPr>
          <w:rFonts w:ascii="Times New Roman" w:eastAsia="Times New Roman" w:hAnsi="Times New Roman" w:cs="Times New Roman"/>
          <w:b/>
          <w:sz w:val="24"/>
          <w:szCs w:val="24"/>
          <w:lang w:eastAsia="ru-RU"/>
        </w:rPr>
      </w:pPr>
    </w:p>
    <w:p w:rsidR="00FA4AC8" w:rsidRPr="00EA7DF7" w:rsidRDefault="003D716B" w:rsidP="003D716B">
      <w:pPr>
        <w:rPr>
          <w:rFonts w:ascii="Times New Roman" w:eastAsia="Times New Roman" w:hAnsi="Times New Roman" w:cs="Times New Roman"/>
          <w:b/>
          <w:sz w:val="26"/>
          <w:szCs w:val="26"/>
          <w:lang w:eastAsia="ru-RU"/>
        </w:rPr>
      </w:pPr>
      <w:r w:rsidRPr="00EA7DF7">
        <w:rPr>
          <w:rFonts w:ascii="Times New Roman" w:eastAsia="Times New Roman" w:hAnsi="Times New Roman" w:cs="Times New Roman"/>
          <w:b/>
          <w:sz w:val="24"/>
          <w:szCs w:val="24"/>
          <w:lang w:eastAsia="ru-RU"/>
        </w:rPr>
        <w:t>о</w:t>
      </w:r>
      <w:r w:rsidRPr="00EA7DF7">
        <w:rPr>
          <w:rFonts w:ascii="Times New Roman" w:eastAsia="Times New Roman" w:hAnsi="Times New Roman" w:cs="Times New Roman"/>
          <w:b/>
          <w:sz w:val="26"/>
          <w:szCs w:val="26"/>
          <w:lang w:eastAsia="ru-RU"/>
        </w:rPr>
        <w:t>т «</w:t>
      </w:r>
      <w:r w:rsidR="001E79D2">
        <w:rPr>
          <w:rFonts w:ascii="Times New Roman" w:eastAsia="Times New Roman" w:hAnsi="Times New Roman" w:cs="Times New Roman"/>
          <w:b/>
          <w:sz w:val="26"/>
          <w:szCs w:val="26"/>
          <w:lang w:eastAsia="ru-RU"/>
        </w:rPr>
        <w:t>16</w:t>
      </w:r>
      <w:r w:rsidRPr="00EA7DF7">
        <w:rPr>
          <w:rFonts w:ascii="Times New Roman" w:eastAsia="Times New Roman" w:hAnsi="Times New Roman" w:cs="Times New Roman"/>
          <w:b/>
          <w:sz w:val="26"/>
          <w:szCs w:val="26"/>
          <w:lang w:eastAsia="ru-RU"/>
        </w:rPr>
        <w:t>»</w:t>
      </w:r>
      <w:r w:rsidR="001E79D2">
        <w:rPr>
          <w:rFonts w:ascii="Times New Roman" w:eastAsia="Times New Roman" w:hAnsi="Times New Roman" w:cs="Times New Roman"/>
          <w:b/>
          <w:sz w:val="26"/>
          <w:szCs w:val="26"/>
          <w:lang w:eastAsia="ru-RU"/>
        </w:rPr>
        <w:t xml:space="preserve"> апреля </w:t>
      </w:r>
      <w:r w:rsidRPr="00EA7DF7">
        <w:rPr>
          <w:rFonts w:ascii="Times New Roman" w:eastAsia="Times New Roman" w:hAnsi="Times New Roman" w:cs="Times New Roman"/>
          <w:b/>
          <w:sz w:val="26"/>
          <w:szCs w:val="26"/>
          <w:lang w:eastAsia="ru-RU"/>
        </w:rPr>
        <w:t>20</w:t>
      </w:r>
      <w:r w:rsidR="00B36947" w:rsidRPr="00EA7DF7">
        <w:rPr>
          <w:rFonts w:ascii="Times New Roman" w:eastAsia="Times New Roman" w:hAnsi="Times New Roman" w:cs="Times New Roman"/>
          <w:b/>
          <w:sz w:val="26"/>
          <w:szCs w:val="26"/>
          <w:lang w:eastAsia="ru-RU"/>
        </w:rPr>
        <w:t>20</w:t>
      </w:r>
      <w:r w:rsidRPr="00EA7DF7">
        <w:rPr>
          <w:rFonts w:ascii="Times New Roman" w:eastAsia="Times New Roman" w:hAnsi="Times New Roman" w:cs="Times New Roman"/>
          <w:b/>
          <w:sz w:val="26"/>
          <w:szCs w:val="26"/>
          <w:lang w:eastAsia="ru-RU"/>
        </w:rPr>
        <w:t xml:space="preserve"> г.                                                     </w:t>
      </w:r>
      <w:r w:rsidR="00FA4AC8" w:rsidRPr="00EA7DF7">
        <w:rPr>
          <w:rFonts w:ascii="Times New Roman" w:eastAsia="Times New Roman" w:hAnsi="Times New Roman" w:cs="Times New Roman"/>
          <w:b/>
          <w:sz w:val="26"/>
          <w:szCs w:val="26"/>
          <w:lang w:eastAsia="ru-RU"/>
        </w:rPr>
        <w:t xml:space="preserve">    </w:t>
      </w:r>
      <w:r w:rsidR="001E79D2">
        <w:rPr>
          <w:rFonts w:ascii="Times New Roman" w:eastAsia="Times New Roman" w:hAnsi="Times New Roman" w:cs="Times New Roman"/>
          <w:b/>
          <w:sz w:val="26"/>
          <w:szCs w:val="26"/>
          <w:lang w:eastAsia="ru-RU"/>
        </w:rPr>
        <w:tab/>
      </w:r>
      <w:r w:rsidR="001E79D2">
        <w:rPr>
          <w:rFonts w:ascii="Times New Roman" w:eastAsia="Times New Roman" w:hAnsi="Times New Roman" w:cs="Times New Roman"/>
          <w:b/>
          <w:sz w:val="26"/>
          <w:szCs w:val="26"/>
          <w:lang w:eastAsia="ru-RU"/>
        </w:rPr>
        <w:tab/>
      </w:r>
      <w:r w:rsidR="00FA4AC8" w:rsidRPr="00EA7DF7">
        <w:rPr>
          <w:rFonts w:ascii="Times New Roman" w:eastAsia="Times New Roman" w:hAnsi="Times New Roman" w:cs="Times New Roman"/>
          <w:b/>
          <w:sz w:val="26"/>
          <w:szCs w:val="26"/>
          <w:lang w:eastAsia="ru-RU"/>
        </w:rPr>
        <w:t>№</w:t>
      </w:r>
      <w:r w:rsidR="001E79D2">
        <w:rPr>
          <w:rFonts w:ascii="Times New Roman" w:eastAsia="Times New Roman" w:hAnsi="Times New Roman" w:cs="Times New Roman"/>
          <w:b/>
          <w:sz w:val="26"/>
          <w:szCs w:val="26"/>
          <w:lang w:eastAsia="ru-RU"/>
        </w:rPr>
        <w:t xml:space="preserve"> 194</w:t>
      </w:r>
    </w:p>
    <w:p w:rsidR="00FA4AC8" w:rsidRPr="00EA7DF7" w:rsidRDefault="00FA4AC8"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«Об утверждении стоимости услуг</w:t>
      </w:r>
    </w:p>
    <w:p w:rsidR="00FA4AC8" w:rsidRPr="00EA7DF7" w:rsidRDefault="00EA7DF7"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с</w:t>
      </w:r>
      <w:r w:rsidR="00FA4AC8" w:rsidRPr="00EA7DF7">
        <w:rPr>
          <w:rFonts w:ascii="Times New Roman" w:eastAsia="Times New Roman" w:hAnsi="Times New Roman" w:cs="Times New Roman"/>
          <w:bCs/>
          <w:sz w:val="26"/>
          <w:szCs w:val="26"/>
          <w:lang w:eastAsia="ru-RU"/>
        </w:rPr>
        <w:t>пециализированной службы по вопросам</w:t>
      </w:r>
    </w:p>
    <w:p w:rsidR="00FA4AC8" w:rsidRPr="00EA7DF7" w:rsidRDefault="00EA7DF7"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п</w:t>
      </w:r>
      <w:r w:rsidR="00FA4AC8" w:rsidRPr="00EA7DF7">
        <w:rPr>
          <w:rFonts w:ascii="Times New Roman" w:eastAsia="Times New Roman" w:hAnsi="Times New Roman" w:cs="Times New Roman"/>
          <w:bCs/>
          <w:sz w:val="26"/>
          <w:szCs w:val="26"/>
          <w:lang w:eastAsia="ru-RU"/>
        </w:rPr>
        <w:t>охоронного дела, предоставляемых в</w:t>
      </w:r>
    </w:p>
    <w:p w:rsidR="00FA4AC8" w:rsidRPr="00EA7DF7" w:rsidRDefault="00EA7DF7"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с</w:t>
      </w:r>
      <w:r w:rsidR="00FA4AC8" w:rsidRPr="00EA7DF7">
        <w:rPr>
          <w:rFonts w:ascii="Times New Roman" w:eastAsia="Times New Roman" w:hAnsi="Times New Roman" w:cs="Times New Roman"/>
          <w:bCs/>
          <w:sz w:val="26"/>
          <w:szCs w:val="26"/>
          <w:lang w:eastAsia="ru-RU"/>
        </w:rPr>
        <w:t>оответствии с гарантированным перечнем</w:t>
      </w:r>
    </w:p>
    <w:p w:rsidR="00FA4AC8" w:rsidRPr="00EA7DF7" w:rsidRDefault="00EA7DF7"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у</w:t>
      </w:r>
      <w:r w:rsidR="00FA4AC8" w:rsidRPr="00EA7DF7">
        <w:rPr>
          <w:rFonts w:ascii="Times New Roman" w:eastAsia="Times New Roman" w:hAnsi="Times New Roman" w:cs="Times New Roman"/>
          <w:bCs/>
          <w:sz w:val="26"/>
          <w:szCs w:val="26"/>
          <w:lang w:eastAsia="ru-RU"/>
        </w:rPr>
        <w:t>слуг при погребении различных категорий</w:t>
      </w:r>
    </w:p>
    <w:p w:rsidR="00FA4AC8" w:rsidRPr="00EA7DF7" w:rsidRDefault="00EA7DF7" w:rsidP="00E12813">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г</w:t>
      </w:r>
      <w:r w:rsidR="00FA4AC8" w:rsidRPr="00EA7DF7">
        <w:rPr>
          <w:rFonts w:ascii="Times New Roman" w:eastAsia="Times New Roman" w:hAnsi="Times New Roman" w:cs="Times New Roman"/>
          <w:bCs/>
          <w:sz w:val="26"/>
          <w:szCs w:val="26"/>
          <w:lang w:eastAsia="ru-RU"/>
        </w:rPr>
        <w:t>раждан на территории Ягоднинского</w:t>
      </w:r>
    </w:p>
    <w:p w:rsidR="00E12813" w:rsidRPr="00EA7DF7" w:rsidRDefault="00FA4AC8" w:rsidP="00A15C78">
      <w:pPr>
        <w:spacing w:after="0" w:line="240" w:lineRule="auto"/>
        <w:rPr>
          <w:rFonts w:ascii="Times New Roman" w:eastAsia="Times New Roman" w:hAnsi="Times New Roman" w:cs="Times New Roman"/>
          <w:bCs/>
          <w:sz w:val="26"/>
          <w:szCs w:val="26"/>
          <w:lang w:eastAsia="ru-RU"/>
        </w:rPr>
      </w:pPr>
      <w:r w:rsidRPr="00EA7DF7">
        <w:rPr>
          <w:rFonts w:ascii="Times New Roman" w:eastAsia="Times New Roman" w:hAnsi="Times New Roman" w:cs="Times New Roman"/>
          <w:bCs/>
          <w:sz w:val="26"/>
          <w:szCs w:val="26"/>
          <w:lang w:eastAsia="ru-RU"/>
        </w:rPr>
        <w:t>городского  округа на 2020 год»</w:t>
      </w:r>
    </w:p>
    <w:p w:rsidR="00B62EC3" w:rsidRPr="00EA7DF7" w:rsidRDefault="00B62EC3" w:rsidP="00FA4AC8">
      <w:pPr>
        <w:spacing w:line="240" w:lineRule="auto"/>
        <w:rPr>
          <w:rFonts w:ascii="Times New Roman" w:eastAsia="Times New Roman" w:hAnsi="Times New Roman" w:cs="Times New Roman"/>
          <w:bCs/>
          <w:sz w:val="26"/>
          <w:szCs w:val="26"/>
          <w:lang w:eastAsia="ru-RU"/>
        </w:rPr>
      </w:pPr>
    </w:p>
    <w:p w:rsidR="00E12813" w:rsidRPr="001E79D2" w:rsidRDefault="00E12813" w:rsidP="00EA7DF7">
      <w:pPr>
        <w:spacing w:line="240" w:lineRule="auto"/>
        <w:ind w:firstLine="709"/>
        <w:jc w:val="both"/>
        <w:rPr>
          <w:rFonts w:ascii="Times New Roman" w:eastAsia="Times New Roman" w:hAnsi="Times New Roman" w:cs="Times New Roman"/>
          <w:bCs/>
          <w:sz w:val="24"/>
          <w:szCs w:val="24"/>
          <w:lang w:eastAsia="ru-RU"/>
        </w:rPr>
      </w:pPr>
      <w:r w:rsidRPr="001E79D2">
        <w:rPr>
          <w:rFonts w:ascii="Times New Roman" w:eastAsia="Times New Roman" w:hAnsi="Times New Roman" w:cs="Times New Roman"/>
          <w:bCs/>
          <w:sz w:val="24"/>
          <w:szCs w:val="24"/>
          <w:lang w:eastAsia="ru-RU"/>
        </w:rPr>
        <w:t>В соответствии со ст</w:t>
      </w:r>
      <w:r w:rsidR="00F163AF" w:rsidRPr="001E79D2">
        <w:rPr>
          <w:rFonts w:ascii="Times New Roman" w:eastAsia="Times New Roman" w:hAnsi="Times New Roman" w:cs="Times New Roman"/>
          <w:bCs/>
          <w:sz w:val="24"/>
          <w:szCs w:val="24"/>
          <w:lang w:eastAsia="ru-RU"/>
        </w:rPr>
        <w:t>.ст.</w:t>
      </w:r>
      <w:r w:rsidRPr="001E79D2">
        <w:rPr>
          <w:rFonts w:ascii="Times New Roman" w:eastAsia="Times New Roman" w:hAnsi="Times New Roman" w:cs="Times New Roman"/>
          <w:bCs/>
          <w:sz w:val="24"/>
          <w:szCs w:val="24"/>
          <w:lang w:eastAsia="ru-RU"/>
        </w:rPr>
        <w:t xml:space="preserve"> 9, 12 Федерального закона от 12.01.1996 № 8-ФЗ «О погребении и похоронном деле», Федеральным законом от 06.10.2003 года № 131-ФЗ</w:t>
      </w:r>
      <w:proofErr w:type="gramStart"/>
      <w:r w:rsidRPr="001E79D2">
        <w:rPr>
          <w:rFonts w:ascii="Times New Roman" w:eastAsia="Times New Roman" w:hAnsi="Times New Roman" w:cs="Times New Roman"/>
          <w:bCs/>
          <w:sz w:val="24"/>
          <w:szCs w:val="24"/>
          <w:lang w:eastAsia="ru-RU"/>
        </w:rPr>
        <w:t xml:space="preserve">  О</w:t>
      </w:r>
      <w:proofErr w:type="gramEnd"/>
      <w:r w:rsidRPr="001E79D2">
        <w:rPr>
          <w:rFonts w:ascii="Times New Roman" w:eastAsia="Times New Roman" w:hAnsi="Times New Roman" w:cs="Times New Roman"/>
          <w:bCs/>
          <w:sz w:val="24"/>
          <w:szCs w:val="24"/>
          <w:lang w:eastAsia="ru-RU"/>
        </w:rPr>
        <w:t>б общих принципах организации местного самоуправления в Российской Федерации», а также в целях реализации п</w:t>
      </w:r>
      <w:r w:rsidR="00FD7F59" w:rsidRPr="001E79D2">
        <w:rPr>
          <w:rFonts w:ascii="Times New Roman" w:eastAsia="Times New Roman" w:hAnsi="Times New Roman" w:cs="Times New Roman"/>
          <w:bCs/>
          <w:sz w:val="24"/>
          <w:szCs w:val="24"/>
          <w:lang w:eastAsia="ru-RU"/>
        </w:rPr>
        <w:t>.</w:t>
      </w:r>
      <w:r w:rsidRPr="001E79D2">
        <w:rPr>
          <w:rFonts w:ascii="Times New Roman" w:eastAsia="Times New Roman" w:hAnsi="Times New Roman" w:cs="Times New Roman"/>
          <w:bCs/>
          <w:sz w:val="24"/>
          <w:szCs w:val="24"/>
          <w:lang w:eastAsia="ru-RU"/>
        </w:rPr>
        <w:t xml:space="preserve"> 2</w:t>
      </w:r>
      <w:r w:rsidR="00EA7DF7" w:rsidRPr="001E79D2">
        <w:rPr>
          <w:rFonts w:ascii="Times New Roman" w:eastAsia="Times New Roman" w:hAnsi="Times New Roman" w:cs="Times New Roman"/>
          <w:bCs/>
          <w:sz w:val="24"/>
          <w:szCs w:val="24"/>
          <w:lang w:eastAsia="ru-RU"/>
        </w:rPr>
        <w:t>2 ч</w:t>
      </w:r>
      <w:r w:rsidR="00FD7F59" w:rsidRPr="001E79D2">
        <w:rPr>
          <w:rFonts w:ascii="Times New Roman" w:eastAsia="Times New Roman" w:hAnsi="Times New Roman" w:cs="Times New Roman"/>
          <w:bCs/>
          <w:sz w:val="24"/>
          <w:szCs w:val="24"/>
          <w:lang w:eastAsia="ru-RU"/>
        </w:rPr>
        <w:t>.</w:t>
      </w:r>
      <w:r w:rsidRPr="001E79D2">
        <w:rPr>
          <w:rFonts w:ascii="Times New Roman" w:eastAsia="Times New Roman" w:hAnsi="Times New Roman" w:cs="Times New Roman"/>
          <w:bCs/>
          <w:sz w:val="24"/>
          <w:szCs w:val="24"/>
          <w:lang w:eastAsia="ru-RU"/>
        </w:rPr>
        <w:t xml:space="preserve"> 1 ст. 4 Устав</w:t>
      </w:r>
      <w:r w:rsidR="00EA7DF7" w:rsidRPr="001E79D2">
        <w:rPr>
          <w:rFonts w:ascii="Times New Roman" w:eastAsia="Times New Roman" w:hAnsi="Times New Roman" w:cs="Times New Roman"/>
          <w:bCs/>
          <w:sz w:val="24"/>
          <w:szCs w:val="24"/>
          <w:lang w:eastAsia="ru-RU"/>
        </w:rPr>
        <w:t xml:space="preserve">ом </w:t>
      </w:r>
      <w:r w:rsidRPr="001E79D2">
        <w:rPr>
          <w:rFonts w:ascii="Times New Roman" w:eastAsia="Times New Roman" w:hAnsi="Times New Roman" w:cs="Times New Roman"/>
          <w:bCs/>
          <w:sz w:val="24"/>
          <w:szCs w:val="24"/>
          <w:lang w:eastAsia="ru-RU"/>
        </w:rPr>
        <w:t>муниципального образования  «Ягоднинский городской округ», администрация Ягоднинского городского округа.</w:t>
      </w:r>
    </w:p>
    <w:p w:rsidR="00B62EC3" w:rsidRPr="001E79D2" w:rsidRDefault="00E12813" w:rsidP="00EA7DF7">
      <w:pPr>
        <w:spacing w:line="240" w:lineRule="auto"/>
        <w:jc w:val="center"/>
        <w:rPr>
          <w:rFonts w:ascii="Times New Roman" w:hAnsi="Times New Roman" w:cs="Times New Roman"/>
          <w:b/>
          <w:sz w:val="24"/>
          <w:szCs w:val="24"/>
        </w:rPr>
      </w:pPr>
      <w:r w:rsidRPr="001E79D2">
        <w:rPr>
          <w:rFonts w:ascii="Times New Roman" w:hAnsi="Times New Roman" w:cs="Times New Roman"/>
          <w:b/>
          <w:sz w:val="24"/>
          <w:szCs w:val="24"/>
        </w:rPr>
        <w:t>ПОСТАНОВЛЯЕТ:</w:t>
      </w:r>
    </w:p>
    <w:p w:rsidR="00E12813" w:rsidRPr="001E79D2" w:rsidRDefault="00F61DA7" w:rsidP="00FD7F59">
      <w:pPr>
        <w:pStyle w:val="a3"/>
        <w:numPr>
          <w:ilvl w:val="0"/>
          <w:numId w:val="1"/>
        </w:numPr>
        <w:spacing w:line="240" w:lineRule="auto"/>
        <w:ind w:left="357" w:firstLine="357"/>
        <w:jc w:val="both"/>
        <w:rPr>
          <w:rFonts w:ascii="Times New Roman" w:hAnsi="Times New Roman" w:cs="Times New Roman"/>
          <w:bCs/>
          <w:sz w:val="24"/>
          <w:szCs w:val="24"/>
        </w:rPr>
      </w:pPr>
      <w:r w:rsidRPr="001E79D2">
        <w:rPr>
          <w:rFonts w:ascii="Times New Roman" w:hAnsi="Times New Roman" w:cs="Times New Roman"/>
          <w:bCs/>
          <w:sz w:val="24"/>
          <w:szCs w:val="24"/>
        </w:rPr>
        <w:t>Утвердить на 2020 год стоимость услуг специализированной службы по вопросам похоронного дела, предоставляемых согласно гарантированному перечню по погребению на территории Ягоднинского городского округа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согласно приложению № 1 к настоящему постановлению.</w:t>
      </w:r>
    </w:p>
    <w:p w:rsidR="00F61DA7" w:rsidRPr="001E79D2" w:rsidRDefault="00F61DA7" w:rsidP="00FD7F59">
      <w:pPr>
        <w:pStyle w:val="a3"/>
        <w:numPr>
          <w:ilvl w:val="0"/>
          <w:numId w:val="1"/>
        </w:numPr>
        <w:spacing w:line="240" w:lineRule="auto"/>
        <w:ind w:left="357" w:firstLine="357"/>
        <w:jc w:val="both"/>
        <w:rPr>
          <w:rFonts w:ascii="Times New Roman" w:hAnsi="Times New Roman" w:cs="Times New Roman"/>
          <w:bCs/>
          <w:sz w:val="24"/>
          <w:szCs w:val="24"/>
        </w:rPr>
      </w:pPr>
      <w:r w:rsidRPr="001E79D2">
        <w:rPr>
          <w:rFonts w:ascii="Times New Roman" w:hAnsi="Times New Roman" w:cs="Times New Roman"/>
          <w:bCs/>
          <w:sz w:val="24"/>
          <w:szCs w:val="24"/>
        </w:rPr>
        <w:t xml:space="preserve">Утвердить на 2020 год стоимость услуг, согласно гарантированному перечню по погребению на территории Ягоднинского городского округа  для умерших (погибших), не имеющих супруга, близких родственников, иных родственников либо </w:t>
      </w:r>
      <w:r w:rsidR="00A83DAC" w:rsidRPr="001E79D2">
        <w:rPr>
          <w:rFonts w:ascii="Times New Roman" w:hAnsi="Times New Roman" w:cs="Times New Roman"/>
          <w:bCs/>
          <w:sz w:val="24"/>
          <w:szCs w:val="24"/>
        </w:rPr>
        <w:t>законного представителя умершего, предоставляемых специализированной службой по вопросам похоронного дела, согласно приложени</w:t>
      </w:r>
      <w:r w:rsidR="00FF7CCA" w:rsidRPr="001E79D2">
        <w:rPr>
          <w:rFonts w:ascii="Times New Roman" w:hAnsi="Times New Roman" w:cs="Times New Roman"/>
          <w:bCs/>
          <w:sz w:val="24"/>
          <w:szCs w:val="24"/>
        </w:rPr>
        <w:t>ю</w:t>
      </w:r>
      <w:r w:rsidR="00A83DAC" w:rsidRPr="001E79D2">
        <w:rPr>
          <w:rFonts w:ascii="Times New Roman" w:hAnsi="Times New Roman" w:cs="Times New Roman"/>
          <w:bCs/>
          <w:sz w:val="24"/>
          <w:szCs w:val="24"/>
        </w:rPr>
        <w:t xml:space="preserve"> №2 к настоящему постановлению.</w:t>
      </w:r>
    </w:p>
    <w:p w:rsidR="00A83DAC" w:rsidRPr="001E79D2" w:rsidRDefault="00A83DAC" w:rsidP="00FD7F59">
      <w:pPr>
        <w:pStyle w:val="a3"/>
        <w:numPr>
          <w:ilvl w:val="0"/>
          <w:numId w:val="1"/>
        </w:numPr>
        <w:spacing w:line="240" w:lineRule="auto"/>
        <w:ind w:left="357" w:firstLine="357"/>
        <w:jc w:val="both"/>
        <w:rPr>
          <w:rFonts w:ascii="Times New Roman" w:hAnsi="Times New Roman" w:cs="Times New Roman"/>
          <w:bCs/>
          <w:sz w:val="24"/>
          <w:szCs w:val="24"/>
        </w:rPr>
      </w:pPr>
      <w:proofErr w:type="gramStart"/>
      <w:r w:rsidRPr="001E79D2">
        <w:rPr>
          <w:rFonts w:ascii="Times New Roman" w:hAnsi="Times New Roman" w:cs="Times New Roman"/>
          <w:bCs/>
          <w:sz w:val="24"/>
          <w:szCs w:val="24"/>
        </w:rPr>
        <w:t>Контроль за</w:t>
      </w:r>
      <w:proofErr w:type="gramEnd"/>
      <w:r w:rsidRPr="001E79D2">
        <w:rPr>
          <w:rFonts w:ascii="Times New Roman" w:hAnsi="Times New Roman" w:cs="Times New Roman"/>
          <w:bCs/>
          <w:sz w:val="24"/>
          <w:szCs w:val="24"/>
        </w:rPr>
        <w:t xml:space="preserve"> исполнением настоящего постановления возложить на </w:t>
      </w:r>
      <w:r w:rsidR="001E79D2" w:rsidRPr="001E79D2">
        <w:rPr>
          <w:rFonts w:ascii="Times New Roman" w:hAnsi="Times New Roman" w:cs="Times New Roman"/>
          <w:bCs/>
          <w:sz w:val="24"/>
          <w:szCs w:val="24"/>
        </w:rPr>
        <w:t xml:space="preserve">руководителя </w:t>
      </w:r>
      <w:r w:rsidRPr="001E79D2">
        <w:rPr>
          <w:rFonts w:ascii="Times New Roman" w:hAnsi="Times New Roman" w:cs="Times New Roman"/>
          <w:bCs/>
          <w:sz w:val="24"/>
          <w:szCs w:val="24"/>
        </w:rPr>
        <w:t xml:space="preserve">Управление ЖКХ администрации </w:t>
      </w:r>
      <w:proofErr w:type="spellStart"/>
      <w:r w:rsidRPr="001E79D2">
        <w:rPr>
          <w:rFonts w:ascii="Times New Roman" w:hAnsi="Times New Roman" w:cs="Times New Roman"/>
          <w:bCs/>
          <w:sz w:val="24"/>
          <w:szCs w:val="24"/>
        </w:rPr>
        <w:t>Ягоднинского</w:t>
      </w:r>
      <w:proofErr w:type="spellEnd"/>
      <w:r w:rsidRPr="001E79D2">
        <w:rPr>
          <w:rFonts w:ascii="Times New Roman" w:hAnsi="Times New Roman" w:cs="Times New Roman"/>
          <w:bCs/>
          <w:sz w:val="24"/>
          <w:szCs w:val="24"/>
        </w:rPr>
        <w:t xml:space="preserve"> городского округа</w:t>
      </w:r>
      <w:r w:rsidR="001E79D2" w:rsidRPr="001E79D2">
        <w:rPr>
          <w:rFonts w:ascii="Times New Roman" w:hAnsi="Times New Roman" w:cs="Times New Roman"/>
          <w:bCs/>
          <w:sz w:val="24"/>
          <w:szCs w:val="24"/>
        </w:rPr>
        <w:t xml:space="preserve"> </w:t>
      </w:r>
      <w:proofErr w:type="spellStart"/>
      <w:r w:rsidR="001E79D2" w:rsidRPr="001E79D2">
        <w:rPr>
          <w:rFonts w:ascii="Times New Roman" w:hAnsi="Times New Roman" w:cs="Times New Roman"/>
          <w:bCs/>
          <w:sz w:val="24"/>
          <w:szCs w:val="24"/>
        </w:rPr>
        <w:t>Майструка</w:t>
      </w:r>
      <w:proofErr w:type="spellEnd"/>
      <w:r w:rsidR="001E79D2" w:rsidRPr="001E79D2">
        <w:rPr>
          <w:rFonts w:ascii="Times New Roman" w:hAnsi="Times New Roman" w:cs="Times New Roman"/>
          <w:bCs/>
          <w:sz w:val="24"/>
          <w:szCs w:val="24"/>
        </w:rPr>
        <w:t xml:space="preserve"> А.В</w:t>
      </w:r>
      <w:r w:rsidRPr="001E79D2">
        <w:rPr>
          <w:rFonts w:ascii="Times New Roman" w:hAnsi="Times New Roman" w:cs="Times New Roman"/>
          <w:bCs/>
          <w:sz w:val="24"/>
          <w:szCs w:val="24"/>
        </w:rPr>
        <w:t>.</w:t>
      </w:r>
    </w:p>
    <w:p w:rsidR="001E79D2" w:rsidRPr="001E79D2" w:rsidRDefault="001E79D2" w:rsidP="00FD7F59">
      <w:pPr>
        <w:pStyle w:val="a3"/>
        <w:numPr>
          <w:ilvl w:val="0"/>
          <w:numId w:val="1"/>
        </w:numPr>
        <w:spacing w:line="240" w:lineRule="auto"/>
        <w:ind w:left="357" w:firstLine="357"/>
        <w:jc w:val="both"/>
        <w:rPr>
          <w:rFonts w:ascii="Times New Roman" w:hAnsi="Times New Roman" w:cs="Times New Roman"/>
          <w:bCs/>
          <w:sz w:val="24"/>
          <w:szCs w:val="24"/>
        </w:rPr>
      </w:pPr>
      <w:r w:rsidRPr="001E79D2">
        <w:rPr>
          <w:rFonts w:ascii="Times New Roman" w:hAnsi="Times New Roman" w:cs="Times New Roman"/>
          <w:bCs/>
          <w:sz w:val="24"/>
          <w:szCs w:val="24"/>
        </w:rPr>
        <w:t>Настоящее постановление распространяется на правоотношения, возникшие с 01 января 2020 года.</w:t>
      </w:r>
    </w:p>
    <w:p w:rsidR="00EA7DF7" w:rsidRDefault="00A83DAC" w:rsidP="00FD7F59">
      <w:pPr>
        <w:pStyle w:val="a3"/>
        <w:numPr>
          <w:ilvl w:val="0"/>
          <w:numId w:val="1"/>
        </w:numPr>
        <w:spacing w:line="240" w:lineRule="auto"/>
        <w:ind w:left="357" w:firstLine="357"/>
        <w:jc w:val="both"/>
        <w:rPr>
          <w:rFonts w:ascii="Times New Roman" w:hAnsi="Times New Roman" w:cs="Times New Roman"/>
          <w:bCs/>
          <w:sz w:val="24"/>
          <w:szCs w:val="24"/>
        </w:rPr>
      </w:pPr>
      <w:r w:rsidRPr="001E79D2">
        <w:rPr>
          <w:rFonts w:ascii="Times New Roman" w:hAnsi="Times New Roman" w:cs="Times New Roman"/>
          <w:bCs/>
          <w:sz w:val="24"/>
          <w:szCs w:val="24"/>
        </w:rPr>
        <w:t xml:space="preserve">Настоящее постановление подлежит официальному опубликованию в газете «Северная правда», размещению на официальном сайте администрации </w:t>
      </w:r>
      <w:proofErr w:type="spellStart"/>
      <w:r w:rsidRPr="001E79D2">
        <w:rPr>
          <w:rFonts w:ascii="Times New Roman" w:hAnsi="Times New Roman" w:cs="Times New Roman"/>
          <w:bCs/>
          <w:sz w:val="24"/>
          <w:szCs w:val="24"/>
        </w:rPr>
        <w:t>Ягоднинского</w:t>
      </w:r>
      <w:proofErr w:type="spellEnd"/>
      <w:r w:rsidRPr="001E79D2">
        <w:rPr>
          <w:rFonts w:ascii="Times New Roman" w:hAnsi="Times New Roman" w:cs="Times New Roman"/>
          <w:bCs/>
          <w:sz w:val="24"/>
          <w:szCs w:val="24"/>
        </w:rPr>
        <w:t xml:space="preserve"> городского округа – </w:t>
      </w:r>
      <w:hyperlink r:id="rId6" w:history="1">
        <w:r w:rsidRPr="001E79D2">
          <w:rPr>
            <w:rStyle w:val="a4"/>
            <w:rFonts w:ascii="Times New Roman" w:hAnsi="Times New Roman" w:cs="Times New Roman"/>
            <w:bCs/>
            <w:sz w:val="24"/>
            <w:szCs w:val="24"/>
            <w:lang w:val="en-US"/>
          </w:rPr>
          <w:t>http</w:t>
        </w:r>
        <w:r w:rsidRPr="001E79D2">
          <w:rPr>
            <w:rStyle w:val="a4"/>
            <w:rFonts w:ascii="Times New Roman" w:hAnsi="Times New Roman" w:cs="Times New Roman"/>
            <w:bCs/>
            <w:sz w:val="24"/>
            <w:szCs w:val="24"/>
          </w:rPr>
          <w:t>://</w:t>
        </w:r>
        <w:proofErr w:type="spellStart"/>
        <w:r w:rsidRPr="001E79D2">
          <w:rPr>
            <w:rStyle w:val="a4"/>
            <w:rFonts w:ascii="Times New Roman" w:hAnsi="Times New Roman" w:cs="Times New Roman"/>
            <w:bCs/>
            <w:sz w:val="24"/>
            <w:szCs w:val="24"/>
            <w:lang w:val="en-US"/>
          </w:rPr>
          <w:t>yagodnoeadm</w:t>
        </w:r>
        <w:proofErr w:type="spellEnd"/>
        <w:r w:rsidRPr="001E79D2">
          <w:rPr>
            <w:rStyle w:val="a4"/>
            <w:rFonts w:ascii="Times New Roman" w:hAnsi="Times New Roman" w:cs="Times New Roman"/>
            <w:bCs/>
            <w:sz w:val="24"/>
            <w:szCs w:val="24"/>
          </w:rPr>
          <w:t>.</w:t>
        </w:r>
        <w:proofErr w:type="spellStart"/>
        <w:r w:rsidRPr="001E79D2">
          <w:rPr>
            <w:rStyle w:val="a4"/>
            <w:rFonts w:ascii="Times New Roman" w:hAnsi="Times New Roman" w:cs="Times New Roman"/>
            <w:bCs/>
            <w:sz w:val="24"/>
            <w:szCs w:val="24"/>
            <w:lang w:val="en-US"/>
          </w:rPr>
          <w:t>ru</w:t>
        </w:r>
        <w:proofErr w:type="spellEnd"/>
      </w:hyperlink>
      <w:r w:rsidRPr="001E79D2">
        <w:rPr>
          <w:rFonts w:ascii="Times New Roman" w:hAnsi="Times New Roman" w:cs="Times New Roman"/>
          <w:bCs/>
          <w:sz w:val="24"/>
          <w:szCs w:val="24"/>
        </w:rPr>
        <w:t>.</w:t>
      </w:r>
    </w:p>
    <w:p w:rsidR="001E79D2" w:rsidRDefault="001E79D2" w:rsidP="001E79D2">
      <w:pPr>
        <w:pStyle w:val="a3"/>
        <w:spacing w:line="240" w:lineRule="auto"/>
        <w:ind w:left="714"/>
        <w:jc w:val="both"/>
        <w:rPr>
          <w:rFonts w:ascii="Times New Roman" w:hAnsi="Times New Roman" w:cs="Times New Roman"/>
          <w:bCs/>
          <w:sz w:val="24"/>
          <w:szCs w:val="24"/>
        </w:rPr>
      </w:pPr>
    </w:p>
    <w:p w:rsidR="001E79D2" w:rsidRPr="001E79D2" w:rsidRDefault="001E79D2" w:rsidP="001E79D2">
      <w:pPr>
        <w:pStyle w:val="a3"/>
        <w:spacing w:line="240" w:lineRule="auto"/>
        <w:ind w:left="714"/>
        <w:jc w:val="both"/>
        <w:rPr>
          <w:rFonts w:ascii="Times New Roman" w:hAnsi="Times New Roman" w:cs="Times New Roman"/>
          <w:bCs/>
          <w:sz w:val="24"/>
          <w:szCs w:val="24"/>
        </w:rPr>
      </w:pPr>
    </w:p>
    <w:p w:rsidR="00B62EC3" w:rsidRPr="001E79D2" w:rsidRDefault="00B62EC3" w:rsidP="00B62EC3">
      <w:pPr>
        <w:spacing w:after="0" w:line="240" w:lineRule="auto"/>
        <w:rPr>
          <w:rFonts w:ascii="Times New Roman" w:hAnsi="Times New Roman" w:cs="Times New Roman"/>
          <w:sz w:val="26"/>
          <w:szCs w:val="26"/>
        </w:rPr>
      </w:pPr>
      <w:r w:rsidRPr="001E79D2">
        <w:rPr>
          <w:rFonts w:ascii="Times New Roman" w:hAnsi="Times New Roman" w:cs="Times New Roman"/>
          <w:sz w:val="26"/>
          <w:szCs w:val="26"/>
        </w:rPr>
        <w:t xml:space="preserve">Глава Ягоднинского                                                                            </w:t>
      </w:r>
      <w:bookmarkStart w:id="1" w:name="_Hlk30493127"/>
    </w:p>
    <w:bookmarkEnd w:id="1"/>
    <w:p w:rsidR="00FD7F59" w:rsidRPr="001E79D2" w:rsidRDefault="001E79D2" w:rsidP="00EA7DF7">
      <w:pPr>
        <w:spacing w:after="0" w:line="240" w:lineRule="auto"/>
        <w:rPr>
          <w:rFonts w:ascii="Times New Roman" w:hAnsi="Times New Roman" w:cs="Times New Roman"/>
          <w:sz w:val="26"/>
          <w:szCs w:val="26"/>
        </w:rPr>
      </w:pPr>
      <w:r w:rsidRPr="001E79D2">
        <w:rPr>
          <w:rFonts w:ascii="Times New Roman" w:hAnsi="Times New Roman" w:cs="Times New Roman"/>
          <w:sz w:val="26"/>
          <w:szCs w:val="26"/>
        </w:rPr>
        <w:t>г</w:t>
      </w:r>
      <w:r w:rsidR="00B62EC3" w:rsidRPr="001E79D2">
        <w:rPr>
          <w:rFonts w:ascii="Times New Roman" w:hAnsi="Times New Roman" w:cs="Times New Roman"/>
          <w:sz w:val="26"/>
          <w:szCs w:val="26"/>
        </w:rPr>
        <w:t>ородс</w:t>
      </w:r>
      <w:r w:rsidR="00EA7DF7" w:rsidRPr="001E79D2">
        <w:rPr>
          <w:rFonts w:ascii="Times New Roman" w:hAnsi="Times New Roman" w:cs="Times New Roman"/>
          <w:sz w:val="26"/>
          <w:szCs w:val="26"/>
        </w:rPr>
        <w:t>кого округа</w:t>
      </w:r>
      <w:r w:rsidRPr="001E79D2">
        <w:rPr>
          <w:rFonts w:ascii="Times New Roman" w:hAnsi="Times New Roman" w:cs="Times New Roman"/>
          <w:sz w:val="26"/>
          <w:szCs w:val="26"/>
        </w:rPr>
        <w:t xml:space="preserve">                                                                                </w:t>
      </w:r>
      <w:r w:rsidR="00EA7DF7" w:rsidRPr="001E79D2">
        <w:rPr>
          <w:rFonts w:ascii="Times New Roman" w:hAnsi="Times New Roman" w:cs="Times New Roman"/>
          <w:sz w:val="26"/>
          <w:szCs w:val="26"/>
        </w:rPr>
        <w:t>Д.М. Бороди</w:t>
      </w:r>
      <w:r>
        <w:rPr>
          <w:rFonts w:ascii="Times New Roman" w:hAnsi="Times New Roman" w:cs="Times New Roman"/>
          <w:sz w:val="26"/>
          <w:szCs w:val="26"/>
        </w:rPr>
        <w:t>н</w:t>
      </w:r>
    </w:p>
    <w:p w:rsidR="00B62EC3" w:rsidRDefault="00B62EC3" w:rsidP="001E79D2">
      <w:pPr>
        <w:spacing w:after="0" w:line="240" w:lineRule="auto"/>
        <w:ind w:left="4956" w:firstLine="708"/>
        <w:rPr>
          <w:rFonts w:ascii="Times New Roman" w:hAnsi="Times New Roman" w:cs="Times New Roman"/>
          <w:bCs/>
          <w:sz w:val="20"/>
          <w:szCs w:val="20"/>
        </w:rPr>
      </w:pPr>
      <w:bookmarkStart w:id="2" w:name="_Hlk28078658"/>
      <w:r>
        <w:rPr>
          <w:rFonts w:ascii="Times New Roman" w:hAnsi="Times New Roman" w:cs="Times New Roman"/>
          <w:bCs/>
          <w:sz w:val="20"/>
          <w:szCs w:val="20"/>
        </w:rPr>
        <w:lastRenderedPageBreak/>
        <w:t>Приложение № 1</w:t>
      </w:r>
    </w:p>
    <w:p w:rsidR="00B62EC3" w:rsidRDefault="00B62EC3" w:rsidP="00B62E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r>
        <w:rPr>
          <w:rFonts w:ascii="Times New Roman" w:hAnsi="Times New Roman" w:cs="Times New Roman"/>
          <w:bCs/>
          <w:sz w:val="20"/>
          <w:szCs w:val="20"/>
        </w:rPr>
        <w:t>к постановлению администрации</w:t>
      </w:r>
    </w:p>
    <w:p w:rsidR="00C2165D" w:rsidRDefault="00B62EC3" w:rsidP="001E79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proofErr w:type="spellStart"/>
      <w:r>
        <w:rPr>
          <w:rFonts w:ascii="Times New Roman" w:hAnsi="Times New Roman" w:cs="Times New Roman"/>
          <w:bCs/>
          <w:sz w:val="20"/>
          <w:szCs w:val="20"/>
        </w:rPr>
        <w:t>Ягоднинского</w:t>
      </w:r>
      <w:proofErr w:type="spellEnd"/>
      <w:r>
        <w:rPr>
          <w:rFonts w:ascii="Times New Roman" w:hAnsi="Times New Roman" w:cs="Times New Roman"/>
          <w:bCs/>
          <w:sz w:val="20"/>
          <w:szCs w:val="20"/>
        </w:rPr>
        <w:t xml:space="preserve"> городского округа </w:t>
      </w:r>
    </w:p>
    <w:p w:rsidR="00C2165D" w:rsidRDefault="00C2165D" w:rsidP="00B62E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r>
        <w:rPr>
          <w:rFonts w:ascii="Times New Roman" w:hAnsi="Times New Roman" w:cs="Times New Roman"/>
          <w:bCs/>
          <w:sz w:val="20"/>
          <w:szCs w:val="20"/>
        </w:rPr>
        <w:t>от «</w:t>
      </w:r>
      <w:r w:rsidR="001E79D2">
        <w:rPr>
          <w:rFonts w:ascii="Times New Roman" w:hAnsi="Times New Roman" w:cs="Times New Roman"/>
          <w:bCs/>
          <w:sz w:val="20"/>
          <w:szCs w:val="20"/>
        </w:rPr>
        <w:t>16</w:t>
      </w:r>
      <w:r>
        <w:rPr>
          <w:rFonts w:ascii="Times New Roman" w:hAnsi="Times New Roman" w:cs="Times New Roman"/>
          <w:bCs/>
          <w:sz w:val="20"/>
          <w:szCs w:val="20"/>
        </w:rPr>
        <w:t xml:space="preserve">» </w:t>
      </w:r>
      <w:r w:rsidR="001E79D2">
        <w:rPr>
          <w:rFonts w:ascii="Times New Roman" w:hAnsi="Times New Roman" w:cs="Times New Roman"/>
          <w:bCs/>
          <w:sz w:val="20"/>
          <w:szCs w:val="20"/>
        </w:rPr>
        <w:t>апреля</w:t>
      </w:r>
      <w:r>
        <w:rPr>
          <w:rFonts w:ascii="Times New Roman" w:hAnsi="Times New Roman" w:cs="Times New Roman"/>
          <w:bCs/>
          <w:sz w:val="20"/>
          <w:szCs w:val="20"/>
        </w:rPr>
        <w:t xml:space="preserve"> 2020г.  №</w:t>
      </w:r>
      <w:r w:rsidR="001E79D2">
        <w:rPr>
          <w:rFonts w:ascii="Times New Roman" w:hAnsi="Times New Roman" w:cs="Times New Roman"/>
          <w:bCs/>
          <w:sz w:val="20"/>
          <w:szCs w:val="20"/>
        </w:rPr>
        <w:t xml:space="preserve"> 194</w:t>
      </w:r>
    </w:p>
    <w:bookmarkEnd w:id="2"/>
    <w:p w:rsidR="00C2165D" w:rsidRDefault="00C2165D" w:rsidP="00EA7DF7">
      <w:pPr>
        <w:spacing w:after="0" w:line="240" w:lineRule="auto"/>
        <w:rPr>
          <w:rFonts w:ascii="Times New Roman" w:hAnsi="Times New Roman" w:cs="Times New Roman"/>
          <w:bCs/>
          <w:sz w:val="20"/>
          <w:szCs w:val="20"/>
        </w:rPr>
      </w:pPr>
    </w:p>
    <w:p w:rsidR="00C2165D" w:rsidRDefault="00C2165D" w:rsidP="00EA7DF7">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Стоимость услуг специализированной службы по вопросам похоронного дела, предоставляемых согласно гарантированному перечню по погребению на территории Ягоднинского городского округа супругу, близким родственникам, иным родственникам, законному представителю умершего или иному лицу, взявшего на себя обязанность осуществить погребение умершего на 2020 год.</w:t>
      </w:r>
    </w:p>
    <w:p w:rsidR="00C2165D" w:rsidRDefault="00C2165D" w:rsidP="00C2165D">
      <w:pPr>
        <w:spacing w:after="0" w:line="240" w:lineRule="auto"/>
        <w:ind w:firstLine="709"/>
        <w:jc w:val="both"/>
        <w:rPr>
          <w:rFonts w:ascii="Times New Roman" w:hAnsi="Times New Roman" w:cs="Times New Roman"/>
          <w:bCs/>
          <w:sz w:val="26"/>
          <w:szCs w:val="26"/>
        </w:rPr>
      </w:pPr>
    </w:p>
    <w:p w:rsidR="00C2165D" w:rsidRDefault="00C2165D" w:rsidP="00C2165D">
      <w:pPr>
        <w:spacing w:after="0" w:line="240" w:lineRule="auto"/>
        <w:ind w:firstLine="709"/>
        <w:jc w:val="both"/>
        <w:rPr>
          <w:rFonts w:ascii="Times New Roman" w:hAnsi="Times New Roman" w:cs="Times New Roman"/>
          <w:bCs/>
          <w:sz w:val="26"/>
          <w:szCs w:val="26"/>
        </w:rPr>
      </w:pPr>
    </w:p>
    <w:tbl>
      <w:tblPr>
        <w:tblStyle w:val="a5"/>
        <w:tblpPr w:leftFromText="180" w:rightFromText="180" w:vertAnchor="text" w:horzAnchor="margin" w:tblpY="20"/>
        <w:tblW w:w="9506" w:type="dxa"/>
        <w:tblLook w:val="04A0"/>
      </w:tblPr>
      <w:tblGrid>
        <w:gridCol w:w="1079"/>
        <w:gridCol w:w="17"/>
        <w:gridCol w:w="6774"/>
        <w:gridCol w:w="1636"/>
      </w:tblGrid>
      <w:tr w:rsidR="00C2165D" w:rsidRPr="001E79D2" w:rsidTr="0060278B">
        <w:trPr>
          <w:trHeight w:val="1177"/>
        </w:trPr>
        <w:tc>
          <w:tcPr>
            <w:tcW w:w="1097" w:type="dxa"/>
            <w:gridSpan w:val="2"/>
          </w:tcPr>
          <w:p w:rsidR="00C2165D" w:rsidRPr="001E79D2" w:rsidRDefault="00C2165D" w:rsidP="0060278B">
            <w:pPr>
              <w:jc w:val="center"/>
              <w:rPr>
                <w:rFonts w:ascii="Times New Roman" w:hAnsi="Times New Roman" w:cs="Times New Roman"/>
                <w:sz w:val="26"/>
                <w:szCs w:val="26"/>
              </w:rPr>
            </w:pPr>
            <w:bookmarkStart w:id="3" w:name="_Hlk28079188"/>
          </w:p>
          <w:p w:rsidR="00C2165D" w:rsidRPr="001E79D2" w:rsidRDefault="00C2165D" w:rsidP="0060278B">
            <w:pPr>
              <w:jc w:val="center"/>
              <w:rPr>
                <w:rFonts w:ascii="Times New Roman" w:hAnsi="Times New Roman" w:cs="Times New Roman"/>
                <w:sz w:val="26"/>
                <w:szCs w:val="26"/>
              </w:rPr>
            </w:pPr>
            <w:r w:rsidRPr="001E79D2">
              <w:rPr>
                <w:rFonts w:ascii="Times New Roman" w:hAnsi="Times New Roman" w:cs="Times New Roman"/>
                <w:sz w:val="26"/>
                <w:szCs w:val="26"/>
              </w:rPr>
              <w:t xml:space="preserve">№ </w:t>
            </w:r>
            <w:proofErr w:type="gramStart"/>
            <w:r w:rsidRPr="001E79D2">
              <w:rPr>
                <w:rFonts w:ascii="Times New Roman" w:hAnsi="Times New Roman" w:cs="Times New Roman"/>
                <w:sz w:val="26"/>
                <w:szCs w:val="26"/>
              </w:rPr>
              <w:t>п</w:t>
            </w:r>
            <w:proofErr w:type="gramEnd"/>
            <w:r w:rsidRPr="001E79D2">
              <w:rPr>
                <w:rFonts w:ascii="Times New Roman" w:hAnsi="Times New Roman" w:cs="Times New Roman"/>
                <w:sz w:val="26"/>
                <w:szCs w:val="26"/>
              </w:rPr>
              <w:t>/п</w:t>
            </w:r>
          </w:p>
        </w:tc>
        <w:tc>
          <w:tcPr>
            <w:tcW w:w="6773" w:type="dxa"/>
          </w:tcPr>
          <w:p w:rsidR="00C2165D" w:rsidRPr="001E79D2" w:rsidRDefault="00C2165D" w:rsidP="0060278B">
            <w:pPr>
              <w:rPr>
                <w:rFonts w:ascii="Times New Roman" w:hAnsi="Times New Roman" w:cs="Times New Roman"/>
                <w:sz w:val="26"/>
                <w:szCs w:val="26"/>
              </w:rPr>
            </w:pPr>
          </w:p>
          <w:p w:rsidR="00C2165D" w:rsidRPr="001E79D2" w:rsidRDefault="00C2165D" w:rsidP="0060278B">
            <w:pPr>
              <w:jc w:val="center"/>
              <w:rPr>
                <w:rFonts w:ascii="Times New Roman" w:hAnsi="Times New Roman" w:cs="Times New Roman"/>
                <w:sz w:val="26"/>
                <w:szCs w:val="26"/>
              </w:rPr>
            </w:pPr>
            <w:r w:rsidRPr="001E79D2">
              <w:rPr>
                <w:rFonts w:ascii="Times New Roman" w:hAnsi="Times New Roman" w:cs="Times New Roman"/>
                <w:sz w:val="26"/>
                <w:szCs w:val="26"/>
              </w:rPr>
              <w:t>Перечень услуг</w:t>
            </w:r>
          </w:p>
        </w:tc>
        <w:tc>
          <w:tcPr>
            <w:tcW w:w="1636" w:type="dxa"/>
          </w:tcPr>
          <w:p w:rsidR="00C2165D" w:rsidRPr="001E79D2" w:rsidRDefault="00C2165D" w:rsidP="0060278B">
            <w:pPr>
              <w:jc w:val="both"/>
              <w:rPr>
                <w:rFonts w:ascii="Times New Roman" w:hAnsi="Times New Roman" w:cs="Times New Roman"/>
                <w:sz w:val="26"/>
                <w:szCs w:val="26"/>
              </w:rPr>
            </w:pPr>
            <w:r w:rsidRPr="001E79D2">
              <w:rPr>
                <w:rFonts w:ascii="Times New Roman" w:hAnsi="Times New Roman" w:cs="Times New Roman"/>
                <w:sz w:val="26"/>
                <w:szCs w:val="26"/>
              </w:rPr>
              <w:t xml:space="preserve">Предельная </w:t>
            </w:r>
          </w:p>
          <w:p w:rsidR="00C2165D" w:rsidRPr="001E79D2" w:rsidRDefault="00C2165D" w:rsidP="0060278B">
            <w:pPr>
              <w:jc w:val="both"/>
              <w:rPr>
                <w:rFonts w:ascii="Times New Roman" w:hAnsi="Times New Roman" w:cs="Times New Roman"/>
                <w:sz w:val="26"/>
                <w:szCs w:val="26"/>
              </w:rPr>
            </w:pPr>
            <w:r w:rsidRPr="001E79D2">
              <w:rPr>
                <w:rFonts w:ascii="Times New Roman" w:hAnsi="Times New Roman" w:cs="Times New Roman"/>
                <w:sz w:val="26"/>
                <w:szCs w:val="26"/>
              </w:rPr>
              <w:t>стоимость,</w:t>
            </w:r>
          </w:p>
          <w:p w:rsidR="00C2165D" w:rsidRPr="001E79D2" w:rsidRDefault="00253608" w:rsidP="0060278B">
            <w:pPr>
              <w:jc w:val="both"/>
              <w:rPr>
                <w:rFonts w:ascii="Times New Roman" w:hAnsi="Times New Roman" w:cs="Times New Roman"/>
                <w:sz w:val="26"/>
                <w:szCs w:val="26"/>
              </w:rPr>
            </w:pPr>
            <w:r w:rsidRPr="001E79D2">
              <w:rPr>
                <w:rFonts w:ascii="Times New Roman" w:hAnsi="Times New Roman" w:cs="Times New Roman"/>
                <w:sz w:val="26"/>
                <w:szCs w:val="26"/>
              </w:rPr>
              <w:t>р</w:t>
            </w:r>
            <w:r w:rsidR="00C2165D" w:rsidRPr="001E79D2">
              <w:rPr>
                <w:rFonts w:ascii="Times New Roman" w:hAnsi="Times New Roman" w:cs="Times New Roman"/>
                <w:sz w:val="26"/>
                <w:szCs w:val="26"/>
              </w:rPr>
              <w:t>уб</w:t>
            </w:r>
            <w:proofErr w:type="gramStart"/>
            <w:r w:rsidR="00C2165D" w:rsidRPr="001E79D2">
              <w:rPr>
                <w:rFonts w:ascii="Times New Roman" w:hAnsi="Times New Roman" w:cs="Times New Roman"/>
                <w:sz w:val="26"/>
                <w:szCs w:val="26"/>
              </w:rPr>
              <w:t>.н</w:t>
            </w:r>
            <w:proofErr w:type="gramEnd"/>
            <w:r w:rsidR="00C2165D" w:rsidRPr="001E79D2">
              <w:rPr>
                <w:rFonts w:ascii="Times New Roman" w:hAnsi="Times New Roman" w:cs="Times New Roman"/>
                <w:sz w:val="26"/>
                <w:szCs w:val="26"/>
              </w:rPr>
              <w:t>а 2020 год.</w:t>
            </w:r>
          </w:p>
        </w:tc>
      </w:tr>
      <w:tr w:rsidR="00C2165D" w:rsidRPr="001E79D2" w:rsidTr="0060278B">
        <w:trPr>
          <w:trHeight w:val="456"/>
        </w:trPr>
        <w:tc>
          <w:tcPr>
            <w:tcW w:w="1097" w:type="dxa"/>
            <w:gridSpan w:val="2"/>
          </w:tcPr>
          <w:p w:rsidR="00C2165D" w:rsidRPr="001E79D2" w:rsidRDefault="00C2165D"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1.</w:t>
            </w:r>
          </w:p>
        </w:tc>
        <w:tc>
          <w:tcPr>
            <w:tcW w:w="6773" w:type="dxa"/>
          </w:tcPr>
          <w:p w:rsidR="00C2165D" w:rsidRPr="001E79D2" w:rsidRDefault="009A1C6B" w:rsidP="0060278B">
            <w:pPr>
              <w:rPr>
                <w:rFonts w:ascii="Times New Roman" w:hAnsi="Times New Roman" w:cs="Times New Roman"/>
                <w:bCs/>
                <w:sz w:val="26"/>
                <w:szCs w:val="26"/>
              </w:rPr>
            </w:pPr>
            <w:r w:rsidRPr="001E79D2">
              <w:rPr>
                <w:rFonts w:ascii="Times New Roman" w:hAnsi="Times New Roman" w:cs="Times New Roman"/>
                <w:bCs/>
                <w:sz w:val="26"/>
                <w:szCs w:val="26"/>
              </w:rPr>
              <w:t>Оформление документов</w:t>
            </w:r>
          </w:p>
        </w:tc>
        <w:tc>
          <w:tcPr>
            <w:tcW w:w="1636" w:type="dxa"/>
          </w:tcPr>
          <w:p w:rsidR="00C2165D" w:rsidRPr="001E79D2" w:rsidRDefault="00B36947"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217,26</w:t>
            </w:r>
          </w:p>
        </w:tc>
      </w:tr>
      <w:tr w:rsidR="00C2165D" w:rsidRPr="001E79D2" w:rsidTr="0060278B">
        <w:trPr>
          <w:trHeight w:val="480"/>
        </w:trPr>
        <w:tc>
          <w:tcPr>
            <w:tcW w:w="1097" w:type="dxa"/>
            <w:gridSpan w:val="2"/>
          </w:tcPr>
          <w:p w:rsidR="00C2165D" w:rsidRPr="001E79D2" w:rsidRDefault="009A1C6B"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2.</w:t>
            </w:r>
          </w:p>
        </w:tc>
        <w:tc>
          <w:tcPr>
            <w:tcW w:w="6773" w:type="dxa"/>
          </w:tcPr>
          <w:p w:rsidR="00C2165D" w:rsidRPr="001E79D2" w:rsidRDefault="009A1C6B" w:rsidP="0060278B">
            <w:pPr>
              <w:rPr>
                <w:rFonts w:ascii="Times New Roman" w:hAnsi="Times New Roman" w:cs="Times New Roman"/>
                <w:bCs/>
                <w:sz w:val="26"/>
                <w:szCs w:val="26"/>
              </w:rPr>
            </w:pPr>
            <w:r w:rsidRPr="001E79D2">
              <w:rPr>
                <w:rFonts w:ascii="Times New Roman" w:hAnsi="Times New Roman" w:cs="Times New Roman"/>
                <w:bCs/>
                <w:sz w:val="26"/>
                <w:szCs w:val="26"/>
              </w:rPr>
              <w:t>Предоставление и доставка гроба взрослого и других предметов, необходимых для погребения</w:t>
            </w:r>
          </w:p>
        </w:tc>
        <w:tc>
          <w:tcPr>
            <w:tcW w:w="1636" w:type="dxa"/>
          </w:tcPr>
          <w:p w:rsidR="00C2165D" w:rsidRPr="001E79D2" w:rsidRDefault="00B36947" w:rsidP="00B36947">
            <w:pPr>
              <w:jc w:val="center"/>
              <w:rPr>
                <w:rFonts w:ascii="Times New Roman" w:hAnsi="Times New Roman" w:cs="Times New Roman"/>
                <w:bCs/>
                <w:sz w:val="26"/>
                <w:szCs w:val="26"/>
              </w:rPr>
            </w:pPr>
            <w:r w:rsidRPr="001E79D2">
              <w:rPr>
                <w:rFonts w:ascii="Times New Roman" w:hAnsi="Times New Roman" w:cs="Times New Roman"/>
                <w:bCs/>
                <w:sz w:val="26"/>
                <w:szCs w:val="26"/>
              </w:rPr>
              <w:t>7826,96</w:t>
            </w:r>
          </w:p>
        </w:tc>
      </w:tr>
      <w:tr w:rsidR="00C2165D" w:rsidRPr="001E79D2" w:rsidTr="0060278B">
        <w:trPr>
          <w:trHeight w:val="456"/>
        </w:trPr>
        <w:tc>
          <w:tcPr>
            <w:tcW w:w="1097" w:type="dxa"/>
            <w:gridSpan w:val="2"/>
          </w:tcPr>
          <w:p w:rsidR="00C2165D" w:rsidRPr="001E79D2" w:rsidRDefault="009A1C6B"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3.</w:t>
            </w:r>
          </w:p>
        </w:tc>
        <w:tc>
          <w:tcPr>
            <w:tcW w:w="6773" w:type="dxa"/>
          </w:tcPr>
          <w:p w:rsidR="00C2165D" w:rsidRPr="001E79D2" w:rsidRDefault="009A1C6B" w:rsidP="0060278B">
            <w:pPr>
              <w:rPr>
                <w:rFonts w:ascii="Times New Roman" w:hAnsi="Times New Roman" w:cs="Times New Roman"/>
                <w:bCs/>
                <w:sz w:val="26"/>
                <w:szCs w:val="26"/>
              </w:rPr>
            </w:pPr>
            <w:r w:rsidRPr="001E79D2">
              <w:rPr>
                <w:rFonts w:ascii="Times New Roman" w:hAnsi="Times New Roman" w:cs="Times New Roman"/>
                <w:bCs/>
                <w:sz w:val="26"/>
                <w:szCs w:val="26"/>
              </w:rPr>
              <w:t>Предоставление и доставка гроба детского и других предметов, необходимых для погребения</w:t>
            </w:r>
          </w:p>
        </w:tc>
        <w:tc>
          <w:tcPr>
            <w:tcW w:w="1636" w:type="dxa"/>
          </w:tcPr>
          <w:p w:rsidR="00C2165D" w:rsidRPr="001E79D2" w:rsidRDefault="00B36947"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6</w:t>
            </w:r>
            <w:r w:rsidR="002A5039" w:rsidRPr="001E79D2">
              <w:rPr>
                <w:rFonts w:ascii="Times New Roman" w:hAnsi="Times New Roman" w:cs="Times New Roman"/>
                <w:bCs/>
                <w:sz w:val="26"/>
                <w:szCs w:val="26"/>
              </w:rPr>
              <w:t>0</w:t>
            </w:r>
            <w:r w:rsidRPr="001E79D2">
              <w:rPr>
                <w:rFonts w:ascii="Times New Roman" w:hAnsi="Times New Roman" w:cs="Times New Roman"/>
                <w:bCs/>
                <w:sz w:val="26"/>
                <w:szCs w:val="26"/>
              </w:rPr>
              <w:t>80,27</w:t>
            </w:r>
          </w:p>
        </w:tc>
      </w:tr>
      <w:tr w:rsidR="00C2165D" w:rsidRPr="001E79D2" w:rsidTr="0060278B">
        <w:trPr>
          <w:trHeight w:val="480"/>
        </w:trPr>
        <w:tc>
          <w:tcPr>
            <w:tcW w:w="1097" w:type="dxa"/>
            <w:gridSpan w:val="2"/>
          </w:tcPr>
          <w:p w:rsidR="00C2165D" w:rsidRPr="001E79D2" w:rsidRDefault="009A1C6B"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4.</w:t>
            </w:r>
          </w:p>
        </w:tc>
        <w:tc>
          <w:tcPr>
            <w:tcW w:w="6773" w:type="dxa"/>
          </w:tcPr>
          <w:p w:rsidR="00C2165D" w:rsidRPr="001E79D2" w:rsidRDefault="009A1C6B" w:rsidP="0060278B">
            <w:pPr>
              <w:rPr>
                <w:rFonts w:ascii="Times New Roman" w:hAnsi="Times New Roman" w:cs="Times New Roman"/>
                <w:bCs/>
                <w:sz w:val="26"/>
                <w:szCs w:val="26"/>
              </w:rPr>
            </w:pPr>
            <w:r w:rsidRPr="001E79D2">
              <w:rPr>
                <w:rFonts w:ascii="Times New Roman" w:hAnsi="Times New Roman" w:cs="Times New Roman"/>
                <w:bCs/>
                <w:sz w:val="26"/>
                <w:szCs w:val="26"/>
              </w:rPr>
              <w:t>Перевозка тела (останков) умершего на кладбище</w:t>
            </w:r>
          </w:p>
        </w:tc>
        <w:tc>
          <w:tcPr>
            <w:tcW w:w="1636" w:type="dxa"/>
          </w:tcPr>
          <w:p w:rsidR="00C2165D" w:rsidRPr="001E79D2" w:rsidRDefault="00B36947"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4280,60</w:t>
            </w:r>
          </w:p>
        </w:tc>
      </w:tr>
      <w:tr w:rsidR="00C2165D" w:rsidRPr="001E79D2" w:rsidTr="0060278B">
        <w:trPr>
          <w:trHeight w:val="480"/>
        </w:trPr>
        <w:tc>
          <w:tcPr>
            <w:tcW w:w="1097" w:type="dxa"/>
            <w:gridSpan w:val="2"/>
          </w:tcPr>
          <w:p w:rsidR="00C2165D" w:rsidRPr="001E79D2" w:rsidRDefault="009A1C6B"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5.</w:t>
            </w:r>
          </w:p>
        </w:tc>
        <w:tc>
          <w:tcPr>
            <w:tcW w:w="6773" w:type="dxa"/>
          </w:tcPr>
          <w:p w:rsidR="00C2165D" w:rsidRPr="001E79D2" w:rsidRDefault="009A1C6B" w:rsidP="0060278B">
            <w:pPr>
              <w:rPr>
                <w:rFonts w:ascii="Times New Roman" w:hAnsi="Times New Roman" w:cs="Times New Roman"/>
                <w:bCs/>
                <w:sz w:val="26"/>
                <w:szCs w:val="26"/>
              </w:rPr>
            </w:pPr>
            <w:r w:rsidRPr="001E79D2">
              <w:rPr>
                <w:rFonts w:ascii="Times New Roman" w:hAnsi="Times New Roman" w:cs="Times New Roman"/>
                <w:bCs/>
                <w:sz w:val="26"/>
                <w:szCs w:val="26"/>
              </w:rPr>
              <w:t>Погребение</w:t>
            </w:r>
          </w:p>
        </w:tc>
        <w:tc>
          <w:tcPr>
            <w:tcW w:w="1636" w:type="dxa"/>
          </w:tcPr>
          <w:p w:rsidR="00C2165D" w:rsidRPr="001E79D2" w:rsidRDefault="009A1C6B" w:rsidP="0060278B">
            <w:pPr>
              <w:jc w:val="center"/>
              <w:rPr>
                <w:rFonts w:ascii="Times New Roman" w:hAnsi="Times New Roman" w:cs="Times New Roman"/>
                <w:bCs/>
                <w:sz w:val="26"/>
                <w:szCs w:val="26"/>
              </w:rPr>
            </w:pPr>
            <w:r w:rsidRPr="001E79D2">
              <w:rPr>
                <w:rFonts w:ascii="Times New Roman" w:hAnsi="Times New Roman" w:cs="Times New Roman"/>
                <w:bCs/>
                <w:sz w:val="26"/>
                <w:szCs w:val="26"/>
              </w:rPr>
              <w:t>5</w:t>
            </w:r>
            <w:r w:rsidR="00B36947" w:rsidRPr="001E79D2">
              <w:rPr>
                <w:rFonts w:ascii="Times New Roman" w:hAnsi="Times New Roman" w:cs="Times New Roman"/>
                <w:bCs/>
                <w:sz w:val="26"/>
                <w:szCs w:val="26"/>
              </w:rPr>
              <w:t>076,35</w:t>
            </w:r>
          </w:p>
        </w:tc>
      </w:tr>
      <w:tr w:rsidR="00C2165D" w:rsidRPr="001E79D2" w:rsidTr="0060278B">
        <w:trPr>
          <w:trHeight w:val="456"/>
        </w:trPr>
        <w:tc>
          <w:tcPr>
            <w:tcW w:w="1097" w:type="dxa"/>
            <w:gridSpan w:val="2"/>
          </w:tcPr>
          <w:p w:rsidR="00C2165D" w:rsidRPr="001E79D2" w:rsidRDefault="009A1C6B" w:rsidP="0060278B">
            <w:pPr>
              <w:jc w:val="center"/>
              <w:rPr>
                <w:rFonts w:ascii="Times New Roman" w:hAnsi="Times New Roman" w:cs="Times New Roman"/>
                <w:sz w:val="26"/>
                <w:szCs w:val="26"/>
              </w:rPr>
            </w:pPr>
            <w:r w:rsidRPr="001E79D2">
              <w:rPr>
                <w:rFonts w:ascii="Times New Roman" w:hAnsi="Times New Roman" w:cs="Times New Roman"/>
                <w:sz w:val="26"/>
                <w:szCs w:val="26"/>
              </w:rPr>
              <w:t>6.</w:t>
            </w:r>
          </w:p>
        </w:tc>
        <w:tc>
          <w:tcPr>
            <w:tcW w:w="6773" w:type="dxa"/>
          </w:tcPr>
          <w:p w:rsidR="00C2165D" w:rsidRPr="001E79D2" w:rsidRDefault="009A1C6B" w:rsidP="0060278B">
            <w:pPr>
              <w:rPr>
                <w:rFonts w:ascii="Times New Roman" w:hAnsi="Times New Roman" w:cs="Times New Roman"/>
                <w:sz w:val="26"/>
                <w:szCs w:val="26"/>
              </w:rPr>
            </w:pPr>
            <w:r w:rsidRPr="001E79D2">
              <w:rPr>
                <w:rFonts w:ascii="Times New Roman" w:hAnsi="Times New Roman" w:cs="Times New Roman"/>
                <w:sz w:val="26"/>
                <w:szCs w:val="26"/>
              </w:rPr>
              <w:t>Предельная стоимость услуг по погребению, с учетом гроба взрослого</w:t>
            </w:r>
          </w:p>
        </w:tc>
        <w:tc>
          <w:tcPr>
            <w:tcW w:w="1636" w:type="dxa"/>
          </w:tcPr>
          <w:p w:rsidR="00C2165D" w:rsidRPr="001E79D2" w:rsidRDefault="009A1C6B" w:rsidP="0060278B">
            <w:pPr>
              <w:jc w:val="center"/>
              <w:rPr>
                <w:rFonts w:ascii="Times New Roman" w:hAnsi="Times New Roman" w:cs="Times New Roman"/>
                <w:sz w:val="26"/>
                <w:szCs w:val="26"/>
              </w:rPr>
            </w:pPr>
            <w:r w:rsidRPr="001E79D2">
              <w:rPr>
                <w:rFonts w:ascii="Times New Roman" w:hAnsi="Times New Roman" w:cs="Times New Roman"/>
                <w:sz w:val="26"/>
                <w:szCs w:val="26"/>
              </w:rPr>
              <w:t>17</w:t>
            </w:r>
            <w:r w:rsidR="00B36947" w:rsidRPr="001E79D2">
              <w:rPr>
                <w:rFonts w:ascii="Times New Roman" w:hAnsi="Times New Roman" w:cs="Times New Roman"/>
                <w:sz w:val="26"/>
                <w:szCs w:val="26"/>
              </w:rPr>
              <w:t>401,16</w:t>
            </w:r>
          </w:p>
        </w:tc>
      </w:tr>
      <w:tr w:rsidR="00C2165D" w:rsidRPr="001E79D2" w:rsidTr="0060278B">
        <w:trPr>
          <w:trHeight w:val="769"/>
        </w:trPr>
        <w:tc>
          <w:tcPr>
            <w:tcW w:w="1097" w:type="dxa"/>
            <w:gridSpan w:val="2"/>
          </w:tcPr>
          <w:p w:rsidR="00C2165D" w:rsidRPr="001E79D2" w:rsidRDefault="009A1C6B" w:rsidP="0060278B">
            <w:pPr>
              <w:jc w:val="center"/>
              <w:rPr>
                <w:rFonts w:ascii="Times New Roman" w:hAnsi="Times New Roman" w:cs="Times New Roman"/>
                <w:sz w:val="26"/>
                <w:szCs w:val="26"/>
              </w:rPr>
            </w:pPr>
            <w:r w:rsidRPr="001E79D2">
              <w:rPr>
                <w:rFonts w:ascii="Times New Roman" w:hAnsi="Times New Roman" w:cs="Times New Roman"/>
                <w:sz w:val="26"/>
                <w:szCs w:val="26"/>
              </w:rPr>
              <w:t>7.</w:t>
            </w:r>
          </w:p>
        </w:tc>
        <w:tc>
          <w:tcPr>
            <w:tcW w:w="6773" w:type="dxa"/>
          </w:tcPr>
          <w:p w:rsidR="00C2165D" w:rsidRPr="001E79D2" w:rsidRDefault="009A1C6B" w:rsidP="0060278B">
            <w:pPr>
              <w:rPr>
                <w:rFonts w:ascii="Times New Roman" w:hAnsi="Times New Roman" w:cs="Times New Roman"/>
                <w:sz w:val="26"/>
                <w:szCs w:val="26"/>
              </w:rPr>
            </w:pPr>
            <w:r w:rsidRPr="001E79D2">
              <w:rPr>
                <w:rFonts w:ascii="Times New Roman" w:hAnsi="Times New Roman" w:cs="Times New Roman"/>
                <w:sz w:val="26"/>
                <w:szCs w:val="26"/>
              </w:rPr>
              <w:t>Предельная стоимость услуг по погребению с учетом детского гроба</w:t>
            </w:r>
          </w:p>
        </w:tc>
        <w:tc>
          <w:tcPr>
            <w:tcW w:w="1636" w:type="dxa"/>
          </w:tcPr>
          <w:p w:rsidR="00C2165D" w:rsidRPr="001E79D2" w:rsidRDefault="009A1C6B" w:rsidP="0060278B">
            <w:pPr>
              <w:jc w:val="center"/>
              <w:rPr>
                <w:rFonts w:ascii="Times New Roman" w:hAnsi="Times New Roman" w:cs="Times New Roman"/>
                <w:sz w:val="26"/>
                <w:szCs w:val="26"/>
              </w:rPr>
            </w:pPr>
            <w:r w:rsidRPr="001E79D2">
              <w:rPr>
                <w:rFonts w:ascii="Times New Roman" w:hAnsi="Times New Roman" w:cs="Times New Roman"/>
                <w:sz w:val="26"/>
                <w:szCs w:val="26"/>
              </w:rPr>
              <w:t>15</w:t>
            </w:r>
            <w:r w:rsidR="00B36947" w:rsidRPr="001E79D2">
              <w:rPr>
                <w:rFonts w:ascii="Times New Roman" w:hAnsi="Times New Roman" w:cs="Times New Roman"/>
                <w:sz w:val="26"/>
                <w:szCs w:val="26"/>
              </w:rPr>
              <w:t>654,46</w:t>
            </w:r>
          </w:p>
        </w:tc>
      </w:tr>
      <w:bookmarkEnd w:id="3"/>
      <w:tr w:rsidR="0060278B" w:rsidRPr="001E79D2" w:rsidTr="0060278B">
        <w:tblPrEx>
          <w:tblLook w:val="0000"/>
        </w:tblPrEx>
        <w:trPr>
          <w:trHeight w:val="1120"/>
        </w:trPr>
        <w:tc>
          <w:tcPr>
            <w:tcW w:w="1080" w:type="dxa"/>
          </w:tcPr>
          <w:p w:rsidR="0060278B" w:rsidRPr="001E79D2" w:rsidRDefault="0060278B" w:rsidP="0060278B">
            <w:pPr>
              <w:jc w:val="center"/>
              <w:rPr>
                <w:rFonts w:ascii="Times New Roman" w:hAnsi="Times New Roman" w:cs="Times New Roman"/>
                <w:sz w:val="26"/>
                <w:szCs w:val="26"/>
              </w:rPr>
            </w:pPr>
            <w:r w:rsidRPr="001E79D2">
              <w:rPr>
                <w:rFonts w:ascii="Times New Roman" w:hAnsi="Times New Roman" w:cs="Times New Roman"/>
                <w:sz w:val="26"/>
                <w:szCs w:val="26"/>
              </w:rPr>
              <w:t>8.</w:t>
            </w:r>
          </w:p>
          <w:p w:rsidR="0060278B" w:rsidRPr="001E79D2" w:rsidRDefault="0060278B" w:rsidP="0060278B">
            <w:pPr>
              <w:ind w:left="-5" w:firstLine="709"/>
              <w:jc w:val="both"/>
              <w:rPr>
                <w:rFonts w:ascii="Times New Roman" w:hAnsi="Times New Roman" w:cs="Times New Roman"/>
                <w:bCs/>
                <w:sz w:val="26"/>
                <w:szCs w:val="26"/>
              </w:rPr>
            </w:pPr>
          </w:p>
          <w:p w:rsidR="0060278B" w:rsidRPr="001E79D2" w:rsidRDefault="0060278B" w:rsidP="0060278B">
            <w:pPr>
              <w:ind w:left="-5" w:firstLine="709"/>
              <w:jc w:val="both"/>
              <w:rPr>
                <w:rFonts w:ascii="Times New Roman" w:hAnsi="Times New Roman" w:cs="Times New Roman"/>
                <w:bCs/>
                <w:sz w:val="26"/>
                <w:szCs w:val="26"/>
              </w:rPr>
            </w:pPr>
          </w:p>
          <w:p w:rsidR="0060278B" w:rsidRPr="001E79D2" w:rsidRDefault="0060278B" w:rsidP="0060278B">
            <w:pPr>
              <w:ind w:firstLine="709"/>
              <w:jc w:val="center"/>
              <w:rPr>
                <w:rFonts w:ascii="Times New Roman" w:hAnsi="Times New Roman" w:cs="Times New Roman"/>
                <w:bCs/>
                <w:sz w:val="26"/>
                <w:szCs w:val="26"/>
              </w:rPr>
            </w:pPr>
          </w:p>
        </w:tc>
        <w:tc>
          <w:tcPr>
            <w:tcW w:w="6795" w:type="dxa"/>
            <w:gridSpan w:val="2"/>
          </w:tcPr>
          <w:p w:rsidR="0060278B" w:rsidRPr="001E79D2" w:rsidRDefault="0060278B" w:rsidP="0060278B">
            <w:pPr>
              <w:rPr>
                <w:rFonts w:ascii="Times New Roman" w:hAnsi="Times New Roman" w:cs="Times New Roman"/>
                <w:sz w:val="26"/>
                <w:szCs w:val="26"/>
              </w:rPr>
            </w:pPr>
            <w:proofErr w:type="gramStart"/>
            <w:r w:rsidRPr="001E79D2">
              <w:rPr>
                <w:rFonts w:ascii="Times New Roman" w:hAnsi="Times New Roman" w:cs="Times New Roman"/>
                <w:sz w:val="26"/>
                <w:szCs w:val="26"/>
              </w:rPr>
              <w:t>Предельная стоимость для невостребованных умерших (у которых отсутствуют родственники либо законные представители, или при невозможности осуществить ими погребение, а также для умерших, личность которых не установлена)</w:t>
            </w:r>
            <w:proofErr w:type="gramEnd"/>
          </w:p>
        </w:tc>
        <w:tc>
          <w:tcPr>
            <w:tcW w:w="1631" w:type="dxa"/>
          </w:tcPr>
          <w:p w:rsidR="0060278B" w:rsidRPr="001E79D2" w:rsidRDefault="0060278B" w:rsidP="0060278B">
            <w:pPr>
              <w:jc w:val="center"/>
              <w:rPr>
                <w:rFonts w:ascii="Times New Roman" w:hAnsi="Times New Roman" w:cs="Times New Roman"/>
                <w:sz w:val="26"/>
                <w:szCs w:val="26"/>
              </w:rPr>
            </w:pPr>
            <w:r w:rsidRPr="001E79D2">
              <w:rPr>
                <w:rFonts w:ascii="Times New Roman" w:hAnsi="Times New Roman" w:cs="Times New Roman"/>
                <w:sz w:val="26"/>
                <w:szCs w:val="26"/>
              </w:rPr>
              <w:t>17</w:t>
            </w:r>
            <w:r w:rsidR="00B36947" w:rsidRPr="001E79D2">
              <w:rPr>
                <w:rFonts w:ascii="Times New Roman" w:hAnsi="Times New Roman" w:cs="Times New Roman"/>
                <w:sz w:val="26"/>
                <w:szCs w:val="26"/>
              </w:rPr>
              <w:t>401,16</w:t>
            </w:r>
          </w:p>
        </w:tc>
      </w:tr>
    </w:tbl>
    <w:p w:rsidR="00247942" w:rsidRPr="001E79D2" w:rsidRDefault="00247942" w:rsidP="00C2165D">
      <w:pPr>
        <w:spacing w:after="0" w:line="240" w:lineRule="auto"/>
        <w:ind w:firstLine="709"/>
        <w:jc w:val="both"/>
        <w:rPr>
          <w:rFonts w:ascii="Times New Roman" w:hAnsi="Times New Roman" w:cs="Times New Roman"/>
          <w:bCs/>
          <w:sz w:val="26"/>
          <w:szCs w:val="26"/>
        </w:rPr>
      </w:pPr>
    </w:p>
    <w:p w:rsidR="00247942" w:rsidRPr="001E79D2" w:rsidRDefault="00247942" w:rsidP="00C2165D">
      <w:pPr>
        <w:spacing w:after="0" w:line="240" w:lineRule="auto"/>
        <w:ind w:firstLine="709"/>
        <w:jc w:val="both"/>
        <w:rPr>
          <w:rFonts w:ascii="Times New Roman" w:hAnsi="Times New Roman" w:cs="Times New Roman"/>
          <w:bCs/>
          <w:sz w:val="26"/>
          <w:szCs w:val="26"/>
        </w:rPr>
      </w:pPr>
    </w:p>
    <w:p w:rsidR="00247942" w:rsidRPr="001E79D2" w:rsidRDefault="00247942" w:rsidP="00C2165D">
      <w:pPr>
        <w:spacing w:after="0" w:line="240" w:lineRule="auto"/>
        <w:ind w:firstLine="709"/>
        <w:jc w:val="both"/>
        <w:rPr>
          <w:rFonts w:ascii="Times New Roman" w:hAnsi="Times New Roman" w:cs="Times New Roman"/>
          <w:bCs/>
          <w:sz w:val="26"/>
          <w:szCs w:val="26"/>
        </w:rPr>
      </w:pPr>
    </w:p>
    <w:p w:rsidR="00247942" w:rsidRPr="001E79D2" w:rsidRDefault="00247942" w:rsidP="00C2165D">
      <w:pPr>
        <w:spacing w:after="0" w:line="240" w:lineRule="auto"/>
        <w:ind w:firstLine="709"/>
        <w:jc w:val="both"/>
        <w:rPr>
          <w:rFonts w:ascii="Times New Roman" w:hAnsi="Times New Roman" w:cs="Times New Roman"/>
          <w:bCs/>
          <w:sz w:val="26"/>
          <w:szCs w:val="26"/>
        </w:rPr>
      </w:pPr>
    </w:p>
    <w:p w:rsidR="00247942" w:rsidRPr="001E79D2" w:rsidRDefault="00247942" w:rsidP="00C2165D">
      <w:pPr>
        <w:spacing w:after="0" w:line="240" w:lineRule="auto"/>
        <w:ind w:firstLine="709"/>
        <w:jc w:val="both"/>
        <w:rPr>
          <w:rFonts w:ascii="Times New Roman" w:hAnsi="Times New Roman" w:cs="Times New Roman"/>
          <w:bCs/>
          <w:sz w:val="26"/>
          <w:szCs w:val="26"/>
        </w:rPr>
      </w:pPr>
    </w:p>
    <w:p w:rsidR="00247942" w:rsidRPr="001E79D2" w:rsidRDefault="00247942" w:rsidP="00C2165D">
      <w:pPr>
        <w:spacing w:after="0" w:line="240" w:lineRule="auto"/>
        <w:ind w:firstLine="709"/>
        <w:jc w:val="both"/>
        <w:rPr>
          <w:rFonts w:ascii="Times New Roman" w:hAnsi="Times New Roman" w:cs="Times New Roman"/>
          <w:bCs/>
          <w:sz w:val="26"/>
          <w:szCs w:val="26"/>
        </w:rPr>
      </w:pPr>
    </w:p>
    <w:p w:rsidR="00A35FFF" w:rsidRDefault="00A35FFF" w:rsidP="00C2165D">
      <w:pPr>
        <w:spacing w:after="0" w:line="240" w:lineRule="auto"/>
        <w:ind w:firstLine="709"/>
        <w:jc w:val="both"/>
        <w:rPr>
          <w:rFonts w:ascii="Times New Roman" w:hAnsi="Times New Roman" w:cs="Times New Roman"/>
          <w:bCs/>
          <w:sz w:val="26"/>
          <w:szCs w:val="26"/>
        </w:rPr>
      </w:pPr>
    </w:p>
    <w:p w:rsidR="00247942" w:rsidRDefault="00247942" w:rsidP="00247942">
      <w:pPr>
        <w:spacing w:after="0" w:line="240" w:lineRule="auto"/>
        <w:jc w:val="center"/>
        <w:rPr>
          <w:rFonts w:ascii="Times New Roman" w:hAnsi="Times New Roman" w:cs="Times New Roman"/>
          <w:bCs/>
          <w:sz w:val="20"/>
          <w:szCs w:val="20"/>
        </w:rPr>
      </w:pPr>
    </w:p>
    <w:p w:rsidR="00EA7DF7" w:rsidRDefault="00EA7DF7" w:rsidP="00247942">
      <w:pPr>
        <w:spacing w:after="0" w:line="240" w:lineRule="auto"/>
        <w:jc w:val="center"/>
        <w:rPr>
          <w:rFonts w:ascii="Times New Roman" w:hAnsi="Times New Roman" w:cs="Times New Roman"/>
          <w:bCs/>
          <w:sz w:val="20"/>
          <w:szCs w:val="20"/>
        </w:rPr>
      </w:pPr>
    </w:p>
    <w:p w:rsidR="00EA7DF7" w:rsidRDefault="00EA7DF7"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1E79D2" w:rsidRDefault="001E79D2" w:rsidP="00247942">
      <w:pPr>
        <w:spacing w:after="0" w:line="240" w:lineRule="auto"/>
        <w:jc w:val="center"/>
        <w:rPr>
          <w:rFonts w:ascii="Times New Roman" w:hAnsi="Times New Roman" w:cs="Times New Roman"/>
          <w:bCs/>
          <w:sz w:val="20"/>
          <w:szCs w:val="20"/>
        </w:rPr>
      </w:pPr>
    </w:p>
    <w:p w:rsidR="00247942" w:rsidRDefault="00247942" w:rsidP="00247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1E79D2">
        <w:rPr>
          <w:rFonts w:ascii="Times New Roman" w:hAnsi="Times New Roman" w:cs="Times New Roman"/>
          <w:bCs/>
          <w:sz w:val="20"/>
          <w:szCs w:val="20"/>
        </w:rPr>
        <w:tab/>
      </w:r>
      <w:r w:rsidR="001E79D2">
        <w:rPr>
          <w:rFonts w:ascii="Times New Roman" w:hAnsi="Times New Roman" w:cs="Times New Roman"/>
          <w:bCs/>
          <w:sz w:val="20"/>
          <w:szCs w:val="20"/>
        </w:rPr>
        <w:tab/>
      </w:r>
      <w:r w:rsidR="001E79D2">
        <w:rPr>
          <w:rFonts w:ascii="Times New Roman" w:hAnsi="Times New Roman" w:cs="Times New Roman"/>
          <w:bCs/>
          <w:sz w:val="20"/>
          <w:szCs w:val="20"/>
        </w:rPr>
        <w:tab/>
      </w:r>
      <w:r w:rsidR="001E79D2">
        <w:rPr>
          <w:rFonts w:ascii="Times New Roman" w:hAnsi="Times New Roman" w:cs="Times New Roman"/>
          <w:bCs/>
          <w:sz w:val="20"/>
          <w:szCs w:val="20"/>
        </w:rPr>
        <w:tab/>
      </w:r>
      <w:r w:rsidR="001E79D2">
        <w:rPr>
          <w:rFonts w:ascii="Times New Roman" w:hAnsi="Times New Roman" w:cs="Times New Roman"/>
          <w:bCs/>
          <w:sz w:val="20"/>
          <w:szCs w:val="20"/>
        </w:rPr>
        <w:tab/>
      </w:r>
      <w:r>
        <w:rPr>
          <w:rFonts w:ascii="Times New Roman" w:hAnsi="Times New Roman" w:cs="Times New Roman"/>
          <w:bCs/>
          <w:sz w:val="20"/>
          <w:szCs w:val="20"/>
        </w:rPr>
        <w:t>Приложение № 2</w:t>
      </w:r>
    </w:p>
    <w:p w:rsidR="00247942" w:rsidRDefault="00247942" w:rsidP="00247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r>
        <w:rPr>
          <w:rFonts w:ascii="Times New Roman" w:hAnsi="Times New Roman" w:cs="Times New Roman"/>
          <w:bCs/>
          <w:sz w:val="20"/>
          <w:szCs w:val="20"/>
        </w:rPr>
        <w:t>к постановлению администрации</w:t>
      </w:r>
    </w:p>
    <w:p w:rsidR="00247942" w:rsidRDefault="00247942" w:rsidP="001E79D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r>
        <w:rPr>
          <w:rFonts w:ascii="Times New Roman" w:hAnsi="Times New Roman" w:cs="Times New Roman"/>
          <w:bCs/>
          <w:sz w:val="20"/>
          <w:szCs w:val="20"/>
        </w:rPr>
        <w:t xml:space="preserve"> Ягоднинского городского округа </w:t>
      </w:r>
    </w:p>
    <w:p w:rsidR="00247942" w:rsidRDefault="00247942" w:rsidP="00247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1E79D2">
        <w:rPr>
          <w:rFonts w:ascii="Times New Roman" w:hAnsi="Times New Roman" w:cs="Times New Roman"/>
          <w:bCs/>
          <w:sz w:val="20"/>
          <w:szCs w:val="20"/>
        </w:rPr>
        <w:t xml:space="preserve">                          </w:t>
      </w:r>
      <w:r>
        <w:rPr>
          <w:rFonts w:ascii="Times New Roman" w:hAnsi="Times New Roman" w:cs="Times New Roman"/>
          <w:bCs/>
          <w:sz w:val="20"/>
          <w:szCs w:val="20"/>
        </w:rPr>
        <w:t>от «</w:t>
      </w:r>
      <w:r w:rsidR="001E79D2">
        <w:rPr>
          <w:rFonts w:ascii="Times New Roman" w:hAnsi="Times New Roman" w:cs="Times New Roman"/>
          <w:bCs/>
          <w:sz w:val="20"/>
          <w:szCs w:val="20"/>
        </w:rPr>
        <w:t>16</w:t>
      </w:r>
      <w:r>
        <w:rPr>
          <w:rFonts w:ascii="Times New Roman" w:hAnsi="Times New Roman" w:cs="Times New Roman"/>
          <w:bCs/>
          <w:sz w:val="20"/>
          <w:szCs w:val="20"/>
        </w:rPr>
        <w:t xml:space="preserve">» </w:t>
      </w:r>
      <w:r w:rsidR="001E79D2">
        <w:rPr>
          <w:rFonts w:ascii="Times New Roman" w:hAnsi="Times New Roman" w:cs="Times New Roman"/>
          <w:bCs/>
          <w:sz w:val="20"/>
          <w:szCs w:val="20"/>
        </w:rPr>
        <w:t>апреля</w:t>
      </w:r>
      <w:r>
        <w:rPr>
          <w:rFonts w:ascii="Times New Roman" w:hAnsi="Times New Roman" w:cs="Times New Roman"/>
          <w:bCs/>
          <w:sz w:val="20"/>
          <w:szCs w:val="20"/>
        </w:rPr>
        <w:t xml:space="preserve"> 2020г.  №</w:t>
      </w:r>
      <w:r w:rsidR="003C6496">
        <w:rPr>
          <w:rFonts w:ascii="Times New Roman" w:hAnsi="Times New Roman" w:cs="Times New Roman"/>
          <w:bCs/>
          <w:sz w:val="20"/>
          <w:szCs w:val="20"/>
        </w:rPr>
        <w:t xml:space="preserve"> 194</w:t>
      </w:r>
    </w:p>
    <w:p w:rsidR="00247942" w:rsidRDefault="00247942" w:rsidP="00247942">
      <w:pPr>
        <w:spacing w:after="0" w:line="240" w:lineRule="auto"/>
        <w:ind w:firstLine="709"/>
        <w:jc w:val="right"/>
        <w:rPr>
          <w:rFonts w:ascii="Times New Roman" w:hAnsi="Times New Roman" w:cs="Times New Roman"/>
          <w:bCs/>
          <w:sz w:val="26"/>
          <w:szCs w:val="26"/>
        </w:rPr>
      </w:pPr>
    </w:p>
    <w:p w:rsidR="00247942" w:rsidRDefault="00247942" w:rsidP="00253608">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Стоимость услуг, согласно гарантированному перечню по погребению на территории Ягоднинского городского округа для умерших (погибших), не имеющих супруга, близких родственников, иных </w:t>
      </w:r>
      <w:r w:rsidR="00253608">
        <w:rPr>
          <w:rFonts w:ascii="Times New Roman" w:hAnsi="Times New Roman" w:cs="Times New Roman"/>
          <w:bCs/>
          <w:sz w:val="26"/>
          <w:szCs w:val="26"/>
        </w:rPr>
        <w:t>р</w:t>
      </w:r>
      <w:r>
        <w:rPr>
          <w:rFonts w:ascii="Times New Roman" w:hAnsi="Times New Roman" w:cs="Times New Roman"/>
          <w:bCs/>
          <w:sz w:val="26"/>
          <w:szCs w:val="26"/>
        </w:rPr>
        <w:t>одственников либо законного представителя умершего, предоставляемых специализированной службой по вопросам похоронного дела на 2020 год.</w:t>
      </w:r>
    </w:p>
    <w:p w:rsidR="00247942" w:rsidRDefault="00247942" w:rsidP="00247942">
      <w:pPr>
        <w:spacing w:after="0" w:line="240" w:lineRule="auto"/>
        <w:ind w:firstLine="709"/>
        <w:rPr>
          <w:rFonts w:ascii="Times New Roman" w:hAnsi="Times New Roman" w:cs="Times New Roman"/>
          <w:bCs/>
          <w:sz w:val="26"/>
          <w:szCs w:val="26"/>
        </w:rPr>
      </w:pPr>
    </w:p>
    <w:tbl>
      <w:tblPr>
        <w:tblStyle w:val="a5"/>
        <w:tblpPr w:leftFromText="180" w:rightFromText="180" w:vertAnchor="text" w:horzAnchor="margin" w:tblpY="20"/>
        <w:tblW w:w="9462" w:type="dxa"/>
        <w:tblLook w:val="04A0"/>
      </w:tblPr>
      <w:tblGrid>
        <w:gridCol w:w="1080"/>
        <w:gridCol w:w="6"/>
        <w:gridCol w:w="6024"/>
        <w:gridCol w:w="14"/>
        <w:gridCol w:w="2338"/>
      </w:tblGrid>
      <w:tr w:rsidR="00247942" w:rsidRPr="00247942" w:rsidTr="0060278B">
        <w:trPr>
          <w:trHeight w:val="1266"/>
        </w:trPr>
        <w:tc>
          <w:tcPr>
            <w:tcW w:w="1086" w:type="dxa"/>
            <w:gridSpan w:val="2"/>
          </w:tcPr>
          <w:p w:rsidR="00247942" w:rsidRPr="003C6496" w:rsidRDefault="00247942" w:rsidP="0060278B">
            <w:pPr>
              <w:ind w:firstLine="709"/>
              <w:jc w:val="center"/>
              <w:rPr>
                <w:rFonts w:ascii="Times New Roman" w:hAnsi="Times New Roman" w:cs="Times New Roman"/>
                <w:bCs/>
                <w:sz w:val="26"/>
                <w:szCs w:val="26"/>
              </w:rPr>
            </w:pPr>
          </w:p>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 xml:space="preserve">№ </w:t>
            </w:r>
            <w:proofErr w:type="gramStart"/>
            <w:r w:rsidRPr="003C6496">
              <w:rPr>
                <w:rFonts w:ascii="Times New Roman" w:hAnsi="Times New Roman" w:cs="Times New Roman"/>
                <w:bCs/>
                <w:sz w:val="26"/>
                <w:szCs w:val="26"/>
              </w:rPr>
              <w:t>п</w:t>
            </w:r>
            <w:proofErr w:type="gramEnd"/>
            <w:r w:rsidRPr="003C6496">
              <w:rPr>
                <w:rFonts w:ascii="Times New Roman" w:hAnsi="Times New Roman" w:cs="Times New Roman"/>
                <w:bCs/>
                <w:sz w:val="26"/>
                <w:szCs w:val="26"/>
              </w:rPr>
              <w:t>/п</w:t>
            </w:r>
          </w:p>
        </w:tc>
        <w:tc>
          <w:tcPr>
            <w:tcW w:w="6038" w:type="dxa"/>
            <w:gridSpan w:val="2"/>
          </w:tcPr>
          <w:p w:rsidR="00247942" w:rsidRPr="003C6496" w:rsidRDefault="00247942" w:rsidP="0060278B">
            <w:pPr>
              <w:ind w:firstLine="709"/>
              <w:jc w:val="center"/>
              <w:rPr>
                <w:rFonts w:ascii="Times New Roman" w:hAnsi="Times New Roman" w:cs="Times New Roman"/>
                <w:bCs/>
                <w:sz w:val="26"/>
                <w:szCs w:val="26"/>
              </w:rPr>
            </w:pPr>
          </w:p>
          <w:p w:rsidR="00247942" w:rsidRPr="003C6496" w:rsidRDefault="00247942" w:rsidP="0060278B">
            <w:pPr>
              <w:ind w:firstLine="709"/>
              <w:jc w:val="center"/>
              <w:rPr>
                <w:rFonts w:ascii="Times New Roman" w:hAnsi="Times New Roman" w:cs="Times New Roman"/>
                <w:bCs/>
                <w:sz w:val="26"/>
                <w:szCs w:val="26"/>
              </w:rPr>
            </w:pPr>
            <w:r w:rsidRPr="003C6496">
              <w:rPr>
                <w:rFonts w:ascii="Times New Roman" w:hAnsi="Times New Roman" w:cs="Times New Roman"/>
                <w:bCs/>
                <w:sz w:val="26"/>
                <w:szCs w:val="26"/>
              </w:rPr>
              <w:t>Перечень услуг</w:t>
            </w:r>
          </w:p>
        </w:tc>
        <w:tc>
          <w:tcPr>
            <w:tcW w:w="2338" w:type="dxa"/>
          </w:tcPr>
          <w:p w:rsidR="00247942" w:rsidRPr="003C6496" w:rsidRDefault="00247942" w:rsidP="00253608">
            <w:pPr>
              <w:ind w:firstLine="130"/>
              <w:rPr>
                <w:rFonts w:ascii="Times New Roman" w:hAnsi="Times New Roman" w:cs="Times New Roman"/>
                <w:bCs/>
                <w:sz w:val="26"/>
                <w:szCs w:val="26"/>
              </w:rPr>
            </w:pPr>
            <w:r w:rsidRPr="003C6496">
              <w:rPr>
                <w:rFonts w:ascii="Times New Roman" w:hAnsi="Times New Roman" w:cs="Times New Roman"/>
                <w:bCs/>
                <w:sz w:val="26"/>
                <w:szCs w:val="26"/>
              </w:rPr>
              <w:t>Предельная</w:t>
            </w:r>
          </w:p>
          <w:p w:rsidR="00247942" w:rsidRPr="003C6496" w:rsidRDefault="00247942" w:rsidP="00253608">
            <w:pPr>
              <w:ind w:firstLine="130"/>
              <w:rPr>
                <w:rFonts w:ascii="Times New Roman" w:hAnsi="Times New Roman" w:cs="Times New Roman"/>
                <w:bCs/>
                <w:sz w:val="26"/>
                <w:szCs w:val="26"/>
              </w:rPr>
            </w:pPr>
            <w:r w:rsidRPr="003C6496">
              <w:rPr>
                <w:rFonts w:ascii="Times New Roman" w:hAnsi="Times New Roman" w:cs="Times New Roman"/>
                <w:bCs/>
                <w:sz w:val="26"/>
                <w:szCs w:val="26"/>
              </w:rPr>
              <w:t>стоимость,</w:t>
            </w:r>
          </w:p>
          <w:p w:rsidR="00247942" w:rsidRPr="003C6496" w:rsidRDefault="00253608" w:rsidP="00253608">
            <w:pPr>
              <w:ind w:firstLine="130"/>
              <w:rPr>
                <w:rFonts w:ascii="Times New Roman" w:hAnsi="Times New Roman" w:cs="Times New Roman"/>
                <w:bCs/>
                <w:sz w:val="26"/>
                <w:szCs w:val="26"/>
              </w:rPr>
            </w:pPr>
            <w:r w:rsidRPr="003C6496">
              <w:rPr>
                <w:rFonts w:ascii="Times New Roman" w:hAnsi="Times New Roman" w:cs="Times New Roman"/>
                <w:bCs/>
                <w:sz w:val="26"/>
                <w:szCs w:val="26"/>
              </w:rPr>
              <w:t>р</w:t>
            </w:r>
            <w:r w:rsidR="00247942" w:rsidRPr="003C6496">
              <w:rPr>
                <w:rFonts w:ascii="Times New Roman" w:hAnsi="Times New Roman" w:cs="Times New Roman"/>
                <w:bCs/>
                <w:sz w:val="26"/>
                <w:szCs w:val="26"/>
              </w:rPr>
              <w:t>уб</w:t>
            </w:r>
            <w:proofErr w:type="gramStart"/>
            <w:r w:rsidR="00247942" w:rsidRPr="003C6496">
              <w:rPr>
                <w:rFonts w:ascii="Times New Roman" w:hAnsi="Times New Roman" w:cs="Times New Roman"/>
                <w:bCs/>
                <w:sz w:val="26"/>
                <w:szCs w:val="26"/>
              </w:rPr>
              <w:t>.н</w:t>
            </w:r>
            <w:proofErr w:type="gramEnd"/>
            <w:r w:rsidR="00247942" w:rsidRPr="003C6496">
              <w:rPr>
                <w:rFonts w:ascii="Times New Roman" w:hAnsi="Times New Roman" w:cs="Times New Roman"/>
                <w:bCs/>
                <w:sz w:val="26"/>
                <w:szCs w:val="26"/>
              </w:rPr>
              <w:t>а 2020 год.</w:t>
            </w:r>
          </w:p>
        </w:tc>
      </w:tr>
      <w:tr w:rsidR="00247942" w:rsidRPr="00247942" w:rsidTr="0060278B">
        <w:trPr>
          <w:trHeight w:val="451"/>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1.</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Оформление документов</w:t>
            </w:r>
            <w:r w:rsidR="00B36947" w:rsidRPr="003C6496">
              <w:rPr>
                <w:rFonts w:ascii="Times New Roman" w:hAnsi="Times New Roman" w:cs="Times New Roman"/>
                <w:bCs/>
                <w:sz w:val="26"/>
                <w:szCs w:val="26"/>
              </w:rPr>
              <w:t>, необходимых для погребения</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217,26</w:t>
            </w:r>
          </w:p>
        </w:tc>
      </w:tr>
      <w:tr w:rsidR="00247942" w:rsidRPr="00247942" w:rsidTr="0060278B">
        <w:trPr>
          <w:trHeight w:val="475"/>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2.</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Предоставление и доставка гроба взрослого и других предметов, необходимых для погребения</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7826,96</w:t>
            </w:r>
          </w:p>
        </w:tc>
      </w:tr>
      <w:tr w:rsidR="00247942" w:rsidRPr="00247942" w:rsidTr="0060278B">
        <w:trPr>
          <w:trHeight w:val="451"/>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3.</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Предоставление и доставка гроба детского и других предметов, необходимых для погребения</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6080,27</w:t>
            </w:r>
          </w:p>
        </w:tc>
      </w:tr>
      <w:tr w:rsidR="00247942" w:rsidRPr="00247942" w:rsidTr="0060278B">
        <w:trPr>
          <w:trHeight w:val="475"/>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4.</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Перевозка тела (останков) умершего на кладбище</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4280,60</w:t>
            </w:r>
          </w:p>
        </w:tc>
      </w:tr>
      <w:tr w:rsidR="00247942" w:rsidRPr="00247942" w:rsidTr="0060278B">
        <w:trPr>
          <w:trHeight w:val="475"/>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5.</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Погребение</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5076,35</w:t>
            </w:r>
          </w:p>
        </w:tc>
      </w:tr>
      <w:tr w:rsidR="00247942" w:rsidRPr="00247942" w:rsidTr="0060278B">
        <w:trPr>
          <w:trHeight w:val="451"/>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6.</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Предельная стоимость услуг по погребению, с учетом гроба взрослого</w:t>
            </w:r>
          </w:p>
        </w:tc>
        <w:tc>
          <w:tcPr>
            <w:tcW w:w="2338" w:type="dxa"/>
          </w:tcPr>
          <w:p w:rsidR="00247942" w:rsidRPr="003C6496" w:rsidRDefault="00247942"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17</w:t>
            </w:r>
            <w:r w:rsidR="00B36947" w:rsidRPr="003C6496">
              <w:rPr>
                <w:rFonts w:ascii="Times New Roman" w:hAnsi="Times New Roman" w:cs="Times New Roman"/>
                <w:bCs/>
                <w:sz w:val="26"/>
                <w:szCs w:val="26"/>
              </w:rPr>
              <w:t>401,16</w:t>
            </w:r>
          </w:p>
        </w:tc>
      </w:tr>
      <w:tr w:rsidR="00247942" w:rsidRPr="00247942" w:rsidTr="0060278B">
        <w:trPr>
          <w:trHeight w:val="451"/>
        </w:trPr>
        <w:tc>
          <w:tcPr>
            <w:tcW w:w="1086" w:type="dxa"/>
            <w:gridSpan w:val="2"/>
          </w:tcPr>
          <w:p w:rsidR="00247942" w:rsidRPr="003C6496" w:rsidRDefault="00247942"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7.</w:t>
            </w:r>
          </w:p>
        </w:tc>
        <w:tc>
          <w:tcPr>
            <w:tcW w:w="6038" w:type="dxa"/>
            <w:gridSpan w:val="2"/>
          </w:tcPr>
          <w:p w:rsidR="00247942" w:rsidRPr="003C6496" w:rsidRDefault="00247942" w:rsidP="0060278B">
            <w:pPr>
              <w:rPr>
                <w:rFonts w:ascii="Times New Roman" w:hAnsi="Times New Roman" w:cs="Times New Roman"/>
                <w:bCs/>
                <w:sz w:val="26"/>
                <w:szCs w:val="26"/>
              </w:rPr>
            </w:pPr>
            <w:r w:rsidRPr="003C6496">
              <w:rPr>
                <w:rFonts w:ascii="Times New Roman" w:hAnsi="Times New Roman" w:cs="Times New Roman"/>
                <w:bCs/>
                <w:sz w:val="26"/>
                <w:szCs w:val="26"/>
              </w:rPr>
              <w:t>Предельная стоимость услуг по погребению с учетом детского гроба</w:t>
            </w:r>
          </w:p>
        </w:tc>
        <w:tc>
          <w:tcPr>
            <w:tcW w:w="2338" w:type="dxa"/>
          </w:tcPr>
          <w:p w:rsidR="00247942" w:rsidRPr="003C6496" w:rsidRDefault="00B36947" w:rsidP="0060278B">
            <w:pPr>
              <w:ind w:firstLine="709"/>
              <w:rPr>
                <w:rFonts w:ascii="Times New Roman" w:hAnsi="Times New Roman" w:cs="Times New Roman"/>
                <w:bCs/>
                <w:sz w:val="26"/>
                <w:szCs w:val="26"/>
              </w:rPr>
            </w:pPr>
            <w:r w:rsidRPr="003C6496">
              <w:rPr>
                <w:rFonts w:ascii="Times New Roman" w:hAnsi="Times New Roman" w:cs="Times New Roman"/>
                <w:bCs/>
                <w:sz w:val="26"/>
                <w:szCs w:val="26"/>
              </w:rPr>
              <w:t>15654,46</w:t>
            </w:r>
          </w:p>
        </w:tc>
      </w:tr>
      <w:tr w:rsidR="0060278B" w:rsidTr="0060278B">
        <w:tblPrEx>
          <w:tblLook w:val="0000"/>
        </w:tblPrEx>
        <w:trPr>
          <w:trHeight w:val="1515"/>
        </w:trPr>
        <w:tc>
          <w:tcPr>
            <w:tcW w:w="1080" w:type="dxa"/>
          </w:tcPr>
          <w:p w:rsidR="0060278B" w:rsidRPr="003C6496" w:rsidRDefault="0060278B" w:rsidP="0060278B">
            <w:pPr>
              <w:jc w:val="center"/>
              <w:rPr>
                <w:rFonts w:ascii="Times New Roman" w:hAnsi="Times New Roman" w:cs="Times New Roman"/>
                <w:sz w:val="26"/>
                <w:szCs w:val="26"/>
              </w:rPr>
            </w:pPr>
            <w:r w:rsidRPr="003C6496">
              <w:rPr>
                <w:rFonts w:ascii="Times New Roman" w:hAnsi="Times New Roman" w:cs="Times New Roman"/>
                <w:sz w:val="26"/>
                <w:szCs w:val="26"/>
              </w:rPr>
              <w:t>8.</w:t>
            </w:r>
          </w:p>
        </w:tc>
        <w:tc>
          <w:tcPr>
            <w:tcW w:w="6030" w:type="dxa"/>
            <w:gridSpan w:val="2"/>
          </w:tcPr>
          <w:p w:rsidR="0060278B" w:rsidRPr="003C6496" w:rsidRDefault="0060278B" w:rsidP="0060278B">
            <w:pPr>
              <w:rPr>
                <w:rFonts w:ascii="Times New Roman" w:hAnsi="Times New Roman" w:cs="Times New Roman"/>
                <w:bCs/>
                <w:sz w:val="26"/>
                <w:szCs w:val="26"/>
              </w:rPr>
            </w:pPr>
            <w:proofErr w:type="gramStart"/>
            <w:r w:rsidRPr="003C6496">
              <w:rPr>
                <w:rFonts w:ascii="Times New Roman" w:hAnsi="Times New Roman" w:cs="Times New Roman"/>
                <w:bCs/>
                <w:sz w:val="26"/>
                <w:szCs w:val="26"/>
              </w:rPr>
              <w:t>Предельная стоимость для невостребованных умерших (у которых отсутствуют родственники либо законные представители, или при невозможности осуществить ими погребение, а также для умерших, личность которых не установлена)</w:t>
            </w:r>
            <w:proofErr w:type="gramEnd"/>
          </w:p>
        </w:tc>
        <w:tc>
          <w:tcPr>
            <w:tcW w:w="2352" w:type="dxa"/>
            <w:gridSpan w:val="2"/>
          </w:tcPr>
          <w:p w:rsidR="0060278B" w:rsidRPr="003C6496" w:rsidRDefault="0060278B" w:rsidP="0060278B">
            <w:pPr>
              <w:jc w:val="center"/>
              <w:rPr>
                <w:rFonts w:ascii="Times New Roman" w:hAnsi="Times New Roman" w:cs="Times New Roman"/>
                <w:bCs/>
                <w:sz w:val="26"/>
                <w:szCs w:val="26"/>
              </w:rPr>
            </w:pPr>
            <w:r w:rsidRPr="003C6496">
              <w:rPr>
                <w:rFonts w:ascii="Times New Roman" w:hAnsi="Times New Roman" w:cs="Times New Roman"/>
                <w:bCs/>
                <w:sz w:val="26"/>
                <w:szCs w:val="26"/>
              </w:rPr>
              <w:t>17</w:t>
            </w:r>
            <w:r w:rsidR="00B36947" w:rsidRPr="003C6496">
              <w:rPr>
                <w:rFonts w:ascii="Times New Roman" w:hAnsi="Times New Roman" w:cs="Times New Roman"/>
                <w:bCs/>
                <w:sz w:val="26"/>
                <w:szCs w:val="26"/>
              </w:rPr>
              <w:t>401,16</w:t>
            </w:r>
          </w:p>
        </w:tc>
      </w:tr>
    </w:tbl>
    <w:p w:rsidR="00247942" w:rsidRPr="00C2165D" w:rsidRDefault="00247942" w:rsidP="00247942">
      <w:pPr>
        <w:spacing w:after="0" w:line="240" w:lineRule="auto"/>
        <w:ind w:firstLine="709"/>
        <w:jc w:val="center"/>
        <w:rPr>
          <w:rFonts w:ascii="Times New Roman" w:hAnsi="Times New Roman" w:cs="Times New Roman"/>
          <w:bCs/>
          <w:sz w:val="26"/>
          <w:szCs w:val="26"/>
        </w:rPr>
      </w:pPr>
    </w:p>
    <w:sectPr w:rsidR="00247942" w:rsidRPr="00C2165D" w:rsidSect="002C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DC3"/>
    <w:multiLevelType w:val="hybridMultilevel"/>
    <w:tmpl w:val="3E5A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76C4"/>
    <w:rsid w:val="000076C4"/>
    <w:rsid w:val="00085D27"/>
    <w:rsid w:val="001E79D2"/>
    <w:rsid w:val="00247942"/>
    <w:rsid w:val="00253608"/>
    <w:rsid w:val="002A5039"/>
    <w:rsid w:val="002C0294"/>
    <w:rsid w:val="003C6496"/>
    <w:rsid w:val="003D716B"/>
    <w:rsid w:val="005E7F25"/>
    <w:rsid w:val="0060278B"/>
    <w:rsid w:val="00701D17"/>
    <w:rsid w:val="00772FFD"/>
    <w:rsid w:val="008804B8"/>
    <w:rsid w:val="009353F5"/>
    <w:rsid w:val="009A1C6B"/>
    <w:rsid w:val="00A15C78"/>
    <w:rsid w:val="00A35FFF"/>
    <w:rsid w:val="00A83DAC"/>
    <w:rsid w:val="00B36947"/>
    <w:rsid w:val="00B62EC3"/>
    <w:rsid w:val="00BE103F"/>
    <w:rsid w:val="00C2165D"/>
    <w:rsid w:val="00CC7840"/>
    <w:rsid w:val="00E03699"/>
    <w:rsid w:val="00E12813"/>
    <w:rsid w:val="00E17C58"/>
    <w:rsid w:val="00EA7DF7"/>
    <w:rsid w:val="00F163AF"/>
    <w:rsid w:val="00F61DA7"/>
    <w:rsid w:val="00FA4AC8"/>
    <w:rsid w:val="00FD7F59"/>
    <w:rsid w:val="00FF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813"/>
    <w:pPr>
      <w:ind w:left="720"/>
      <w:contextualSpacing/>
    </w:pPr>
  </w:style>
  <w:style w:type="character" w:styleId="a4">
    <w:name w:val="Hyperlink"/>
    <w:basedOn w:val="a0"/>
    <w:uiPriority w:val="99"/>
    <w:unhideWhenUsed/>
    <w:rsid w:val="00A83DAC"/>
    <w:rPr>
      <w:color w:val="0563C1" w:themeColor="hyperlink"/>
      <w:u w:val="single"/>
    </w:rPr>
  </w:style>
  <w:style w:type="character" w:customStyle="1" w:styleId="UnresolvedMention">
    <w:name w:val="Unresolved Mention"/>
    <w:basedOn w:val="a0"/>
    <w:uiPriority w:val="99"/>
    <w:semiHidden/>
    <w:unhideWhenUsed/>
    <w:rsid w:val="00A83DAC"/>
    <w:rPr>
      <w:color w:val="605E5C"/>
      <w:shd w:val="clear" w:color="auto" w:fill="E1DFDD"/>
    </w:rPr>
  </w:style>
  <w:style w:type="table" w:styleId="a5">
    <w:name w:val="Table Grid"/>
    <w:basedOn w:val="a1"/>
    <w:uiPriority w:val="39"/>
    <w:rsid w:val="00C2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C784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CC784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godnoe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3295-6055-44B8-AC01-23DCABC8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23</cp:revision>
  <cp:lastPrinted>2020-04-06T04:03:00Z</cp:lastPrinted>
  <dcterms:created xsi:type="dcterms:W3CDTF">2019-12-23T22:54:00Z</dcterms:created>
  <dcterms:modified xsi:type="dcterms:W3CDTF">2020-04-19T22:42:00Z</dcterms:modified>
</cp:coreProperties>
</file>