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D9" w:rsidRPr="00B261D9" w:rsidRDefault="00B261D9" w:rsidP="00B261D9">
      <w:pPr>
        <w:autoSpaceDE w:val="0"/>
        <w:autoSpaceDN w:val="0"/>
        <w:adjustRightInd w:val="0"/>
        <w:spacing w:after="0" w:line="240" w:lineRule="auto"/>
        <w:jc w:val="center"/>
        <w:rPr>
          <w:rFonts w:ascii="Times New Roman" w:hAnsi="Times New Roman" w:cs="Times New Roman"/>
          <w:b/>
          <w:bCs/>
          <w:color w:val="CD0000"/>
          <w:sz w:val="48"/>
          <w:szCs w:val="48"/>
        </w:rPr>
      </w:pPr>
      <w:r w:rsidRPr="00B261D9">
        <w:rPr>
          <w:rFonts w:ascii="Times New Roman" w:hAnsi="Times New Roman" w:cs="Times New Roman"/>
          <w:b/>
          <w:bCs/>
          <w:color w:val="CD0000"/>
          <w:sz w:val="48"/>
          <w:szCs w:val="48"/>
        </w:rPr>
        <w:t>Муниципальное образование</w:t>
      </w:r>
    </w:p>
    <w:p w:rsidR="00B261D9" w:rsidRDefault="00B261D9" w:rsidP="00B261D9">
      <w:pPr>
        <w:autoSpaceDE w:val="0"/>
        <w:autoSpaceDN w:val="0"/>
        <w:adjustRightInd w:val="0"/>
        <w:spacing w:after="0" w:line="240" w:lineRule="auto"/>
        <w:jc w:val="center"/>
        <w:rPr>
          <w:rFonts w:ascii="Times New Roman" w:hAnsi="Times New Roman" w:cs="Times New Roman"/>
          <w:b/>
          <w:bCs/>
          <w:color w:val="CD0000"/>
          <w:sz w:val="48"/>
          <w:szCs w:val="48"/>
        </w:rPr>
      </w:pPr>
      <w:r w:rsidRPr="00B261D9">
        <w:rPr>
          <w:rFonts w:ascii="Times New Roman" w:hAnsi="Times New Roman" w:cs="Times New Roman"/>
          <w:b/>
          <w:bCs/>
          <w:color w:val="CD0000"/>
          <w:sz w:val="48"/>
          <w:szCs w:val="48"/>
        </w:rPr>
        <w:t>«Ягоднинский городской округ»</w:t>
      </w:r>
    </w:p>
    <w:p w:rsidR="00B059A1" w:rsidRDefault="00B059A1" w:rsidP="00B261D9">
      <w:pPr>
        <w:autoSpaceDE w:val="0"/>
        <w:autoSpaceDN w:val="0"/>
        <w:adjustRightInd w:val="0"/>
        <w:spacing w:after="0" w:line="240" w:lineRule="auto"/>
        <w:jc w:val="center"/>
        <w:rPr>
          <w:rFonts w:ascii="Times New Roman" w:hAnsi="Times New Roman" w:cs="Times New Roman"/>
          <w:b/>
          <w:bCs/>
          <w:color w:val="CD0000"/>
          <w:sz w:val="48"/>
          <w:szCs w:val="48"/>
        </w:rPr>
      </w:pPr>
    </w:p>
    <w:p w:rsidR="00873FBD" w:rsidRPr="00B261D9" w:rsidRDefault="002C2169" w:rsidP="00B261D9">
      <w:pPr>
        <w:autoSpaceDE w:val="0"/>
        <w:autoSpaceDN w:val="0"/>
        <w:adjustRightInd w:val="0"/>
        <w:spacing w:after="0" w:line="240" w:lineRule="auto"/>
        <w:jc w:val="center"/>
        <w:rPr>
          <w:rFonts w:ascii="Times New Roman" w:hAnsi="Times New Roman" w:cs="Times New Roman"/>
          <w:b/>
          <w:bCs/>
          <w:color w:val="CD0000"/>
          <w:sz w:val="48"/>
          <w:szCs w:val="48"/>
        </w:rPr>
      </w:pPr>
      <w:r>
        <w:rPr>
          <w:rFonts w:ascii="Times New Roman" w:hAnsi="Times New Roman" w:cs="Times New Roman"/>
          <w:b/>
          <w:bCs/>
          <w:noProof/>
          <w:color w:val="CD0000"/>
          <w:sz w:val="48"/>
          <w:szCs w:val="48"/>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type="#_x0000_t61" style="position:absolute;left:0;text-align:left;margin-left:397.25pt;margin-top:385.2pt;width:59.25pt;height:19.5pt;z-index:251698176" adj="3172,-64468">
            <v:textbox style="mso-next-textbox:#_x0000_s1039">
              <w:txbxContent>
                <w:p w:rsidR="00C4490F" w:rsidRPr="00312248" w:rsidRDefault="00C4490F" w:rsidP="00B059A1">
                  <w:pPr>
                    <w:rPr>
                      <w:b/>
                      <w:sz w:val="16"/>
                      <w:szCs w:val="16"/>
                    </w:rPr>
                  </w:pPr>
                  <w:r w:rsidRPr="00312248">
                    <w:rPr>
                      <w:b/>
                      <w:sz w:val="16"/>
                      <w:szCs w:val="16"/>
                    </w:rPr>
                    <w:t>п. Оротукан</w:t>
                  </w:r>
                </w:p>
              </w:txbxContent>
            </v:textbox>
          </v:shape>
        </w:pict>
      </w:r>
      <w:r>
        <w:rPr>
          <w:rFonts w:ascii="Times New Roman" w:hAnsi="Times New Roman" w:cs="Times New Roman"/>
          <w:b/>
          <w:bCs/>
          <w:noProof/>
          <w:color w:val="CD0000"/>
          <w:sz w:val="48"/>
          <w:szCs w:val="48"/>
          <w:lang w:eastAsia="ru-RU"/>
        </w:rPr>
        <w:pict>
          <v:shape id="_x0000_s1043" type="#_x0000_t61" style="position:absolute;left:0;text-align:left;margin-left:318.25pt;margin-top:340.35pt;width:65.9pt;height:18.65pt;z-index:251707392" adj="32597,-12624">
            <v:textbox style="mso-next-textbox:#_x0000_s1043">
              <w:txbxContent>
                <w:p w:rsidR="00C4490F" w:rsidRPr="00DD17AB" w:rsidRDefault="00C4490F">
                  <w:pPr>
                    <w:rPr>
                      <w:b/>
                      <w:sz w:val="16"/>
                      <w:szCs w:val="16"/>
                    </w:rPr>
                  </w:pPr>
                  <w:r w:rsidRPr="00DD17AB">
                    <w:rPr>
                      <w:b/>
                      <w:sz w:val="16"/>
                      <w:szCs w:val="16"/>
                    </w:rPr>
                    <w:t xml:space="preserve">п. </w:t>
                  </w:r>
                  <w:proofErr w:type="spellStart"/>
                  <w:r w:rsidRPr="00DD17AB">
                    <w:rPr>
                      <w:b/>
                      <w:sz w:val="16"/>
                      <w:szCs w:val="16"/>
                    </w:rPr>
                    <w:t>Ларюковая</w:t>
                  </w:r>
                  <w:proofErr w:type="spellEnd"/>
                </w:p>
              </w:txbxContent>
            </v:textbox>
          </v:shape>
        </w:pict>
      </w:r>
      <w:r>
        <w:rPr>
          <w:rFonts w:ascii="Times New Roman" w:hAnsi="Times New Roman" w:cs="Times New Roman"/>
          <w:b/>
          <w:bCs/>
          <w:noProof/>
          <w:color w:val="CD0000"/>
          <w:sz w:val="48"/>
          <w:szCs w:val="48"/>
          <w:lang w:eastAsia="ru-RU"/>
        </w:rPr>
        <w:pict>
          <v:shape id="_x0000_s1042" type="#_x0000_t61" style="position:absolute;left:0;text-align:left;margin-left:303.65pt;margin-top:235.35pt;width:75.7pt;height:18pt;z-index:251706368" adj="-12954,6840">
            <v:textbox>
              <w:txbxContent>
                <w:p w:rsidR="00C4490F" w:rsidRPr="00DD17AB" w:rsidRDefault="00C4490F">
                  <w:pPr>
                    <w:rPr>
                      <w:b/>
                      <w:sz w:val="16"/>
                      <w:szCs w:val="16"/>
                    </w:rPr>
                  </w:pPr>
                  <w:r w:rsidRPr="00DD17AB">
                    <w:rPr>
                      <w:b/>
                      <w:sz w:val="16"/>
                      <w:szCs w:val="16"/>
                    </w:rPr>
                    <w:t>п. Пролетарский</w:t>
                  </w:r>
                </w:p>
              </w:txbxContent>
            </v:textbox>
          </v:shape>
        </w:pict>
      </w:r>
      <w:r>
        <w:rPr>
          <w:rFonts w:ascii="Times New Roman" w:hAnsi="Times New Roman" w:cs="Times New Roman"/>
          <w:b/>
          <w:bCs/>
          <w:noProof/>
          <w:color w:val="CD0000"/>
          <w:sz w:val="48"/>
          <w:szCs w:val="48"/>
          <w:lang w:eastAsia="ru-RU"/>
        </w:rPr>
        <w:pict>
          <v:shape id="_x0000_s1038" type="#_x0000_t61" style="position:absolute;left:0;text-align:left;margin-left:418.65pt;margin-top:292.65pt;width:57.75pt;height:19.5pt;z-index:251697152" adj="-22647,12628">
            <v:textbox style="mso-next-textbox:#_x0000_s1038">
              <w:txbxContent>
                <w:p w:rsidR="00C4490F" w:rsidRPr="006050FC" w:rsidRDefault="00C4490F" w:rsidP="00B059A1">
                  <w:pPr>
                    <w:rPr>
                      <w:b/>
                      <w:sz w:val="16"/>
                      <w:szCs w:val="16"/>
                    </w:rPr>
                  </w:pPr>
                  <w:r w:rsidRPr="006050FC">
                    <w:rPr>
                      <w:b/>
                      <w:sz w:val="16"/>
                      <w:szCs w:val="16"/>
                    </w:rPr>
                    <w:t>п. Спорное</w:t>
                  </w:r>
                </w:p>
              </w:txbxContent>
            </v:textbox>
          </v:shape>
        </w:pict>
      </w:r>
      <w:r w:rsidR="004D765B" w:rsidRPr="00B059A1">
        <w:rPr>
          <w:rFonts w:ascii="Times New Roman" w:hAnsi="Times New Roman" w:cs="Times New Roman"/>
          <w:b/>
          <w:bCs/>
          <w:noProof/>
          <w:color w:val="CD0000"/>
          <w:sz w:val="48"/>
          <w:szCs w:val="48"/>
          <w:lang w:eastAsia="ru-RU"/>
        </w:rPr>
        <w:drawing>
          <wp:inline distT="0" distB="0" distL="0" distR="0">
            <wp:extent cx="5467350" cy="697230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67350" cy="6972300"/>
                    </a:xfrm>
                    <a:prstGeom prst="rect">
                      <a:avLst/>
                    </a:prstGeom>
                    <a:solidFill>
                      <a:schemeClr val="tx1"/>
                    </a:solidFill>
                    <a:ln w="9525">
                      <a:noFill/>
                      <a:miter lim="800000"/>
                      <a:headEnd/>
                      <a:tailEnd/>
                    </a:ln>
                  </pic:spPr>
                </pic:pic>
              </a:graphicData>
            </a:graphic>
          </wp:inline>
        </w:drawing>
      </w:r>
      <w:r>
        <w:rPr>
          <w:rFonts w:ascii="Times New Roman" w:hAnsi="Times New Roman" w:cs="Times New Roman"/>
          <w:b/>
          <w:bCs/>
          <w:noProof/>
          <w:color w:val="CD0000"/>
          <w:sz w:val="48"/>
          <w:szCs w:val="48"/>
          <w:lang w:eastAsia="ru-RU"/>
        </w:rPr>
        <w:pict>
          <v:shape id="_x0000_s1029" type="#_x0000_t61" style="position:absolute;left:0;text-align:left;margin-left:48.65pt;margin-top:223.65pt;width:62.25pt;height:19.5pt;z-index:251687936;mso-position-horizontal-relative:text;mso-position-vertical-relative:text" adj="31385,10468">
            <v:textbox style="mso-next-textbox:#_x0000_s1029">
              <w:txbxContent>
                <w:p w:rsidR="00C4490F" w:rsidRPr="00312248" w:rsidRDefault="00C4490F" w:rsidP="00B059A1">
                  <w:pPr>
                    <w:rPr>
                      <w:b/>
                      <w:sz w:val="16"/>
                      <w:szCs w:val="16"/>
                    </w:rPr>
                  </w:pPr>
                  <w:r w:rsidRPr="00312248">
                    <w:rPr>
                      <w:b/>
                      <w:sz w:val="16"/>
                      <w:szCs w:val="16"/>
                    </w:rPr>
                    <w:t>п. Бурхала</w:t>
                  </w:r>
                </w:p>
              </w:txbxContent>
            </v:textbox>
          </v:shape>
        </w:pict>
      </w:r>
      <w:r>
        <w:rPr>
          <w:rFonts w:ascii="Times New Roman" w:hAnsi="Times New Roman" w:cs="Times New Roman"/>
          <w:b/>
          <w:bCs/>
          <w:noProof/>
          <w:color w:val="CD0000"/>
          <w:sz w:val="48"/>
          <w:szCs w:val="48"/>
          <w:lang w:eastAsia="ru-RU"/>
        </w:rPr>
        <w:pict>
          <v:shape id="_x0000_s1035" type="#_x0000_t61" style="position:absolute;left:0;text-align:left;margin-left:52.4pt;margin-top:299.75pt;width:64.5pt;height:20.25pt;z-index:251694080;mso-position-horizontal-relative:text;mso-position-vertical-relative:text" adj="45008,-39680">
            <v:textbox style="mso-next-textbox:#_x0000_s1035">
              <w:txbxContent>
                <w:p w:rsidR="00C4490F" w:rsidRPr="00312248" w:rsidRDefault="00C4490F" w:rsidP="00B059A1">
                  <w:pPr>
                    <w:rPr>
                      <w:b/>
                      <w:sz w:val="16"/>
                      <w:szCs w:val="16"/>
                    </w:rPr>
                  </w:pPr>
                  <w:r w:rsidRPr="00312248">
                    <w:rPr>
                      <w:b/>
                      <w:sz w:val="16"/>
                      <w:szCs w:val="16"/>
                    </w:rPr>
                    <w:t>п. Ягодное</w:t>
                  </w:r>
                </w:p>
              </w:txbxContent>
            </v:textbox>
          </v:shape>
        </w:pict>
      </w:r>
      <w:r>
        <w:rPr>
          <w:rFonts w:ascii="Times New Roman" w:hAnsi="Times New Roman" w:cs="Times New Roman"/>
          <w:b/>
          <w:bCs/>
          <w:noProof/>
          <w:color w:val="CD0000"/>
          <w:sz w:val="48"/>
          <w:szCs w:val="48"/>
          <w:lang w:eastAsia="ru-RU"/>
        </w:rPr>
        <w:pict>
          <v:shape id="_x0000_s1040" type="#_x0000_t61" style="position:absolute;left:0;text-align:left;margin-left:281.9pt;margin-top:414.5pt;width:71.25pt;height:19.5pt;z-index:251699200;mso-position-horizontal-relative:text;mso-position-vertical-relative:text" adj="-985,-52228">
            <v:textbox style="mso-next-textbox:#_x0000_s1040">
              <w:txbxContent>
                <w:p w:rsidR="00C4490F" w:rsidRPr="00427AEA" w:rsidRDefault="00C4490F" w:rsidP="00B059A1">
                  <w:pPr>
                    <w:rPr>
                      <w:b/>
                      <w:sz w:val="16"/>
                      <w:szCs w:val="16"/>
                    </w:rPr>
                  </w:pPr>
                  <w:r w:rsidRPr="00427AEA">
                    <w:rPr>
                      <w:b/>
                      <w:sz w:val="16"/>
                      <w:szCs w:val="16"/>
                    </w:rPr>
                    <w:t>п. Синегорье</w:t>
                  </w:r>
                </w:p>
              </w:txbxContent>
            </v:textbox>
          </v:shape>
        </w:pict>
      </w:r>
      <w:r>
        <w:rPr>
          <w:rFonts w:ascii="Times New Roman" w:hAnsi="Times New Roman" w:cs="Times New Roman"/>
          <w:b/>
          <w:bCs/>
          <w:noProof/>
          <w:color w:val="CD0000"/>
          <w:sz w:val="48"/>
          <w:szCs w:val="48"/>
          <w:lang w:eastAsia="ru-RU"/>
        </w:rPr>
        <w:pict>
          <v:shape id="_x0000_s1037" type="#_x0000_t61" style="position:absolute;left:0;text-align:left;margin-left:215pt;margin-top:273.15pt;width:59.25pt;height:19.5pt;z-index:251696128;mso-position-horizontal-relative:text;mso-position-vertical-relative:text" adj="34013,35225">
            <v:textbox style="mso-next-textbox:#_x0000_s1037">
              <w:txbxContent>
                <w:p w:rsidR="00C4490F" w:rsidRPr="00312248" w:rsidRDefault="00C4490F" w:rsidP="00B059A1">
                  <w:pPr>
                    <w:rPr>
                      <w:b/>
                      <w:sz w:val="16"/>
                      <w:szCs w:val="16"/>
                    </w:rPr>
                  </w:pPr>
                  <w:r w:rsidRPr="00312248">
                    <w:rPr>
                      <w:b/>
                      <w:sz w:val="16"/>
                      <w:szCs w:val="16"/>
                    </w:rPr>
                    <w:t>п. Дебин</w:t>
                  </w:r>
                </w:p>
              </w:txbxContent>
            </v:textbox>
          </v:shape>
        </w:pict>
      </w:r>
      <w:r>
        <w:rPr>
          <w:rFonts w:ascii="Times New Roman" w:hAnsi="Times New Roman" w:cs="Times New Roman"/>
          <w:b/>
          <w:bCs/>
          <w:noProof/>
          <w:color w:val="CD0000"/>
          <w:sz w:val="48"/>
          <w:szCs w:val="48"/>
          <w:lang w:eastAsia="ru-RU"/>
        </w:rPr>
        <w:pict>
          <v:shape id="_x0000_s1036" type="#_x0000_t61" style="position:absolute;left:0;text-align:left;margin-left:123.5pt;margin-top:359pt;width:67.5pt;height:19.5pt;z-index:251695104;mso-position-horizontal-relative:text;mso-position-vertical-relative:text" adj="21232,-105231">
            <v:textbox style="mso-next-textbox:#_x0000_s1036">
              <w:txbxContent>
                <w:p w:rsidR="00C4490F" w:rsidRPr="00312248" w:rsidRDefault="00C4490F" w:rsidP="00B059A1">
                  <w:pPr>
                    <w:rPr>
                      <w:b/>
                      <w:sz w:val="16"/>
                      <w:szCs w:val="16"/>
                    </w:rPr>
                  </w:pPr>
                  <w:r w:rsidRPr="00312248">
                    <w:rPr>
                      <w:b/>
                      <w:sz w:val="16"/>
                      <w:szCs w:val="16"/>
                    </w:rPr>
                    <w:t>п. Сенокосный</w:t>
                  </w:r>
                </w:p>
              </w:txbxContent>
            </v:textbox>
          </v:shape>
        </w:pict>
      </w:r>
      <w:r>
        <w:rPr>
          <w:rFonts w:ascii="Times New Roman" w:hAnsi="Times New Roman" w:cs="Times New Roman"/>
          <w:b/>
          <w:bCs/>
          <w:noProof/>
          <w:color w:val="CD0000"/>
          <w:sz w:val="48"/>
          <w:szCs w:val="48"/>
          <w:lang w:eastAsia="ru-RU"/>
        </w:rPr>
        <w:pict>
          <v:shape id="_x0000_s1034" type="#_x0000_t61" style="position:absolute;left:0;text-align:left;margin-left:397.25pt;margin-top:260.75pt;width:69.75pt;height:18.75pt;z-index:251693056;mso-position-horizontal-relative:text;mso-position-vertical-relative:text" adj="-15515,8813">
            <v:textbox style="mso-next-textbox:#_x0000_s1034">
              <w:txbxContent>
                <w:p w:rsidR="00C4490F" w:rsidRPr="006050FC" w:rsidRDefault="00C4490F" w:rsidP="00B059A1">
                  <w:pPr>
                    <w:rPr>
                      <w:b/>
                      <w:sz w:val="16"/>
                      <w:szCs w:val="16"/>
                    </w:rPr>
                  </w:pPr>
                  <w:r w:rsidRPr="006050FC">
                    <w:rPr>
                      <w:b/>
                      <w:sz w:val="16"/>
                      <w:szCs w:val="16"/>
                    </w:rPr>
                    <w:t>п. Стан Утиный</w:t>
                  </w:r>
                </w:p>
              </w:txbxContent>
            </v:textbox>
          </v:shape>
        </w:pict>
      </w:r>
      <w:r>
        <w:rPr>
          <w:rFonts w:ascii="Times New Roman" w:hAnsi="Times New Roman" w:cs="Times New Roman"/>
          <w:b/>
          <w:bCs/>
          <w:noProof/>
          <w:color w:val="CD0000"/>
          <w:sz w:val="48"/>
          <w:szCs w:val="48"/>
          <w:lang w:eastAsia="ru-RU"/>
        </w:rPr>
        <w:pict>
          <v:shape id="_x0000_s1030" type="#_x0000_t61" style="position:absolute;left:0;text-align:left;margin-left:183.5pt;margin-top:105.5pt;width:81.75pt;height:18pt;z-index:251688960;mso-position-horizontal-relative:text;mso-position-vertical-relative:text" adj="15259,151020">
            <v:textbox style="mso-next-textbox:#_x0000_s1030">
              <w:txbxContent>
                <w:p w:rsidR="00C4490F" w:rsidRPr="00312248" w:rsidRDefault="00C4490F" w:rsidP="00B059A1">
                  <w:pPr>
                    <w:rPr>
                      <w:b/>
                      <w:sz w:val="16"/>
                      <w:szCs w:val="16"/>
                    </w:rPr>
                  </w:pPr>
                  <w:r w:rsidRPr="00312248">
                    <w:rPr>
                      <w:b/>
                      <w:sz w:val="16"/>
                      <w:szCs w:val="16"/>
                    </w:rPr>
                    <w:t>п. Верхний Ат-Урях</w:t>
                  </w:r>
                </w:p>
              </w:txbxContent>
            </v:textbox>
          </v:shape>
        </w:pict>
      </w:r>
      <w:r>
        <w:rPr>
          <w:rFonts w:ascii="Times New Roman" w:hAnsi="Times New Roman" w:cs="Times New Roman"/>
          <w:b/>
          <w:bCs/>
          <w:noProof/>
          <w:color w:val="CD0000"/>
          <w:sz w:val="48"/>
          <w:szCs w:val="48"/>
          <w:lang w:eastAsia="ru-RU"/>
        </w:rPr>
        <w:pict>
          <v:shape id="_x0000_s1033" type="#_x0000_t61" style="position:absolute;left:0;text-align:left;margin-left:327.6pt;margin-top:87.5pt;width:51.75pt;height:18pt;z-index:251692032;mso-position-horizontal-relative:text;mso-position-vertical-relative:text" adj="-24751,74460">
            <v:textbox style="mso-next-textbox:#_x0000_s1033">
              <w:txbxContent>
                <w:p w:rsidR="00C4490F" w:rsidRPr="00312248" w:rsidRDefault="00C4490F" w:rsidP="00B059A1">
                  <w:pPr>
                    <w:rPr>
                      <w:b/>
                      <w:sz w:val="16"/>
                      <w:szCs w:val="16"/>
                    </w:rPr>
                  </w:pPr>
                  <w:r w:rsidRPr="00312248">
                    <w:rPr>
                      <w:b/>
                      <w:sz w:val="16"/>
                      <w:szCs w:val="16"/>
                    </w:rPr>
                    <w:t>с. Таскан</w:t>
                  </w:r>
                </w:p>
              </w:txbxContent>
            </v:textbox>
          </v:shape>
        </w:pict>
      </w:r>
      <w:r>
        <w:rPr>
          <w:rFonts w:ascii="Times New Roman" w:hAnsi="Times New Roman" w:cs="Times New Roman"/>
          <w:b/>
          <w:bCs/>
          <w:noProof/>
          <w:color w:val="CD0000"/>
          <w:sz w:val="48"/>
          <w:szCs w:val="48"/>
          <w:lang w:eastAsia="ru-RU"/>
        </w:rPr>
        <w:pict>
          <v:shape id="_x0000_s1032" type="#_x0000_t61" style="position:absolute;left:0;text-align:left;margin-left:384.15pt;margin-top:134.75pt;width:48pt;height:17.65pt;z-index:251691008;mso-position-horizontal-relative:text;mso-position-vertical-relative:text" adj="-37035,75263">
            <v:textbox style="mso-next-textbox:#_x0000_s1032">
              <w:txbxContent>
                <w:p w:rsidR="00C4490F" w:rsidRPr="00312248" w:rsidRDefault="00C4490F" w:rsidP="00B059A1">
                  <w:pPr>
                    <w:rPr>
                      <w:b/>
                      <w:sz w:val="16"/>
                      <w:szCs w:val="16"/>
                    </w:rPr>
                  </w:pPr>
                  <w:r w:rsidRPr="00312248">
                    <w:rPr>
                      <w:b/>
                      <w:sz w:val="16"/>
                      <w:szCs w:val="16"/>
                    </w:rPr>
                    <w:t xml:space="preserve">с. </w:t>
                  </w:r>
                  <w:proofErr w:type="spellStart"/>
                  <w:r w:rsidRPr="00312248">
                    <w:rPr>
                      <w:b/>
                      <w:sz w:val="16"/>
                      <w:szCs w:val="16"/>
                    </w:rPr>
                    <w:t>Эльген</w:t>
                  </w:r>
                  <w:proofErr w:type="spellEnd"/>
                </w:p>
              </w:txbxContent>
            </v:textbox>
          </v:shape>
        </w:pict>
      </w:r>
      <w:r>
        <w:rPr>
          <w:rFonts w:ascii="Times New Roman" w:hAnsi="Times New Roman" w:cs="Times New Roman"/>
          <w:b/>
          <w:bCs/>
          <w:noProof/>
          <w:color w:val="CD0000"/>
          <w:sz w:val="48"/>
          <w:szCs w:val="48"/>
          <w:lang w:eastAsia="ru-RU"/>
        </w:rPr>
        <w:pict>
          <v:shape id="_x0000_s1031" type="#_x0000_t61" style="position:absolute;left:0;text-align:left;margin-left:384.15pt;margin-top:179pt;width:1in;height:20.25pt;z-index:251689984;mso-position-horizontal-relative:text;mso-position-vertical-relative:text" adj="-39375,63467">
            <v:textbox style="mso-next-textbox:#_x0000_s1031">
              <w:txbxContent>
                <w:p w:rsidR="00C4490F" w:rsidRPr="00312248" w:rsidRDefault="00C4490F" w:rsidP="00B059A1">
                  <w:pPr>
                    <w:rPr>
                      <w:b/>
                      <w:sz w:val="16"/>
                      <w:szCs w:val="16"/>
                    </w:rPr>
                  </w:pPr>
                  <w:r w:rsidRPr="00312248">
                    <w:rPr>
                      <w:b/>
                      <w:sz w:val="16"/>
                      <w:szCs w:val="16"/>
                    </w:rPr>
                    <w:t>п. им. Горького</w:t>
                  </w:r>
                </w:p>
              </w:txbxContent>
            </v:textbox>
          </v:shape>
        </w:pict>
      </w:r>
      <w:r>
        <w:rPr>
          <w:rFonts w:ascii="Times New Roman" w:hAnsi="Times New Roman" w:cs="Times New Roman"/>
          <w:b/>
          <w:bCs/>
          <w:noProof/>
          <w:color w:val="CD0000"/>
          <w:sz w:val="48"/>
          <w:szCs w:val="48"/>
          <w:lang w:eastAsia="ru-RU"/>
        </w:rPr>
        <w:pict>
          <v:shape id="_x0000_s1028" type="#_x0000_t61" style="position:absolute;left:0;text-align:left;margin-left:62.15pt;margin-top:160.25pt;width:54.75pt;height:18.75pt;z-index:251686912;mso-position-horizontal-relative:text;mso-position-vertical-relative:text" adj="17931,43027">
            <v:textbox style="mso-next-textbox:#_x0000_s1028">
              <w:txbxContent>
                <w:p w:rsidR="00C4490F" w:rsidRPr="00312248" w:rsidRDefault="00C4490F" w:rsidP="00B059A1">
                  <w:pPr>
                    <w:rPr>
                      <w:b/>
                      <w:sz w:val="16"/>
                      <w:szCs w:val="16"/>
                    </w:rPr>
                  </w:pPr>
                  <w:r w:rsidRPr="00312248">
                    <w:rPr>
                      <w:b/>
                      <w:sz w:val="16"/>
                      <w:szCs w:val="16"/>
                    </w:rPr>
                    <w:t>п. Полевой</w:t>
                  </w:r>
                </w:p>
              </w:txbxContent>
            </v:textbox>
          </v:shape>
        </w:pict>
      </w:r>
      <w:r>
        <w:rPr>
          <w:rFonts w:ascii="Times New Roman" w:hAnsi="Times New Roman" w:cs="Times New Roman"/>
          <w:b/>
          <w:bCs/>
          <w:noProof/>
          <w:color w:val="CD0000"/>
          <w:sz w:val="48"/>
          <w:szCs w:val="48"/>
          <w:lang w:eastAsia="ru-RU"/>
        </w:rPr>
        <w:pict>
          <v:shape id="_x0000_s1027" type="#_x0000_t61" style="position:absolute;left:0;text-align:left;margin-left:68.75pt;margin-top:114.15pt;width:59.25pt;height:20.25pt;z-index:251685888;mso-position-horizontal-relative:text;mso-position-vertical-relative:text" adj="49944,81440">
            <v:textbox style="mso-next-textbox:#_x0000_s1027">
              <w:txbxContent>
                <w:p w:rsidR="00C4490F" w:rsidRPr="00312248" w:rsidRDefault="00C4490F" w:rsidP="00B059A1">
                  <w:pPr>
                    <w:rPr>
                      <w:b/>
                      <w:sz w:val="16"/>
                      <w:szCs w:val="16"/>
                    </w:rPr>
                  </w:pPr>
                  <w:r w:rsidRPr="00312248">
                    <w:rPr>
                      <w:b/>
                      <w:sz w:val="16"/>
                      <w:szCs w:val="16"/>
                    </w:rPr>
                    <w:t xml:space="preserve">п. </w:t>
                  </w:r>
                  <w:proofErr w:type="spellStart"/>
                  <w:r w:rsidRPr="00312248">
                    <w:rPr>
                      <w:b/>
                      <w:sz w:val="16"/>
                      <w:szCs w:val="16"/>
                    </w:rPr>
                    <w:t>Штурмой</w:t>
                  </w:r>
                  <w:proofErr w:type="spellEnd"/>
                </w:p>
              </w:txbxContent>
            </v:textbox>
          </v:shape>
        </w:pict>
      </w:r>
      <w:r>
        <w:rPr>
          <w:rFonts w:ascii="Times New Roman" w:hAnsi="Times New Roman" w:cs="Times New Roman"/>
          <w:b/>
          <w:bCs/>
          <w:noProof/>
          <w:color w:val="CD0000"/>
          <w:sz w:val="48"/>
          <w:szCs w:val="48"/>
          <w:lang w:eastAsia="ru-RU"/>
        </w:rPr>
        <w:pict>
          <v:shape id="_x0000_s1026" type="#_x0000_t61" style="position:absolute;left:0;text-align:left;margin-left:116.9pt;margin-top:87.5pt;width:50.4pt;height:18pt;z-index:251684864;mso-position-horizontal-relative:text;mso-position-vertical-relative:text" adj="39343,97920">
            <v:textbox style="mso-next-textbox:#_x0000_s1026">
              <w:txbxContent>
                <w:p w:rsidR="00C4490F" w:rsidRPr="001D106F" w:rsidRDefault="00C4490F" w:rsidP="00B059A1">
                  <w:pPr>
                    <w:rPr>
                      <w:b/>
                      <w:sz w:val="16"/>
                      <w:szCs w:val="16"/>
                    </w:rPr>
                  </w:pPr>
                  <w:r w:rsidRPr="001D106F">
                    <w:rPr>
                      <w:b/>
                      <w:sz w:val="16"/>
                      <w:szCs w:val="16"/>
                    </w:rPr>
                    <w:t>п. Речная</w:t>
                  </w:r>
                </w:p>
              </w:txbxContent>
            </v:textbox>
          </v:shape>
        </w:pict>
      </w:r>
    </w:p>
    <w:p w:rsidR="00074A50" w:rsidRPr="00873FBD" w:rsidRDefault="00074A50" w:rsidP="00E35DE6">
      <w:pPr>
        <w:autoSpaceDE w:val="0"/>
        <w:autoSpaceDN w:val="0"/>
        <w:adjustRightInd w:val="0"/>
        <w:spacing w:after="0" w:line="240" w:lineRule="auto"/>
        <w:jc w:val="center"/>
        <w:rPr>
          <w:rFonts w:ascii="Times New Roman" w:hAnsi="Times New Roman" w:cs="Times New Roman"/>
          <w:b/>
          <w:bCs/>
          <w:color w:val="C10000"/>
          <w:sz w:val="28"/>
          <w:szCs w:val="28"/>
        </w:rPr>
      </w:pPr>
    </w:p>
    <w:p w:rsidR="00EB6F21" w:rsidRPr="00E7239D" w:rsidRDefault="00EB6F21" w:rsidP="00873FBD">
      <w:pPr>
        <w:autoSpaceDE w:val="0"/>
        <w:autoSpaceDN w:val="0"/>
        <w:adjustRightInd w:val="0"/>
        <w:spacing w:after="0" w:line="240" w:lineRule="auto"/>
        <w:jc w:val="center"/>
        <w:rPr>
          <w:rFonts w:ascii="Times New Roman" w:hAnsi="Times New Roman" w:cs="Times New Roman"/>
          <w:b/>
          <w:bCs/>
          <w:color w:val="C10000"/>
          <w:sz w:val="36"/>
          <w:szCs w:val="36"/>
        </w:rPr>
      </w:pPr>
      <w:r w:rsidRPr="00E7239D">
        <w:rPr>
          <w:rFonts w:ascii="Times New Roman" w:hAnsi="Times New Roman" w:cs="Times New Roman"/>
          <w:b/>
          <w:bCs/>
          <w:color w:val="C10000"/>
          <w:sz w:val="36"/>
          <w:szCs w:val="36"/>
        </w:rPr>
        <w:t>ИНВЕСТИЦИОННЫЙ ПАСПОРТ</w:t>
      </w:r>
    </w:p>
    <w:p w:rsidR="00EB6F21" w:rsidRPr="00873FBD" w:rsidRDefault="00EB6F21" w:rsidP="00873FBD">
      <w:pPr>
        <w:autoSpaceDE w:val="0"/>
        <w:autoSpaceDN w:val="0"/>
        <w:adjustRightInd w:val="0"/>
        <w:spacing w:after="0" w:line="240" w:lineRule="auto"/>
        <w:jc w:val="center"/>
        <w:rPr>
          <w:rFonts w:ascii="Times New Roman" w:hAnsi="Times New Roman" w:cs="Times New Roman"/>
          <w:b/>
          <w:bCs/>
          <w:color w:val="C10000"/>
          <w:sz w:val="28"/>
          <w:szCs w:val="28"/>
        </w:rPr>
      </w:pPr>
    </w:p>
    <w:p w:rsidR="00EB6F21" w:rsidRPr="00E7239D" w:rsidRDefault="00EB6F21" w:rsidP="00873FBD">
      <w:pPr>
        <w:autoSpaceDE w:val="0"/>
        <w:autoSpaceDN w:val="0"/>
        <w:adjustRightInd w:val="0"/>
        <w:spacing w:after="0" w:line="240" w:lineRule="auto"/>
        <w:jc w:val="center"/>
        <w:rPr>
          <w:rFonts w:ascii="Times New Roman" w:hAnsi="Times New Roman" w:cs="Times New Roman"/>
          <w:b/>
          <w:bCs/>
          <w:color w:val="C10000"/>
          <w:sz w:val="36"/>
          <w:szCs w:val="36"/>
        </w:rPr>
      </w:pPr>
      <w:r w:rsidRPr="00E7239D">
        <w:rPr>
          <w:rFonts w:ascii="Times New Roman" w:hAnsi="Times New Roman" w:cs="Times New Roman"/>
          <w:b/>
          <w:bCs/>
          <w:color w:val="C10000"/>
          <w:sz w:val="36"/>
          <w:szCs w:val="36"/>
        </w:rPr>
        <w:t>муниципального образования</w:t>
      </w:r>
    </w:p>
    <w:p w:rsidR="00EB6F21" w:rsidRPr="00E7239D" w:rsidRDefault="00EB6F21" w:rsidP="00873FBD">
      <w:pPr>
        <w:autoSpaceDE w:val="0"/>
        <w:autoSpaceDN w:val="0"/>
        <w:adjustRightInd w:val="0"/>
        <w:spacing w:after="0" w:line="240" w:lineRule="auto"/>
        <w:jc w:val="center"/>
        <w:rPr>
          <w:rFonts w:ascii="Times New Roman" w:hAnsi="Times New Roman" w:cs="Times New Roman"/>
          <w:b/>
          <w:bCs/>
          <w:color w:val="C10000"/>
          <w:sz w:val="36"/>
          <w:szCs w:val="36"/>
        </w:rPr>
      </w:pPr>
      <w:r w:rsidRPr="00E7239D">
        <w:rPr>
          <w:rFonts w:ascii="Times New Roman" w:hAnsi="Times New Roman" w:cs="Times New Roman"/>
          <w:b/>
          <w:bCs/>
          <w:color w:val="C10000"/>
          <w:sz w:val="36"/>
          <w:szCs w:val="36"/>
        </w:rPr>
        <w:t>«Ягоднинский городской округ»</w:t>
      </w:r>
    </w:p>
    <w:p w:rsidR="00E7239D" w:rsidRPr="00EB4F6A" w:rsidRDefault="00E7239D" w:rsidP="00873FBD">
      <w:pPr>
        <w:spacing w:after="0" w:line="240" w:lineRule="auto"/>
        <w:rPr>
          <w:rFonts w:ascii="Times New Roman" w:hAnsi="Times New Roman" w:cs="Times New Roman"/>
          <w:b/>
          <w:bCs/>
          <w:color w:val="C10000"/>
          <w:sz w:val="36"/>
          <w:szCs w:val="36"/>
        </w:rPr>
      </w:pPr>
    </w:p>
    <w:p w:rsidR="00B059A1" w:rsidRDefault="00C42770" w:rsidP="00873FBD">
      <w:pPr>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Pr>
        <w:t>2019</w:t>
      </w:r>
      <w:r w:rsidR="008457EA" w:rsidRPr="00873FBD">
        <w:rPr>
          <w:rFonts w:ascii="Times New Roman" w:hAnsi="Times New Roman" w:cs="Times New Roman"/>
          <w:b/>
          <w:bCs/>
          <w:color w:val="C10000"/>
          <w:sz w:val="32"/>
          <w:szCs w:val="32"/>
        </w:rPr>
        <w:t xml:space="preserve"> год</w:t>
      </w:r>
    </w:p>
    <w:p w:rsidR="008D351B" w:rsidRPr="00873FBD" w:rsidRDefault="00DD17AB" w:rsidP="00873FBD">
      <w:pPr>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noProof/>
          <w:color w:val="C10000"/>
          <w:sz w:val="32"/>
          <w:szCs w:val="32"/>
          <w:lang w:eastAsia="ru-RU"/>
        </w:rPr>
        <w:lastRenderedPageBreak/>
        <w:drawing>
          <wp:anchor distT="0" distB="0" distL="114300" distR="114300" simplePos="0" relativeHeight="251676672" behindDoc="0" locked="0" layoutInCell="1" allowOverlap="1">
            <wp:simplePos x="0" y="0"/>
            <wp:positionH relativeFrom="column">
              <wp:posOffset>30480</wp:posOffset>
            </wp:positionH>
            <wp:positionV relativeFrom="paragraph">
              <wp:posOffset>217170</wp:posOffset>
            </wp:positionV>
            <wp:extent cx="4149090" cy="2903220"/>
            <wp:effectExtent l="19050" t="0" r="3810" b="0"/>
            <wp:wrapSquare wrapText="bothSides"/>
            <wp:docPr id="2" name="Рисунок 1" descr="D:\NetSpeakerphone\Received Files\Заяц Денис Анатольевич\Image0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tSpeakerphone\Received Files\Заяц Денис Анатольевич\Image00050.jpg"/>
                    <pic:cNvPicPr>
                      <a:picLocks noChangeAspect="1" noChangeArrowheads="1"/>
                    </pic:cNvPicPr>
                  </pic:nvPicPr>
                  <pic:blipFill>
                    <a:blip r:embed="rId7" cstate="print"/>
                    <a:srcRect/>
                    <a:stretch>
                      <a:fillRect/>
                    </a:stretch>
                  </pic:blipFill>
                  <pic:spPr bwMode="auto">
                    <a:xfrm>
                      <a:off x="0" y="0"/>
                      <a:ext cx="4149090" cy="2903220"/>
                    </a:xfrm>
                    <a:prstGeom prst="rect">
                      <a:avLst/>
                    </a:prstGeom>
                    <a:noFill/>
                    <a:ln w="9525">
                      <a:noFill/>
                      <a:miter lim="800000"/>
                      <a:headEnd/>
                      <a:tailEnd/>
                    </a:ln>
                  </pic:spPr>
                </pic:pic>
              </a:graphicData>
            </a:graphic>
          </wp:anchor>
        </w:drawing>
      </w:r>
    </w:p>
    <w:p w:rsidR="008802AA" w:rsidRPr="000B0474" w:rsidRDefault="008802AA" w:rsidP="00DD17AB">
      <w:pPr>
        <w:autoSpaceDE w:val="0"/>
        <w:autoSpaceDN w:val="0"/>
        <w:adjustRightInd w:val="0"/>
        <w:spacing w:after="0" w:line="360" w:lineRule="auto"/>
        <w:jc w:val="center"/>
        <w:rPr>
          <w:rFonts w:ascii="Times New Roman" w:hAnsi="Times New Roman" w:cs="Times New Roman"/>
          <w:b/>
          <w:sz w:val="28"/>
          <w:szCs w:val="28"/>
        </w:rPr>
      </w:pPr>
      <w:r w:rsidRPr="000B0474">
        <w:rPr>
          <w:rFonts w:ascii="Times New Roman" w:hAnsi="Times New Roman" w:cs="Times New Roman"/>
          <w:b/>
          <w:sz w:val="28"/>
          <w:szCs w:val="28"/>
        </w:rPr>
        <w:t>Уважаемы</w:t>
      </w:r>
      <w:r w:rsidR="00907E22">
        <w:rPr>
          <w:rFonts w:ascii="Times New Roman" w:hAnsi="Times New Roman" w:cs="Times New Roman"/>
          <w:b/>
          <w:sz w:val="28"/>
          <w:szCs w:val="28"/>
        </w:rPr>
        <w:t>е</w:t>
      </w:r>
      <w:r w:rsidRPr="000B0474">
        <w:rPr>
          <w:rFonts w:ascii="Times New Roman" w:hAnsi="Times New Roman" w:cs="Times New Roman"/>
          <w:b/>
          <w:sz w:val="28"/>
          <w:szCs w:val="28"/>
        </w:rPr>
        <w:t xml:space="preserve"> инвесторы!</w:t>
      </w:r>
    </w:p>
    <w:p w:rsidR="00907E22" w:rsidRDefault="008802AA" w:rsidP="00DD17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Рад познакомить Вас с муниципальным</w:t>
      </w:r>
      <w:r w:rsidR="00C973DF">
        <w:rPr>
          <w:rFonts w:ascii="Times New Roman" w:hAnsi="Times New Roman" w:cs="Times New Roman"/>
          <w:sz w:val="28"/>
          <w:szCs w:val="28"/>
        </w:rPr>
        <w:t xml:space="preserve"> </w:t>
      </w:r>
      <w:r>
        <w:rPr>
          <w:rFonts w:ascii="Times New Roman" w:hAnsi="Times New Roman" w:cs="Times New Roman"/>
          <w:sz w:val="28"/>
          <w:szCs w:val="28"/>
        </w:rPr>
        <w:t xml:space="preserve">образованием </w:t>
      </w:r>
    </w:p>
    <w:p w:rsidR="008802AA" w:rsidRDefault="008802AA" w:rsidP="00DD17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«Ягоднинский городской</w:t>
      </w:r>
    </w:p>
    <w:p w:rsidR="000B0474" w:rsidRDefault="008802AA" w:rsidP="00DD17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округ» - самостоятельным</w:t>
      </w:r>
      <w:r w:rsidR="000B0474">
        <w:rPr>
          <w:rFonts w:ascii="Times New Roman" w:hAnsi="Times New Roman" w:cs="Times New Roman"/>
          <w:sz w:val="28"/>
          <w:szCs w:val="28"/>
        </w:rPr>
        <w:t xml:space="preserve"> </w:t>
      </w:r>
      <w:r>
        <w:rPr>
          <w:rFonts w:ascii="Times New Roman" w:hAnsi="Times New Roman" w:cs="Times New Roman"/>
          <w:sz w:val="28"/>
          <w:szCs w:val="28"/>
        </w:rPr>
        <w:t>муниципальным образованием в составе Магаданской области, представляющее совокупность поселений объединенных общей территорией, в пределах которой осуществляется местное самоуправление.</w:t>
      </w:r>
      <w:r w:rsidR="000B0474">
        <w:rPr>
          <w:rFonts w:ascii="Times New Roman" w:hAnsi="Times New Roman" w:cs="Times New Roman"/>
          <w:sz w:val="28"/>
          <w:szCs w:val="28"/>
        </w:rPr>
        <w:t xml:space="preserve"> </w:t>
      </w:r>
      <w:r>
        <w:rPr>
          <w:rFonts w:ascii="Times New Roman" w:hAnsi="Times New Roman" w:cs="Times New Roman"/>
          <w:sz w:val="28"/>
          <w:szCs w:val="28"/>
        </w:rPr>
        <w:t>Административным центром округа является поселок</w:t>
      </w:r>
      <w:r w:rsidR="000B0474">
        <w:rPr>
          <w:rFonts w:ascii="Times New Roman" w:hAnsi="Times New Roman" w:cs="Times New Roman"/>
          <w:sz w:val="28"/>
          <w:szCs w:val="28"/>
        </w:rPr>
        <w:t xml:space="preserve"> </w:t>
      </w:r>
      <w:r w:rsidR="00B12F17">
        <w:rPr>
          <w:rFonts w:ascii="Times New Roman" w:hAnsi="Times New Roman" w:cs="Times New Roman"/>
          <w:sz w:val="28"/>
          <w:szCs w:val="28"/>
        </w:rPr>
        <w:t>городского типа</w:t>
      </w:r>
      <w:r>
        <w:rPr>
          <w:rFonts w:ascii="Times New Roman" w:hAnsi="Times New Roman" w:cs="Times New Roman"/>
          <w:sz w:val="28"/>
          <w:szCs w:val="28"/>
        </w:rPr>
        <w:t xml:space="preserve"> </w:t>
      </w:r>
      <w:r w:rsidR="008457EA">
        <w:rPr>
          <w:rFonts w:ascii="Times New Roman" w:hAnsi="Times New Roman" w:cs="Times New Roman"/>
          <w:sz w:val="28"/>
          <w:szCs w:val="28"/>
        </w:rPr>
        <w:t>Ягодное</w:t>
      </w:r>
      <w:r>
        <w:rPr>
          <w:rFonts w:ascii="Times New Roman" w:hAnsi="Times New Roman" w:cs="Times New Roman"/>
          <w:sz w:val="28"/>
          <w:szCs w:val="28"/>
        </w:rPr>
        <w:t>.</w:t>
      </w:r>
    </w:p>
    <w:p w:rsidR="000B0474" w:rsidRDefault="008802AA" w:rsidP="00DD17A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открыты для серьезных проектов в различных сферах бизнеса</w:t>
      </w:r>
      <w:r w:rsidR="000B0474">
        <w:rPr>
          <w:rFonts w:ascii="Times New Roman" w:hAnsi="Times New Roman" w:cs="Times New Roman"/>
          <w:sz w:val="28"/>
          <w:szCs w:val="28"/>
        </w:rPr>
        <w:t xml:space="preserve">. </w:t>
      </w:r>
      <w:r>
        <w:rPr>
          <w:rFonts w:ascii="Times New Roman" w:hAnsi="Times New Roman" w:cs="Times New Roman"/>
          <w:sz w:val="28"/>
          <w:szCs w:val="28"/>
        </w:rPr>
        <w:t>Администрация округа всегда готова к диалогу с потенциальными инвесторами.</w:t>
      </w:r>
      <w:r w:rsidR="000B0474">
        <w:rPr>
          <w:rFonts w:ascii="Times New Roman" w:hAnsi="Times New Roman" w:cs="Times New Roman"/>
          <w:sz w:val="28"/>
          <w:szCs w:val="28"/>
        </w:rPr>
        <w:t xml:space="preserve"> </w:t>
      </w:r>
    </w:p>
    <w:p w:rsidR="008802AA" w:rsidRDefault="008802AA" w:rsidP="00DD17A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будем рады обсудить с Вами перспективы развития нашего округа.</w:t>
      </w:r>
    </w:p>
    <w:p w:rsidR="008802AA" w:rsidRDefault="008802AA" w:rsidP="00DD17A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Добро пожаловать в </w:t>
      </w:r>
      <w:r w:rsidR="000B0474">
        <w:rPr>
          <w:rFonts w:ascii="Times New Roman" w:hAnsi="Times New Roman" w:cs="Times New Roman"/>
          <w:sz w:val="28"/>
          <w:szCs w:val="28"/>
        </w:rPr>
        <w:t>Ягоднинский</w:t>
      </w:r>
      <w:r>
        <w:rPr>
          <w:rFonts w:ascii="Times New Roman" w:hAnsi="Times New Roman" w:cs="Times New Roman"/>
          <w:sz w:val="28"/>
          <w:szCs w:val="28"/>
        </w:rPr>
        <w:t xml:space="preserve"> городской округ Магаданской области!</w:t>
      </w:r>
    </w:p>
    <w:p w:rsidR="000B0474" w:rsidRDefault="000B0474" w:rsidP="00DD17AB">
      <w:pPr>
        <w:autoSpaceDE w:val="0"/>
        <w:autoSpaceDN w:val="0"/>
        <w:adjustRightInd w:val="0"/>
        <w:spacing w:after="0" w:line="360" w:lineRule="auto"/>
        <w:ind w:firstLine="708"/>
        <w:jc w:val="both"/>
        <w:rPr>
          <w:rFonts w:ascii="Times New Roman" w:hAnsi="Times New Roman" w:cs="Times New Roman"/>
          <w:sz w:val="28"/>
          <w:szCs w:val="28"/>
        </w:rPr>
      </w:pPr>
    </w:p>
    <w:p w:rsidR="008802AA" w:rsidRDefault="000B0474" w:rsidP="00DD17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7AB">
        <w:rPr>
          <w:rFonts w:ascii="Times New Roman" w:hAnsi="Times New Roman" w:cs="Times New Roman"/>
          <w:sz w:val="28"/>
          <w:szCs w:val="28"/>
        </w:rPr>
        <w:tab/>
      </w:r>
      <w:r w:rsidR="00DD17AB">
        <w:rPr>
          <w:rFonts w:ascii="Times New Roman" w:hAnsi="Times New Roman" w:cs="Times New Roman"/>
          <w:sz w:val="28"/>
          <w:szCs w:val="28"/>
        </w:rPr>
        <w:tab/>
      </w:r>
      <w:r w:rsidR="00DD17AB">
        <w:rPr>
          <w:rFonts w:ascii="Times New Roman" w:hAnsi="Times New Roman" w:cs="Times New Roman"/>
          <w:sz w:val="28"/>
          <w:szCs w:val="28"/>
        </w:rPr>
        <w:tab/>
      </w:r>
      <w:r w:rsidR="00DD17AB">
        <w:rPr>
          <w:rFonts w:ascii="Times New Roman" w:hAnsi="Times New Roman" w:cs="Times New Roman"/>
          <w:sz w:val="28"/>
          <w:szCs w:val="28"/>
        </w:rPr>
        <w:tab/>
      </w:r>
      <w:r w:rsidR="00DD17AB">
        <w:rPr>
          <w:rFonts w:ascii="Times New Roman" w:hAnsi="Times New Roman" w:cs="Times New Roman"/>
          <w:sz w:val="28"/>
          <w:szCs w:val="28"/>
        </w:rPr>
        <w:tab/>
      </w:r>
      <w:r w:rsidR="00DD17AB">
        <w:rPr>
          <w:rFonts w:ascii="Times New Roman" w:hAnsi="Times New Roman" w:cs="Times New Roman"/>
          <w:sz w:val="28"/>
          <w:szCs w:val="28"/>
        </w:rPr>
        <w:tab/>
      </w:r>
      <w:r w:rsidR="00DD17AB">
        <w:rPr>
          <w:rFonts w:ascii="Times New Roman" w:hAnsi="Times New Roman" w:cs="Times New Roman"/>
          <w:sz w:val="28"/>
          <w:szCs w:val="28"/>
        </w:rPr>
        <w:tab/>
      </w:r>
      <w:r w:rsidR="008802AA">
        <w:rPr>
          <w:rFonts w:ascii="Times New Roman" w:hAnsi="Times New Roman" w:cs="Times New Roman"/>
          <w:sz w:val="28"/>
          <w:szCs w:val="28"/>
        </w:rPr>
        <w:t xml:space="preserve">Глава </w:t>
      </w:r>
      <w:r>
        <w:rPr>
          <w:rFonts w:ascii="Times New Roman" w:hAnsi="Times New Roman" w:cs="Times New Roman"/>
          <w:sz w:val="28"/>
          <w:szCs w:val="28"/>
        </w:rPr>
        <w:t>Ягоднинского</w:t>
      </w:r>
      <w:r w:rsidR="008802AA">
        <w:rPr>
          <w:rFonts w:ascii="Times New Roman" w:hAnsi="Times New Roman" w:cs="Times New Roman"/>
          <w:sz w:val="28"/>
          <w:szCs w:val="28"/>
        </w:rPr>
        <w:t xml:space="preserve"> городского округа</w:t>
      </w:r>
    </w:p>
    <w:p w:rsidR="00E7239D" w:rsidRDefault="008D351B" w:rsidP="00DD17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D17AB">
        <w:rPr>
          <w:rFonts w:ascii="Times New Roman" w:hAnsi="Times New Roman" w:cs="Times New Roman"/>
          <w:sz w:val="28"/>
          <w:szCs w:val="28"/>
        </w:rPr>
        <w:t xml:space="preserve">    </w:t>
      </w:r>
      <w:r w:rsidR="000B0474">
        <w:rPr>
          <w:rFonts w:ascii="Times New Roman" w:hAnsi="Times New Roman" w:cs="Times New Roman"/>
          <w:sz w:val="28"/>
          <w:szCs w:val="28"/>
        </w:rPr>
        <w:t>Дмитрий Михайлович Бородин</w:t>
      </w:r>
    </w:p>
    <w:p w:rsidR="00A7236C" w:rsidRDefault="00A7236C" w:rsidP="00DD17AB">
      <w:pPr>
        <w:spacing w:after="0" w:line="360" w:lineRule="auto"/>
        <w:jc w:val="both"/>
        <w:rPr>
          <w:rFonts w:ascii="Times New Roman" w:hAnsi="Times New Roman" w:cs="Times New Roman"/>
          <w:sz w:val="28"/>
          <w:szCs w:val="28"/>
        </w:rPr>
      </w:pPr>
    </w:p>
    <w:p w:rsidR="00A7236C" w:rsidRDefault="00A7236C" w:rsidP="00DD17AB">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6309ED" w:rsidRDefault="006309ED" w:rsidP="00A7236C">
      <w:pPr>
        <w:spacing w:after="0" w:line="360" w:lineRule="auto"/>
        <w:jc w:val="both"/>
        <w:rPr>
          <w:rFonts w:ascii="Times New Roman" w:hAnsi="Times New Roman" w:cs="Times New Roman"/>
          <w:sz w:val="28"/>
          <w:szCs w:val="28"/>
        </w:rPr>
      </w:pPr>
    </w:p>
    <w:p w:rsidR="008D351B" w:rsidRDefault="008D351B" w:rsidP="00A7236C">
      <w:pPr>
        <w:spacing w:after="0" w:line="360" w:lineRule="auto"/>
        <w:jc w:val="both"/>
        <w:rPr>
          <w:rFonts w:ascii="Times New Roman" w:hAnsi="Times New Roman" w:cs="Times New Roman"/>
          <w:sz w:val="28"/>
          <w:szCs w:val="28"/>
        </w:rPr>
      </w:pPr>
    </w:p>
    <w:p w:rsidR="00520BE6" w:rsidRPr="003B1EF6" w:rsidRDefault="006309ED" w:rsidP="00B45557">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lastRenderedPageBreak/>
        <w:t>1.</w:t>
      </w:r>
      <w:r w:rsidR="00520BE6" w:rsidRPr="003B1EF6">
        <w:rPr>
          <w:rFonts w:ascii="Times New Roman" w:hAnsi="Times New Roman" w:cs="Times New Roman"/>
          <w:b/>
          <w:sz w:val="28"/>
          <w:szCs w:val="28"/>
        </w:rPr>
        <w:t>Общие сведения</w:t>
      </w:r>
    </w:p>
    <w:p w:rsidR="00941C61" w:rsidRPr="003B1EF6" w:rsidRDefault="00941C61" w:rsidP="00B45557">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1.1. Общая х</w:t>
      </w:r>
      <w:r w:rsidR="006309ED" w:rsidRPr="003B1EF6">
        <w:rPr>
          <w:rFonts w:ascii="Times New Roman" w:hAnsi="Times New Roman" w:cs="Times New Roman"/>
          <w:b/>
          <w:sz w:val="28"/>
          <w:szCs w:val="28"/>
        </w:rPr>
        <w:t xml:space="preserve">арактеристика муниципального образования </w:t>
      </w:r>
    </w:p>
    <w:p w:rsidR="00B45557" w:rsidRPr="003B1EF6" w:rsidRDefault="00941C61" w:rsidP="00B45557">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«Ягоднинский городской округ»</w:t>
      </w:r>
    </w:p>
    <w:p w:rsidR="00876A8A" w:rsidRPr="003B1EF6" w:rsidRDefault="00414FB2" w:rsidP="00B45557">
      <w:pPr>
        <w:autoSpaceDE w:val="0"/>
        <w:autoSpaceDN w:val="0"/>
        <w:adjustRightInd w:val="0"/>
        <w:spacing w:after="0" w:line="360" w:lineRule="auto"/>
        <w:ind w:firstLine="708"/>
        <w:jc w:val="both"/>
        <w:rPr>
          <w:rFonts w:ascii="Times New Roman" w:hAnsi="Times New Roman" w:cs="Times New Roman"/>
          <w:sz w:val="28"/>
          <w:szCs w:val="28"/>
        </w:rPr>
      </w:pPr>
      <w:r w:rsidRPr="003B1EF6">
        <w:rPr>
          <w:rFonts w:ascii="Times New Roman" w:hAnsi="Times New Roman" w:cs="Times New Roman"/>
          <w:sz w:val="28"/>
          <w:szCs w:val="28"/>
        </w:rPr>
        <w:t xml:space="preserve">Период развития Ягоднинского района приходится на 50-е годы, особенно с момента образования 3 декабря 1953 года Магаданской области (до этого времени обширная территория </w:t>
      </w:r>
      <w:proofErr w:type="spellStart"/>
      <w:r w:rsidRPr="003B1EF6">
        <w:rPr>
          <w:rFonts w:ascii="Times New Roman" w:hAnsi="Times New Roman" w:cs="Times New Roman"/>
          <w:sz w:val="28"/>
          <w:szCs w:val="28"/>
        </w:rPr>
        <w:t>Северо-Востока</w:t>
      </w:r>
      <w:proofErr w:type="spellEnd"/>
      <w:r w:rsidRPr="003B1EF6">
        <w:rPr>
          <w:rFonts w:ascii="Times New Roman" w:hAnsi="Times New Roman" w:cs="Times New Roman"/>
          <w:sz w:val="28"/>
          <w:szCs w:val="28"/>
        </w:rPr>
        <w:t xml:space="preserve"> входила в состав Хабаровского края). В год образования области из состава </w:t>
      </w:r>
      <w:proofErr w:type="spellStart"/>
      <w:r w:rsidRPr="003B1EF6">
        <w:rPr>
          <w:rFonts w:ascii="Times New Roman" w:hAnsi="Times New Roman" w:cs="Times New Roman"/>
          <w:sz w:val="28"/>
          <w:szCs w:val="28"/>
        </w:rPr>
        <w:t>Среднеканского</w:t>
      </w:r>
      <w:proofErr w:type="spellEnd"/>
      <w:r w:rsidRPr="003B1EF6">
        <w:rPr>
          <w:rFonts w:ascii="Times New Roman" w:hAnsi="Times New Roman" w:cs="Times New Roman"/>
          <w:sz w:val="28"/>
          <w:szCs w:val="28"/>
        </w:rPr>
        <w:t xml:space="preserve"> района (образован в 1931 году) было выделено несколько административных единиц, в том числе и Ягоднинский район. Дата его образования – 2 декабря 1953 года.</w:t>
      </w:r>
      <w:r w:rsidR="00456631" w:rsidRPr="003B1EF6">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876A8A" w:rsidRPr="003B1EF6" w:rsidRDefault="003D38B4" w:rsidP="00520BE6">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proofErr w:type="gramStart"/>
      <w:r w:rsidRPr="003B1EF6">
        <w:rPr>
          <w:rFonts w:ascii="Times New Roman" w:hAnsi="Times New Roman" w:cs="Times New Roman"/>
          <w:sz w:val="28"/>
          <w:szCs w:val="28"/>
          <w:shd w:val="clear" w:color="auto" w:fill="FFFFFF"/>
        </w:rPr>
        <w:t>Законом Магаданской области от 24 апреля 2015 года № 1888-ОЗ городские поселения «</w:t>
      </w:r>
      <w:hyperlink r:id="rId8" w:tooltip="Городское поселение " w:history="1">
        <w:r w:rsidRPr="003B1EF6">
          <w:rPr>
            <w:rStyle w:val="a5"/>
            <w:rFonts w:ascii="Times New Roman" w:hAnsi="Times New Roman" w:cs="Times New Roman"/>
            <w:color w:val="auto"/>
            <w:sz w:val="28"/>
            <w:szCs w:val="28"/>
            <w:u w:val="none"/>
            <w:shd w:val="clear" w:color="auto" w:fill="FFFFFF"/>
          </w:rPr>
          <w:t>пос</w:t>
        </w:r>
        <w:r w:rsidR="00AF37EA" w:rsidRPr="003B1EF6">
          <w:rPr>
            <w:rStyle w:val="a5"/>
            <w:rFonts w:ascii="Times New Roman" w:hAnsi="Times New Roman" w:cs="Times New Roman"/>
            <w:color w:val="auto"/>
            <w:sz w:val="28"/>
            <w:szCs w:val="28"/>
            <w:u w:val="none"/>
            <w:shd w:val="clear" w:color="auto" w:fill="FFFFFF"/>
          </w:rPr>
          <w:t>е</w:t>
        </w:r>
        <w:r w:rsidRPr="003B1EF6">
          <w:rPr>
            <w:rStyle w:val="a5"/>
            <w:rFonts w:ascii="Times New Roman" w:hAnsi="Times New Roman" w:cs="Times New Roman"/>
            <w:color w:val="auto"/>
            <w:sz w:val="28"/>
            <w:szCs w:val="28"/>
            <w:u w:val="none"/>
            <w:shd w:val="clear" w:color="auto" w:fill="FFFFFF"/>
          </w:rPr>
          <w:t>лок Ягодное</w:t>
        </w:r>
      </w:hyperlink>
      <w:r w:rsidRPr="003B1EF6">
        <w:rPr>
          <w:rFonts w:ascii="Times New Roman" w:hAnsi="Times New Roman" w:cs="Times New Roman"/>
          <w:sz w:val="28"/>
          <w:szCs w:val="28"/>
          <w:shd w:val="clear" w:color="auto" w:fill="FFFFFF"/>
        </w:rPr>
        <w:t>», «</w:t>
      </w:r>
      <w:hyperlink r:id="rId9" w:tooltip="Городское поселение " w:history="1">
        <w:r w:rsidRPr="003B1EF6">
          <w:rPr>
            <w:rStyle w:val="a5"/>
            <w:rFonts w:ascii="Times New Roman" w:hAnsi="Times New Roman" w:cs="Times New Roman"/>
            <w:color w:val="auto"/>
            <w:sz w:val="28"/>
            <w:szCs w:val="28"/>
            <w:u w:val="none"/>
            <w:shd w:val="clear" w:color="auto" w:fill="FFFFFF"/>
          </w:rPr>
          <w:t>пос</w:t>
        </w:r>
        <w:r w:rsidR="00AF37EA" w:rsidRPr="003B1EF6">
          <w:rPr>
            <w:rStyle w:val="a5"/>
            <w:rFonts w:ascii="Times New Roman" w:hAnsi="Times New Roman" w:cs="Times New Roman"/>
            <w:color w:val="auto"/>
            <w:sz w:val="28"/>
            <w:szCs w:val="28"/>
            <w:u w:val="none"/>
            <w:shd w:val="clear" w:color="auto" w:fill="FFFFFF"/>
          </w:rPr>
          <w:t>е</w:t>
        </w:r>
        <w:r w:rsidRPr="003B1EF6">
          <w:rPr>
            <w:rStyle w:val="a5"/>
            <w:rFonts w:ascii="Times New Roman" w:hAnsi="Times New Roman" w:cs="Times New Roman"/>
            <w:color w:val="auto"/>
            <w:sz w:val="28"/>
            <w:szCs w:val="28"/>
            <w:u w:val="none"/>
            <w:shd w:val="clear" w:color="auto" w:fill="FFFFFF"/>
          </w:rPr>
          <w:t>лок Бурхала</w:t>
        </w:r>
      </w:hyperlink>
      <w:r w:rsidRPr="003B1EF6">
        <w:rPr>
          <w:rFonts w:ascii="Times New Roman" w:hAnsi="Times New Roman" w:cs="Times New Roman"/>
          <w:sz w:val="28"/>
          <w:szCs w:val="28"/>
          <w:shd w:val="clear" w:color="auto" w:fill="FFFFFF"/>
        </w:rPr>
        <w:t>», «</w:t>
      </w:r>
      <w:hyperlink r:id="rId10" w:tooltip="Городское поселение " w:history="1">
        <w:r w:rsidRPr="003B1EF6">
          <w:rPr>
            <w:rStyle w:val="a5"/>
            <w:rFonts w:ascii="Times New Roman" w:hAnsi="Times New Roman" w:cs="Times New Roman"/>
            <w:color w:val="auto"/>
            <w:sz w:val="28"/>
            <w:szCs w:val="28"/>
            <w:u w:val="none"/>
            <w:shd w:val="clear" w:color="auto" w:fill="FFFFFF"/>
          </w:rPr>
          <w:t>пос</w:t>
        </w:r>
        <w:r w:rsidR="00AF37EA" w:rsidRPr="003B1EF6">
          <w:rPr>
            <w:rStyle w:val="a5"/>
            <w:rFonts w:ascii="Times New Roman" w:hAnsi="Times New Roman" w:cs="Times New Roman"/>
            <w:color w:val="auto"/>
            <w:sz w:val="28"/>
            <w:szCs w:val="28"/>
            <w:u w:val="none"/>
            <w:shd w:val="clear" w:color="auto" w:fill="FFFFFF"/>
          </w:rPr>
          <w:t>е</w:t>
        </w:r>
        <w:r w:rsidRPr="003B1EF6">
          <w:rPr>
            <w:rStyle w:val="a5"/>
            <w:rFonts w:ascii="Times New Roman" w:hAnsi="Times New Roman" w:cs="Times New Roman"/>
            <w:color w:val="auto"/>
            <w:sz w:val="28"/>
            <w:szCs w:val="28"/>
            <w:u w:val="none"/>
            <w:shd w:val="clear" w:color="auto" w:fill="FFFFFF"/>
          </w:rPr>
          <w:t>лок Дебин</w:t>
        </w:r>
      </w:hyperlink>
      <w:r w:rsidRPr="003B1EF6">
        <w:rPr>
          <w:rFonts w:ascii="Times New Roman" w:hAnsi="Times New Roman" w:cs="Times New Roman"/>
          <w:sz w:val="28"/>
          <w:szCs w:val="28"/>
          <w:shd w:val="clear" w:color="auto" w:fill="FFFFFF"/>
        </w:rPr>
        <w:t>», «</w:t>
      </w:r>
      <w:hyperlink r:id="rId11" w:tooltip="Городское поселение " w:history="1">
        <w:r w:rsidRPr="003B1EF6">
          <w:rPr>
            <w:rStyle w:val="a5"/>
            <w:rFonts w:ascii="Times New Roman" w:hAnsi="Times New Roman" w:cs="Times New Roman"/>
            <w:color w:val="auto"/>
            <w:sz w:val="28"/>
            <w:szCs w:val="28"/>
            <w:u w:val="none"/>
            <w:shd w:val="clear" w:color="auto" w:fill="FFFFFF"/>
          </w:rPr>
          <w:t>пос</w:t>
        </w:r>
        <w:r w:rsidR="00AF37EA" w:rsidRPr="003B1EF6">
          <w:rPr>
            <w:rStyle w:val="a5"/>
            <w:rFonts w:ascii="Times New Roman" w:hAnsi="Times New Roman" w:cs="Times New Roman"/>
            <w:color w:val="auto"/>
            <w:sz w:val="28"/>
            <w:szCs w:val="28"/>
            <w:u w:val="none"/>
            <w:shd w:val="clear" w:color="auto" w:fill="FFFFFF"/>
          </w:rPr>
          <w:t>е</w:t>
        </w:r>
        <w:r w:rsidRPr="003B1EF6">
          <w:rPr>
            <w:rStyle w:val="a5"/>
            <w:rFonts w:ascii="Times New Roman" w:hAnsi="Times New Roman" w:cs="Times New Roman"/>
            <w:color w:val="auto"/>
            <w:sz w:val="28"/>
            <w:szCs w:val="28"/>
            <w:u w:val="none"/>
            <w:shd w:val="clear" w:color="auto" w:fill="FFFFFF"/>
          </w:rPr>
          <w:t>лок Синегорье</w:t>
        </w:r>
      </w:hyperlink>
      <w:r w:rsidRPr="003B1EF6">
        <w:rPr>
          <w:rFonts w:ascii="Times New Roman" w:hAnsi="Times New Roman" w:cs="Times New Roman"/>
          <w:sz w:val="28"/>
          <w:szCs w:val="28"/>
          <w:shd w:val="clear" w:color="auto" w:fill="FFFFFF"/>
        </w:rPr>
        <w:t>» и «</w:t>
      </w:r>
      <w:hyperlink r:id="rId12" w:tooltip="Городское поселение " w:history="1">
        <w:r w:rsidRPr="003B1EF6">
          <w:rPr>
            <w:rStyle w:val="a5"/>
            <w:rFonts w:ascii="Times New Roman" w:hAnsi="Times New Roman" w:cs="Times New Roman"/>
            <w:color w:val="auto"/>
            <w:sz w:val="28"/>
            <w:szCs w:val="28"/>
            <w:u w:val="none"/>
            <w:shd w:val="clear" w:color="auto" w:fill="FFFFFF"/>
          </w:rPr>
          <w:t>пос</w:t>
        </w:r>
        <w:r w:rsidR="00AF37EA" w:rsidRPr="003B1EF6">
          <w:rPr>
            <w:rStyle w:val="a5"/>
            <w:rFonts w:ascii="Times New Roman" w:hAnsi="Times New Roman" w:cs="Times New Roman"/>
            <w:color w:val="auto"/>
            <w:sz w:val="28"/>
            <w:szCs w:val="28"/>
            <w:u w:val="none"/>
            <w:shd w:val="clear" w:color="auto" w:fill="FFFFFF"/>
          </w:rPr>
          <w:t>е</w:t>
        </w:r>
        <w:r w:rsidRPr="003B1EF6">
          <w:rPr>
            <w:rStyle w:val="a5"/>
            <w:rFonts w:ascii="Times New Roman" w:hAnsi="Times New Roman" w:cs="Times New Roman"/>
            <w:color w:val="auto"/>
            <w:sz w:val="28"/>
            <w:szCs w:val="28"/>
            <w:u w:val="none"/>
            <w:shd w:val="clear" w:color="auto" w:fill="FFFFFF"/>
          </w:rPr>
          <w:t>лок Оротукан</w:t>
        </w:r>
      </w:hyperlink>
      <w:r w:rsidRPr="003B1EF6">
        <w:rPr>
          <w:rFonts w:ascii="Times New Roman" w:hAnsi="Times New Roman" w:cs="Times New Roman"/>
          <w:sz w:val="28"/>
          <w:szCs w:val="28"/>
          <w:shd w:val="clear" w:color="auto" w:fill="FFFFFF"/>
        </w:rPr>
        <w:t>» в границах Ягоднинского района преобразованы, пут</w:t>
      </w:r>
      <w:r w:rsidR="00AF37EA" w:rsidRPr="003B1EF6">
        <w:rPr>
          <w:rFonts w:ascii="Times New Roman" w:hAnsi="Times New Roman" w:cs="Times New Roman"/>
          <w:sz w:val="28"/>
          <w:szCs w:val="28"/>
          <w:shd w:val="clear" w:color="auto" w:fill="FFFFFF"/>
        </w:rPr>
        <w:t>е</w:t>
      </w:r>
      <w:r w:rsidRPr="003B1EF6">
        <w:rPr>
          <w:rFonts w:ascii="Times New Roman" w:hAnsi="Times New Roman" w:cs="Times New Roman"/>
          <w:sz w:val="28"/>
          <w:szCs w:val="28"/>
          <w:shd w:val="clear" w:color="auto" w:fill="FFFFFF"/>
        </w:rPr>
        <w:t>м их объединения, в муниципальное образование «</w:t>
      </w:r>
      <w:proofErr w:type="spellStart"/>
      <w:proofErr w:type="gramEnd"/>
      <w:r w:rsidR="002C2169" w:rsidRPr="003B1EF6">
        <w:fldChar w:fldCharType="begin"/>
      </w:r>
      <w:r w:rsidR="002C0FF6" w:rsidRPr="003B1EF6">
        <w:instrText>HYPERLINK "https://ru.wikipedia.org/wiki/%D0%AF%D0%B3%D0%BE%D0%B4%D0%BD%D0%B8%D0%BD%D1%81%D0%BA%D0%B8%D0%B9_%D0%B3%D0%BE%D1%80%D0%BE%D0%B4%D1%81%D0%BA%D0%BE%D0%B9_%D0%BE%D0%BA%D1%80%D1%83%D0%B3" \o "Ягоднинский городской округ"</w:instrText>
      </w:r>
      <w:r w:rsidR="002C2169" w:rsidRPr="003B1EF6">
        <w:fldChar w:fldCharType="separate"/>
      </w:r>
      <w:r w:rsidRPr="003B1EF6">
        <w:rPr>
          <w:rStyle w:val="a5"/>
          <w:rFonts w:ascii="Times New Roman" w:hAnsi="Times New Roman" w:cs="Times New Roman"/>
          <w:color w:val="auto"/>
          <w:sz w:val="28"/>
          <w:szCs w:val="28"/>
          <w:u w:val="none"/>
          <w:shd w:val="clear" w:color="auto" w:fill="FFFFFF"/>
        </w:rPr>
        <w:t>Ягоднинский</w:t>
      </w:r>
      <w:proofErr w:type="spellEnd"/>
      <w:r w:rsidRPr="003B1EF6">
        <w:rPr>
          <w:rStyle w:val="a5"/>
          <w:rFonts w:ascii="Times New Roman" w:hAnsi="Times New Roman" w:cs="Times New Roman"/>
          <w:color w:val="auto"/>
          <w:sz w:val="28"/>
          <w:szCs w:val="28"/>
          <w:u w:val="none"/>
          <w:shd w:val="clear" w:color="auto" w:fill="FFFFFF"/>
        </w:rPr>
        <w:t xml:space="preserve"> городской округ</w:t>
      </w:r>
      <w:r w:rsidR="002C2169" w:rsidRPr="003B1EF6">
        <w:fldChar w:fldCharType="end"/>
      </w:r>
      <w:r w:rsidRPr="003B1EF6">
        <w:rPr>
          <w:rFonts w:ascii="Times New Roman" w:hAnsi="Times New Roman" w:cs="Times New Roman"/>
          <w:sz w:val="28"/>
          <w:szCs w:val="28"/>
          <w:shd w:val="clear" w:color="auto" w:fill="FFFFFF"/>
        </w:rPr>
        <w:t>»</w:t>
      </w:r>
      <w:r w:rsidR="00AF37EA" w:rsidRPr="003B1EF6">
        <w:rPr>
          <w:rFonts w:ascii="Times New Roman" w:hAnsi="Times New Roman" w:cs="Times New Roman"/>
          <w:sz w:val="28"/>
          <w:szCs w:val="28"/>
          <w:shd w:val="clear" w:color="auto" w:fill="FFFFFF"/>
        </w:rPr>
        <w:t>.</w:t>
      </w:r>
      <w:r w:rsidR="00827A5D" w:rsidRPr="003B1EF6">
        <w:rPr>
          <w:rFonts w:ascii="Arial" w:hAnsi="Arial" w:cs="Arial"/>
          <w:color w:val="222222"/>
          <w:sz w:val="21"/>
          <w:szCs w:val="21"/>
          <w:shd w:val="clear" w:color="auto" w:fill="FFFFFF"/>
        </w:rPr>
        <w:t xml:space="preserve"> </w:t>
      </w:r>
      <w:r w:rsidR="00876A8A" w:rsidRPr="003B1EF6">
        <w:rPr>
          <w:rFonts w:ascii="Times New Roman" w:hAnsi="Times New Roman" w:cs="Times New Roman"/>
          <w:sz w:val="28"/>
          <w:szCs w:val="28"/>
          <w:shd w:val="clear" w:color="auto" w:fill="FFFFFF"/>
        </w:rPr>
        <w:t xml:space="preserve"> </w:t>
      </w:r>
    </w:p>
    <w:p w:rsidR="00AF37EA" w:rsidRPr="003B1EF6" w:rsidRDefault="00827A5D" w:rsidP="00520BE6">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3B1EF6">
        <w:rPr>
          <w:rFonts w:ascii="Times New Roman" w:hAnsi="Times New Roman" w:cs="Times New Roman"/>
          <w:sz w:val="28"/>
          <w:szCs w:val="28"/>
          <w:shd w:val="clear" w:color="auto" w:fill="FFFFFF"/>
        </w:rPr>
        <w:t>Законом Магаданской области от 24 апреля 2015 года №</w:t>
      </w:r>
      <w:r w:rsidR="00923E67" w:rsidRPr="003B1EF6">
        <w:rPr>
          <w:rFonts w:ascii="Times New Roman" w:hAnsi="Times New Roman" w:cs="Times New Roman"/>
          <w:sz w:val="28"/>
          <w:szCs w:val="28"/>
          <w:shd w:val="clear" w:color="auto" w:fill="FFFFFF"/>
        </w:rPr>
        <w:t xml:space="preserve"> </w:t>
      </w:r>
      <w:r w:rsidRPr="003B1EF6">
        <w:rPr>
          <w:rFonts w:ascii="Times New Roman" w:hAnsi="Times New Roman" w:cs="Times New Roman"/>
          <w:sz w:val="28"/>
          <w:szCs w:val="28"/>
          <w:shd w:val="clear" w:color="auto" w:fill="FFFFFF"/>
        </w:rPr>
        <w:t>1891-ОЗ, упразднено сельское поселение «</w:t>
      </w:r>
      <w:hyperlink r:id="rId13" w:tooltip="Сельское поселение " w:history="1">
        <w:r w:rsidR="005411D9" w:rsidRPr="003B1EF6">
          <w:rPr>
            <w:rStyle w:val="a5"/>
            <w:rFonts w:ascii="Times New Roman" w:hAnsi="Times New Roman" w:cs="Times New Roman"/>
            <w:color w:val="auto"/>
            <w:sz w:val="28"/>
            <w:szCs w:val="28"/>
            <w:u w:val="none"/>
            <w:shd w:val="clear" w:color="auto" w:fill="FFFFFF"/>
          </w:rPr>
          <w:t>посе</w:t>
        </w:r>
        <w:r w:rsidRPr="003B1EF6">
          <w:rPr>
            <w:rStyle w:val="a5"/>
            <w:rFonts w:ascii="Times New Roman" w:hAnsi="Times New Roman" w:cs="Times New Roman"/>
            <w:color w:val="auto"/>
            <w:sz w:val="28"/>
            <w:szCs w:val="28"/>
            <w:u w:val="none"/>
            <w:shd w:val="clear" w:color="auto" w:fill="FFFFFF"/>
          </w:rPr>
          <w:t>лок Спорное</w:t>
        </w:r>
      </w:hyperlink>
      <w:r w:rsidRPr="003B1EF6">
        <w:rPr>
          <w:rFonts w:ascii="Times New Roman" w:hAnsi="Times New Roman" w:cs="Times New Roman"/>
          <w:sz w:val="28"/>
          <w:szCs w:val="28"/>
          <w:shd w:val="clear" w:color="auto" w:fill="FFFFFF"/>
        </w:rPr>
        <w:t>» и его территория отнесена к межселенной территории в границах муниципального образования «Ягоднинский муниципальный район</w:t>
      </w:r>
      <w:r w:rsidR="00923E67" w:rsidRPr="003B1EF6">
        <w:rPr>
          <w:rFonts w:ascii="Times New Roman" w:hAnsi="Times New Roman" w:cs="Times New Roman"/>
          <w:sz w:val="28"/>
          <w:szCs w:val="28"/>
          <w:shd w:val="clear" w:color="auto" w:fill="FFFFFF"/>
        </w:rPr>
        <w:t xml:space="preserve"> </w:t>
      </w:r>
      <w:r w:rsidRPr="003B1EF6">
        <w:rPr>
          <w:rFonts w:ascii="Times New Roman" w:hAnsi="Times New Roman" w:cs="Times New Roman"/>
          <w:sz w:val="28"/>
          <w:szCs w:val="28"/>
          <w:shd w:val="clear" w:color="auto" w:fill="FFFFFF"/>
        </w:rPr>
        <w:t xml:space="preserve"> Магаданской области». Постановлением </w:t>
      </w:r>
      <w:r w:rsidR="00923E67" w:rsidRPr="003B1EF6">
        <w:rPr>
          <w:rFonts w:ascii="Times New Roman" w:hAnsi="Times New Roman" w:cs="Times New Roman"/>
          <w:sz w:val="28"/>
          <w:szCs w:val="28"/>
          <w:shd w:val="clear" w:color="auto" w:fill="FFFFFF"/>
        </w:rPr>
        <w:t xml:space="preserve"> </w:t>
      </w:r>
      <w:r w:rsidRPr="003B1EF6">
        <w:rPr>
          <w:rFonts w:ascii="Times New Roman" w:hAnsi="Times New Roman" w:cs="Times New Roman"/>
          <w:sz w:val="28"/>
          <w:szCs w:val="28"/>
          <w:shd w:val="clear" w:color="auto" w:fill="FFFFFF"/>
        </w:rPr>
        <w:t>Правительства Магаданской области от 23 марта 2017 года №</w:t>
      </w:r>
      <w:r w:rsidR="00923E67" w:rsidRPr="003B1EF6">
        <w:rPr>
          <w:rFonts w:ascii="Times New Roman" w:hAnsi="Times New Roman" w:cs="Times New Roman"/>
          <w:sz w:val="28"/>
          <w:szCs w:val="28"/>
          <w:shd w:val="clear" w:color="auto" w:fill="FFFFFF"/>
        </w:rPr>
        <w:t xml:space="preserve"> </w:t>
      </w:r>
      <w:r w:rsidRPr="003B1EF6">
        <w:rPr>
          <w:rFonts w:ascii="Times New Roman" w:hAnsi="Times New Roman" w:cs="Times New Roman"/>
          <w:sz w:val="28"/>
          <w:szCs w:val="28"/>
          <w:shd w:val="clear" w:color="auto" w:fill="FFFFFF"/>
        </w:rPr>
        <w:t>223-пп</w:t>
      </w:r>
      <w:r w:rsidR="001D106F" w:rsidRPr="003B1EF6">
        <w:rPr>
          <w:rFonts w:ascii="Times New Roman" w:hAnsi="Times New Roman" w:cs="Times New Roman"/>
          <w:sz w:val="28"/>
          <w:szCs w:val="28"/>
          <w:shd w:val="clear" w:color="auto" w:fill="FFFFFF"/>
        </w:rPr>
        <w:t xml:space="preserve">, упразднены сельские населенные пункты «поселок Пролетарский», «поселок </w:t>
      </w:r>
      <w:proofErr w:type="spellStart"/>
      <w:r w:rsidR="001D106F" w:rsidRPr="003B1EF6">
        <w:rPr>
          <w:rFonts w:ascii="Times New Roman" w:hAnsi="Times New Roman" w:cs="Times New Roman"/>
          <w:sz w:val="28"/>
          <w:szCs w:val="28"/>
          <w:shd w:val="clear" w:color="auto" w:fill="FFFFFF"/>
        </w:rPr>
        <w:t>Ларюковая</w:t>
      </w:r>
      <w:proofErr w:type="spellEnd"/>
      <w:r w:rsidR="001D106F" w:rsidRPr="003B1EF6">
        <w:rPr>
          <w:rFonts w:ascii="Times New Roman" w:hAnsi="Times New Roman" w:cs="Times New Roman"/>
          <w:sz w:val="28"/>
          <w:szCs w:val="28"/>
          <w:shd w:val="clear" w:color="auto" w:fill="FFFFFF"/>
        </w:rPr>
        <w:t>», «поселок Речная».</w:t>
      </w:r>
    </w:p>
    <w:p w:rsidR="002C5952" w:rsidRPr="003B1EF6" w:rsidRDefault="003D38B4" w:rsidP="00520BE6">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3B1EF6">
        <w:rPr>
          <w:rFonts w:ascii="Times New Roman" w:hAnsi="Times New Roman" w:cs="Times New Roman"/>
          <w:sz w:val="28"/>
          <w:szCs w:val="28"/>
          <w:shd w:val="clear" w:color="auto" w:fill="FFFFFF"/>
        </w:rPr>
        <w:t xml:space="preserve"> </w:t>
      </w:r>
      <w:r w:rsidR="005411D9" w:rsidRPr="003B1EF6">
        <w:rPr>
          <w:rFonts w:ascii="Times New Roman" w:hAnsi="Times New Roman" w:cs="Times New Roman"/>
          <w:sz w:val="28"/>
          <w:szCs w:val="28"/>
          <w:lang w:eastAsia="ru-RU"/>
        </w:rPr>
        <w:t>Ягоднинский городской округ</w:t>
      </w:r>
      <w:r w:rsidR="005411D9" w:rsidRPr="003B1EF6">
        <w:rPr>
          <w:rFonts w:ascii="Times New Roman" w:hAnsi="Times New Roman" w:cs="Times New Roman"/>
          <w:sz w:val="28"/>
          <w:szCs w:val="28"/>
        </w:rPr>
        <w:t xml:space="preserve"> </w:t>
      </w:r>
      <w:r w:rsidR="005411D9" w:rsidRPr="003B1EF6">
        <w:rPr>
          <w:rFonts w:ascii="Times New Roman" w:hAnsi="Times New Roman" w:cs="Times New Roman"/>
          <w:sz w:val="28"/>
          <w:szCs w:val="28"/>
          <w:shd w:val="clear" w:color="auto" w:fill="FFFFFF"/>
        </w:rPr>
        <w:t>расположен в центре </w:t>
      </w:r>
      <w:hyperlink r:id="rId14" w:tooltip="Магаданская область" w:history="1">
        <w:r w:rsidR="005411D9" w:rsidRPr="003B1EF6">
          <w:rPr>
            <w:rStyle w:val="a5"/>
            <w:rFonts w:ascii="Times New Roman" w:hAnsi="Times New Roman" w:cs="Times New Roman"/>
            <w:color w:val="auto"/>
            <w:sz w:val="28"/>
            <w:szCs w:val="28"/>
            <w:u w:val="none"/>
            <w:shd w:val="clear" w:color="auto" w:fill="FFFFFF"/>
          </w:rPr>
          <w:t>Магаданской области</w:t>
        </w:r>
      </w:hyperlink>
      <w:r w:rsidR="005411D9" w:rsidRPr="003B1EF6">
        <w:rPr>
          <w:rFonts w:ascii="Times New Roman" w:hAnsi="Times New Roman" w:cs="Times New Roman"/>
          <w:sz w:val="28"/>
          <w:szCs w:val="28"/>
          <w:shd w:val="clear" w:color="auto" w:fill="FFFFFF"/>
        </w:rPr>
        <w:t xml:space="preserve">. На юге </w:t>
      </w:r>
      <w:r w:rsidR="0071624F" w:rsidRPr="003B1EF6">
        <w:rPr>
          <w:rFonts w:ascii="Times New Roman" w:hAnsi="Times New Roman" w:cs="Times New Roman"/>
          <w:sz w:val="28"/>
          <w:szCs w:val="28"/>
          <w:shd w:val="clear" w:color="auto" w:fill="FFFFFF"/>
        </w:rPr>
        <w:t>округ</w:t>
      </w:r>
      <w:r w:rsidR="005411D9" w:rsidRPr="003B1EF6">
        <w:rPr>
          <w:rFonts w:ascii="Times New Roman" w:hAnsi="Times New Roman" w:cs="Times New Roman"/>
          <w:sz w:val="28"/>
          <w:szCs w:val="28"/>
          <w:shd w:val="clear" w:color="auto" w:fill="FFFFFF"/>
        </w:rPr>
        <w:t xml:space="preserve"> граничит с </w:t>
      </w:r>
      <w:proofErr w:type="spellStart"/>
      <w:r w:rsidR="002C2169" w:rsidRPr="003B1EF6">
        <w:rPr>
          <w:rFonts w:ascii="Times New Roman" w:hAnsi="Times New Roman" w:cs="Times New Roman"/>
          <w:sz w:val="28"/>
          <w:szCs w:val="28"/>
        </w:rPr>
        <w:fldChar w:fldCharType="begin"/>
      </w:r>
      <w:r w:rsidR="005411D9" w:rsidRPr="003B1EF6">
        <w:rPr>
          <w:rFonts w:ascii="Times New Roman" w:hAnsi="Times New Roman" w:cs="Times New Roman"/>
          <w:sz w:val="28"/>
          <w:szCs w:val="28"/>
        </w:rPr>
        <w:instrText xml:space="preserve"> HYPERLINK "https://ru.wikipedia.org/wiki/%D0%A5%D0%B0%D1%81%D1%8B%D0%BD%D1%81%D0%BA%D0%B8%D0%B9_%D1%80%D0%B0%D0%B9%D0%BE%D0%BD" \o "Хасынский район" </w:instrText>
      </w:r>
      <w:r w:rsidR="002C2169" w:rsidRPr="003B1EF6">
        <w:rPr>
          <w:rFonts w:ascii="Times New Roman" w:hAnsi="Times New Roman" w:cs="Times New Roman"/>
          <w:sz w:val="28"/>
          <w:szCs w:val="28"/>
        </w:rPr>
        <w:fldChar w:fldCharType="separate"/>
      </w:r>
      <w:r w:rsidR="005411D9" w:rsidRPr="003B1EF6">
        <w:rPr>
          <w:rStyle w:val="a5"/>
          <w:rFonts w:ascii="Times New Roman" w:hAnsi="Times New Roman" w:cs="Times New Roman"/>
          <w:color w:val="auto"/>
          <w:sz w:val="28"/>
          <w:szCs w:val="28"/>
          <w:u w:val="none"/>
          <w:shd w:val="clear" w:color="auto" w:fill="FFFFFF"/>
        </w:rPr>
        <w:t>Хасынским</w:t>
      </w:r>
      <w:proofErr w:type="spellEnd"/>
      <w:r w:rsidR="002C2169" w:rsidRPr="003B1EF6">
        <w:rPr>
          <w:rFonts w:ascii="Times New Roman" w:hAnsi="Times New Roman" w:cs="Times New Roman"/>
          <w:sz w:val="28"/>
          <w:szCs w:val="28"/>
        </w:rPr>
        <w:fldChar w:fldCharType="end"/>
      </w:r>
      <w:r w:rsidR="005411D9" w:rsidRPr="003B1EF6">
        <w:rPr>
          <w:rFonts w:ascii="Times New Roman" w:hAnsi="Times New Roman" w:cs="Times New Roman"/>
          <w:sz w:val="28"/>
          <w:szCs w:val="28"/>
          <w:shd w:val="clear" w:color="auto" w:fill="FFFFFF"/>
        </w:rPr>
        <w:t> </w:t>
      </w:r>
      <w:r w:rsidR="009D3D7E" w:rsidRPr="003B1EF6">
        <w:rPr>
          <w:rFonts w:ascii="Times New Roman" w:hAnsi="Times New Roman" w:cs="Times New Roman"/>
          <w:sz w:val="28"/>
          <w:szCs w:val="28"/>
          <w:shd w:val="clear" w:color="auto" w:fill="FFFFFF"/>
        </w:rPr>
        <w:t>городским округом</w:t>
      </w:r>
      <w:r w:rsidR="005411D9" w:rsidRPr="003B1EF6">
        <w:rPr>
          <w:rFonts w:ascii="Times New Roman" w:hAnsi="Times New Roman" w:cs="Times New Roman"/>
          <w:sz w:val="28"/>
          <w:szCs w:val="28"/>
          <w:shd w:val="clear" w:color="auto" w:fill="FFFFFF"/>
        </w:rPr>
        <w:t>, на севере — с </w:t>
      </w:r>
      <w:proofErr w:type="spellStart"/>
      <w:r w:rsidR="002C2169" w:rsidRPr="003B1EF6">
        <w:fldChar w:fldCharType="begin"/>
      </w:r>
      <w:r w:rsidR="00B15118" w:rsidRPr="003B1EF6">
        <w:instrText>HYPERLINK "https://ru.wikipedia.org/wiki/%D0%A1%D1%83%D1%81%D1%83%D0%BC%D0%B0%D0%BD%D1%81%D0%BA%D0%B8%D0%B9_%D1%80%D0%B0%D0%B9%D0%BE%D0%BD" \o "Сусуманский район"</w:instrText>
      </w:r>
      <w:r w:rsidR="002C2169" w:rsidRPr="003B1EF6">
        <w:fldChar w:fldCharType="separate"/>
      </w:r>
      <w:r w:rsidR="005411D9" w:rsidRPr="003B1EF6">
        <w:rPr>
          <w:rStyle w:val="a5"/>
          <w:rFonts w:ascii="Times New Roman" w:hAnsi="Times New Roman" w:cs="Times New Roman"/>
          <w:color w:val="auto"/>
          <w:sz w:val="28"/>
          <w:szCs w:val="28"/>
          <w:u w:val="none"/>
          <w:shd w:val="clear" w:color="auto" w:fill="FFFFFF"/>
        </w:rPr>
        <w:t>Сусуманским</w:t>
      </w:r>
      <w:proofErr w:type="spellEnd"/>
      <w:r w:rsidR="002C2169" w:rsidRPr="003B1EF6">
        <w:fldChar w:fldCharType="end"/>
      </w:r>
      <w:r w:rsidR="006D5C6C" w:rsidRPr="003B1EF6">
        <w:rPr>
          <w:rFonts w:ascii="Times New Roman" w:hAnsi="Times New Roman" w:cs="Times New Roman"/>
          <w:sz w:val="28"/>
          <w:szCs w:val="28"/>
          <w:shd w:val="clear" w:color="auto" w:fill="FFFFFF"/>
        </w:rPr>
        <w:t xml:space="preserve"> городским округом</w:t>
      </w:r>
      <w:r w:rsidR="005411D9" w:rsidRPr="003B1EF6">
        <w:rPr>
          <w:rFonts w:ascii="Times New Roman" w:hAnsi="Times New Roman" w:cs="Times New Roman"/>
          <w:sz w:val="28"/>
          <w:szCs w:val="28"/>
          <w:shd w:val="clear" w:color="auto" w:fill="FFFFFF"/>
        </w:rPr>
        <w:t>, на западе — с </w:t>
      </w:r>
      <w:proofErr w:type="spellStart"/>
      <w:r w:rsidR="002C2169" w:rsidRPr="003B1EF6">
        <w:fldChar w:fldCharType="begin"/>
      </w:r>
      <w:r w:rsidR="00B15118" w:rsidRPr="003B1EF6">
        <w:instrText>HYPERLINK "https://ru.wikipedia.org/wiki/%D0%A2%D0%B5%D0%BD%D1%8C%D0%BA%D0%B8%D0%BD%D1%81%D0%BA%D0%B8%D0%B9_%D1%80%D0%B0%D0%B9%D0%BE%D0%BD" \o "Тенькинский район"</w:instrText>
      </w:r>
      <w:r w:rsidR="002C2169" w:rsidRPr="003B1EF6">
        <w:fldChar w:fldCharType="separate"/>
      </w:r>
      <w:r w:rsidR="005411D9" w:rsidRPr="003B1EF6">
        <w:rPr>
          <w:rStyle w:val="a5"/>
          <w:rFonts w:ascii="Times New Roman" w:hAnsi="Times New Roman" w:cs="Times New Roman"/>
          <w:color w:val="auto"/>
          <w:sz w:val="28"/>
          <w:szCs w:val="28"/>
          <w:u w:val="none"/>
          <w:shd w:val="clear" w:color="auto" w:fill="FFFFFF"/>
        </w:rPr>
        <w:t>Тенькинским</w:t>
      </w:r>
      <w:proofErr w:type="spellEnd"/>
      <w:r w:rsidR="002C2169" w:rsidRPr="003B1EF6">
        <w:fldChar w:fldCharType="end"/>
      </w:r>
      <w:r w:rsidR="006D5C6C" w:rsidRPr="003B1EF6">
        <w:rPr>
          <w:rFonts w:ascii="Times New Roman" w:hAnsi="Times New Roman" w:cs="Times New Roman"/>
          <w:sz w:val="28"/>
          <w:szCs w:val="28"/>
          <w:shd w:val="clear" w:color="auto" w:fill="FFFFFF"/>
        </w:rPr>
        <w:t xml:space="preserve"> городским округом</w:t>
      </w:r>
      <w:r w:rsidR="005411D9" w:rsidRPr="003B1EF6">
        <w:rPr>
          <w:rFonts w:ascii="Times New Roman" w:hAnsi="Times New Roman" w:cs="Times New Roman"/>
          <w:sz w:val="28"/>
          <w:szCs w:val="28"/>
          <w:shd w:val="clear" w:color="auto" w:fill="FFFFFF"/>
        </w:rPr>
        <w:t>, на востоке — со </w:t>
      </w:r>
      <w:proofErr w:type="spellStart"/>
      <w:r w:rsidR="002C2169" w:rsidRPr="003B1EF6">
        <w:fldChar w:fldCharType="begin"/>
      </w:r>
      <w:r w:rsidR="00B15118" w:rsidRPr="003B1EF6">
        <w:instrText>HYPERLINK "https://ru.wikipedia.org/wiki/%D0%A1%D1%80%D0%B5%D0%B4%D0%BD%D0%B5%D0%BA%D0%B0%D0%BD%D1%81%D0%BA%D0%B8%D0%B9_%D1%80%D0%B0%D0%B9%D0%BE%D0%BD" \o "Среднеканский район"</w:instrText>
      </w:r>
      <w:r w:rsidR="002C2169" w:rsidRPr="003B1EF6">
        <w:fldChar w:fldCharType="separate"/>
      </w:r>
      <w:r w:rsidR="005411D9" w:rsidRPr="003B1EF6">
        <w:rPr>
          <w:rStyle w:val="a5"/>
          <w:rFonts w:ascii="Times New Roman" w:hAnsi="Times New Roman" w:cs="Times New Roman"/>
          <w:color w:val="auto"/>
          <w:sz w:val="28"/>
          <w:szCs w:val="28"/>
          <w:u w:val="none"/>
          <w:shd w:val="clear" w:color="auto" w:fill="FFFFFF"/>
        </w:rPr>
        <w:t>Среднеканским</w:t>
      </w:r>
      <w:proofErr w:type="spellEnd"/>
      <w:r w:rsidR="002C2169" w:rsidRPr="003B1EF6">
        <w:fldChar w:fldCharType="end"/>
      </w:r>
      <w:r w:rsidR="006D5C6C" w:rsidRPr="003B1EF6">
        <w:rPr>
          <w:rFonts w:ascii="Times New Roman" w:hAnsi="Times New Roman" w:cs="Times New Roman"/>
          <w:sz w:val="28"/>
          <w:szCs w:val="28"/>
          <w:shd w:val="clear" w:color="auto" w:fill="FFFFFF"/>
        </w:rPr>
        <w:t xml:space="preserve"> городским округом</w:t>
      </w:r>
      <w:r w:rsidR="005411D9" w:rsidRPr="003B1EF6">
        <w:rPr>
          <w:rFonts w:ascii="Times New Roman" w:hAnsi="Times New Roman" w:cs="Times New Roman"/>
          <w:sz w:val="28"/>
          <w:szCs w:val="28"/>
          <w:shd w:val="clear" w:color="auto" w:fill="FFFFFF"/>
        </w:rPr>
        <w:t xml:space="preserve">. </w:t>
      </w:r>
    </w:p>
    <w:p w:rsidR="008D351B" w:rsidRPr="003B1EF6" w:rsidRDefault="004679C9" w:rsidP="00520BE6">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Ягоднинский городской округ – это самостоятельное муниципальное образование в составе Магаданской области, площадь которого составляет 29,6</w:t>
      </w:r>
      <w:r w:rsidR="00E5617B" w:rsidRPr="003B1EF6">
        <w:rPr>
          <w:rFonts w:ascii="Times New Roman" w:hAnsi="Times New Roman" w:cs="Times New Roman"/>
          <w:sz w:val="28"/>
          <w:szCs w:val="28"/>
        </w:rPr>
        <w:t xml:space="preserve"> </w:t>
      </w:r>
      <w:r w:rsidRPr="003B1EF6">
        <w:rPr>
          <w:rFonts w:ascii="Times New Roman" w:hAnsi="Times New Roman" w:cs="Times New Roman"/>
          <w:sz w:val="28"/>
          <w:szCs w:val="28"/>
          <w:shd w:val="clear" w:color="auto" w:fill="FFFFFF"/>
        </w:rPr>
        <w:t xml:space="preserve">тысяч квадратных километров. </w:t>
      </w:r>
      <w:r w:rsidRPr="003B1EF6">
        <w:rPr>
          <w:rFonts w:ascii="Times New Roman" w:hAnsi="Times New Roman" w:cs="Times New Roman"/>
          <w:sz w:val="28"/>
          <w:szCs w:val="28"/>
        </w:rPr>
        <w:t>Административный цент муниципального образования – поселок городского типа Ягодное, расстояние до областного центра –  города Магадана – 523 километр</w:t>
      </w:r>
      <w:r w:rsidR="00520BE6" w:rsidRPr="003B1EF6">
        <w:rPr>
          <w:rFonts w:ascii="Times New Roman" w:hAnsi="Times New Roman" w:cs="Times New Roman"/>
          <w:sz w:val="28"/>
          <w:szCs w:val="28"/>
        </w:rPr>
        <w:t>а</w:t>
      </w:r>
      <w:r w:rsidRPr="003B1EF6">
        <w:rPr>
          <w:rFonts w:ascii="Times New Roman" w:hAnsi="Times New Roman" w:cs="Times New Roman"/>
          <w:sz w:val="28"/>
          <w:szCs w:val="28"/>
        </w:rPr>
        <w:t>.  В состав муниципального образования  входят  14 населенных пунктов.</w:t>
      </w:r>
    </w:p>
    <w:p w:rsidR="00FF7B75" w:rsidRPr="003B1EF6" w:rsidRDefault="004679C9" w:rsidP="0006635C">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w:t>
      </w:r>
      <w:r w:rsidR="001234B9" w:rsidRPr="003B1EF6">
        <w:rPr>
          <w:rFonts w:ascii="Times New Roman" w:hAnsi="Times New Roman" w:cs="Times New Roman"/>
          <w:sz w:val="28"/>
          <w:szCs w:val="28"/>
        </w:rPr>
        <w:t xml:space="preserve">Климат на территории </w:t>
      </w:r>
      <w:r w:rsidR="00FF7B75" w:rsidRPr="003B1EF6">
        <w:rPr>
          <w:rFonts w:ascii="Times New Roman" w:hAnsi="Times New Roman" w:cs="Times New Roman"/>
          <w:sz w:val="28"/>
          <w:szCs w:val="28"/>
        </w:rPr>
        <w:t xml:space="preserve">Ягоднинского </w:t>
      </w:r>
      <w:r w:rsidR="001234B9" w:rsidRPr="003B1EF6">
        <w:rPr>
          <w:rFonts w:ascii="Times New Roman" w:hAnsi="Times New Roman" w:cs="Times New Roman"/>
          <w:sz w:val="28"/>
          <w:szCs w:val="28"/>
        </w:rPr>
        <w:t>городского округа суровы</w:t>
      </w:r>
      <w:r w:rsidR="00FF7B75" w:rsidRPr="003B1EF6">
        <w:rPr>
          <w:rFonts w:ascii="Times New Roman" w:hAnsi="Times New Roman" w:cs="Times New Roman"/>
          <w:sz w:val="28"/>
          <w:szCs w:val="28"/>
        </w:rPr>
        <w:t>й.</w:t>
      </w:r>
      <w:r w:rsidR="001234B9" w:rsidRPr="003B1EF6">
        <w:rPr>
          <w:rFonts w:ascii="Times New Roman" w:hAnsi="Times New Roman" w:cs="Times New Roman"/>
          <w:sz w:val="28"/>
          <w:szCs w:val="28"/>
        </w:rPr>
        <w:t xml:space="preserve"> </w:t>
      </w:r>
      <w:r w:rsidR="009D3D7E" w:rsidRPr="003B1EF6">
        <w:rPr>
          <w:rFonts w:ascii="Times New Roman" w:hAnsi="Times New Roman" w:cs="Times New Roman"/>
          <w:sz w:val="28"/>
          <w:szCs w:val="28"/>
        </w:rPr>
        <w:t>Х</w:t>
      </w:r>
      <w:r w:rsidR="001234B9" w:rsidRPr="003B1EF6">
        <w:rPr>
          <w:rFonts w:ascii="Times New Roman" w:hAnsi="Times New Roman" w:cs="Times New Roman"/>
          <w:sz w:val="28"/>
          <w:szCs w:val="28"/>
        </w:rPr>
        <w:t xml:space="preserve">арактеризуется коротким и прохладным летом, морозной безветренной зимой, </w:t>
      </w:r>
      <w:r w:rsidR="001234B9" w:rsidRPr="003B1EF6">
        <w:rPr>
          <w:rFonts w:ascii="Times New Roman" w:hAnsi="Times New Roman" w:cs="Times New Roman"/>
          <w:sz w:val="28"/>
          <w:szCs w:val="28"/>
        </w:rPr>
        <w:lastRenderedPageBreak/>
        <w:t>отрицательными среднегодовыми температурами, большой относительной влажностью и большими колебаниями суточных и годовых температур.</w:t>
      </w:r>
    </w:p>
    <w:p w:rsidR="00544F8F" w:rsidRPr="003B1EF6" w:rsidRDefault="001234B9" w:rsidP="00520BE6">
      <w:pPr>
        <w:autoSpaceDE w:val="0"/>
        <w:autoSpaceDN w:val="0"/>
        <w:adjustRightInd w:val="0"/>
        <w:spacing w:after="0" w:line="360" w:lineRule="auto"/>
        <w:ind w:firstLine="708"/>
        <w:jc w:val="both"/>
        <w:rPr>
          <w:rFonts w:ascii="Times New Roman" w:hAnsi="Times New Roman" w:cs="Times New Roman"/>
          <w:sz w:val="28"/>
          <w:szCs w:val="28"/>
        </w:rPr>
      </w:pPr>
      <w:r w:rsidRPr="003B1EF6">
        <w:rPr>
          <w:rFonts w:ascii="Times New Roman" w:hAnsi="Times New Roman" w:cs="Times New Roman"/>
          <w:sz w:val="28"/>
          <w:szCs w:val="28"/>
        </w:rPr>
        <w:t xml:space="preserve">Среднегодовая температура воздуха составляет </w:t>
      </w:r>
      <w:r w:rsidR="00544F8F" w:rsidRPr="003B1EF6">
        <w:rPr>
          <w:rFonts w:ascii="Times New Roman" w:hAnsi="Times New Roman" w:cs="Times New Roman"/>
          <w:sz w:val="28"/>
          <w:szCs w:val="28"/>
        </w:rPr>
        <w:t>–</w:t>
      </w:r>
      <w:r w:rsidRPr="003B1EF6">
        <w:rPr>
          <w:rFonts w:ascii="Times New Roman" w:hAnsi="Times New Roman" w:cs="Times New Roman"/>
          <w:sz w:val="28"/>
          <w:szCs w:val="28"/>
        </w:rPr>
        <w:t>11оС</w:t>
      </w:r>
      <w:r w:rsidR="0003379C" w:rsidRPr="003B1EF6">
        <w:rPr>
          <w:rFonts w:ascii="Times New Roman" w:hAnsi="Times New Roman" w:cs="Times New Roman"/>
          <w:sz w:val="28"/>
          <w:szCs w:val="28"/>
        </w:rPr>
        <w:t xml:space="preserve">. </w:t>
      </w:r>
      <w:r w:rsidRPr="003B1EF6">
        <w:rPr>
          <w:rFonts w:ascii="Times New Roman" w:hAnsi="Times New Roman" w:cs="Times New Roman"/>
          <w:sz w:val="28"/>
          <w:szCs w:val="28"/>
        </w:rPr>
        <w:t xml:space="preserve">Наиболее низкая температура воздуха наблюдается в январе, абсолютный минимум которого равен </w:t>
      </w:r>
      <w:r w:rsidR="00544F8F" w:rsidRPr="003B1EF6">
        <w:rPr>
          <w:rFonts w:ascii="Times New Roman" w:hAnsi="Times New Roman" w:cs="Times New Roman"/>
          <w:sz w:val="28"/>
          <w:szCs w:val="28"/>
        </w:rPr>
        <w:t>–</w:t>
      </w:r>
    </w:p>
    <w:p w:rsidR="004679C9" w:rsidRPr="003B1EF6" w:rsidRDefault="001234B9" w:rsidP="00520BE6">
      <w:pPr>
        <w:autoSpaceDE w:val="0"/>
        <w:autoSpaceDN w:val="0"/>
        <w:adjustRightInd w:val="0"/>
        <w:spacing w:after="0" w:line="360" w:lineRule="auto"/>
        <w:jc w:val="both"/>
        <w:rPr>
          <w:rFonts w:ascii="Times New Roman" w:hAnsi="Times New Roman" w:cs="Times New Roman"/>
          <w:sz w:val="28"/>
          <w:szCs w:val="28"/>
        </w:rPr>
      </w:pPr>
      <w:r w:rsidRPr="003B1EF6">
        <w:rPr>
          <w:rFonts w:ascii="Times New Roman" w:hAnsi="Times New Roman" w:cs="Times New Roman"/>
          <w:sz w:val="28"/>
          <w:szCs w:val="28"/>
        </w:rPr>
        <w:t xml:space="preserve">63оС. Средняя температура января </w:t>
      </w:r>
      <w:r w:rsidR="00923E67" w:rsidRPr="003B1EF6">
        <w:rPr>
          <w:rFonts w:ascii="Times New Roman" w:hAnsi="Times New Roman" w:cs="Times New Roman"/>
          <w:sz w:val="28"/>
          <w:szCs w:val="28"/>
        </w:rPr>
        <w:t xml:space="preserve">– </w:t>
      </w:r>
      <w:r w:rsidRPr="003B1EF6">
        <w:rPr>
          <w:rFonts w:ascii="Times New Roman" w:hAnsi="Times New Roman" w:cs="Times New Roman"/>
          <w:sz w:val="28"/>
          <w:szCs w:val="28"/>
        </w:rPr>
        <w:t>34,3оС. Сам</w:t>
      </w:r>
      <w:r w:rsidR="00FF7B75" w:rsidRPr="003B1EF6">
        <w:rPr>
          <w:rFonts w:ascii="Times New Roman" w:hAnsi="Times New Roman" w:cs="Times New Roman"/>
          <w:sz w:val="28"/>
          <w:szCs w:val="28"/>
        </w:rPr>
        <w:t xml:space="preserve">ым теплым месяцем является июль </w:t>
      </w:r>
      <w:r w:rsidR="00544F8F" w:rsidRPr="003B1EF6">
        <w:rPr>
          <w:rFonts w:ascii="Times New Roman" w:hAnsi="Times New Roman" w:cs="Times New Roman"/>
          <w:sz w:val="28"/>
          <w:szCs w:val="28"/>
        </w:rPr>
        <w:t>–</w:t>
      </w:r>
      <w:r w:rsidR="00FF7B75" w:rsidRPr="003B1EF6">
        <w:rPr>
          <w:rFonts w:ascii="Times New Roman" w:hAnsi="Times New Roman" w:cs="Times New Roman"/>
          <w:sz w:val="28"/>
          <w:szCs w:val="28"/>
        </w:rPr>
        <w:t xml:space="preserve"> с</w:t>
      </w:r>
      <w:r w:rsidRPr="003B1EF6">
        <w:rPr>
          <w:rFonts w:ascii="Times New Roman" w:hAnsi="Times New Roman" w:cs="Times New Roman"/>
          <w:sz w:val="28"/>
          <w:szCs w:val="28"/>
        </w:rPr>
        <w:t>редняя месячная температура его равна всего лишь +13,8оС, а максимальная не превышает +29,1оС.</w:t>
      </w:r>
      <w:bookmarkStart w:id="0" w:name="Природные_условия"/>
      <w:bookmarkEnd w:id="0"/>
    </w:p>
    <w:p w:rsidR="008D351B" w:rsidRPr="003B1EF6" w:rsidRDefault="004A0630" w:rsidP="0006635C">
      <w:pPr>
        <w:autoSpaceDE w:val="0"/>
        <w:autoSpaceDN w:val="0"/>
        <w:adjustRightInd w:val="0"/>
        <w:spacing w:after="0" w:line="360" w:lineRule="auto"/>
        <w:ind w:firstLine="709"/>
        <w:jc w:val="both"/>
        <w:rPr>
          <w:rFonts w:ascii="Times New Roman" w:hAnsi="Times New Roman" w:cs="Times New Roman"/>
          <w:bCs/>
          <w:sz w:val="28"/>
          <w:szCs w:val="28"/>
        </w:rPr>
      </w:pPr>
      <w:bookmarkStart w:id="1" w:name="История"/>
      <w:bookmarkEnd w:id="1"/>
      <w:r w:rsidRPr="003B1EF6">
        <w:rPr>
          <w:rFonts w:ascii="Times New Roman" w:hAnsi="Times New Roman" w:cs="Times New Roman"/>
          <w:bCs/>
          <w:sz w:val="28"/>
          <w:szCs w:val="28"/>
        </w:rPr>
        <w:t xml:space="preserve">Большую часть </w:t>
      </w:r>
      <w:r w:rsidRPr="003B1EF6">
        <w:rPr>
          <w:rFonts w:ascii="Times New Roman" w:hAnsi="Times New Roman" w:cs="Times New Roman"/>
          <w:sz w:val="28"/>
          <w:szCs w:val="28"/>
        </w:rPr>
        <w:t>городского округа</w:t>
      </w:r>
      <w:r w:rsidRPr="003B1EF6">
        <w:rPr>
          <w:rFonts w:ascii="Times New Roman" w:hAnsi="Times New Roman" w:cs="Times New Roman"/>
          <w:bCs/>
          <w:sz w:val="28"/>
          <w:szCs w:val="28"/>
        </w:rPr>
        <w:t xml:space="preserve"> занимает система гор Черского, которая не представляет собой единой цепи, а распадается на ряд параллельных хребтов, чередующихся с межгорными впадинами и равнинами. Эти горные сооружения имеют резко выраженную </w:t>
      </w:r>
      <w:proofErr w:type="spellStart"/>
      <w:r w:rsidRPr="003B1EF6">
        <w:rPr>
          <w:rFonts w:ascii="Times New Roman" w:hAnsi="Times New Roman" w:cs="Times New Roman"/>
          <w:bCs/>
          <w:sz w:val="28"/>
          <w:szCs w:val="28"/>
        </w:rPr>
        <w:t>гольцовую</w:t>
      </w:r>
      <w:proofErr w:type="spellEnd"/>
      <w:r w:rsidRPr="003B1EF6">
        <w:rPr>
          <w:rFonts w:ascii="Times New Roman" w:hAnsi="Times New Roman" w:cs="Times New Roman"/>
          <w:bCs/>
          <w:sz w:val="28"/>
          <w:szCs w:val="28"/>
        </w:rPr>
        <w:t xml:space="preserve"> зону с высотами 1200 – </w:t>
      </w:r>
      <w:smartTag w:uri="urn:schemas-microsoft-com:office:smarttags" w:element="metricconverter">
        <w:smartTagPr>
          <w:attr w:name="ProductID" w:val="1400 м"/>
        </w:smartTagPr>
        <w:r w:rsidRPr="003B1EF6">
          <w:rPr>
            <w:rFonts w:ascii="Times New Roman" w:hAnsi="Times New Roman" w:cs="Times New Roman"/>
            <w:bCs/>
            <w:sz w:val="28"/>
            <w:szCs w:val="28"/>
          </w:rPr>
          <w:t>1400 м</w:t>
        </w:r>
      </w:smartTag>
      <w:r w:rsidRPr="003B1EF6">
        <w:rPr>
          <w:rFonts w:ascii="Times New Roman" w:hAnsi="Times New Roman" w:cs="Times New Roman"/>
          <w:bCs/>
          <w:sz w:val="28"/>
          <w:szCs w:val="28"/>
        </w:rPr>
        <w:t xml:space="preserve"> и с вершинами в виде гребней. Южнее хребет Черского как бы распадается на обособленные горные массивы – </w:t>
      </w:r>
      <w:proofErr w:type="spellStart"/>
      <w:r w:rsidRPr="003B1EF6">
        <w:rPr>
          <w:rFonts w:ascii="Times New Roman" w:hAnsi="Times New Roman" w:cs="Times New Roman"/>
          <w:bCs/>
          <w:sz w:val="28"/>
          <w:szCs w:val="28"/>
        </w:rPr>
        <w:t>Еврашкалах</w:t>
      </w:r>
      <w:proofErr w:type="spellEnd"/>
      <w:r w:rsidRPr="003B1EF6">
        <w:rPr>
          <w:rFonts w:ascii="Times New Roman" w:hAnsi="Times New Roman" w:cs="Times New Roman"/>
          <w:bCs/>
          <w:sz w:val="28"/>
          <w:szCs w:val="28"/>
        </w:rPr>
        <w:t xml:space="preserve"> с господствующей высотой </w:t>
      </w:r>
      <w:smartTag w:uri="urn:schemas-microsoft-com:office:smarttags" w:element="metricconverter">
        <w:smartTagPr>
          <w:attr w:name="ProductID" w:val="1836 м"/>
        </w:smartTagPr>
        <w:r w:rsidRPr="003B1EF6">
          <w:rPr>
            <w:rFonts w:ascii="Times New Roman" w:hAnsi="Times New Roman" w:cs="Times New Roman"/>
            <w:bCs/>
            <w:sz w:val="28"/>
            <w:szCs w:val="28"/>
          </w:rPr>
          <w:t>1836 м</w:t>
        </w:r>
      </w:smartTag>
      <w:r w:rsidRPr="003B1EF6">
        <w:rPr>
          <w:rFonts w:ascii="Times New Roman" w:hAnsi="Times New Roman" w:cs="Times New Roman"/>
          <w:bCs/>
          <w:sz w:val="28"/>
          <w:szCs w:val="28"/>
        </w:rPr>
        <w:t xml:space="preserve"> и </w:t>
      </w:r>
      <w:proofErr w:type="spellStart"/>
      <w:r w:rsidRPr="003B1EF6">
        <w:rPr>
          <w:rFonts w:ascii="Times New Roman" w:hAnsi="Times New Roman" w:cs="Times New Roman"/>
          <w:bCs/>
          <w:sz w:val="28"/>
          <w:szCs w:val="28"/>
        </w:rPr>
        <w:t>Морджет</w:t>
      </w:r>
      <w:proofErr w:type="spellEnd"/>
      <w:r w:rsidRPr="003B1EF6">
        <w:rPr>
          <w:rFonts w:ascii="Times New Roman" w:hAnsi="Times New Roman" w:cs="Times New Roman"/>
          <w:bCs/>
          <w:sz w:val="28"/>
          <w:szCs w:val="28"/>
        </w:rPr>
        <w:t xml:space="preserve"> с главной высотой </w:t>
      </w:r>
      <w:smartTag w:uri="urn:schemas-microsoft-com:office:smarttags" w:element="metricconverter">
        <w:smartTagPr>
          <w:attr w:name="ProductID" w:val="2091 м"/>
        </w:smartTagPr>
        <w:r w:rsidRPr="003B1EF6">
          <w:rPr>
            <w:rFonts w:ascii="Times New Roman" w:hAnsi="Times New Roman" w:cs="Times New Roman"/>
            <w:bCs/>
            <w:sz w:val="28"/>
            <w:szCs w:val="28"/>
          </w:rPr>
          <w:t>2091 м</w:t>
        </w:r>
      </w:smartTag>
      <w:r w:rsidRPr="003B1EF6">
        <w:rPr>
          <w:rFonts w:ascii="Times New Roman" w:hAnsi="Times New Roman" w:cs="Times New Roman"/>
          <w:bCs/>
          <w:sz w:val="28"/>
          <w:szCs w:val="28"/>
        </w:rPr>
        <w:t xml:space="preserve">. В целом рельеф хребта довольно сглажен и только в местах пересечения его реками имеются крутые скалистые склоны. В северной части </w:t>
      </w:r>
      <w:r w:rsidR="00863B6B" w:rsidRPr="003B1EF6">
        <w:rPr>
          <w:rFonts w:ascii="Times New Roman" w:hAnsi="Times New Roman" w:cs="Times New Roman"/>
          <w:bCs/>
          <w:sz w:val="28"/>
          <w:szCs w:val="28"/>
        </w:rPr>
        <w:t>округа</w:t>
      </w:r>
      <w:r w:rsidRPr="003B1EF6">
        <w:rPr>
          <w:rFonts w:ascii="Times New Roman" w:hAnsi="Times New Roman" w:cs="Times New Roman"/>
          <w:bCs/>
          <w:sz w:val="28"/>
          <w:szCs w:val="28"/>
        </w:rPr>
        <w:t xml:space="preserve"> расположены Омулевская и </w:t>
      </w:r>
      <w:proofErr w:type="spellStart"/>
      <w:r w:rsidRPr="003B1EF6">
        <w:rPr>
          <w:rFonts w:ascii="Times New Roman" w:hAnsi="Times New Roman" w:cs="Times New Roman"/>
          <w:bCs/>
          <w:sz w:val="28"/>
          <w:szCs w:val="28"/>
        </w:rPr>
        <w:t>Тасканская</w:t>
      </w:r>
      <w:proofErr w:type="spellEnd"/>
      <w:r w:rsidRPr="003B1EF6">
        <w:rPr>
          <w:rFonts w:ascii="Times New Roman" w:hAnsi="Times New Roman" w:cs="Times New Roman"/>
          <w:bCs/>
          <w:sz w:val="28"/>
          <w:szCs w:val="28"/>
        </w:rPr>
        <w:t xml:space="preserve"> низменности. На юго-восток от Омулевской впадины располагается </w:t>
      </w:r>
      <w:proofErr w:type="spellStart"/>
      <w:r w:rsidRPr="003B1EF6">
        <w:rPr>
          <w:rFonts w:ascii="Times New Roman" w:hAnsi="Times New Roman" w:cs="Times New Roman"/>
          <w:bCs/>
          <w:sz w:val="28"/>
          <w:szCs w:val="28"/>
        </w:rPr>
        <w:t>Тасканская</w:t>
      </w:r>
      <w:proofErr w:type="spellEnd"/>
      <w:r w:rsidRPr="003B1EF6">
        <w:rPr>
          <w:rFonts w:ascii="Times New Roman" w:hAnsi="Times New Roman" w:cs="Times New Roman"/>
          <w:bCs/>
          <w:sz w:val="28"/>
          <w:szCs w:val="28"/>
        </w:rPr>
        <w:t xml:space="preserve"> низменность на высоте 290-</w:t>
      </w:r>
      <w:smartTag w:uri="urn:schemas-microsoft-com:office:smarttags" w:element="metricconverter">
        <w:smartTagPr>
          <w:attr w:name="ProductID" w:val="490 м"/>
        </w:smartTagPr>
        <w:r w:rsidRPr="003B1EF6">
          <w:rPr>
            <w:rFonts w:ascii="Times New Roman" w:hAnsi="Times New Roman" w:cs="Times New Roman"/>
            <w:bCs/>
            <w:sz w:val="28"/>
            <w:szCs w:val="28"/>
          </w:rPr>
          <w:t>490 м</w:t>
        </w:r>
      </w:smartTag>
      <w:r w:rsidRPr="003B1EF6">
        <w:rPr>
          <w:rFonts w:ascii="Times New Roman" w:hAnsi="Times New Roman" w:cs="Times New Roman"/>
          <w:bCs/>
          <w:sz w:val="28"/>
          <w:szCs w:val="28"/>
        </w:rPr>
        <w:t xml:space="preserve"> в виде большого желоба. Колымская низменность заходит только самой южной частью и представляет собственно левобережную долину р. Колымы и ее притоков с их крупными протоками. Вся эта низменная равнина лежит на высоте 40-</w:t>
      </w:r>
      <w:smartTag w:uri="urn:schemas-microsoft-com:office:smarttags" w:element="metricconverter">
        <w:smartTagPr>
          <w:attr w:name="ProductID" w:val="120 м"/>
        </w:smartTagPr>
        <w:r w:rsidRPr="003B1EF6">
          <w:rPr>
            <w:rFonts w:ascii="Times New Roman" w:hAnsi="Times New Roman" w:cs="Times New Roman"/>
            <w:bCs/>
            <w:sz w:val="28"/>
            <w:szCs w:val="28"/>
          </w:rPr>
          <w:t>120 м</w:t>
        </w:r>
      </w:smartTag>
      <w:r w:rsidRPr="003B1EF6">
        <w:rPr>
          <w:rFonts w:ascii="Times New Roman" w:hAnsi="Times New Roman" w:cs="Times New Roman"/>
          <w:bCs/>
          <w:sz w:val="28"/>
          <w:szCs w:val="28"/>
        </w:rPr>
        <w:t xml:space="preserve">. Она сильно заболочена, комплексные болота чередуются с заболоченными редколесьями и кочкарными тундрами. </w:t>
      </w:r>
      <w:r w:rsidRPr="003B1EF6">
        <w:rPr>
          <w:rFonts w:ascii="Times New Roman" w:hAnsi="Times New Roman" w:cs="Times New Roman"/>
          <w:sz w:val="28"/>
          <w:szCs w:val="28"/>
          <w:lang w:eastAsia="ru-RU"/>
        </w:rPr>
        <w:t>Ягоднинский городской округ</w:t>
      </w:r>
      <w:r w:rsidRPr="003B1EF6">
        <w:rPr>
          <w:rFonts w:ascii="Times New Roman" w:hAnsi="Times New Roman" w:cs="Times New Roman"/>
          <w:bCs/>
          <w:sz w:val="28"/>
          <w:szCs w:val="28"/>
        </w:rPr>
        <w:t xml:space="preserve"> расположен в зоне сплошной многолетней мерзлоты</w:t>
      </w:r>
      <w:r w:rsidR="007A7177" w:rsidRPr="003B1EF6">
        <w:rPr>
          <w:rFonts w:ascii="Times New Roman" w:hAnsi="Times New Roman" w:cs="Times New Roman"/>
          <w:bCs/>
          <w:sz w:val="28"/>
          <w:szCs w:val="28"/>
        </w:rPr>
        <w:t>.</w:t>
      </w:r>
    </w:p>
    <w:p w:rsidR="008D351B" w:rsidRPr="003B1EF6" w:rsidRDefault="0006635C" w:rsidP="0006635C">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rPr>
        <w:t xml:space="preserve">На территории </w:t>
      </w:r>
      <w:r w:rsidR="001234B9" w:rsidRPr="003B1EF6">
        <w:rPr>
          <w:rFonts w:ascii="Times New Roman" w:hAnsi="Times New Roman" w:cs="Times New Roman"/>
          <w:sz w:val="28"/>
          <w:szCs w:val="28"/>
          <w:lang w:eastAsia="ru-RU"/>
        </w:rPr>
        <w:t xml:space="preserve"> развиты два основных типа подземных вод – </w:t>
      </w:r>
      <w:proofErr w:type="spellStart"/>
      <w:r w:rsidR="001234B9" w:rsidRPr="003B1EF6">
        <w:rPr>
          <w:rFonts w:ascii="Times New Roman" w:hAnsi="Times New Roman" w:cs="Times New Roman"/>
          <w:sz w:val="28"/>
          <w:szCs w:val="28"/>
          <w:lang w:eastAsia="ru-RU"/>
        </w:rPr>
        <w:t>надмерзлотные</w:t>
      </w:r>
      <w:proofErr w:type="spellEnd"/>
      <w:r w:rsidR="001234B9" w:rsidRPr="003B1EF6">
        <w:rPr>
          <w:rFonts w:ascii="Times New Roman" w:hAnsi="Times New Roman" w:cs="Times New Roman"/>
          <w:sz w:val="28"/>
          <w:szCs w:val="28"/>
          <w:lang w:eastAsia="ru-RU"/>
        </w:rPr>
        <w:t xml:space="preserve"> и </w:t>
      </w:r>
      <w:proofErr w:type="spellStart"/>
      <w:r w:rsidR="001234B9" w:rsidRPr="003B1EF6">
        <w:rPr>
          <w:rFonts w:ascii="Times New Roman" w:hAnsi="Times New Roman" w:cs="Times New Roman"/>
          <w:sz w:val="28"/>
          <w:szCs w:val="28"/>
          <w:lang w:eastAsia="ru-RU"/>
        </w:rPr>
        <w:t>подмерзлотные</w:t>
      </w:r>
      <w:proofErr w:type="spellEnd"/>
      <w:r w:rsidR="001234B9" w:rsidRPr="003B1EF6">
        <w:rPr>
          <w:rFonts w:ascii="Times New Roman" w:hAnsi="Times New Roman" w:cs="Times New Roman"/>
          <w:sz w:val="28"/>
          <w:szCs w:val="28"/>
          <w:lang w:eastAsia="ru-RU"/>
        </w:rPr>
        <w:t xml:space="preserve">. </w:t>
      </w:r>
    </w:p>
    <w:p w:rsidR="008D351B" w:rsidRPr="003B1EF6" w:rsidRDefault="001234B9" w:rsidP="00B4555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 xml:space="preserve">Ягоднинский городской округ относится к гидрогеологическому району </w:t>
      </w:r>
      <w:proofErr w:type="spellStart"/>
      <w:proofErr w:type="gramStart"/>
      <w:r w:rsidRPr="003B1EF6">
        <w:rPr>
          <w:rFonts w:ascii="Times New Roman" w:hAnsi="Times New Roman" w:cs="Times New Roman"/>
          <w:sz w:val="28"/>
          <w:szCs w:val="28"/>
          <w:lang w:eastAsia="ru-RU"/>
        </w:rPr>
        <w:t>Горно</w:t>
      </w:r>
      <w:proofErr w:type="spellEnd"/>
      <w:r w:rsidR="0009178A" w:rsidRPr="003B1EF6">
        <w:rPr>
          <w:rFonts w:ascii="Times New Roman" w:hAnsi="Times New Roman" w:cs="Times New Roman"/>
          <w:sz w:val="28"/>
          <w:szCs w:val="28"/>
          <w:lang w:eastAsia="ru-RU"/>
        </w:rPr>
        <w:t xml:space="preserve"> – </w:t>
      </w:r>
      <w:r w:rsidRPr="003B1EF6">
        <w:rPr>
          <w:rFonts w:ascii="Times New Roman" w:hAnsi="Times New Roman" w:cs="Times New Roman"/>
          <w:sz w:val="28"/>
          <w:szCs w:val="28"/>
          <w:lang w:eastAsia="ru-RU"/>
        </w:rPr>
        <w:t>Якутского</w:t>
      </w:r>
      <w:proofErr w:type="gramEnd"/>
      <w:r w:rsidRPr="003B1EF6">
        <w:rPr>
          <w:rFonts w:ascii="Times New Roman" w:hAnsi="Times New Roman" w:cs="Times New Roman"/>
          <w:sz w:val="28"/>
          <w:szCs w:val="28"/>
          <w:lang w:eastAsia="ru-RU"/>
        </w:rPr>
        <w:t xml:space="preserve"> сложного мерзлотного бассейна (бассейн р. Колымы и р.</w:t>
      </w:r>
      <w:r w:rsidR="0009178A" w:rsidRPr="003B1EF6">
        <w:rPr>
          <w:rFonts w:ascii="Times New Roman" w:hAnsi="Times New Roman" w:cs="Times New Roman"/>
          <w:sz w:val="28"/>
          <w:szCs w:val="28"/>
          <w:lang w:eastAsia="ru-RU"/>
        </w:rPr>
        <w:t xml:space="preserve"> </w:t>
      </w:r>
      <w:r w:rsidRPr="003B1EF6">
        <w:rPr>
          <w:rFonts w:ascii="Times New Roman" w:hAnsi="Times New Roman" w:cs="Times New Roman"/>
          <w:sz w:val="28"/>
          <w:szCs w:val="28"/>
          <w:lang w:eastAsia="ru-RU"/>
        </w:rPr>
        <w:t>Индигирки) – 34420,9 тыс. м3/</w:t>
      </w:r>
      <w:proofErr w:type="spellStart"/>
      <w:r w:rsidRPr="003B1EF6">
        <w:rPr>
          <w:rFonts w:ascii="Times New Roman" w:hAnsi="Times New Roman" w:cs="Times New Roman"/>
          <w:sz w:val="28"/>
          <w:szCs w:val="28"/>
          <w:lang w:eastAsia="ru-RU"/>
        </w:rPr>
        <w:t>сут</w:t>
      </w:r>
      <w:proofErr w:type="spellEnd"/>
      <w:r w:rsidRPr="003B1EF6">
        <w:rPr>
          <w:rFonts w:ascii="Times New Roman" w:hAnsi="Times New Roman" w:cs="Times New Roman"/>
          <w:sz w:val="28"/>
          <w:szCs w:val="28"/>
          <w:lang w:eastAsia="ru-RU"/>
        </w:rPr>
        <w:t xml:space="preserve">.  По территории </w:t>
      </w:r>
      <w:r w:rsidRPr="003B1EF6">
        <w:rPr>
          <w:rFonts w:ascii="Times New Roman" w:hAnsi="Times New Roman" w:cs="Times New Roman"/>
          <w:sz w:val="28"/>
          <w:szCs w:val="28"/>
        </w:rPr>
        <w:t>городского округа</w:t>
      </w:r>
      <w:r w:rsidRPr="003B1EF6">
        <w:rPr>
          <w:rFonts w:ascii="Times New Roman" w:hAnsi="Times New Roman" w:cs="Times New Roman"/>
          <w:sz w:val="28"/>
          <w:szCs w:val="28"/>
          <w:lang w:eastAsia="ru-RU"/>
        </w:rPr>
        <w:t xml:space="preserve"> протекае</w:t>
      </w:r>
      <w:r w:rsidR="0009178A" w:rsidRPr="003B1EF6">
        <w:rPr>
          <w:rFonts w:ascii="Times New Roman" w:hAnsi="Times New Roman" w:cs="Times New Roman"/>
          <w:sz w:val="28"/>
          <w:szCs w:val="28"/>
          <w:lang w:eastAsia="ru-RU"/>
        </w:rPr>
        <w:t xml:space="preserve">т одна из крупнейших рек </w:t>
      </w:r>
      <w:proofErr w:type="spellStart"/>
      <w:r w:rsidR="0009178A" w:rsidRPr="003B1EF6">
        <w:rPr>
          <w:rFonts w:ascii="Times New Roman" w:hAnsi="Times New Roman" w:cs="Times New Roman"/>
          <w:sz w:val="28"/>
          <w:szCs w:val="28"/>
          <w:lang w:eastAsia="ru-RU"/>
        </w:rPr>
        <w:t>Северо</w:t>
      </w:r>
      <w:proofErr w:type="spellEnd"/>
      <w:r w:rsidR="0009178A" w:rsidRPr="003B1EF6">
        <w:rPr>
          <w:rFonts w:ascii="Times New Roman" w:hAnsi="Times New Roman" w:cs="Times New Roman"/>
          <w:sz w:val="28"/>
          <w:szCs w:val="28"/>
          <w:lang w:eastAsia="ru-RU"/>
        </w:rPr>
        <w:t xml:space="preserve"> – </w:t>
      </w:r>
      <w:r w:rsidR="0006635C" w:rsidRPr="003B1EF6">
        <w:rPr>
          <w:rFonts w:ascii="Times New Roman" w:hAnsi="Times New Roman" w:cs="Times New Roman"/>
          <w:sz w:val="28"/>
          <w:szCs w:val="28"/>
          <w:lang w:eastAsia="ru-RU"/>
        </w:rPr>
        <w:t>В</w:t>
      </w:r>
      <w:r w:rsidRPr="003B1EF6">
        <w:rPr>
          <w:rFonts w:ascii="Times New Roman" w:hAnsi="Times New Roman" w:cs="Times New Roman"/>
          <w:sz w:val="28"/>
          <w:szCs w:val="28"/>
          <w:lang w:eastAsia="ru-RU"/>
        </w:rPr>
        <w:t xml:space="preserve">остока – Колыма с ее многочисленными притоками: </w:t>
      </w:r>
      <w:proofErr w:type="gramStart"/>
      <w:r w:rsidRPr="003B1EF6">
        <w:rPr>
          <w:rFonts w:ascii="Times New Roman" w:hAnsi="Times New Roman" w:cs="Times New Roman"/>
          <w:sz w:val="28"/>
          <w:szCs w:val="28"/>
          <w:lang w:eastAsia="ru-RU"/>
        </w:rPr>
        <w:t>Омулевой</w:t>
      </w:r>
      <w:proofErr w:type="gramEnd"/>
      <w:r w:rsidRPr="003B1EF6">
        <w:rPr>
          <w:rFonts w:ascii="Times New Roman" w:hAnsi="Times New Roman" w:cs="Times New Roman"/>
          <w:sz w:val="28"/>
          <w:szCs w:val="28"/>
          <w:lang w:eastAsia="ru-RU"/>
        </w:rPr>
        <w:t xml:space="preserve">, </w:t>
      </w:r>
      <w:proofErr w:type="spellStart"/>
      <w:r w:rsidRPr="003B1EF6">
        <w:rPr>
          <w:rFonts w:ascii="Times New Roman" w:hAnsi="Times New Roman" w:cs="Times New Roman"/>
          <w:sz w:val="28"/>
          <w:szCs w:val="28"/>
          <w:lang w:eastAsia="ru-RU"/>
        </w:rPr>
        <w:t>Ясочной</w:t>
      </w:r>
      <w:proofErr w:type="spellEnd"/>
      <w:r w:rsidRPr="003B1EF6">
        <w:rPr>
          <w:rFonts w:ascii="Times New Roman" w:hAnsi="Times New Roman" w:cs="Times New Roman"/>
          <w:sz w:val="28"/>
          <w:szCs w:val="28"/>
          <w:lang w:eastAsia="ru-RU"/>
        </w:rPr>
        <w:t xml:space="preserve">, Тасканом, Дебином, </w:t>
      </w:r>
      <w:proofErr w:type="spellStart"/>
      <w:r w:rsidRPr="003B1EF6">
        <w:rPr>
          <w:rFonts w:ascii="Times New Roman" w:hAnsi="Times New Roman" w:cs="Times New Roman"/>
          <w:sz w:val="28"/>
          <w:szCs w:val="28"/>
          <w:lang w:eastAsia="ru-RU"/>
        </w:rPr>
        <w:t>Мылгой</w:t>
      </w:r>
      <w:proofErr w:type="spellEnd"/>
      <w:r w:rsidRPr="003B1EF6">
        <w:rPr>
          <w:rFonts w:ascii="Times New Roman" w:hAnsi="Times New Roman" w:cs="Times New Roman"/>
          <w:sz w:val="28"/>
          <w:szCs w:val="28"/>
          <w:lang w:eastAsia="ru-RU"/>
        </w:rPr>
        <w:t xml:space="preserve"> и другими. </w:t>
      </w:r>
      <w:r w:rsidR="0006635C" w:rsidRPr="003B1EF6">
        <w:rPr>
          <w:rFonts w:ascii="Times New Roman" w:hAnsi="Times New Roman" w:cs="Times New Roman"/>
          <w:sz w:val="28"/>
          <w:szCs w:val="28"/>
          <w:lang w:eastAsia="ru-RU"/>
        </w:rPr>
        <w:t>Многочисленные озера ледникового и мерзлотного происхождения. Р</w:t>
      </w:r>
      <w:r w:rsidRPr="003B1EF6">
        <w:rPr>
          <w:rFonts w:ascii="Times New Roman" w:hAnsi="Times New Roman" w:cs="Times New Roman"/>
          <w:sz w:val="28"/>
          <w:szCs w:val="28"/>
          <w:lang w:eastAsia="ru-RU"/>
        </w:rPr>
        <w:t xml:space="preserve">азведано 24 месторождения пресных подземных вод. </w:t>
      </w:r>
    </w:p>
    <w:p w:rsidR="00D70AF3" w:rsidRPr="003B1EF6" w:rsidRDefault="001234B9" w:rsidP="00297C3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lastRenderedPageBreak/>
        <w:t xml:space="preserve">На территории городского округа выделено 4 особо </w:t>
      </w:r>
      <w:proofErr w:type="gramStart"/>
      <w:r w:rsidRPr="003B1EF6">
        <w:rPr>
          <w:rFonts w:ascii="Times New Roman" w:hAnsi="Times New Roman" w:cs="Times New Roman"/>
          <w:sz w:val="28"/>
          <w:szCs w:val="28"/>
          <w:lang w:eastAsia="ru-RU"/>
        </w:rPr>
        <w:t>охраняемых</w:t>
      </w:r>
      <w:proofErr w:type="gramEnd"/>
      <w:r w:rsidRPr="003B1EF6">
        <w:rPr>
          <w:rFonts w:ascii="Times New Roman" w:hAnsi="Times New Roman" w:cs="Times New Roman"/>
          <w:sz w:val="28"/>
          <w:szCs w:val="28"/>
          <w:lang w:eastAsia="ru-RU"/>
        </w:rPr>
        <w:t xml:space="preserve"> природных объекта</w:t>
      </w:r>
      <w:r w:rsidR="00D6794F" w:rsidRPr="003B1EF6">
        <w:rPr>
          <w:rFonts w:ascii="Times New Roman" w:hAnsi="Times New Roman" w:cs="Times New Roman"/>
          <w:sz w:val="28"/>
          <w:szCs w:val="28"/>
          <w:lang w:eastAsia="ru-RU"/>
        </w:rPr>
        <w:t xml:space="preserve"> –</w:t>
      </w:r>
      <w:r w:rsidRPr="003B1EF6">
        <w:rPr>
          <w:rFonts w:ascii="Times New Roman" w:hAnsi="Times New Roman" w:cs="Times New Roman"/>
          <w:sz w:val="28"/>
          <w:szCs w:val="28"/>
          <w:lang w:eastAsia="ru-RU"/>
        </w:rPr>
        <w:t xml:space="preserve"> это памятники природы</w:t>
      </w:r>
      <w:r w:rsidR="00297C33" w:rsidRPr="003B1EF6">
        <w:rPr>
          <w:rFonts w:ascii="Times New Roman" w:hAnsi="Times New Roman" w:cs="Times New Roman"/>
          <w:sz w:val="28"/>
          <w:szCs w:val="28"/>
          <w:lang w:eastAsia="ru-RU"/>
        </w:rPr>
        <w:t xml:space="preserve"> регионального значения</w:t>
      </w:r>
      <w:r w:rsidRPr="003B1EF6">
        <w:rPr>
          <w:rFonts w:ascii="Times New Roman" w:hAnsi="Times New Roman" w:cs="Times New Roman"/>
          <w:sz w:val="28"/>
          <w:szCs w:val="28"/>
          <w:lang w:eastAsia="ru-RU"/>
        </w:rPr>
        <w:t xml:space="preserve">: </w:t>
      </w:r>
    </w:p>
    <w:p w:rsidR="00D6794F" w:rsidRPr="003B1EF6" w:rsidRDefault="00AE5315" w:rsidP="00297C3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1.</w:t>
      </w:r>
      <w:r w:rsidR="003957CD" w:rsidRPr="003B1EF6">
        <w:rPr>
          <w:rFonts w:ascii="Times New Roman" w:hAnsi="Times New Roman" w:cs="Times New Roman"/>
          <w:noProof/>
          <w:sz w:val="28"/>
          <w:szCs w:val="28"/>
          <w:lang w:eastAsia="ru-RU"/>
        </w:rPr>
        <w:t xml:space="preserve"> </w:t>
      </w:r>
      <w:r w:rsidRPr="003B1EF6">
        <w:rPr>
          <w:rFonts w:ascii="Times New Roman" w:hAnsi="Times New Roman" w:cs="Times New Roman"/>
          <w:sz w:val="28"/>
          <w:szCs w:val="28"/>
          <w:lang w:eastAsia="ru-RU"/>
        </w:rPr>
        <w:t xml:space="preserve"> «</w:t>
      </w:r>
      <w:proofErr w:type="gramStart"/>
      <w:r w:rsidRPr="003B1EF6">
        <w:rPr>
          <w:rFonts w:ascii="Times New Roman" w:hAnsi="Times New Roman" w:cs="Times New Roman"/>
          <w:sz w:val="28"/>
          <w:szCs w:val="28"/>
          <w:lang w:eastAsia="ru-RU"/>
        </w:rPr>
        <w:t>Лондонский</w:t>
      </w:r>
      <w:proofErr w:type="gramEnd"/>
      <w:r w:rsidRPr="003B1EF6">
        <w:rPr>
          <w:rFonts w:ascii="Times New Roman" w:hAnsi="Times New Roman" w:cs="Times New Roman"/>
          <w:sz w:val="28"/>
          <w:szCs w:val="28"/>
          <w:lang w:eastAsia="ru-RU"/>
        </w:rPr>
        <w:t xml:space="preserve">» </w:t>
      </w:r>
      <w:r w:rsidR="00D6794F" w:rsidRPr="003B1EF6">
        <w:rPr>
          <w:rFonts w:ascii="Times New Roman" w:hAnsi="Times New Roman" w:cs="Times New Roman"/>
          <w:sz w:val="28"/>
          <w:szCs w:val="28"/>
          <w:lang w:eastAsia="ru-RU"/>
        </w:rPr>
        <w:t xml:space="preserve"> </w:t>
      </w:r>
      <w:r w:rsidR="001234B9" w:rsidRPr="003B1EF6">
        <w:rPr>
          <w:rFonts w:ascii="Times New Roman" w:hAnsi="Times New Roman" w:cs="Times New Roman"/>
          <w:sz w:val="28"/>
          <w:szCs w:val="28"/>
          <w:lang w:eastAsia="ru-RU"/>
        </w:rPr>
        <w:t>комплексн</w:t>
      </w:r>
      <w:r w:rsidRPr="003B1EF6">
        <w:rPr>
          <w:rFonts w:ascii="Times New Roman" w:hAnsi="Times New Roman" w:cs="Times New Roman"/>
          <w:sz w:val="28"/>
          <w:szCs w:val="28"/>
          <w:lang w:eastAsia="ru-RU"/>
        </w:rPr>
        <w:t>ый (</w:t>
      </w:r>
      <w:r w:rsidR="001234B9" w:rsidRPr="003B1EF6">
        <w:rPr>
          <w:rFonts w:ascii="Times New Roman" w:hAnsi="Times New Roman" w:cs="Times New Roman"/>
          <w:sz w:val="28"/>
          <w:szCs w:val="28"/>
          <w:lang w:eastAsia="ru-RU"/>
        </w:rPr>
        <w:t>озеро Джека Лондона</w:t>
      </w:r>
      <w:r w:rsidRPr="003B1EF6">
        <w:rPr>
          <w:rFonts w:ascii="Times New Roman" w:hAnsi="Times New Roman" w:cs="Times New Roman"/>
          <w:sz w:val="28"/>
          <w:szCs w:val="28"/>
          <w:lang w:eastAsia="ru-RU"/>
        </w:rPr>
        <w:t>)</w:t>
      </w:r>
      <w:r w:rsidR="001234B9" w:rsidRPr="003B1EF6">
        <w:rPr>
          <w:rFonts w:ascii="Times New Roman" w:hAnsi="Times New Roman" w:cs="Times New Roman"/>
          <w:sz w:val="28"/>
          <w:szCs w:val="28"/>
          <w:lang w:eastAsia="ru-RU"/>
        </w:rPr>
        <w:t xml:space="preserve">; </w:t>
      </w:r>
    </w:p>
    <w:p w:rsidR="00297C33" w:rsidRPr="003B1EF6" w:rsidRDefault="001234B9" w:rsidP="00297C3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 xml:space="preserve">2. «Абориген» </w:t>
      </w:r>
      <w:r w:rsidR="00AE5315" w:rsidRPr="003B1EF6">
        <w:rPr>
          <w:rFonts w:ascii="Times New Roman" w:hAnsi="Times New Roman" w:cs="Times New Roman"/>
          <w:sz w:val="28"/>
          <w:szCs w:val="28"/>
          <w:lang w:eastAsia="ru-RU"/>
        </w:rPr>
        <w:t>– ботанический (</w:t>
      </w:r>
      <w:r w:rsidRPr="003B1EF6">
        <w:rPr>
          <w:rFonts w:ascii="Times New Roman" w:hAnsi="Times New Roman" w:cs="Times New Roman"/>
          <w:sz w:val="28"/>
          <w:szCs w:val="28"/>
          <w:lang w:eastAsia="ru-RU"/>
        </w:rPr>
        <w:t>горный массив «Абориген»</w:t>
      </w:r>
      <w:r w:rsidR="00AE5315" w:rsidRPr="003B1EF6">
        <w:rPr>
          <w:rFonts w:ascii="Times New Roman" w:hAnsi="Times New Roman" w:cs="Times New Roman"/>
          <w:sz w:val="28"/>
          <w:szCs w:val="28"/>
          <w:lang w:eastAsia="ru-RU"/>
        </w:rPr>
        <w:t>)</w:t>
      </w:r>
      <w:r w:rsidRPr="003B1EF6">
        <w:rPr>
          <w:rFonts w:ascii="Times New Roman" w:hAnsi="Times New Roman" w:cs="Times New Roman"/>
          <w:sz w:val="28"/>
          <w:szCs w:val="28"/>
          <w:lang w:eastAsia="ru-RU"/>
        </w:rPr>
        <w:t xml:space="preserve">; </w:t>
      </w:r>
    </w:p>
    <w:p w:rsidR="00D6794F" w:rsidRPr="003B1EF6" w:rsidRDefault="00D6794F" w:rsidP="00297C33">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 xml:space="preserve">3. </w:t>
      </w:r>
      <w:r w:rsidR="001234B9" w:rsidRPr="003B1EF6">
        <w:rPr>
          <w:rFonts w:ascii="Times New Roman" w:hAnsi="Times New Roman" w:cs="Times New Roman"/>
          <w:sz w:val="28"/>
          <w:szCs w:val="28"/>
          <w:lang w:eastAsia="ru-RU"/>
        </w:rPr>
        <w:t>«</w:t>
      </w:r>
      <w:proofErr w:type="spellStart"/>
      <w:r w:rsidR="001234B9" w:rsidRPr="003B1EF6">
        <w:rPr>
          <w:rFonts w:ascii="Times New Roman" w:hAnsi="Times New Roman" w:cs="Times New Roman"/>
          <w:sz w:val="28"/>
          <w:szCs w:val="28"/>
          <w:lang w:eastAsia="ru-RU"/>
        </w:rPr>
        <w:t>Тасканский</w:t>
      </w:r>
      <w:proofErr w:type="spellEnd"/>
      <w:r w:rsidR="001234B9" w:rsidRPr="003B1EF6">
        <w:rPr>
          <w:rFonts w:ascii="Times New Roman" w:hAnsi="Times New Roman" w:cs="Times New Roman"/>
          <w:sz w:val="28"/>
          <w:szCs w:val="28"/>
          <w:lang w:eastAsia="ru-RU"/>
        </w:rPr>
        <w:t xml:space="preserve">» </w:t>
      </w:r>
      <w:r w:rsidR="00AE5315" w:rsidRPr="003B1EF6">
        <w:rPr>
          <w:rFonts w:ascii="Times New Roman" w:hAnsi="Times New Roman" w:cs="Times New Roman"/>
          <w:sz w:val="28"/>
          <w:szCs w:val="28"/>
          <w:lang w:eastAsia="ru-RU"/>
        </w:rPr>
        <w:t>–</w:t>
      </w:r>
      <w:r w:rsidR="001234B9" w:rsidRPr="003B1EF6">
        <w:rPr>
          <w:rFonts w:ascii="Times New Roman" w:hAnsi="Times New Roman" w:cs="Times New Roman"/>
          <w:sz w:val="28"/>
          <w:szCs w:val="28"/>
          <w:lang w:eastAsia="ru-RU"/>
        </w:rPr>
        <w:t xml:space="preserve"> ботанический; </w:t>
      </w:r>
    </w:p>
    <w:p w:rsidR="008D351B" w:rsidRPr="003B1EF6" w:rsidRDefault="00D6794F" w:rsidP="00B4555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 xml:space="preserve">4. </w:t>
      </w:r>
      <w:r w:rsidR="001234B9" w:rsidRPr="003B1EF6">
        <w:rPr>
          <w:rFonts w:ascii="Times New Roman" w:hAnsi="Times New Roman" w:cs="Times New Roman"/>
          <w:sz w:val="28"/>
          <w:szCs w:val="28"/>
          <w:lang w:eastAsia="ru-RU"/>
        </w:rPr>
        <w:t>«</w:t>
      </w:r>
      <w:proofErr w:type="gramStart"/>
      <w:r w:rsidR="001234B9" w:rsidRPr="003B1EF6">
        <w:rPr>
          <w:rFonts w:ascii="Times New Roman" w:hAnsi="Times New Roman" w:cs="Times New Roman"/>
          <w:sz w:val="28"/>
          <w:szCs w:val="28"/>
          <w:lang w:eastAsia="ru-RU"/>
        </w:rPr>
        <w:t>Нелюдимая</w:t>
      </w:r>
      <w:proofErr w:type="gramEnd"/>
      <w:r w:rsidR="001234B9" w:rsidRPr="003B1EF6">
        <w:rPr>
          <w:rFonts w:ascii="Times New Roman" w:hAnsi="Times New Roman" w:cs="Times New Roman"/>
          <w:sz w:val="28"/>
          <w:szCs w:val="28"/>
          <w:lang w:eastAsia="ru-RU"/>
        </w:rPr>
        <w:t xml:space="preserve">» </w:t>
      </w:r>
      <w:r w:rsidR="00AE5315" w:rsidRPr="003B1EF6">
        <w:rPr>
          <w:rFonts w:ascii="Times New Roman" w:hAnsi="Times New Roman" w:cs="Times New Roman"/>
          <w:sz w:val="28"/>
          <w:szCs w:val="28"/>
          <w:lang w:eastAsia="ru-RU"/>
        </w:rPr>
        <w:t>– геологический (</w:t>
      </w:r>
      <w:r w:rsidRPr="003B1EF6">
        <w:rPr>
          <w:rFonts w:ascii="Times New Roman" w:hAnsi="Times New Roman" w:cs="Times New Roman"/>
          <w:sz w:val="28"/>
          <w:szCs w:val="28"/>
          <w:lang w:eastAsia="ru-RU"/>
        </w:rPr>
        <w:t>непрерывное</w:t>
      </w:r>
      <w:r w:rsidR="001234B9" w:rsidRPr="003B1EF6">
        <w:rPr>
          <w:rFonts w:ascii="Times New Roman" w:hAnsi="Times New Roman" w:cs="Times New Roman"/>
          <w:sz w:val="28"/>
          <w:szCs w:val="28"/>
          <w:lang w:eastAsia="ru-RU"/>
        </w:rPr>
        <w:t xml:space="preserve"> обнажение </w:t>
      </w:r>
      <w:r w:rsidR="00AE5315" w:rsidRPr="003B1EF6">
        <w:rPr>
          <w:rFonts w:ascii="Times New Roman" w:hAnsi="Times New Roman" w:cs="Times New Roman"/>
          <w:sz w:val="28"/>
          <w:szCs w:val="28"/>
          <w:lang w:eastAsia="ru-RU"/>
        </w:rPr>
        <w:t xml:space="preserve">известняков с богатой фауной по </w:t>
      </w:r>
      <w:r w:rsidR="001234B9" w:rsidRPr="003B1EF6">
        <w:rPr>
          <w:rFonts w:ascii="Times New Roman" w:hAnsi="Times New Roman" w:cs="Times New Roman"/>
          <w:sz w:val="28"/>
          <w:szCs w:val="28"/>
          <w:lang w:eastAsia="ru-RU"/>
        </w:rPr>
        <w:t>обоим берегам реки Нелюдимая</w:t>
      </w:r>
      <w:r w:rsidR="00AE5315" w:rsidRPr="003B1EF6">
        <w:rPr>
          <w:rFonts w:ascii="Times New Roman" w:hAnsi="Times New Roman" w:cs="Times New Roman"/>
          <w:sz w:val="28"/>
          <w:szCs w:val="28"/>
          <w:lang w:eastAsia="ru-RU"/>
        </w:rPr>
        <w:t>)</w:t>
      </w:r>
      <w:r w:rsidR="001234B9" w:rsidRPr="003B1EF6">
        <w:rPr>
          <w:rFonts w:ascii="Times New Roman" w:hAnsi="Times New Roman" w:cs="Times New Roman"/>
          <w:sz w:val="28"/>
          <w:szCs w:val="28"/>
          <w:lang w:eastAsia="ru-RU"/>
        </w:rPr>
        <w:t xml:space="preserve">. </w:t>
      </w:r>
    </w:p>
    <w:p w:rsidR="000C4F51" w:rsidRPr="003B1EF6" w:rsidRDefault="001234B9" w:rsidP="00B45557">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При этом в отдельную категорию земель особо охраняемых природных территорий и объектов они не выделены.</w:t>
      </w:r>
    </w:p>
    <w:p w:rsidR="00297C33" w:rsidRPr="003B1EF6" w:rsidRDefault="00297C33" w:rsidP="00B45557">
      <w:pPr>
        <w:tabs>
          <w:tab w:val="left" w:pos="709"/>
        </w:tabs>
        <w:spacing w:after="0" w:line="360" w:lineRule="auto"/>
        <w:ind w:firstLine="357"/>
        <w:rPr>
          <w:rFonts w:ascii="Times New Roman" w:hAnsi="Times New Roman" w:cs="Times New Roman"/>
          <w:b/>
          <w:sz w:val="28"/>
          <w:szCs w:val="28"/>
        </w:rPr>
      </w:pPr>
      <w:r w:rsidRPr="003B1EF6">
        <w:rPr>
          <w:rFonts w:ascii="Times New Roman" w:hAnsi="Times New Roman" w:cs="Times New Roman"/>
          <w:b/>
          <w:sz w:val="28"/>
          <w:szCs w:val="28"/>
        </w:rPr>
        <w:t>Земельные ресурсы и их распределение</w:t>
      </w:r>
      <w:r w:rsidR="00B45557" w:rsidRPr="003B1EF6">
        <w:rPr>
          <w:rFonts w:ascii="Times New Roman" w:hAnsi="Times New Roman" w:cs="Times New Roman"/>
          <w:b/>
          <w:sz w:val="28"/>
          <w:szCs w:val="28"/>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429"/>
        <w:gridCol w:w="1872"/>
        <w:gridCol w:w="512"/>
        <w:gridCol w:w="765"/>
        <w:gridCol w:w="726"/>
        <w:gridCol w:w="817"/>
        <w:gridCol w:w="1144"/>
        <w:gridCol w:w="708"/>
        <w:gridCol w:w="911"/>
        <w:gridCol w:w="771"/>
        <w:gridCol w:w="872"/>
        <w:gridCol w:w="759"/>
      </w:tblGrid>
      <w:tr w:rsidR="00716F1B" w:rsidRPr="003B1EF6" w:rsidTr="00716F1B">
        <w:trPr>
          <w:trHeight w:val="137"/>
          <w:tblHeader/>
        </w:trPr>
        <w:tc>
          <w:tcPr>
            <w:tcW w:w="208" w:type="pct"/>
            <w:vMerge w:val="restart"/>
            <w:vAlign w:val="center"/>
          </w:tcPr>
          <w:p w:rsidR="00716F1B" w:rsidRPr="003B1EF6" w:rsidRDefault="00716F1B" w:rsidP="00F244A2">
            <w:pPr>
              <w:pStyle w:val="Style13"/>
              <w:widowControl/>
              <w:jc w:val="center"/>
              <w:rPr>
                <w:b/>
                <w:spacing w:val="-14"/>
              </w:rPr>
            </w:pPr>
            <w:r w:rsidRPr="003B1EF6">
              <w:rPr>
                <w:b/>
                <w:spacing w:val="-14"/>
              </w:rPr>
              <w:t>№</w:t>
            </w:r>
          </w:p>
          <w:p w:rsidR="00716F1B" w:rsidRPr="003B1EF6" w:rsidRDefault="00716F1B" w:rsidP="00F244A2">
            <w:pPr>
              <w:pStyle w:val="Style13"/>
              <w:widowControl/>
              <w:jc w:val="center"/>
              <w:rPr>
                <w:b/>
                <w:spacing w:val="-14"/>
              </w:rPr>
            </w:pPr>
            <w:proofErr w:type="spellStart"/>
            <w:proofErr w:type="gramStart"/>
            <w:r w:rsidRPr="003B1EF6">
              <w:rPr>
                <w:b/>
                <w:spacing w:val="-14"/>
              </w:rPr>
              <w:t>п</w:t>
            </w:r>
            <w:proofErr w:type="spellEnd"/>
            <w:proofErr w:type="gramEnd"/>
            <w:r w:rsidRPr="003B1EF6">
              <w:rPr>
                <w:b/>
                <w:spacing w:val="-14"/>
              </w:rPr>
              <w:t>/</w:t>
            </w:r>
            <w:proofErr w:type="spellStart"/>
            <w:r w:rsidRPr="003B1EF6">
              <w:rPr>
                <w:b/>
                <w:spacing w:val="-14"/>
              </w:rPr>
              <w:t>п</w:t>
            </w:r>
            <w:proofErr w:type="spellEnd"/>
          </w:p>
        </w:tc>
        <w:tc>
          <w:tcPr>
            <w:tcW w:w="910" w:type="pct"/>
            <w:vMerge w:val="restart"/>
            <w:vAlign w:val="center"/>
          </w:tcPr>
          <w:p w:rsidR="00716F1B" w:rsidRPr="003B1EF6" w:rsidRDefault="00716F1B" w:rsidP="00F244A2">
            <w:pPr>
              <w:pStyle w:val="Style21"/>
              <w:widowControl/>
              <w:jc w:val="center"/>
              <w:rPr>
                <w:rStyle w:val="FontStyle74"/>
                <w:spacing w:val="-14"/>
              </w:rPr>
            </w:pPr>
          </w:p>
          <w:p w:rsidR="00716F1B" w:rsidRPr="003B1EF6" w:rsidRDefault="00716F1B" w:rsidP="00F244A2">
            <w:pPr>
              <w:pStyle w:val="Style21"/>
              <w:widowControl/>
              <w:jc w:val="center"/>
              <w:rPr>
                <w:rStyle w:val="FontStyle74"/>
                <w:spacing w:val="-14"/>
              </w:rPr>
            </w:pPr>
            <w:r w:rsidRPr="003B1EF6">
              <w:rPr>
                <w:rStyle w:val="FontStyle74"/>
                <w:spacing w:val="-14"/>
              </w:rPr>
              <w:t>Категории земель</w:t>
            </w:r>
          </w:p>
        </w:tc>
        <w:tc>
          <w:tcPr>
            <w:tcW w:w="249"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МШ</w:t>
            </w:r>
          </w:p>
        </w:tc>
        <w:tc>
          <w:tcPr>
            <w:tcW w:w="372"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Общая площадь</w:t>
            </w:r>
          </w:p>
        </w:tc>
        <w:tc>
          <w:tcPr>
            <w:tcW w:w="353"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В </w:t>
            </w:r>
            <w:r w:rsidRPr="003B1EF6">
              <w:rPr>
                <w:rStyle w:val="FontStyle76"/>
                <w:b/>
                <w:spacing w:val="-14"/>
              </w:rPr>
              <w:t xml:space="preserve">собственности </w:t>
            </w:r>
            <w:r w:rsidRPr="003B1EF6">
              <w:rPr>
                <w:rStyle w:val="FontStyle74"/>
                <w:spacing w:val="-14"/>
              </w:rPr>
              <w:t>граждан</w:t>
            </w:r>
          </w:p>
        </w:tc>
        <w:tc>
          <w:tcPr>
            <w:tcW w:w="397"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В </w:t>
            </w:r>
            <w:r w:rsidRPr="003B1EF6">
              <w:rPr>
                <w:rStyle w:val="FontStyle76"/>
                <w:b/>
                <w:spacing w:val="-14"/>
              </w:rPr>
              <w:t xml:space="preserve">собственности </w:t>
            </w:r>
            <w:r w:rsidRPr="003B1EF6">
              <w:rPr>
                <w:rStyle w:val="FontStyle74"/>
                <w:spacing w:val="-14"/>
              </w:rPr>
              <w:t>юридических лиц</w:t>
            </w:r>
          </w:p>
        </w:tc>
        <w:tc>
          <w:tcPr>
            <w:tcW w:w="556"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В государственной </w:t>
            </w:r>
          </w:p>
          <w:p w:rsidR="00716F1B" w:rsidRPr="003B1EF6" w:rsidRDefault="00716F1B" w:rsidP="00F244A2">
            <w:pPr>
              <w:pStyle w:val="Style21"/>
              <w:widowControl/>
              <w:jc w:val="center"/>
              <w:rPr>
                <w:rStyle w:val="FontStyle74"/>
                <w:spacing w:val="-14"/>
                <w:lang w:eastAsia="en-US"/>
              </w:rPr>
            </w:pPr>
            <w:r w:rsidRPr="003B1EF6">
              <w:rPr>
                <w:rStyle w:val="FontStyle74"/>
                <w:spacing w:val="-14"/>
              </w:rPr>
              <w:t>и муниципальной собственности</w:t>
            </w:r>
          </w:p>
        </w:tc>
        <w:tc>
          <w:tcPr>
            <w:tcW w:w="1955" w:type="pct"/>
            <w:gridSpan w:val="5"/>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В собственности Российской Федерации</w:t>
            </w:r>
          </w:p>
        </w:tc>
      </w:tr>
      <w:tr w:rsidR="00716F1B" w:rsidRPr="003B1EF6" w:rsidTr="00716F1B">
        <w:trPr>
          <w:trHeight w:val="283"/>
          <w:tblHeader/>
        </w:trPr>
        <w:tc>
          <w:tcPr>
            <w:tcW w:w="208" w:type="pct"/>
            <w:vMerge/>
            <w:vAlign w:val="center"/>
          </w:tcPr>
          <w:p w:rsidR="00716F1B" w:rsidRPr="003B1EF6" w:rsidRDefault="00716F1B" w:rsidP="00F244A2">
            <w:pPr>
              <w:pStyle w:val="Style13"/>
              <w:widowControl/>
              <w:jc w:val="center"/>
              <w:rPr>
                <w:b/>
                <w:spacing w:val="-14"/>
              </w:rPr>
            </w:pPr>
          </w:p>
        </w:tc>
        <w:tc>
          <w:tcPr>
            <w:tcW w:w="910" w:type="pct"/>
            <w:vMerge/>
            <w:vAlign w:val="center"/>
          </w:tcPr>
          <w:p w:rsidR="00716F1B" w:rsidRPr="003B1EF6" w:rsidRDefault="00716F1B" w:rsidP="00F244A2">
            <w:pPr>
              <w:pStyle w:val="Style21"/>
              <w:widowControl/>
              <w:jc w:val="center"/>
              <w:rPr>
                <w:rStyle w:val="FontStyle74"/>
                <w:spacing w:val="-14"/>
              </w:rPr>
            </w:pPr>
          </w:p>
        </w:tc>
        <w:tc>
          <w:tcPr>
            <w:tcW w:w="249" w:type="pct"/>
            <w:vMerge/>
            <w:vAlign w:val="center"/>
          </w:tcPr>
          <w:p w:rsidR="00716F1B" w:rsidRPr="003B1EF6" w:rsidRDefault="00716F1B" w:rsidP="00F244A2">
            <w:pPr>
              <w:pStyle w:val="Style21"/>
              <w:widowControl/>
              <w:jc w:val="center"/>
              <w:rPr>
                <w:rStyle w:val="FontStyle74"/>
                <w:spacing w:val="-14"/>
              </w:rPr>
            </w:pPr>
          </w:p>
        </w:tc>
        <w:tc>
          <w:tcPr>
            <w:tcW w:w="372" w:type="pct"/>
            <w:vMerge/>
            <w:vAlign w:val="center"/>
          </w:tcPr>
          <w:p w:rsidR="00716F1B" w:rsidRPr="003B1EF6" w:rsidRDefault="00716F1B" w:rsidP="00F244A2">
            <w:pPr>
              <w:pStyle w:val="Style21"/>
              <w:widowControl/>
              <w:jc w:val="center"/>
              <w:rPr>
                <w:rStyle w:val="FontStyle74"/>
                <w:spacing w:val="-14"/>
              </w:rPr>
            </w:pPr>
          </w:p>
        </w:tc>
        <w:tc>
          <w:tcPr>
            <w:tcW w:w="353" w:type="pct"/>
            <w:vMerge/>
            <w:vAlign w:val="center"/>
          </w:tcPr>
          <w:p w:rsidR="00716F1B" w:rsidRPr="003B1EF6" w:rsidRDefault="00716F1B" w:rsidP="00F244A2">
            <w:pPr>
              <w:pStyle w:val="Style21"/>
              <w:widowControl/>
              <w:jc w:val="center"/>
              <w:rPr>
                <w:rStyle w:val="FontStyle74"/>
                <w:spacing w:val="-14"/>
              </w:rPr>
            </w:pPr>
          </w:p>
        </w:tc>
        <w:tc>
          <w:tcPr>
            <w:tcW w:w="397" w:type="pct"/>
            <w:vMerge/>
            <w:vAlign w:val="center"/>
          </w:tcPr>
          <w:p w:rsidR="00716F1B" w:rsidRPr="003B1EF6" w:rsidRDefault="00716F1B" w:rsidP="00F244A2">
            <w:pPr>
              <w:pStyle w:val="Style21"/>
              <w:widowControl/>
              <w:jc w:val="center"/>
              <w:rPr>
                <w:rStyle w:val="FontStyle74"/>
                <w:spacing w:val="-14"/>
              </w:rPr>
            </w:pPr>
          </w:p>
        </w:tc>
        <w:tc>
          <w:tcPr>
            <w:tcW w:w="556" w:type="pct"/>
            <w:vMerge/>
            <w:vAlign w:val="center"/>
          </w:tcPr>
          <w:p w:rsidR="00716F1B" w:rsidRPr="003B1EF6" w:rsidRDefault="00716F1B" w:rsidP="00F244A2">
            <w:pPr>
              <w:pStyle w:val="Style21"/>
              <w:widowControl/>
              <w:jc w:val="center"/>
              <w:rPr>
                <w:rStyle w:val="FontStyle74"/>
                <w:spacing w:val="-14"/>
              </w:rPr>
            </w:pPr>
          </w:p>
        </w:tc>
        <w:tc>
          <w:tcPr>
            <w:tcW w:w="344"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6"/>
                <w:b/>
                <w:spacing w:val="-14"/>
              </w:rPr>
              <w:t>всего:</w:t>
            </w:r>
          </w:p>
        </w:tc>
        <w:tc>
          <w:tcPr>
            <w:tcW w:w="1611" w:type="pct"/>
            <w:gridSpan w:val="4"/>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из них </w:t>
            </w:r>
            <w:r w:rsidRPr="003B1EF6">
              <w:rPr>
                <w:rStyle w:val="FontStyle76"/>
                <w:b/>
                <w:spacing w:val="-14"/>
              </w:rPr>
              <w:t>предоставлено:</w:t>
            </w:r>
          </w:p>
        </w:tc>
      </w:tr>
      <w:tr w:rsidR="00716F1B" w:rsidRPr="003B1EF6" w:rsidTr="00716F1B">
        <w:trPr>
          <w:trHeight w:val="131"/>
          <w:tblHeader/>
        </w:trPr>
        <w:tc>
          <w:tcPr>
            <w:tcW w:w="208" w:type="pct"/>
            <w:vMerge/>
            <w:vAlign w:val="center"/>
          </w:tcPr>
          <w:p w:rsidR="00716F1B" w:rsidRPr="003B1EF6" w:rsidRDefault="00716F1B" w:rsidP="00F244A2">
            <w:pPr>
              <w:pStyle w:val="Style13"/>
              <w:widowControl/>
              <w:jc w:val="center"/>
              <w:rPr>
                <w:b/>
                <w:spacing w:val="-14"/>
              </w:rPr>
            </w:pPr>
          </w:p>
        </w:tc>
        <w:tc>
          <w:tcPr>
            <w:tcW w:w="910" w:type="pct"/>
            <w:vMerge/>
            <w:vAlign w:val="center"/>
          </w:tcPr>
          <w:p w:rsidR="00716F1B" w:rsidRPr="003B1EF6" w:rsidRDefault="00716F1B" w:rsidP="00F244A2">
            <w:pPr>
              <w:pStyle w:val="Style21"/>
              <w:widowControl/>
              <w:jc w:val="center"/>
              <w:rPr>
                <w:rStyle w:val="FontStyle74"/>
                <w:spacing w:val="-14"/>
              </w:rPr>
            </w:pPr>
          </w:p>
        </w:tc>
        <w:tc>
          <w:tcPr>
            <w:tcW w:w="249" w:type="pct"/>
            <w:vMerge/>
            <w:vAlign w:val="center"/>
          </w:tcPr>
          <w:p w:rsidR="00716F1B" w:rsidRPr="003B1EF6" w:rsidRDefault="00716F1B" w:rsidP="00F244A2">
            <w:pPr>
              <w:pStyle w:val="Style21"/>
              <w:widowControl/>
              <w:jc w:val="center"/>
              <w:rPr>
                <w:rStyle w:val="FontStyle74"/>
                <w:spacing w:val="-14"/>
              </w:rPr>
            </w:pPr>
          </w:p>
        </w:tc>
        <w:tc>
          <w:tcPr>
            <w:tcW w:w="372" w:type="pct"/>
            <w:vMerge/>
            <w:vAlign w:val="center"/>
          </w:tcPr>
          <w:p w:rsidR="00716F1B" w:rsidRPr="003B1EF6" w:rsidRDefault="00716F1B" w:rsidP="00F244A2">
            <w:pPr>
              <w:pStyle w:val="Style21"/>
              <w:widowControl/>
              <w:jc w:val="center"/>
              <w:rPr>
                <w:rStyle w:val="FontStyle74"/>
                <w:spacing w:val="-14"/>
              </w:rPr>
            </w:pPr>
          </w:p>
        </w:tc>
        <w:tc>
          <w:tcPr>
            <w:tcW w:w="353" w:type="pct"/>
            <w:vMerge/>
            <w:vAlign w:val="center"/>
          </w:tcPr>
          <w:p w:rsidR="00716F1B" w:rsidRPr="003B1EF6" w:rsidRDefault="00716F1B" w:rsidP="00F244A2">
            <w:pPr>
              <w:pStyle w:val="Style21"/>
              <w:widowControl/>
              <w:jc w:val="center"/>
              <w:rPr>
                <w:rStyle w:val="FontStyle74"/>
                <w:spacing w:val="-14"/>
              </w:rPr>
            </w:pPr>
          </w:p>
        </w:tc>
        <w:tc>
          <w:tcPr>
            <w:tcW w:w="397" w:type="pct"/>
            <w:vMerge/>
            <w:vAlign w:val="center"/>
          </w:tcPr>
          <w:p w:rsidR="00716F1B" w:rsidRPr="003B1EF6" w:rsidRDefault="00716F1B" w:rsidP="00F244A2">
            <w:pPr>
              <w:pStyle w:val="Style21"/>
              <w:widowControl/>
              <w:jc w:val="center"/>
              <w:rPr>
                <w:rStyle w:val="FontStyle74"/>
                <w:spacing w:val="-14"/>
              </w:rPr>
            </w:pPr>
          </w:p>
        </w:tc>
        <w:tc>
          <w:tcPr>
            <w:tcW w:w="556" w:type="pct"/>
            <w:vMerge/>
            <w:vAlign w:val="center"/>
          </w:tcPr>
          <w:p w:rsidR="00716F1B" w:rsidRPr="003B1EF6" w:rsidRDefault="00716F1B" w:rsidP="00F244A2">
            <w:pPr>
              <w:pStyle w:val="Style21"/>
              <w:widowControl/>
              <w:jc w:val="center"/>
              <w:rPr>
                <w:rStyle w:val="FontStyle74"/>
                <w:spacing w:val="-14"/>
              </w:rPr>
            </w:pPr>
          </w:p>
        </w:tc>
        <w:tc>
          <w:tcPr>
            <w:tcW w:w="344" w:type="pct"/>
            <w:vMerge/>
            <w:vAlign w:val="center"/>
          </w:tcPr>
          <w:p w:rsidR="00716F1B" w:rsidRPr="003B1EF6" w:rsidRDefault="00716F1B" w:rsidP="00F244A2">
            <w:pPr>
              <w:pStyle w:val="Style21"/>
              <w:widowControl/>
              <w:jc w:val="center"/>
              <w:rPr>
                <w:rStyle w:val="FontStyle74"/>
                <w:spacing w:val="-14"/>
              </w:rPr>
            </w:pPr>
          </w:p>
        </w:tc>
        <w:tc>
          <w:tcPr>
            <w:tcW w:w="818" w:type="pct"/>
            <w:gridSpan w:val="2"/>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гражданам</w:t>
            </w:r>
          </w:p>
        </w:tc>
        <w:tc>
          <w:tcPr>
            <w:tcW w:w="793" w:type="pct"/>
            <w:gridSpan w:val="2"/>
            <w:vAlign w:val="center"/>
          </w:tcPr>
          <w:p w:rsidR="00716F1B" w:rsidRPr="003B1EF6" w:rsidRDefault="00716F1B" w:rsidP="00F244A2">
            <w:pPr>
              <w:pStyle w:val="Style21"/>
              <w:widowControl/>
              <w:jc w:val="center"/>
              <w:rPr>
                <w:rStyle w:val="FontStyle74"/>
                <w:spacing w:val="-14"/>
              </w:rPr>
            </w:pPr>
            <w:r w:rsidRPr="003B1EF6">
              <w:rPr>
                <w:rStyle w:val="FontStyle74"/>
                <w:spacing w:val="-14"/>
              </w:rPr>
              <w:t>юридическим лицам</w:t>
            </w:r>
          </w:p>
        </w:tc>
      </w:tr>
      <w:tr w:rsidR="00716F1B" w:rsidRPr="003B1EF6" w:rsidTr="00716F1B">
        <w:trPr>
          <w:trHeight w:val="560"/>
          <w:tblHeader/>
        </w:trPr>
        <w:tc>
          <w:tcPr>
            <w:tcW w:w="208" w:type="pct"/>
            <w:vMerge/>
            <w:vAlign w:val="center"/>
          </w:tcPr>
          <w:p w:rsidR="00716F1B" w:rsidRPr="003B1EF6" w:rsidRDefault="00716F1B" w:rsidP="00F244A2">
            <w:pPr>
              <w:pStyle w:val="Style13"/>
              <w:widowControl/>
              <w:jc w:val="center"/>
              <w:rPr>
                <w:b/>
                <w:spacing w:val="-14"/>
              </w:rPr>
            </w:pPr>
          </w:p>
        </w:tc>
        <w:tc>
          <w:tcPr>
            <w:tcW w:w="910" w:type="pct"/>
            <w:vMerge/>
            <w:vAlign w:val="center"/>
          </w:tcPr>
          <w:p w:rsidR="00716F1B" w:rsidRPr="003B1EF6" w:rsidRDefault="00716F1B" w:rsidP="00F244A2">
            <w:pPr>
              <w:pStyle w:val="Style21"/>
              <w:widowControl/>
              <w:jc w:val="center"/>
              <w:rPr>
                <w:rStyle w:val="FontStyle74"/>
                <w:spacing w:val="-14"/>
              </w:rPr>
            </w:pPr>
          </w:p>
        </w:tc>
        <w:tc>
          <w:tcPr>
            <w:tcW w:w="249" w:type="pct"/>
            <w:vMerge/>
            <w:vAlign w:val="center"/>
          </w:tcPr>
          <w:p w:rsidR="00716F1B" w:rsidRPr="003B1EF6" w:rsidRDefault="00716F1B" w:rsidP="00F244A2">
            <w:pPr>
              <w:pStyle w:val="Style21"/>
              <w:widowControl/>
              <w:jc w:val="center"/>
              <w:rPr>
                <w:rStyle w:val="FontStyle74"/>
                <w:spacing w:val="-14"/>
              </w:rPr>
            </w:pPr>
          </w:p>
        </w:tc>
        <w:tc>
          <w:tcPr>
            <w:tcW w:w="372" w:type="pct"/>
            <w:vMerge/>
            <w:vAlign w:val="center"/>
          </w:tcPr>
          <w:p w:rsidR="00716F1B" w:rsidRPr="003B1EF6" w:rsidRDefault="00716F1B" w:rsidP="00F244A2">
            <w:pPr>
              <w:pStyle w:val="Style21"/>
              <w:widowControl/>
              <w:jc w:val="center"/>
              <w:rPr>
                <w:rStyle w:val="FontStyle74"/>
                <w:spacing w:val="-14"/>
              </w:rPr>
            </w:pPr>
          </w:p>
        </w:tc>
        <w:tc>
          <w:tcPr>
            <w:tcW w:w="353" w:type="pct"/>
            <w:vMerge/>
            <w:vAlign w:val="center"/>
          </w:tcPr>
          <w:p w:rsidR="00716F1B" w:rsidRPr="003B1EF6" w:rsidRDefault="00716F1B" w:rsidP="00F244A2">
            <w:pPr>
              <w:pStyle w:val="Style21"/>
              <w:widowControl/>
              <w:jc w:val="center"/>
              <w:rPr>
                <w:rStyle w:val="FontStyle74"/>
                <w:spacing w:val="-14"/>
              </w:rPr>
            </w:pPr>
          </w:p>
        </w:tc>
        <w:tc>
          <w:tcPr>
            <w:tcW w:w="397" w:type="pct"/>
            <w:vMerge/>
            <w:vAlign w:val="center"/>
          </w:tcPr>
          <w:p w:rsidR="00716F1B" w:rsidRPr="003B1EF6" w:rsidRDefault="00716F1B" w:rsidP="00F244A2">
            <w:pPr>
              <w:pStyle w:val="Style21"/>
              <w:widowControl/>
              <w:jc w:val="center"/>
              <w:rPr>
                <w:rStyle w:val="FontStyle74"/>
                <w:spacing w:val="-14"/>
              </w:rPr>
            </w:pPr>
          </w:p>
        </w:tc>
        <w:tc>
          <w:tcPr>
            <w:tcW w:w="556" w:type="pct"/>
            <w:vMerge/>
            <w:vAlign w:val="center"/>
          </w:tcPr>
          <w:p w:rsidR="00716F1B" w:rsidRPr="003B1EF6" w:rsidRDefault="00716F1B" w:rsidP="00F244A2">
            <w:pPr>
              <w:pStyle w:val="Style21"/>
              <w:widowControl/>
              <w:jc w:val="center"/>
              <w:rPr>
                <w:rStyle w:val="FontStyle74"/>
                <w:spacing w:val="-14"/>
              </w:rPr>
            </w:pPr>
          </w:p>
        </w:tc>
        <w:tc>
          <w:tcPr>
            <w:tcW w:w="344" w:type="pct"/>
            <w:vMerge/>
            <w:vAlign w:val="center"/>
          </w:tcPr>
          <w:p w:rsidR="00716F1B" w:rsidRPr="003B1EF6" w:rsidRDefault="00716F1B" w:rsidP="00F244A2">
            <w:pPr>
              <w:pStyle w:val="Style21"/>
              <w:widowControl/>
              <w:jc w:val="center"/>
              <w:rPr>
                <w:rStyle w:val="FontStyle74"/>
                <w:spacing w:val="-14"/>
              </w:rPr>
            </w:pPr>
          </w:p>
        </w:tc>
        <w:tc>
          <w:tcPr>
            <w:tcW w:w="443" w:type="pc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во владение </w:t>
            </w:r>
          </w:p>
          <w:p w:rsidR="00716F1B" w:rsidRPr="003B1EF6" w:rsidRDefault="00716F1B" w:rsidP="00F244A2">
            <w:pPr>
              <w:pStyle w:val="Style21"/>
              <w:widowControl/>
              <w:jc w:val="center"/>
              <w:rPr>
                <w:rStyle w:val="FontStyle74"/>
                <w:spacing w:val="-14"/>
              </w:rPr>
            </w:pPr>
            <w:r w:rsidRPr="003B1EF6">
              <w:rPr>
                <w:rStyle w:val="FontStyle74"/>
                <w:spacing w:val="-14"/>
              </w:rPr>
              <w:t>и пользование</w:t>
            </w:r>
          </w:p>
        </w:tc>
        <w:tc>
          <w:tcPr>
            <w:tcW w:w="375" w:type="pct"/>
            <w:vAlign w:val="center"/>
          </w:tcPr>
          <w:p w:rsidR="00716F1B" w:rsidRPr="003B1EF6" w:rsidRDefault="00716F1B" w:rsidP="00F244A2">
            <w:pPr>
              <w:pStyle w:val="Style21"/>
              <w:widowControl/>
              <w:jc w:val="center"/>
              <w:rPr>
                <w:rStyle w:val="FontStyle74"/>
                <w:spacing w:val="-14"/>
              </w:rPr>
            </w:pPr>
            <w:r w:rsidRPr="003B1EF6">
              <w:rPr>
                <w:rStyle w:val="FontStyle76"/>
                <w:b/>
                <w:spacing w:val="-14"/>
              </w:rPr>
              <w:t xml:space="preserve">в </w:t>
            </w:r>
            <w:r w:rsidRPr="003B1EF6">
              <w:rPr>
                <w:rStyle w:val="FontStyle74"/>
                <w:spacing w:val="-14"/>
              </w:rPr>
              <w:t>аренду</w:t>
            </w:r>
          </w:p>
        </w:tc>
        <w:tc>
          <w:tcPr>
            <w:tcW w:w="424" w:type="pct"/>
            <w:vAlign w:val="center"/>
          </w:tcPr>
          <w:p w:rsidR="00716F1B" w:rsidRPr="003B1EF6" w:rsidRDefault="00716F1B" w:rsidP="00F244A2">
            <w:pPr>
              <w:pStyle w:val="Style24"/>
              <w:widowControl/>
              <w:jc w:val="center"/>
              <w:rPr>
                <w:rStyle w:val="FontStyle74"/>
                <w:spacing w:val="-14"/>
              </w:rPr>
            </w:pPr>
            <w:r w:rsidRPr="003B1EF6">
              <w:rPr>
                <w:rStyle w:val="FontStyle78"/>
                <w:b/>
                <w:spacing w:val="-14"/>
                <w:lang w:eastAsia="en-US"/>
              </w:rPr>
              <w:t xml:space="preserve">в </w:t>
            </w:r>
            <w:r w:rsidRPr="003B1EF6">
              <w:rPr>
                <w:rStyle w:val="FontStyle78"/>
                <w:b/>
                <w:spacing w:val="-14"/>
              </w:rPr>
              <w:t>пользование</w:t>
            </w:r>
          </w:p>
        </w:tc>
        <w:tc>
          <w:tcPr>
            <w:tcW w:w="369" w:type="pct"/>
            <w:vAlign w:val="center"/>
          </w:tcPr>
          <w:p w:rsidR="00716F1B" w:rsidRPr="003B1EF6" w:rsidRDefault="00716F1B" w:rsidP="00F244A2">
            <w:pPr>
              <w:pStyle w:val="Style21"/>
              <w:widowControl/>
              <w:jc w:val="center"/>
              <w:rPr>
                <w:rStyle w:val="FontStyle74"/>
                <w:spacing w:val="-14"/>
              </w:rPr>
            </w:pPr>
            <w:r w:rsidRPr="003B1EF6">
              <w:rPr>
                <w:rStyle w:val="FontStyle78"/>
                <w:b/>
                <w:spacing w:val="-14"/>
              </w:rPr>
              <w:t>в аренду</w:t>
            </w:r>
          </w:p>
        </w:tc>
      </w:tr>
      <w:tr w:rsidR="00716F1B" w:rsidRPr="003B1EF6" w:rsidTr="00716F1B">
        <w:trPr>
          <w:trHeight w:val="250"/>
          <w:tblHeader/>
        </w:trPr>
        <w:tc>
          <w:tcPr>
            <w:tcW w:w="208" w:type="pct"/>
            <w:vAlign w:val="center"/>
          </w:tcPr>
          <w:p w:rsidR="00716F1B" w:rsidRPr="003B1EF6" w:rsidRDefault="00716F1B" w:rsidP="00F244A2">
            <w:pPr>
              <w:pStyle w:val="Style21"/>
              <w:widowControl/>
              <w:jc w:val="center"/>
              <w:rPr>
                <w:rStyle w:val="FontStyle74"/>
              </w:rPr>
            </w:pPr>
            <w:r w:rsidRPr="003B1EF6">
              <w:rPr>
                <w:rStyle w:val="FontStyle74"/>
              </w:rPr>
              <w:t>А</w:t>
            </w:r>
          </w:p>
        </w:tc>
        <w:tc>
          <w:tcPr>
            <w:tcW w:w="910" w:type="pct"/>
            <w:vAlign w:val="center"/>
          </w:tcPr>
          <w:p w:rsidR="00716F1B" w:rsidRPr="003B1EF6" w:rsidRDefault="00716F1B" w:rsidP="00F244A2">
            <w:pPr>
              <w:pStyle w:val="Style21"/>
              <w:widowControl/>
              <w:jc w:val="center"/>
              <w:rPr>
                <w:rStyle w:val="FontStyle74"/>
              </w:rPr>
            </w:pPr>
            <w:r w:rsidRPr="003B1EF6">
              <w:rPr>
                <w:rStyle w:val="FontStyle74"/>
              </w:rPr>
              <w:t>Б</w:t>
            </w:r>
          </w:p>
        </w:tc>
        <w:tc>
          <w:tcPr>
            <w:tcW w:w="249" w:type="pct"/>
            <w:vAlign w:val="center"/>
          </w:tcPr>
          <w:p w:rsidR="00716F1B" w:rsidRPr="003B1EF6" w:rsidRDefault="00716F1B" w:rsidP="00F244A2">
            <w:pPr>
              <w:pStyle w:val="Style21"/>
              <w:widowControl/>
              <w:jc w:val="center"/>
              <w:rPr>
                <w:rStyle w:val="FontStyle74"/>
              </w:rPr>
            </w:pPr>
            <w:r w:rsidRPr="003B1EF6">
              <w:rPr>
                <w:rStyle w:val="FontStyle74"/>
              </w:rPr>
              <w:t>В</w:t>
            </w:r>
          </w:p>
        </w:tc>
        <w:tc>
          <w:tcPr>
            <w:tcW w:w="372" w:type="pct"/>
            <w:vAlign w:val="center"/>
          </w:tcPr>
          <w:p w:rsidR="00716F1B" w:rsidRPr="003B1EF6" w:rsidRDefault="00716F1B" w:rsidP="00F244A2">
            <w:pPr>
              <w:pStyle w:val="Style24"/>
              <w:widowControl/>
              <w:jc w:val="center"/>
              <w:rPr>
                <w:rStyle w:val="FontStyle78"/>
                <w:b/>
              </w:rPr>
            </w:pPr>
            <w:r w:rsidRPr="003B1EF6">
              <w:rPr>
                <w:rStyle w:val="FontStyle78"/>
                <w:b/>
              </w:rPr>
              <w:t>1</w:t>
            </w:r>
          </w:p>
        </w:tc>
        <w:tc>
          <w:tcPr>
            <w:tcW w:w="353" w:type="pct"/>
            <w:vAlign w:val="center"/>
          </w:tcPr>
          <w:p w:rsidR="00716F1B" w:rsidRPr="003B1EF6" w:rsidRDefault="00716F1B" w:rsidP="00F244A2">
            <w:pPr>
              <w:pStyle w:val="Style21"/>
              <w:widowControl/>
              <w:jc w:val="center"/>
              <w:rPr>
                <w:rStyle w:val="FontStyle74"/>
              </w:rPr>
            </w:pPr>
            <w:r w:rsidRPr="003B1EF6">
              <w:rPr>
                <w:rStyle w:val="FontStyle74"/>
              </w:rPr>
              <w:t>2</w:t>
            </w:r>
          </w:p>
        </w:tc>
        <w:tc>
          <w:tcPr>
            <w:tcW w:w="397" w:type="pct"/>
            <w:vAlign w:val="center"/>
          </w:tcPr>
          <w:p w:rsidR="00716F1B" w:rsidRPr="003B1EF6" w:rsidRDefault="00716F1B" w:rsidP="00F244A2">
            <w:pPr>
              <w:pStyle w:val="Style21"/>
              <w:widowControl/>
              <w:jc w:val="center"/>
              <w:rPr>
                <w:rStyle w:val="FontStyle74"/>
              </w:rPr>
            </w:pPr>
            <w:r w:rsidRPr="003B1EF6">
              <w:rPr>
                <w:rStyle w:val="FontStyle74"/>
              </w:rPr>
              <w:t>3</w:t>
            </w:r>
          </w:p>
        </w:tc>
        <w:tc>
          <w:tcPr>
            <w:tcW w:w="556" w:type="pct"/>
            <w:vAlign w:val="center"/>
          </w:tcPr>
          <w:p w:rsidR="00716F1B" w:rsidRPr="003B1EF6" w:rsidRDefault="00716F1B" w:rsidP="00F244A2">
            <w:pPr>
              <w:pStyle w:val="Style21"/>
              <w:widowControl/>
              <w:jc w:val="center"/>
              <w:rPr>
                <w:rStyle w:val="FontStyle74"/>
              </w:rPr>
            </w:pPr>
            <w:r w:rsidRPr="003B1EF6">
              <w:rPr>
                <w:rStyle w:val="FontStyle74"/>
              </w:rPr>
              <w:t>4</w:t>
            </w:r>
          </w:p>
        </w:tc>
        <w:tc>
          <w:tcPr>
            <w:tcW w:w="344" w:type="pct"/>
            <w:vAlign w:val="center"/>
          </w:tcPr>
          <w:p w:rsidR="00716F1B" w:rsidRPr="003B1EF6" w:rsidRDefault="00716F1B" w:rsidP="00F244A2">
            <w:pPr>
              <w:pStyle w:val="Style21"/>
              <w:widowControl/>
              <w:jc w:val="center"/>
              <w:rPr>
                <w:rStyle w:val="FontStyle74"/>
              </w:rPr>
            </w:pPr>
            <w:r w:rsidRPr="003B1EF6">
              <w:rPr>
                <w:rStyle w:val="FontStyle74"/>
              </w:rPr>
              <w:t>5</w:t>
            </w:r>
          </w:p>
        </w:tc>
        <w:tc>
          <w:tcPr>
            <w:tcW w:w="443" w:type="pct"/>
            <w:vAlign w:val="center"/>
          </w:tcPr>
          <w:p w:rsidR="00716F1B" w:rsidRPr="003B1EF6" w:rsidRDefault="00716F1B" w:rsidP="00F244A2">
            <w:pPr>
              <w:pStyle w:val="Style21"/>
              <w:widowControl/>
              <w:jc w:val="center"/>
              <w:rPr>
                <w:rStyle w:val="FontStyle74"/>
              </w:rPr>
            </w:pPr>
            <w:r w:rsidRPr="003B1EF6">
              <w:rPr>
                <w:rStyle w:val="FontStyle74"/>
              </w:rPr>
              <w:t>6</w:t>
            </w:r>
          </w:p>
        </w:tc>
        <w:tc>
          <w:tcPr>
            <w:tcW w:w="375" w:type="pct"/>
            <w:vAlign w:val="center"/>
          </w:tcPr>
          <w:p w:rsidR="00716F1B" w:rsidRPr="003B1EF6" w:rsidRDefault="00716F1B" w:rsidP="00F244A2">
            <w:pPr>
              <w:pStyle w:val="Style21"/>
              <w:widowControl/>
              <w:jc w:val="center"/>
              <w:rPr>
                <w:rStyle w:val="FontStyle74"/>
              </w:rPr>
            </w:pPr>
            <w:r w:rsidRPr="003B1EF6">
              <w:rPr>
                <w:rStyle w:val="FontStyle74"/>
              </w:rPr>
              <w:t>7</w:t>
            </w:r>
          </w:p>
        </w:tc>
        <w:tc>
          <w:tcPr>
            <w:tcW w:w="424" w:type="pct"/>
            <w:vAlign w:val="center"/>
          </w:tcPr>
          <w:p w:rsidR="00716F1B" w:rsidRPr="003B1EF6" w:rsidRDefault="00716F1B" w:rsidP="00F244A2">
            <w:pPr>
              <w:pStyle w:val="Style13"/>
              <w:widowControl/>
              <w:jc w:val="center"/>
              <w:rPr>
                <w:b/>
              </w:rPr>
            </w:pPr>
            <w:r w:rsidRPr="003B1EF6">
              <w:rPr>
                <w:b/>
              </w:rPr>
              <w:t>8</w:t>
            </w:r>
          </w:p>
        </w:tc>
        <w:tc>
          <w:tcPr>
            <w:tcW w:w="369" w:type="pct"/>
            <w:vAlign w:val="center"/>
          </w:tcPr>
          <w:p w:rsidR="00716F1B" w:rsidRPr="003B1EF6" w:rsidRDefault="00716F1B" w:rsidP="00F244A2">
            <w:pPr>
              <w:pStyle w:val="Style13"/>
              <w:widowControl/>
              <w:jc w:val="center"/>
              <w:rPr>
                <w:b/>
              </w:rPr>
            </w:pPr>
            <w:r w:rsidRPr="003B1EF6">
              <w:rPr>
                <w:b/>
              </w:rPr>
              <w:t>9</w:t>
            </w:r>
          </w:p>
        </w:tc>
      </w:tr>
      <w:tr w:rsidR="00716F1B" w:rsidRPr="003B1EF6" w:rsidTr="00716F1B">
        <w:trPr>
          <w:trHeight w:val="47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1.</w:t>
            </w:r>
          </w:p>
        </w:tc>
        <w:tc>
          <w:tcPr>
            <w:tcW w:w="910"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сельскохозяй</w:t>
            </w:r>
            <w:r w:rsidRPr="003B1EF6">
              <w:rPr>
                <w:rStyle w:val="FontStyle74"/>
              </w:rPr>
              <w:softHyphen/>
              <w:t>ственного назначе</w:t>
            </w:r>
            <w:r w:rsidRPr="003B1EF6">
              <w:rPr>
                <w:rStyle w:val="FontStyle74"/>
              </w:rPr>
              <w:softHyphen/>
              <w:t>ния, в том числе:</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01</w:t>
            </w:r>
          </w:p>
        </w:tc>
        <w:tc>
          <w:tcPr>
            <w:tcW w:w="372" w:type="pct"/>
            <w:vAlign w:val="center"/>
          </w:tcPr>
          <w:p w:rsidR="00716F1B" w:rsidRPr="003B1EF6" w:rsidRDefault="00716F1B" w:rsidP="00F244A2">
            <w:pPr>
              <w:jc w:val="center"/>
              <w:rPr>
                <w:b/>
                <w:bCs/>
                <w:sz w:val="16"/>
                <w:szCs w:val="16"/>
              </w:rPr>
            </w:pPr>
            <w:r w:rsidRPr="003B1EF6">
              <w:rPr>
                <w:b/>
                <w:bCs/>
                <w:sz w:val="16"/>
                <w:szCs w:val="16"/>
              </w:rPr>
              <w:t>38692</w:t>
            </w:r>
          </w:p>
        </w:tc>
        <w:tc>
          <w:tcPr>
            <w:tcW w:w="353" w:type="pct"/>
            <w:vAlign w:val="center"/>
          </w:tcPr>
          <w:p w:rsidR="00716F1B" w:rsidRPr="003B1EF6" w:rsidRDefault="00716F1B" w:rsidP="00F244A2">
            <w:pPr>
              <w:jc w:val="center"/>
              <w:rPr>
                <w:b/>
                <w:bCs/>
                <w:sz w:val="16"/>
                <w:szCs w:val="16"/>
              </w:rPr>
            </w:pPr>
            <w:r w:rsidRPr="003B1EF6">
              <w:rPr>
                <w:b/>
                <w:bCs/>
                <w:sz w:val="16"/>
                <w:szCs w:val="16"/>
              </w:rPr>
              <w:t>274</w:t>
            </w: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r w:rsidRPr="003B1EF6">
              <w:rPr>
                <w:b/>
                <w:bCs/>
                <w:sz w:val="16"/>
                <w:szCs w:val="16"/>
              </w:rPr>
              <w:t>38418</w:t>
            </w:r>
          </w:p>
        </w:tc>
        <w:tc>
          <w:tcPr>
            <w:tcW w:w="344" w:type="pct"/>
            <w:vAlign w:val="center"/>
          </w:tcPr>
          <w:p w:rsidR="00716F1B" w:rsidRPr="003B1EF6" w:rsidRDefault="00716F1B" w:rsidP="00F244A2">
            <w:pPr>
              <w:jc w:val="center"/>
              <w:rPr>
                <w:b/>
                <w:bCs/>
                <w:sz w:val="16"/>
                <w:szCs w:val="16"/>
              </w:rPr>
            </w:pP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p>
        </w:tc>
        <w:tc>
          <w:tcPr>
            <w:tcW w:w="369" w:type="pct"/>
            <w:vAlign w:val="center"/>
          </w:tcPr>
          <w:p w:rsidR="00716F1B" w:rsidRPr="003B1EF6" w:rsidRDefault="00716F1B" w:rsidP="00F244A2">
            <w:pPr>
              <w:jc w:val="center"/>
              <w:rPr>
                <w:b/>
                <w:bCs/>
                <w:sz w:val="16"/>
                <w:szCs w:val="16"/>
              </w:rPr>
            </w:pPr>
          </w:p>
        </w:tc>
      </w:tr>
      <w:tr w:rsidR="00716F1B" w:rsidRPr="003B1EF6" w:rsidTr="00716F1B">
        <w:trPr>
          <w:trHeight w:val="254"/>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1.1.</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фонд перераспределе</w:t>
            </w:r>
            <w:r w:rsidRPr="003B1EF6">
              <w:rPr>
                <w:rStyle w:val="FontStyle74"/>
              </w:rPr>
              <w:softHyphen/>
              <w:t>ния земель</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02</w:t>
            </w:r>
          </w:p>
        </w:tc>
        <w:tc>
          <w:tcPr>
            <w:tcW w:w="372" w:type="pct"/>
            <w:vAlign w:val="center"/>
          </w:tcPr>
          <w:p w:rsidR="00716F1B" w:rsidRPr="003B1EF6" w:rsidRDefault="00716F1B" w:rsidP="00F244A2">
            <w:pPr>
              <w:jc w:val="center"/>
              <w:rPr>
                <w:b/>
                <w:bCs/>
                <w:sz w:val="16"/>
                <w:szCs w:val="16"/>
              </w:rPr>
            </w:pPr>
            <w:r w:rsidRPr="003B1EF6">
              <w:rPr>
                <w:b/>
                <w:bCs/>
                <w:sz w:val="16"/>
                <w:szCs w:val="16"/>
              </w:rPr>
              <w:t>36998</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r w:rsidRPr="003B1EF6">
              <w:rPr>
                <w:b/>
                <w:bCs/>
                <w:sz w:val="16"/>
                <w:szCs w:val="16"/>
              </w:rPr>
              <w:t>36998</w:t>
            </w: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2.</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населенных пунктов, в том числе:</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03</w:t>
            </w:r>
          </w:p>
        </w:tc>
        <w:tc>
          <w:tcPr>
            <w:tcW w:w="372" w:type="pct"/>
            <w:vAlign w:val="center"/>
          </w:tcPr>
          <w:p w:rsidR="00716F1B" w:rsidRPr="003B1EF6" w:rsidRDefault="00716F1B" w:rsidP="00F244A2">
            <w:pPr>
              <w:jc w:val="center"/>
              <w:rPr>
                <w:b/>
                <w:bCs/>
                <w:sz w:val="16"/>
                <w:szCs w:val="16"/>
              </w:rPr>
            </w:pPr>
            <w:r w:rsidRPr="003B1EF6">
              <w:rPr>
                <w:b/>
                <w:bCs/>
                <w:sz w:val="16"/>
                <w:szCs w:val="16"/>
              </w:rPr>
              <w:t>16906</w:t>
            </w:r>
          </w:p>
        </w:tc>
        <w:tc>
          <w:tcPr>
            <w:tcW w:w="353" w:type="pct"/>
            <w:vAlign w:val="center"/>
          </w:tcPr>
          <w:p w:rsidR="00716F1B" w:rsidRPr="003B1EF6" w:rsidRDefault="00716F1B" w:rsidP="00F244A2">
            <w:pPr>
              <w:jc w:val="center"/>
              <w:rPr>
                <w:b/>
                <w:bCs/>
                <w:sz w:val="16"/>
                <w:szCs w:val="16"/>
              </w:rPr>
            </w:pPr>
            <w:r w:rsidRPr="003B1EF6">
              <w:rPr>
                <w:b/>
                <w:bCs/>
                <w:sz w:val="16"/>
                <w:szCs w:val="16"/>
              </w:rPr>
              <w:t>86</w:t>
            </w:r>
          </w:p>
        </w:tc>
        <w:tc>
          <w:tcPr>
            <w:tcW w:w="397" w:type="pct"/>
            <w:vAlign w:val="center"/>
          </w:tcPr>
          <w:p w:rsidR="00716F1B" w:rsidRPr="003B1EF6" w:rsidRDefault="00716F1B" w:rsidP="00F244A2">
            <w:pPr>
              <w:jc w:val="center"/>
              <w:rPr>
                <w:b/>
                <w:bCs/>
                <w:sz w:val="16"/>
                <w:szCs w:val="16"/>
              </w:rPr>
            </w:pPr>
            <w:r w:rsidRPr="003B1EF6">
              <w:rPr>
                <w:b/>
                <w:bCs/>
                <w:sz w:val="16"/>
                <w:szCs w:val="16"/>
              </w:rPr>
              <w:t>35</w:t>
            </w:r>
          </w:p>
        </w:tc>
        <w:tc>
          <w:tcPr>
            <w:tcW w:w="556" w:type="pct"/>
            <w:vAlign w:val="center"/>
          </w:tcPr>
          <w:p w:rsidR="00716F1B" w:rsidRPr="003B1EF6" w:rsidRDefault="00716F1B" w:rsidP="00F244A2">
            <w:pPr>
              <w:jc w:val="center"/>
              <w:rPr>
                <w:b/>
                <w:bCs/>
                <w:sz w:val="16"/>
                <w:szCs w:val="16"/>
              </w:rPr>
            </w:pPr>
            <w:r w:rsidRPr="003B1EF6">
              <w:rPr>
                <w:b/>
                <w:bCs/>
                <w:sz w:val="16"/>
                <w:szCs w:val="16"/>
              </w:rPr>
              <w:t>16785</w:t>
            </w:r>
          </w:p>
        </w:tc>
        <w:tc>
          <w:tcPr>
            <w:tcW w:w="344" w:type="pct"/>
            <w:vAlign w:val="center"/>
          </w:tcPr>
          <w:p w:rsidR="00716F1B" w:rsidRPr="003B1EF6" w:rsidRDefault="00716F1B" w:rsidP="00F244A2">
            <w:pPr>
              <w:jc w:val="center"/>
              <w:rPr>
                <w:b/>
                <w:bCs/>
                <w:sz w:val="16"/>
                <w:szCs w:val="16"/>
              </w:rPr>
            </w:pPr>
            <w:r w:rsidRPr="003B1EF6">
              <w:rPr>
                <w:b/>
                <w:bCs/>
                <w:sz w:val="16"/>
                <w:szCs w:val="16"/>
              </w:rPr>
              <w:t>92</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69</w:t>
            </w:r>
          </w:p>
        </w:tc>
        <w:tc>
          <w:tcPr>
            <w:tcW w:w="369" w:type="pct"/>
            <w:vAlign w:val="center"/>
          </w:tcPr>
          <w:p w:rsidR="00716F1B" w:rsidRPr="003B1EF6" w:rsidRDefault="00716F1B" w:rsidP="00F244A2">
            <w:pPr>
              <w:jc w:val="center"/>
              <w:rPr>
                <w:b/>
                <w:sz w:val="16"/>
                <w:szCs w:val="16"/>
              </w:rPr>
            </w:pPr>
            <w:r w:rsidRPr="003B1EF6">
              <w:rPr>
                <w:b/>
                <w:sz w:val="16"/>
                <w:szCs w:val="16"/>
              </w:rPr>
              <w:t>21</w:t>
            </w: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2.1.</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городских населен</w:t>
            </w:r>
            <w:r w:rsidRPr="003B1EF6">
              <w:rPr>
                <w:rStyle w:val="FontStyle74"/>
              </w:rPr>
              <w:softHyphen/>
              <w:t>ных пунктов</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04</w:t>
            </w:r>
          </w:p>
        </w:tc>
        <w:tc>
          <w:tcPr>
            <w:tcW w:w="372" w:type="pct"/>
            <w:vAlign w:val="center"/>
          </w:tcPr>
          <w:p w:rsidR="00716F1B" w:rsidRPr="003B1EF6" w:rsidRDefault="00716F1B" w:rsidP="00F244A2">
            <w:pPr>
              <w:jc w:val="center"/>
              <w:rPr>
                <w:b/>
                <w:bCs/>
                <w:sz w:val="16"/>
                <w:szCs w:val="16"/>
              </w:rPr>
            </w:pPr>
            <w:r w:rsidRPr="003B1EF6">
              <w:rPr>
                <w:b/>
                <w:bCs/>
                <w:sz w:val="16"/>
                <w:szCs w:val="16"/>
              </w:rPr>
              <w:t>13167</w:t>
            </w:r>
          </w:p>
        </w:tc>
        <w:tc>
          <w:tcPr>
            <w:tcW w:w="353" w:type="pct"/>
            <w:vAlign w:val="center"/>
          </w:tcPr>
          <w:p w:rsidR="00716F1B" w:rsidRPr="003B1EF6" w:rsidRDefault="00716F1B" w:rsidP="00F244A2">
            <w:pPr>
              <w:jc w:val="center"/>
              <w:rPr>
                <w:b/>
                <w:bCs/>
                <w:sz w:val="16"/>
                <w:szCs w:val="16"/>
              </w:rPr>
            </w:pPr>
            <w:r w:rsidRPr="003B1EF6">
              <w:rPr>
                <w:b/>
                <w:bCs/>
                <w:sz w:val="16"/>
                <w:szCs w:val="16"/>
              </w:rPr>
              <w:t>54</w:t>
            </w:r>
          </w:p>
        </w:tc>
        <w:tc>
          <w:tcPr>
            <w:tcW w:w="397" w:type="pct"/>
            <w:vAlign w:val="center"/>
          </w:tcPr>
          <w:p w:rsidR="00716F1B" w:rsidRPr="003B1EF6" w:rsidRDefault="00716F1B" w:rsidP="00F244A2">
            <w:pPr>
              <w:jc w:val="center"/>
              <w:rPr>
                <w:b/>
                <w:bCs/>
                <w:sz w:val="16"/>
                <w:szCs w:val="16"/>
              </w:rPr>
            </w:pPr>
            <w:r w:rsidRPr="003B1EF6">
              <w:rPr>
                <w:b/>
                <w:bCs/>
                <w:sz w:val="16"/>
                <w:szCs w:val="16"/>
              </w:rPr>
              <w:t>35</w:t>
            </w:r>
          </w:p>
        </w:tc>
        <w:tc>
          <w:tcPr>
            <w:tcW w:w="556" w:type="pct"/>
            <w:vAlign w:val="center"/>
          </w:tcPr>
          <w:p w:rsidR="00716F1B" w:rsidRPr="003B1EF6" w:rsidRDefault="00716F1B" w:rsidP="00F244A2">
            <w:pPr>
              <w:jc w:val="center"/>
              <w:rPr>
                <w:b/>
                <w:bCs/>
                <w:sz w:val="16"/>
                <w:szCs w:val="16"/>
              </w:rPr>
            </w:pPr>
            <w:r w:rsidRPr="003B1EF6">
              <w:rPr>
                <w:b/>
                <w:bCs/>
                <w:sz w:val="16"/>
                <w:szCs w:val="16"/>
              </w:rPr>
              <w:t>13078</w:t>
            </w:r>
          </w:p>
        </w:tc>
        <w:tc>
          <w:tcPr>
            <w:tcW w:w="344" w:type="pct"/>
            <w:vAlign w:val="center"/>
          </w:tcPr>
          <w:p w:rsidR="00716F1B" w:rsidRPr="003B1EF6" w:rsidRDefault="00716F1B" w:rsidP="00F244A2">
            <w:pPr>
              <w:jc w:val="center"/>
              <w:rPr>
                <w:b/>
                <w:bCs/>
                <w:sz w:val="16"/>
                <w:szCs w:val="16"/>
              </w:rPr>
            </w:pPr>
            <w:r w:rsidRPr="003B1EF6">
              <w:rPr>
                <w:b/>
                <w:bCs/>
                <w:sz w:val="16"/>
                <w:szCs w:val="16"/>
              </w:rPr>
              <w:t>91</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68</w:t>
            </w:r>
          </w:p>
        </w:tc>
        <w:tc>
          <w:tcPr>
            <w:tcW w:w="369" w:type="pct"/>
            <w:vAlign w:val="center"/>
          </w:tcPr>
          <w:p w:rsidR="00716F1B" w:rsidRPr="003B1EF6" w:rsidRDefault="00716F1B" w:rsidP="00F244A2">
            <w:pPr>
              <w:jc w:val="center"/>
              <w:rPr>
                <w:b/>
                <w:sz w:val="16"/>
                <w:szCs w:val="16"/>
              </w:rPr>
            </w:pPr>
            <w:r w:rsidRPr="003B1EF6">
              <w:rPr>
                <w:b/>
                <w:sz w:val="16"/>
                <w:szCs w:val="16"/>
              </w:rPr>
              <w:t>21</w:t>
            </w: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2.2.</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сельских населенных пунктов</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05</w:t>
            </w:r>
          </w:p>
        </w:tc>
        <w:tc>
          <w:tcPr>
            <w:tcW w:w="372" w:type="pct"/>
            <w:vAlign w:val="center"/>
          </w:tcPr>
          <w:p w:rsidR="00716F1B" w:rsidRPr="003B1EF6" w:rsidRDefault="00716F1B" w:rsidP="00F244A2">
            <w:pPr>
              <w:jc w:val="center"/>
              <w:rPr>
                <w:b/>
                <w:bCs/>
                <w:sz w:val="16"/>
                <w:szCs w:val="16"/>
              </w:rPr>
            </w:pPr>
            <w:r w:rsidRPr="003B1EF6">
              <w:rPr>
                <w:b/>
                <w:bCs/>
                <w:sz w:val="16"/>
                <w:szCs w:val="16"/>
              </w:rPr>
              <w:t>3739</w:t>
            </w:r>
          </w:p>
        </w:tc>
        <w:tc>
          <w:tcPr>
            <w:tcW w:w="353" w:type="pct"/>
            <w:vAlign w:val="center"/>
          </w:tcPr>
          <w:p w:rsidR="00716F1B" w:rsidRPr="003B1EF6" w:rsidRDefault="00716F1B" w:rsidP="00F244A2">
            <w:pPr>
              <w:jc w:val="center"/>
              <w:rPr>
                <w:b/>
                <w:bCs/>
                <w:sz w:val="16"/>
                <w:szCs w:val="16"/>
              </w:rPr>
            </w:pPr>
            <w:r w:rsidRPr="003B1EF6">
              <w:rPr>
                <w:b/>
                <w:bCs/>
                <w:sz w:val="16"/>
                <w:szCs w:val="16"/>
              </w:rPr>
              <w:t>32</w:t>
            </w: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r w:rsidRPr="003B1EF6">
              <w:rPr>
                <w:b/>
                <w:bCs/>
                <w:sz w:val="16"/>
                <w:szCs w:val="16"/>
              </w:rPr>
              <w:t>3707</w:t>
            </w:r>
          </w:p>
        </w:tc>
        <w:tc>
          <w:tcPr>
            <w:tcW w:w="344" w:type="pct"/>
            <w:vAlign w:val="center"/>
          </w:tcPr>
          <w:p w:rsidR="00716F1B" w:rsidRPr="003B1EF6" w:rsidRDefault="00716F1B" w:rsidP="00F244A2">
            <w:pPr>
              <w:jc w:val="center"/>
              <w:rPr>
                <w:b/>
                <w:bCs/>
                <w:sz w:val="16"/>
                <w:szCs w:val="16"/>
              </w:rPr>
            </w:pPr>
            <w:r w:rsidRPr="003B1EF6">
              <w:rPr>
                <w:b/>
                <w:bCs/>
                <w:sz w:val="16"/>
                <w:szCs w:val="16"/>
              </w:rPr>
              <w:t>1</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1</w:t>
            </w: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1186"/>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w:t>
            </w:r>
          </w:p>
        </w:tc>
        <w:tc>
          <w:tcPr>
            <w:tcW w:w="910"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промышлен</w:t>
            </w:r>
            <w:r w:rsidRPr="003B1EF6">
              <w:rPr>
                <w:rStyle w:val="FontStyle74"/>
              </w:rPr>
              <w:softHyphen/>
              <w:t>ности, энергетики, транспорта, связи, радиовещания, теле</w:t>
            </w:r>
            <w:r w:rsidRPr="003B1EF6">
              <w:rPr>
                <w:rStyle w:val="FontStyle74"/>
              </w:rPr>
              <w:softHyphen/>
              <w:t>видения, информа</w:t>
            </w:r>
            <w:r w:rsidRPr="003B1EF6">
              <w:rPr>
                <w:rStyle w:val="FontStyle74"/>
              </w:rPr>
              <w:softHyphen/>
              <w:t>тики, земли для обес</w:t>
            </w:r>
            <w:r w:rsidRPr="003B1EF6">
              <w:rPr>
                <w:rStyle w:val="FontStyle74"/>
              </w:rPr>
              <w:softHyphen/>
              <w:t>печения космической деятельности, земли обороны, безопасно</w:t>
            </w:r>
            <w:r w:rsidRPr="003B1EF6">
              <w:rPr>
                <w:rStyle w:val="FontStyle74"/>
              </w:rPr>
              <w:softHyphen/>
              <w:t>сти и земли иного специального назна</w:t>
            </w:r>
            <w:r w:rsidRPr="003B1EF6">
              <w:rPr>
                <w:rStyle w:val="FontStyle74"/>
              </w:rPr>
              <w:softHyphen/>
              <w:t>чения</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06</w:t>
            </w:r>
          </w:p>
        </w:tc>
        <w:tc>
          <w:tcPr>
            <w:tcW w:w="372" w:type="pct"/>
            <w:vAlign w:val="center"/>
          </w:tcPr>
          <w:p w:rsidR="00716F1B" w:rsidRPr="003B1EF6" w:rsidRDefault="00716F1B" w:rsidP="00F244A2">
            <w:pPr>
              <w:jc w:val="center"/>
              <w:rPr>
                <w:b/>
                <w:bCs/>
                <w:sz w:val="16"/>
                <w:szCs w:val="16"/>
              </w:rPr>
            </w:pPr>
            <w:r w:rsidRPr="003B1EF6">
              <w:rPr>
                <w:b/>
                <w:bCs/>
                <w:sz w:val="16"/>
                <w:szCs w:val="16"/>
              </w:rPr>
              <w:t>32092</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r w:rsidRPr="003B1EF6">
              <w:rPr>
                <w:b/>
                <w:bCs/>
                <w:sz w:val="16"/>
                <w:szCs w:val="16"/>
              </w:rPr>
              <w:t>49</w:t>
            </w:r>
          </w:p>
        </w:tc>
        <w:tc>
          <w:tcPr>
            <w:tcW w:w="556" w:type="pct"/>
            <w:vAlign w:val="center"/>
          </w:tcPr>
          <w:p w:rsidR="00716F1B" w:rsidRPr="003B1EF6" w:rsidRDefault="00716F1B" w:rsidP="00F244A2">
            <w:pPr>
              <w:jc w:val="center"/>
              <w:rPr>
                <w:b/>
                <w:bCs/>
                <w:sz w:val="16"/>
                <w:szCs w:val="16"/>
              </w:rPr>
            </w:pPr>
            <w:r w:rsidRPr="003B1EF6">
              <w:rPr>
                <w:b/>
                <w:bCs/>
                <w:sz w:val="16"/>
                <w:szCs w:val="16"/>
              </w:rPr>
              <w:t>32043</w:t>
            </w:r>
          </w:p>
        </w:tc>
        <w:tc>
          <w:tcPr>
            <w:tcW w:w="344" w:type="pct"/>
            <w:vAlign w:val="center"/>
          </w:tcPr>
          <w:p w:rsidR="00716F1B" w:rsidRPr="003B1EF6" w:rsidRDefault="00716F1B" w:rsidP="00F244A2">
            <w:pPr>
              <w:jc w:val="center"/>
              <w:rPr>
                <w:b/>
                <w:bCs/>
                <w:sz w:val="16"/>
                <w:szCs w:val="16"/>
              </w:rPr>
            </w:pPr>
            <w:r w:rsidRPr="003B1EF6">
              <w:rPr>
                <w:b/>
                <w:bCs/>
                <w:sz w:val="16"/>
                <w:szCs w:val="16"/>
              </w:rPr>
              <w:t>20341</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497</w:t>
            </w: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4"/>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3.1.</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промышлен</w:t>
            </w:r>
            <w:r w:rsidRPr="003B1EF6">
              <w:rPr>
                <w:rStyle w:val="FontStyle74"/>
              </w:rPr>
              <w:softHyphen/>
              <w:t>ности</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07</w:t>
            </w:r>
          </w:p>
        </w:tc>
        <w:tc>
          <w:tcPr>
            <w:tcW w:w="372" w:type="pct"/>
            <w:vAlign w:val="center"/>
          </w:tcPr>
          <w:p w:rsidR="00716F1B" w:rsidRPr="003B1EF6" w:rsidRDefault="00716F1B" w:rsidP="00F244A2">
            <w:pPr>
              <w:jc w:val="center"/>
              <w:rPr>
                <w:b/>
                <w:bCs/>
                <w:sz w:val="16"/>
                <w:szCs w:val="16"/>
              </w:rPr>
            </w:pPr>
            <w:r w:rsidRPr="003B1EF6">
              <w:rPr>
                <w:b/>
                <w:bCs/>
                <w:sz w:val="16"/>
                <w:szCs w:val="16"/>
              </w:rPr>
              <w:t>28437</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r w:rsidRPr="003B1EF6">
              <w:rPr>
                <w:b/>
                <w:bCs/>
                <w:sz w:val="16"/>
                <w:szCs w:val="16"/>
              </w:rPr>
              <w:t>28437</w:t>
            </w:r>
          </w:p>
        </w:tc>
        <w:tc>
          <w:tcPr>
            <w:tcW w:w="344" w:type="pct"/>
            <w:vAlign w:val="center"/>
          </w:tcPr>
          <w:p w:rsidR="00716F1B" w:rsidRPr="003B1EF6" w:rsidRDefault="00716F1B" w:rsidP="00F244A2">
            <w:pPr>
              <w:jc w:val="center"/>
              <w:rPr>
                <w:b/>
                <w:bCs/>
                <w:sz w:val="16"/>
                <w:szCs w:val="16"/>
              </w:rPr>
            </w:pPr>
            <w:r w:rsidRPr="003B1EF6">
              <w:rPr>
                <w:b/>
                <w:bCs/>
                <w:sz w:val="16"/>
                <w:szCs w:val="16"/>
              </w:rPr>
              <w:t>19127</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3.2.</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энергетики</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08</w:t>
            </w:r>
          </w:p>
        </w:tc>
        <w:tc>
          <w:tcPr>
            <w:tcW w:w="372" w:type="pct"/>
            <w:vAlign w:val="center"/>
          </w:tcPr>
          <w:p w:rsidR="00716F1B" w:rsidRPr="003B1EF6" w:rsidRDefault="00716F1B" w:rsidP="00F244A2">
            <w:pPr>
              <w:jc w:val="center"/>
              <w:rPr>
                <w:b/>
                <w:sz w:val="16"/>
                <w:szCs w:val="16"/>
              </w:rPr>
            </w:pPr>
            <w:r w:rsidRPr="003B1EF6">
              <w:rPr>
                <w:b/>
                <w:sz w:val="16"/>
                <w:szCs w:val="16"/>
              </w:rPr>
              <w:t>411</w:t>
            </w: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r w:rsidRPr="003B1EF6">
              <w:rPr>
                <w:b/>
                <w:sz w:val="16"/>
                <w:szCs w:val="16"/>
              </w:rPr>
              <w:t>411</w:t>
            </w:r>
          </w:p>
        </w:tc>
        <w:tc>
          <w:tcPr>
            <w:tcW w:w="344" w:type="pct"/>
            <w:vAlign w:val="center"/>
          </w:tcPr>
          <w:p w:rsidR="00716F1B" w:rsidRPr="003B1EF6" w:rsidRDefault="00716F1B" w:rsidP="00F244A2">
            <w:pPr>
              <w:jc w:val="center"/>
              <w:rPr>
                <w:b/>
                <w:sz w:val="16"/>
                <w:szCs w:val="16"/>
              </w:rPr>
            </w:pPr>
            <w:r w:rsidRPr="003B1EF6">
              <w:rPr>
                <w:b/>
                <w:sz w:val="16"/>
                <w:szCs w:val="16"/>
              </w:rPr>
              <w:t>271</w:t>
            </w: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3.3.</w:t>
            </w:r>
          </w:p>
        </w:tc>
        <w:tc>
          <w:tcPr>
            <w:tcW w:w="910" w:type="pct"/>
            <w:vAlign w:val="center"/>
          </w:tcPr>
          <w:p w:rsidR="00716F1B" w:rsidRPr="003B1EF6" w:rsidRDefault="00716F1B" w:rsidP="00F244A2">
            <w:pPr>
              <w:pStyle w:val="Style21"/>
              <w:widowControl/>
              <w:spacing w:line="204" w:lineRule="auto"/>
              <w:jc w:val="both"/>
              <w:rPr>
                <w:rStyle w:val="FontStyle74"/>
              </w:rPr>
            </w:pPr>
            <w:r w:rsidRPr="003B1EF6">
              <w:rPr>
                <w:rStyle w:val="FontStyle74"/>
              </w:rPr>
              <w:t xml:space="preserve">Земли транспорта, </w:t>
            </w:r>
            <w:r w:rsidRPr="003B1EF6">
              <w:rPr>
                <w:rStyle w:val="FontStyle74"/>
              </w:rPr>
              <w:br/>
              <w:t>в том числе:</w:t>
            </w:r>
          </w:p>
          <w:p w:rsidR="00716F1B" w:rsidRPr="003B1EF6" w:rsidRDefault="00716F1B" w:rsidP="00F244A2">
            <w:pPr>
              <w:pStyle w:val="Style21"/>
              <w:widowControl/>
              <w:spacing w:line="204" w:lineRule="auto"/>
              <w:jc w:val="both"/>
              <w:rPr>
                <w:rStyle w:val="FontStyle74"/>
                <w:b w:val="0"/>
              </w:rPr>
            </w:pP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09</w:t>
            </w:r>
          </w:p>
        </w:tc>
        <w:tc>
          <w:tcPr>
            <w:tcW w:w="372" w:type="pct"/>
            <w:vAlign w:val="center"/>
          </w:tcPr>
          <w:p w:rsidR="00716F1B" w:rsidRPr="003B1EF6" w:rsidRDefault="00716F1B" w:rsidP="00F244A2">
            <w:pPr>
              <w:jc w:val="center"/>
              <w:rPr>
                <w:b/>
                <w:bCs/>
                <w:sz w:val="16"/>
                <w:szCs w:val="16"/>
              </w:rPr>
            </w:pPr>
            <w:r w:rsidRPr="003B1EF6">
              <w:rPr>
                <w:b/>
                <w:bCs/>
                <w:sz w:val="16"/>
                <w:szCs w:val="16"/>
              </w:rPr>
              <w:t>2977</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r w:rsidRPr="003B1EF6">
              <w:rPr>
                <w:b/>
                <w:bCs/>
                <w:sz w:val="16"/>
                <w:szCs w:val="16"/>
              </w:rPr>
              <w:t>49</w:t>
            </w:r>
          </w:p>
        </w:tc>
        <w:tc>
          <w:tcPr>
            <w:tcW w:w="556" w:type="pct"/>
            <w:vAlign w:val="center"/>
          </w:tcPr>
          <w:p w:rsidR="00716F1B" w:rsidRPr="003B1EF6" w:rsidRDefault="00716F1B" w:rsidP="00F244A2">
            <w:pPr>
              <w:jc w:val="center"/>
              <w:rPr>
                <w:b/>
                <w:bCs/>
                <w:sz w:val="16"/>
                <w:szCs w:val="16"/>
              </w:rPr>
            </w:pPr>
            <w:r w:rsidRPr="003B1EF6">
              <w:rPr>
                <w:b/>
                <w:bCs/>
                <w:sz w:val="16"/>
                <w:szCs w:val="16"/>
              </w:rPr>
              <w:t>2928</w:t>
            </w:r>
          </w:p>
        </w:tc>
        <w:tc>
          <w:tcPr>
            <w:tcW w:w="344" w:type="pct"/>
            <w:vAlign w:val="center"/>
          </w:tcPr>
          <w:p w:rsidR="00716F1B" w:rsidRPr="003B1EF6" w:rsidRDefault="00716F1B" w:rsidP="00F244A2">
            <w:pPr>
              <w:jc w:val="center"/>
              <w:rPr>
                <w:b/>
                <w:bCs/>
                <w:sz w:val="16"/>
                <w:szCs w:val="16"/>
              </w:rPr>
            </w:pPr>
            <w:r w:rsidRPr="003B1EF6">
              <w:rPr>
                <w:b/>
                <w:bCs/>
                <w:sz w:val="16"/>
                <w:szCs w:val="16"/>
              </w:rPr>
              <w:t>676</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497</w:t>
            </w: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4"/>
        </w:trPr>
        <w:tc>
          <w:tcPr>
            <w:tcW w:w="208"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3.3.1.</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железнодорожного</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10</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3.3.2.</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автомобильного</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11</w:t>
            </w:r>
          </w:p>
        </w:tc>
        <w:tc>
          <w:tcPr>
            <w:tcW w:w="372" w:type="pct"/>
            <w:vAlign w:val="center"/>
          </w:tcPr>
          <w:p w:rsidR="00716F1B" w:rsidRPr="003B1EF6" w:rsidRDefault="00716F1B" w:rsidP="00F244A2">
            <w:pPr>
              <w:jc w:val="center"/>
              <w:rPr>
                <w:b/>
                <w:bCs/>
                <w:sz w:val="16"/>
                <w:szCs w:val="16"/>
              </w:rPr>
            </w:pPr>
            <w:r w:rsidRPr="003B1EF6">
              <w:rPr>
                <w:b/>
                <w:bCs/>
                <w:sz w:val="16"/>
                <w:szCs w:val="16"/>
              </w:rPr>
              <w:t>2616</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r w:rsidRPr="003B1EF6">
              <w:rPr>
                <w:b/>
                <w:bCs/>
                <w:sz w:val="16"/>
                <w:szCs w:val="16"/>
              </w:rPr>
              <w:t>49</w:t>
            </w:r>
          </w:p>
        </w:tc>
        <w:tc>
          <w:tcPr>
            <w:tcW w:w="556" w:type="pct"/>
            <w:vAlign w:val="center"/>
          </w:tcPr>
          <w:p w:rsidR="00716F1B" w:rsidRPr="003B1EF6" w:rsidRDefault="00716F1B" w:rsidP="00F244A2">
            <w:pPr>
              <w:jc w:val="center"/>
              <w:rPr>
                <w:b/>
                <w:bCs/>
                <w:sz w:val="16"/>
                <w:szCs w:val="16"/>
              </w:rPr>
            </w:pPr>
            <w:r w:rsidRPr="003B1EF6">
              <w:rPr>
                <w:b/>
                <w:bCs/>
                <w:sz w:val="16"/>
                <w:szCs w:val="16"/>
              </w:rPr>
              <w:t>2567</w:t>
            </w:r>
          </w:p>
        </w:tc>
        <w:tc>
          <w:tcPr>
            <w:tcW w:w="344" w:type="pct"/>
            <w:vAlign w:val="center"/>
          </w:tcPr>
          <w:p w:rsidR="00716F1B" w:rsidRPr="003B1EF6" w:rsidRDefault="00716F1B" w:rsidP="00F244A2">
            <w:pPr>
              <w:jc w:val="center"/>
              <w:rPr>
                <w:b/>
                <w:bCs/>
                <w:sz w:val="16"/>
                <w:szCs w:val="16"/>
              </w:rPr>
            </w:pPr>
            <w:r w:rsidRPr="003B1EF6">
              <w:rPr>
                <w:b/>
                <w:bCs/>
                <w:sz w:val="16"/>
                <w:szCs w:val="16"/>
              </w:rPr>
              <w:t>676</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497</w:t>
            </w: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4"/>
        </w:trPr>
        <w:tc>
          <w:tcPr>
            <w:tcW w:w="208"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3.3.3.</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морского, внутрен</w:t>
            </w:r>
            <w:r w:rsidRPr="003B1EF6">
              <w:rPr>
                <w:rStyle w:val="FontStyle74"/>
              </w:rPr>
              <w:softHyphen/>
              <w:t>него водного</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12</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45"/>
        </w:trPr>
        <w:tc>
          <w:tcPr>
            <w:tcW w:w="208"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3.3.4.</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воздушного</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13</w:t>
            </w:r>
          </w:p>
        </w:tc>
        <w:tc>
          <w:tcPr>
            <w:tcW w:w="372" w:type="pct"/>
            <w:vAlign w:val="center"/>
          </w:tcPr>
          <w:p w:rsidR="00716F1B" w:rsidRPr="003B1EF6" w:rsidRDefault="00716F1B" w:rsidP="00F244A2">
            <w:pPr>
              <w:jc w:val="center"/>
              <w:rPr>
                <w:b/>
                <w:sz w:val="16"/>
                <w:szCs w:val="16"/>
              </w:rPr>
            </w:pPr>
            <w:r w:rsidRPr="003B1EF6">
              <w:rPr>
                <w:b/>
                <w:sz w:val="16"/>
                <w:szCs w:val="16"/>
              </w:rPr>
              <w:t>361</w:t>
            </w: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r w:rsidRPr="003B1EF6">
              <w:rPr>
                <w:b/>
                <w:sz w:val="16"/>
                <w:szCs w:val="16"/>
              </w:rPr>
              <w:t>361</w:t>
            </w: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45"/>
        </w:trPr>
        <w:tc>
          <w:tcPr>
            <w:tcW w:w="208"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3.3.5.</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трубопроводного</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14</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466"/>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3.4.</w:t>
            </w:r>
          </w:p>
        </w:tc>
        <w:tc>
          <w:tcPr>
            <w:tcW w:w="910"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связи, радиове</w:t>
            </w:r>
            <w:r w:rsidRPr="003B1EF6">
              <w:rPr>
                <w:rStyle w:val="FontStyle74"/>
              </w:rPr>
              <w:softHyphen/>
              <w:t>щания, телевидения, информатики</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15</w:t>
            </w:r>
          </w:p>
        </w:tc>
        <w:tc>
          <w:tcPr>
            <w:tcW w:w="372" w:type="pct"/>
            <w:vAlign w:val="center"/>
          </w:tcPr>
          <w:p w:rsidR="00716F1B" w:rsidRPr="003B1EF6" w:rsidRDefault="00716F1B" w:rsidP="00F244A2">
            <w:pPr>
              <w:jc w:val="center"/>
              <w:rPr>
                <w:b/>
                <w:bCs/>
                <w:sz w:val="16"/>
                <w:szCs w:val="16"/>
              </w:rPr>
            </w:pPr>
            <w:r w:rsidRPr="003B1EF6">
              <w:rPr>
                <w:b/>
                <w:bCs/>
                <w:sz w:val="16"/>
                <w:szCs w:val="16"/>
              </w:rPr>
              <w:t>267</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r w:rsidRPr="003B1EF6">
              <w:rPr>
                <w:b/>
                <w:bCs/>
                <w:sz w:val="16"/>
                <w:szCs w:val="16"/>
              </w:rPr>
              <w:t>267</w:t>
            </w:r>
          </w:p>
        </w:tc>
        <w:tc>
          <w:tcPr>
            <w:tcW w:w="344" w:type="pct"/>
            <w:vAlign w:val="center"/>
          </w:tcPr>
          <w:p w:rsidR="00716F1B" w:rsidRPr="003B1EF6" w:rsidRDefault="00716F1B" w:rsidP="00F244A2">
            <w:pPr>
              <w:jc w:val="center"/>
              <w:rPr>
                <w:b/>
                <w:bCs/>
                <w:sz w:val="16"/>
                <w:szCs w:val="16"/>
              </w:rPr>
            </w:pPr>
            <w:r w:rsidRPr="003B1EF6">
              <w:rPr>
                <w:b/>
                <w:bCs/>
                <w:sz w:val="16"/>
                <w:szCs w:val="16"/>
              </w:rPr>
              <w:t>267</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45"/>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3.5.</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для обеспече</w:t>
            </w:r>
            <w:r w:rsidRPr="003B1EF6">
              <w:rPr>
                <w:rStyle w:val="FontStyle74"/>
              </w:rPr>
              <w:softHyphen/>
              <w:t>ния космической дея</w:t>
            </w:r>
            <w:r w:rsidRPr="003B1EF6">
              <w:rPr>
                <w:rStyle w:val="FontStyle74"/>
              </w:rPr>
              <w:softHyphen/>
              <w:t>тельности</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16</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3.6.</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обороны и без</w:t>
            </w:r>
            <w:r w:rsidRPr="003B1EF6">
              <w:rPr>
                <w:rStyle w:val="FontStyle74"/>
              </w:rPr>
              <w:softHyphen/>
              <w:t>опасности</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17</w:t>
            </w:r>
          </w:p>
        </w:tc>
        <w:tc>
          <w:tcPr>
            <w:tcW w:w="372" w:type="pct"/>
            <w:vAlign w:val="center"/>
          </w:tcPr>
          <w:p w:rsidR="00716F1B" w:rsidRPr="003B1EF6" w:rsidRDefault="00716F1B" w:rsidP="00F244A2">
            <w:pPr>
              <w:jc w:val="center"/>
              <w:rPr>
                <w:b/>
                <w:bCs/>
                <w:sz w:val="16"/>
                <w:szCs w:val="16"/>
              </w:rPr>
            </w:pP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lastRenderedPageBreak/>
              <w:t>3.7.</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иного специ</w:t>
            </w:r>
            <w:r w:rsidRPr="003B1EF6">
              <w:rPr>
                <w:rStyle w:val="FontStyle74"/>
              </w:rPr>
              <w:softHyphen/>
              <w:t>ального назначения</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18</w:t>
            </w:r>
          </w:p>
        </w:tc>
        <w:tc>
          <w:tcPr>
            <w:tcW w:w="372" w:type="pct"/>
            <w:vAlign w:val="center"/>
          </w:tcPr>
          <w:p w:rsidR="00716F1B" w:rsidRPr="003B1EF6" w:rsidRDefault="00716F1B" w:rsidP="00F244A2">
            <w:pPr>
              <w:jc w:val="center"/>
              <w:rPr>
                <w:b/>
                <w:bCs/>
                <w:sz w:val="16"/>
                <w:szCs w:val="16"/>
              </w:rPr>
            </w:pP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bCs/>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45"/>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4.</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особо охраняе</w:t>
            </w:r>
            <w:r w:rsidRPr="003B1EF6">
              <w:rPr>
                <w:rStyle w:val="FontStyle74"/>
              </w:rPr>
              <w:softHyphen/>
              <w:t xml:space="preserve">мых территорий </w:t>
            </w:r>
            <w:r w:rsidRPr="003B1EF6">
              <w:rPr>
                <w:rStyle w:val="FontStyle74"/>
              </w:rPr>
              <w:br/>
              <w:t>и объектов</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19</w:t>
            </w:r>
          </w:p>
        </w:tc>
        <w:tc>
          <w:tcPr>
            <w:tcW w:w="372" w:type="pct"/>
            <w:vAlign w:val="center"/>
          </w:tcPr>
          <w:p w:rsidR="00716F1B" w:rsidRPr="003B1EF6" w:rsidRDefault="00716F1B" w:rsidP="00F244A2">
            <w:pPr>
              <w:jc w:val="center"/>
              <w:rPr>
                <w:b/>
                <w:sz w:val="16"/>
                <w:szCs w:val="16"/>
              </w:rPr>
            </w:pPr>
            <w:r w:rsidRPr="003B1EF6">
              <w:rPr>
                <w:b/>
                <w:sz w:val="16"/>
                <w:szCs w:val="16"/>
              </w:rPr>
              <w:t>3</w:t>
            </w: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r w:rsidRPr="003B1EF6">
              <w:rPr>
                <w:b/>
                <w:sz w:val="16"/>
                <w:szCs w:val="16"/>
              </w:rPr>
              <w:t>3</w:t>
            </w: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r w:rsidRPr="003B1EF6">
              <w:rPr>
                <w:b/>
                <w:sz w:val="16"/>
                <w:szCs w:val="16"/>
              </w:rPr>
              <w:t>3</w:t>
            </w: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451"/>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4.1.</w:t>
            </w:r>
          </w:p>
        </w:tc>
        <w:tc>
          <w:tcPr>
            <w:tcW w:w="910"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особо охраняе</w:t>
            </w:r>
            <w:r w:rsidRPr="003B1EF6">
              <w:rPr>
                <w:rStyle w:val="FontStyle74"/>
              </w:rPr>
              <w:softHyphen/>
              <w:t>мых природных тер</w:t>
            </w:r>
            <w:r w:rsidRPr="003B1EF6">
              <w:rPr>
                <w:rStyle w:val="FontStyle74"/>
              </w:rPr>
              <w:softHyphen/>
              <w:t>риторий, в том числе:</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20</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466"/>
        </w:trPr>
        <w:tc>
          <w:tcPr>
            <w:tcW w:w="208"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4.1.1.</w:t>
            </w:r>
          </w:p>
        </w:tc>
        <w:tc>
          <w:tcPr>
            <w:tcW w:w="910"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лечебно-оздо</w:t>
            </w:r>
            <w:r w:rsidRPr="003B1EF6">
              <w:rPr>
                <w:rStyle w:val="FontStyle74"/>
              </w:rPr>
              <w:softHyphen/>
              <w:t>ровительных местно</w:t>
            </w:r>
            <w:r w:rsidRPr="003B1EF6">
              <w:rPr>
                <w:rStyle w:val="FontStyle74"/>
              </w:rPr>
              <w:softHyphen/>
              <w:t>стей и курортов</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21</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45"/>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4.2.</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рекреацион</w:t>
            </w:r>
            <w:r w:rsidRPr="003B1EF6">
              <w:rPr>
                <w:rStyle w:val="FontStyle74"/>
              </w:rPr>
              <w:softHyphen/>
              <w:t>ного назначения</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22</w:t>
            </w:r>
          </w:p>
        </w:tc>
        <w:tc>
          <w:tcPr>
            <w:tcW w:w="372" w:type="pct"/>
            <w:vAlign w:val="center"/>
          </w:tcPr>
          <w:p w:rsidR="00716F1B" w:rsidRPr="003B1EF6" w:rsidRDefault="00716F1B" w:rsidP="00F244A2">
            <w:pPr>
              <w:jc w:val="center"/>
              <w:rPr>
                <w:b/>
                <w:sz w:val="16"/>
                <w:szCs w:val="16"/>
              </w:rPr>
            </w:pPr>
            <w:r w:rsidRPr="003B1EF6">
              <w:rPr>
                <w:b/>
                <w:sz w:val="16"/>
                <w:szCs w:val="16"/>
              </w:rPr>
              <w:t>3</w:t>
            </w: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r w:rsidRPr="003B1EF6">
              <w:rPr>
                <w:b/>
                <w:sz w:val="16"/>
                <w:szCs w:val="16"/>
              </w:rPr>
              <w:t>3</w:t>
            </w: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r w:rsidRPr="003B1EF6">
              <w:rPr>
                <w:b/>
                <w:sz w:val="16"/>
                <w:szCs w:val="16"/>
              </w:rPr>
              <w:t>3</w:t>
            </w: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4.3.</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историко-культурного назначе</w:t>
            </w:r>
            <w:r w:rsidRPr="003B1EF6">
              <w:rPr>
                <w:rStyle w:val="FontStyle74"/>
              </w:rPr>
              <w:softHyphen/>
              <w:t>ния</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23</w:t>
            </w:r>
          </w:p>
        </w:tc>
        <w:tc>
          <w:tcPr>
            <w:tcW w:w="372" w:type="pct"/>
            <w:vAlign w:val="center"/>
          </w:tcPr>
          <w:p w:rsidR="00716F1B" w:rsidRPr="003B1EF6" w:rsidRDefault="00716F1B" w:rsidP="00F244A2">
            <w:pPr>
              <w:jc w:val="center"/>
              <w:rPr>
                <w:b/>
                <w:sz w:val="16"/>
                <w:szCs w:val="16"/>
              </w:rPr>
            </w:pP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sz w:val="16"/>
                <w:szCs w:val="16"/>
              </w:rPr>
            </w:pP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45"/>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5.</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лесного фонда</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24</w:t>
            </w:r>
          </w:p>
        </w:tc>
        <w:tc>
          <w:tcPr>
            <w:tcW w:w="372" w:type="pct"/>
            <w:vAlign w:val="center"/>
          </w:tcPr>
          <w:p w:rsidR="00716F1B" w:rsidRPr="003B1EF6" w:rsidRDefault="00716F1B" w:rsidP="00F244A2">
            <w:pPr>
              <w:jc w:val="center"/>
              <w:rPr>
                <w:b/>
                <w:bCs/>
                <w:sz w:val="16"/>
                <w:szCs w:val="16"/>
              </w:rPr>
            </w:pPr>
            <w:r w:rsidRPr="003B1EF6">
              <w:rPr>
                <w:b/>
                <w:bCs/>
                <w:sz w:val="16"/>
                <w:szCs w:val="16"/>
              </w:rPr>
              <w:t>2739634</w:t>
            </w: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bCs/>
                <w:sz w:val="16"/>
                <w:szCs w:val="16"/>
              </w:rPr>
            </w:pPr>
          </w:p>
        </w:tc>
        <w:tc>
          <w:tcPr>
            <w:tcW w:w="344" w:type="pct"/>
            <w:vAlign w:val="center"/>
          </w:tcPr>
          <w:p w:rsidR="00716F1B" w:rsidRPr="003B1EF6" w:rsidRDefault="00716F1B" w:rsidP="00F244A2">
            <w:pPr>
              <w:jc w:val="center"/>
              <w:rPr>
                <w:b/>
                <w:bCs/>
                <w:sz w:val="16"/>
                <w:szCs w:val="16"/>
              </w:rPr>
            </w:pPr>
            <w:r w:rsidRPr="003B1EF6">
              <w:rPr>
                <w:b/>
                <w:bCs/>
                <w:sz w:val="16"/>
                <w:szCs w:val="16"/>
              </w:rPr>
              <w:t>2739634</w:t>
            </w:r>
          </w:p>
        </w:tc>
        <w:tc>
          <w:tcPr>
            <w:tcW w:w="443" w:type="pct"/>
            <w:vAlign w:val="center"/>
          </w:tcPr>
          <w:p w:rsidR="00716F1B" w:rsidRPr="003B1EF6" w:rsidRDefault="00716F1B" w:rsidP="00F244A2">
            <w:pPr>
              <w:jc w:val="center"/>
              <w:rPr>
                <w:b/>
                <w:sz w:val="16"/>
                <w:szCs w:val="16"/>
              </w:rPr>
            </w:pPr>
            <w:r w:rsidRPr="003B1EF6">
              <w:rPr>
                <w:b/>
                <w:sz w:val="16"/>
                <w:szCs w:val="16"/>
              </w:rPr>
              <w:t>2738823</w:t>
            </w: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6.</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водного фонда</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25</w:t>
            </w:r>
          </w:p>
        </w:tc>
        <w:tc>
          <w:tcPr>
            <w:tcW w:w="372" w:type="pct"/>
            <w:vAlign w:val="center"/>
          </w:tcPr>
          <w:p w:rsidR="00716F1B" w:rsidRPr="003B1EF6" w:rsidRDefault="00716F1B" w:rsidP="00F244A2">
            <w:pPr>
              <w:jc w:val="center"/>
              <w:rPr>
                <w:b/>
                <w:sz w:val="16"/>
                <w:szCs w:val="16"/>
              </w:rPr>
            </w:pPr>
            <w:r w:rsidRPr="003B1EF6">
              <w:rPr>
                <w:b/>
                <w:sz w:val="16"/>
                <w:szCs w:val="16"/>
              </w:rPr>
              <w:t>44055</w:t>
            </w:r>
          </w:p>
        </w:tc>
        <w:tc>
          <w:tcPr>
            <w:tcW w:w="353" w:type="pct"/>
            <w:vAlign w:val="center"/>
          </w:tcPr>
          <w:p w:rsidR="00716F1B" w:rsidRPr="003B1EF6" w:rsidRDefault="00716F1B" w:rsidP="00F244A2">
            <w:pPr>
              <w:jc w:val="center"/>
              <w:rPr>
                <w:b/>
                <w:bCs/>
                <w:sz w:val="16"/>
                <w:szCs w:val="16"/>
              </w:rPr>
            </w:pPr>
          </w:p>
        </w:tc>
        <w:tc>
          <w:tcPr>
            <w:tcW w:w="397" w:type="pct"/>
            <w:vAlign w:val="center"/>
          </w:tcPr>
          <w:p w:rsidR="00716F1B" w:rsidRPr="003B1EF6" w:rsidRDefault="00716F1B" w:rsidP="00F244A2">
            <w:pPr>
              <w:jc w:val="center"/>
              <w:rPr>
                <w:b/>
                <w:bCs/>
                <w:sz w:val="16"/>
                <w:szCs w:val="16"/>
              </w:rPr>
            </w:pPr>
          </w:p>
        </w:tc>
        <w:tc>
          <w:tcPr>
            <w:tcW w:w="556" w:type="pct"/>
            <w:vAlign w:val="center"/>
          </w:tcPr>
          <w:p w:rsidR="00716F1B" w:rsidRPr="003B1EF6" w:rsidRDefault="00716F1B" w:rsidP="00F244A2">
            <w:pPr>
              <w:jc w:val="center"/>
              <w:rPr>
                <w:b/>
                <w:sz w:val="16"/>
                <w:szCs w:val="16"/>
              </w:rPr>
            </w:pPr>
            <w:r w:rsidRPr="003B1EF6">
              <w:rPr>
                <w:b/>
                <w:sz w:val="16"/>
                <w:szCs w:val="16"/>
              </w:rPr>
              <w:t>44055</w:t>
            </w:r>
          </w:p>
        </w:tc>
        <w:tc>
          <w:tcPr>
            <w:tcW w:w="344" w:type="pct"/>
            <w:vAlign w:val="center"/>
          </w:tcPr>
          <w:p w:rsidR="00716F1B" w:rsidRPr="003B1EF6" w:rsidRDefault="00716F1B" w:rsidP="00F244A2">
            <w:pPr>
              <w:jc w:val="center"/>
              <w:rPr>
                <w:b/>
                <w:sz w:val="16"/>
                <w:szCs w:val="16"/>
              </w:rPr>
            </w:pPr>
            <w:r w:rsidRPr="003B1EF6">
              <w:rPr>
                <w:b/>
                <w:sz w:val="16"/>
                <w:szCs w:val="16"/>
              </w:rPr>
              <w:t>44055</w:t>
            </w: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r w:rsidRPr="003B1EF6">
              <w:rPr>
                <w:b/>
                <w:sz w:val="16"/>
                <w:szCs w:val="16"/>
              </w:rPr>
              <w:t>44055</w:t>
            </w:r>
          </w:p>
        </w:tc>
      </w:tr>
      <w:tr w:rsidR="00716F1B" w:rsidRPr="003B1EF6" w:rsidTr="00716F1B">
        <w:trPr>
          <w:trHeight w:val="250"/>
        </w:trPr>
        <w:tc>
          <w:tcPr>
            <w:tcW w:w="208" w:type="pct"/>
            <w:vAlign w:val="center"/>
          </w:tcPr>
          <w:p w:rsidR="00716F1B" w:rsidRPr="003B1EF6" w:rsidRDefault="00716F1B" w:rsidP="00F244A2">
            <w:pPr>
              <w:pStyle w:val="Style15"/>
              <w:widowControl/>
              <w:jc w:val="center"/>
              <w:rPr>
                <w:rStyle w:val="FontStyle78"/>
              </w:rPr>
            </w:pPr>
            <w:r w:rsidRPr="003B1EF6">
              <w:rPr>
                <w:rStyle w:val="FontStyle78"/>
              </w:rPr>
              <w:t>7.</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запаса</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26</w:t>
            </w:r>
          </w:p>
        </w:tc>
        <w:tc>
          <w:tcPr>
            <w:tcW w:w="372" w:type="pct"/>
            <w:vAlign w:val="center"/>
          </w:tcPr>
          <w:p w:rsidR="00716F1B" w:rsidRPr="003B1EF6" w:rsidRDefault="00716F1B" w:rsidP="00F244A2">
            <w:pPr>
              <w:jc w:val="center"/>
              <w:rPr>
                <w:b/>
                <w:bCs/>
                <w:sz w:val="16"/>
                <w:szCs w:val="16"/>
              </w:rPr>
            </w:pPr>
            <w:r w:rsidRPr="003B1EF6">
              <w:rPr>
                <w:b/>
                <w:bCs/>
                <w:sz w:val="16"/>
                <w:szCs w:val="16"/>
              </w:rPr>
              <w:t>84302</w:t>
            </w:r>
          </w:p>
        </w:tc>
        <w:tc>
          <w:tcPr>
            <w:tcW w:w="353" w:type="pct"/>
            <w:vAlign w:val="center"/>
          </w:tcPr>
          <w:p w:rsidR="00716F1B" w:rsidRPr="003B1EF6" w:rsidRDefault="00716F1B" w:rsidP="00F244A2">
            <w:pPr>
              <w:jc w:val="center"/>
              <w:rPr>
                <w:b/>
                <w:sz w:val="16"/>
                <w:szCs w:val="16"/>
              </w:rPr>
            </w:pPr>
          </w:p>
        </w:tc>
        <w:tc>
          <w:tcPr>
            <w:tcW w:w="397" w:type="pct"/>
            <w:vAlign w:val="center"/>
          </w:tcPr>
          <w:p w:rsidR="00716F1B" w:rsidRPr="003B1EF6" w:rsidRDefault="00716F1B" w:rsidP="00F244A2">
            <w:pPr>
              <w:jc w:val="center"/>
              <w:rPr>
                <w:b/>
                <w:sz w:val="16"/>
                <w:szCs w:val="16"/>
              </w:rPr>
            </w:pPr>
          </w:p>
        </w:tc>
        <w:tc>
          <w:tcPr>
            <w:tcW w:w="556" w:type="pct"/>
            <w:vAlign w:val="center"/>
          </w:tcPr>
          <w:p w:rsidR="00716F1B" w:rsidRPr="003B1EF6" w:rsidRDefault="00716F1B" w:rsidP="00F244A2">
            <w:pPr>
              <w:jc w:val="center"/>
              <w:rPr>
                <w:b/>
                <w:bCs/>
                <w:sz w:val="16"/>
                <w:szCs w:val="16"/>
              </w:rPr>
            </w:pPr>
            <w:r w:rsidRPr="003B1EF6">
              <w:rPr>
                <w:b/>
                <w:bCs/>
                <w:sz w:val="16"/>
                <w:szCs w:val="16"/>
              </w:rPr>
              <w:t>84302</w:t>
            </w:r>
          </w:p>
        </w:tc>
        <w:tc>
          <w:tcPr>
            <w:tcW w:w="344" w:type="pct"/>
            <w:vAlign w:val="center"/>
          </w:tcPr>
          <w:p w:rsidR="00716F1B" w:rsidRPr="003B1EF6" w:rsidRDefault="00716F1B" w:rsidP="00F244A2">
            <w:pPr>
              <w:jc w:val="center"/>
              <w:rPr>
                <w:b/>
                <w:sz w:val="16"/>
                <w:szCs w:val="16"/>
              </w:rPr>
            </w:pPr>
          </w:p>
        </w:tc>
        <w:tc>
          <w:tcPr>
            <w:tcW w:w="443" w:type="pct"/>
            <w:vAlign w:val="center"/>
          </w:tcPr>
          <w:p w:rsidR="00716F1B" w:rsidRPr="003B1EF6" w:rsidRDefault="00716F1B" w:rsidP="00F244A2">
            <w:pPr>
              <w:jc w:val="center"/>
              <w:rPr>
                <w:b/>
                <w:sz w:val="16"/>
                <w:szCs w:val="16"/>
              </w:rPr>
            </w:pPr>
          </w:p>
        </w:tc>
        <w:tc>
          <w:tcPr>
            <w:tcW w:w="375" w:type="pct"/>
            <w:vAlign w:val="center"/>
          </w:tcPr>
          <w:p w:rsidR="00716F1B" w:rsidRPr="003B1EF6" w:rsidRDefault="00716F1B" w:rsidP="00F244A2">
            <w:pPr>
              <w:jc w:val="center"/>
              <w:rPr>
                <w:b/>
                <w:sz w:val="16"/>
                <w:szCs w:val="16"/>
              </w:rPr>
            </w:pPr>
          </w:p>
        </w:tc>
        <w:tc>
          <w:tcPr>
            <w:tcW w:w="424" w:type="pct"/>
            <w:vAlign w:val="center"/>
          </w:tcPr>
          <w:p w:rsidR="00716F1B" w:rsidRPr="003B1EF6" w:rsidRDefault="00716F1B" w:rsidP="00F244A2">
            <w:pPr>
              <w:jc w:val="center"/>
              <w:rPr>
                <w:b/>
                <w:sz w:val="16"/>
                <w:szCs w:val="16"/>
              </w:rPr>
            </w:pPr>
          </w:p>
        </w:tc>
        <w:tc>
          <w:tcPr>
            <w:tcW w:w="369" w:type="pct"/>
            <w:vAlign w:val="center"/>
          </w:tcPr>
          <w:p w:rsidR="00716F1B" w:rsidRPr="003B1EF6" w:rsidRDefault="00716F1B" w:rsidP="00F244A2">
            <w:pPr>
              <w:jc w:val="center"/>
              <w:rPr>
                <w:b/>
                <w:sz w:val="16"/>
                <w:szCs w:val="16"/>
              </w:rPr>
            </w:pPr>
          </w:p>
        </w:tc>
      </w:tr>
      <w:tr w:rsidR="00716F1B" w:rsidRPr="003B1EF6" w:rsidTr="00716F1B">
        <w:trPr>
          <w:trHeight w:val="250"/>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8.</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Итого земель в адми</w:t>
            </w:r>
            <w:r w:rsidRPr="003B1EF6">
              <w:rPr>
                <w:rStyle w:val="FontStyle74"/>
              </w:rPr>
              <w:softHyphen/>
              <w:t>нистративных грани</w:t>
            </w:r>
            <w:r w:rsidRPr="003B1EF6">
              <w:rPr>
                <w:rStyle w:val="FontStyle74"/>
              </w:rPr>
              <w:softHyphen/>
              <w:t>цах:</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27</w:t>
            </w:r>
          </w:p>
        </w:tc>
        <w:tc>
          <w:tcPr>
            <w:tcW w:w="372" w:type="pct"/>
            <w:vAlign w:val="center"/>
          </w:tcPr>
          <w:p w:rsidR="00716F1B" w:rsidRPr="003B1EF6" w:rsidRDefault="00716F1B" w:rsidP="00F244A2">
            <w:pPr>
              <w:jc w:val="center"/>
              <w:rPr>
                <w:b/>
                <w:bCs/>
                <w:sz w:val="16"/>
                <w:szCs w:val="16"/>
              </w:rPr>
            </w:pPr>
            <w:r w:rsidRPr="003B1EF6">
              <w:rPr>
                <w:b/>
                <w:bCs/>
                <w:sz w:val="16"/>
                <w:szCs w:val="16"/>
              </w:rPr>
              <w:t>2955684</w:t>
            </w:r>
          </w:p>
        </w:tc>
        <w:tc>
          <w:tcPr>
            <w:tcW w:w="353" w:type="pct"/>
            <w:vAlign w:val="center"/>
          </w:tcPr>
          <w:p w:rsidR="00716F1B" w:rsidRPr="003B1EF6" w:rsidRDefault="00716F1B" w:rsidP="00F244A2">
            <w:pPr>
              <w:jc w:val="center"/>
              <w:rPr>
                <w:b/>
                <w:bCs/>
                <w:sz w:val="16"/>
                <w:szCs w:val="16"/>
              </w:rPr>
            </w:pPr>
            <w:r w:rsidRPr="003B1EF6">
              <w:rPr>
                <w:b/>
                <w:bCs/>
                <w:sz w:val="16"/>
                <w:szCs w:val="16"/>
              </w:rPr>
              <w:t>360</w:t>
            </w:r>
          </w:p>
        </w:tc>
        <w:tc>
          <w:tcPr>
            <w:tcW w:w="397" w:type="pct"/>
            <w:vAlign w:val="center"/>
          </w:tcPr>
          <w:p w:rsidR="00716F1B" w:rsidRPr="003B1EF6" w:rsidRDefault="00716F1B" w:rsidP="00F244A2">
            <w:pPr>
              <w:jc w:val="center"/>
              <w:rPr>
                <w:b/>
                <w:bCs/>
                <w:sz w:val="16"/>
                <w:szCs w:val="16"/>
              </w:rPr>
            </w:pPr>
            <w:r w:rsidRPr="003B1EF6">
              <w:rPr>
                <w:b/>
                <w:bCs/>
                <w:sz w:val="16"/>
                <w:szCs w:val="16"/>
              </w:rPr>
              <w:t>84</w:t>
            </w:r>
          </w:p>
        </w:tc>
        <w:tc>
          <w:tcPr>
            <w:tcW w:w="556" w:type="pct"/>
            <w:vAlign w:val="center"/>
          </w:tcPr>
          <w:p w:rsidR="00716F1B" w:rsidRPr="003B1EF6" w:rsidRDefault="00716F1B" w:rsidP="00F244A2">
            <w:pPr>
              <w:jc w:val="center"/>
              <w:rPr>
                <w:b/>
                <w:bCs/>
                <w:sz w:val="16"/>
                <w:szCs w:val="16"/>
              </w:rPr>
            </w:pPr>
            <w:r w:rsidRPr="003B1EF6">
              <w:rPr>
                <w:b/>
                <w:bCs/>
                <w:sz w:val="16"/>
                <w:szCs w:val="16"/>
              </w:rPr>
              <w:t>2955240</w:t>
            </w:r>
          </w:p>
        </w:tc>
        <w:tc>
          <w:tcPr>
            <w:tcW w:w="344" w:type="pct"/>
            <w:vAlign w:val="center"/>
          </w:tcPr>
          <w:p w:rsidR="00716F1B" w:rsidRPr="003B1EF6" w:rsidRDefault="00716F1B" w:rsidP="00F244A2">
            <w:pPr>
              <w:jc w:val="center"/>
              <w:rPr>
                <w:b/>
                <w:bCs/>
                <w:sz w:val="16"/>
                <w:szCs w:val="16"/>
              </w:rPr>
            </w:pPr>
            <w:r w:rsidRPr="003B1EF6">
              <w:rPr>
                <w:b/>
                <w:bCs/>
                <w:sz w:val="16"/>
                <w:szCs w:val="16"/>
              </w:rPr>
              <w:t>2803311</w:t>
            </w:r>
          </w:p>
        </w:tc>
        <w:tc>
          <w:tcPr>
            <w:tcW w:w="443" w:type="pct"/>
            <w:vAlign w:val="center"/>
          </w:tcPr>
          <w:p w:rsidR="00716F1B" w:rsidRPr="003B1EF6" w:rsidRDefault="00716F1B" w:rsidP="00F244A2">
            <w:pPr>
              <w:jc w:val="center"/>
              <w:rPr>
                <w:b/>
                <w:bCs/>
                <w:sz w:val="16"/>
                <w:szCs w:val="16"/>
              </w:rPr>
            </w:pPr>
          </w:p>
        </w:tc>
        <w:tc>
          <w:tcPr>
            <w:tcW w:w="375" w:type="pct"/>
            <w:vAlign w:val="center"/>
          </w:tcPr>
          <w:p w:rsidR="00716F1B" w:rsidRPr="003B1EF6" w:rsidRDefault="00716F1B" w:rsidP="00F244A2">
            <w:pPr>
              <w:jc w:val="center"/>
              <w:rPr>
                <w:b/>
                <w:bCs/>
                <w:sz w:val="16"/>
                <w:szCs w:val="16"/>
              </w:rPr>
            </w:pPr>
          </w:p>
        </w:tc>
        <w:tc>
          <w:tcPr>
            <w:tcW w:w="424" w:type="pct"/>
            <w:vAlign w:val="center"/>
          </w:tcPr>
          <w:p w:rsidR="00716F1B" w:rsidRPr="003B1EF6" w:rsidRDefault="00716F1B" w:rsidP="00F244A2">
            <w:pPr>
              <w:jc w:val="center"/>
              <w:rPr>
                <w:b/>
                <w:bCs/>
                <w:sz w:val="16"/>
                <w:szCs w:val="16"/>
              </w:rPr>
            </w:pPr>
            <w:r w:rsidRPr="003B1EF6">
              <w:rPr>
                <w:b/>
                <w:bCs/>
                <w:sz w:val="16"/>
                <w:szCs w:val="16"/>
              </w:rPr>
              <w:t>566</w:t>
            </w:r>
          </w:p>
        </w:tc>
        <w:tc>
          <w:tcPr>
            <w:tcW w:w="369" w:type="pct"/>
            <w:vAlign w:val="center"/>
          </w:tcPr>
          <w:p w:rsidR="00716F1B" w:rsidRPr="003B1EF6" w:rsidRDefault="00716F1B" w:rsidP="00F244A2">
            <w:pPr>
              <w:jc w:val="center"/>
              <w:rPr>
                <w:b/>
                <w:sz w:val="16"/>
                <w:szCs w:val="16"/>
              </w:rPr>
            </w:pPr>
            <w:r w:rsidRPr="003B1EF6">
              <w:rPr>
                <w:b/>
                <w:sz w:val="16"/>
                <w:szCs w:val="16"/>
              </w:rPr>
              <w:t>44076</w:t>
            </w:r>
          </w:p>
        </w:tc>
      </w:tr>
      <w:tr w:rsidR="00716F1B" w:rsidRPr="003B1EF6" w:rsidTr="00716F1B">
        <w:trPr>
          <w:trHeight w:val="466"/>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9.</w:t>
            </w:r>
          </w:p>
        </w:tc>
        <w:tc>
          <w:tcPr>
            <w:tcW w:w="910"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Из всех земель: земли природоохранного назначения</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28</w:t>
            </w:r>
          </w:p>
        </w:tc>
        <w:tc>
          <w:tcPr>
            <w:tcW w:w="372" w:type="pct"/>
            <w:vAlign w:val="center"/>
          </w:tcPr>
          <w:p w:rsidR="00716F1B" w:rsidRPr="003B1EF6" w:rsidRDefault="00716F1B" w:rsidP="00F244A2">
            <w:pPr>
              <w:pStyle w:val="Style24"/>
              <w:widowControl/>
              <w:jc w:val="center"/>
              <w:rPr>
                <w:rStyle w:val="FontStyle78"/>
                <w:b/>
                <w:sz w:val="16"/>
                <w:szCs w:val="16"/>
              </w:rPr>
            </w:pPr>
            <w:r w:rsidRPr="003B1EF6">
              <w:rPr>
                <w:rStyle w:val="FontStyle78"/>
                <w:b/>
                <w:sz w:val="16"/>
                <w:szCs w:val="16"/>
              </w:rPr>
              <w:t>145313</w:t>
            </w:r>
          </w:p>
        </w:tc>
        <w:tc>
          <w:tcPr>
            <w:tcW w:w="353" w:type="pct"/>
            <w:vAlign w:val="center"/>
          </w:tcPr>
          <w:p w:rsidR="00716F1B" w:rsidRPr="003B1EF6" w:rsidRDefault="00716F1B" w:rsidP="00F244A2">
            <w:pPr>
              <w:pStyle w:val="Style13"/>
              <w:widowControl/>
              <w:jc w:val="center"/>
              <w:rPr>
                <w:b/>
                <w:sz w:val="16"/>
                <w:szCs w:val="16"/>
              </w:rPr>
            </w:pPr>
          </w:p>
        </w:tc>
        <w:tc>
          <w:tcPr>
            <w:tcW w:w="397" w:type="pct"/>
            <w:vAlign w:val="center"/>
          </w:tcPr>
          <w:p w:rsidR="00716F1B" w:rsidRPr="003B1EF6" w:rsidRDefault="00716F1B" w:rsidP="00F244A2">
            <w:pPr>
              <w:pStyle w:val="Style13"/>
              <w:widowControl/>
              <w:jc w:val="center"/>
              <w:rPr>
                <w:b/>
                <w:sz w:val="16"/>
                <w:szCs w:val="16"/>
              </w:rPr>
            </w:pPr>
          </w:p>
        </w:tc>
        <w:tc>
          <w:tcPr>
            <w:tcW w:w="556" w:type="pct"/>
            <w:vAlign w:val="center"/>
          </w:tcPr>
          <w:p w:rsidR="00716F1B" w:rsidRPr="003B1EF6" w:rsidRDefault="00716F1B" w:rsidP="00F244A2">
            <w:pPr>
              <w:pStyle w:val="Style24"/>
              <w:widowControl/>
              <w:jc w:val="center"/>
              <w:rPr>
                <w:rStyle w:val="FontStyle78"/>
                <w:b/>
                <w:sz w:val="16"/>
                <w:szCs w:val="16"/>
              </w:rPr>
            </w:pPr>
            <w:r w:rsidRPr="003B1EF6">
              <w:rPr>
                <w:rStyle w:val="FontStyle78"/>
                <w:b/>
                <w:sz w:val="16"/>
                <w:szCs w:val="16"/>
              </w:rPr>
              <w:t>145313</w:t>
            </w:r>
          </w:p>
        </w:tc>
        <w:tc>
          <w:tcPr>
            <w:tcW w:w="344" w:type="pct"/>
            <w:vAlign w:val="center"/>
          </w:tcPr>
          <w:p w:rsidR="00716F1B" w:rsidRPr="003B1EF6" w:rsidRDefault="00716F1B" w:rsidP="00F244A2">
            <w:pPr>
              <w:pStyle w:val="Style13"/>
              <w:widowControl/>
              <w:jc w:val="center"/>
              <w:rPr>
                <w:b/>
                <w:sz w:val="16"/>
                <w:szCs w:val="16"/>
              </w:rPr>
            </w:pPr>
            <w:r w:rsidRPr="003B1EF6">
              <w:rPr>
                <w:b/>
                <w:sz w:val="16"/>
                <w:szCs w:val="16"/>
              </w:rPr>
              <w:t>145313</w:t>
            </w:r>
          </w:p>
        </w:tc>
        <w:tc>
          <w:tcPr>
            <w:tcW w:w="443" w:type="pct"/>
            <w:vAlign w:val="center"/>
          </w:tcPr>
          <w:p w:rsidR="00716F1B" w:rsidRPr="003B1EF6" w:rsidRDefault="00716F1B" w:rsidP="00F244A2">
            <w:pPr>
              <w:pStyle w:val="Style13"/>
              <w:widowControl/>
              <w:jc w:val="center"/>
              <w:rPr>
                <w:b/>
                <w:sz w:val="16"/>
                <w:szCs w:val="16"/>
              </w:rPr>
            </w:pPr>
          </w:p>
        </w:tc>
        <w:tc>
          <w:tcPr>
            <w:tcW w:w="375" w:type="pct"/>
            <w:vAlign w:val="center"/>
          </w:tcPr>
          <w:p w:rsidR="00716F1B" w:rsidRPr="003B1EF6" w:rsidRDefault="00716F1B" w:rsidP="00F244A2">
            <w:pPr>
              <w:pStyle w:val="Style13"/>
              <w:widowControl/>
              <w:jc w:val="center"/>
              <w:rPr>
                <w:b/>
                <w:sz w:val="16"/>
                <w:szCs w:val="16"/>
              </w:rPr>
            </w:pPr>
          </w:p>
        </w:tc>
        <w:tc>
          <w:tcPr>
            <w:tcW w:w="424" w:type="pct"/>
            <w:vAlign w:val="center"/>
          </w:tcPr>
          <w:p w:rsidR="00716F1B" w:rsidRPr="003B1EF6" w:rsidRDefault="00716F1B" w:rsidP="00F244A2">
            <w:pPr>
              <w:pStyle w:val="Style13"/>
              <w:widowControl/>
              <w:jc w:val="center"/>
              <w:rPr>
                <w:b/>
                <w:sz w:val="16"/>
                <w:szCs w:val="16"/>
              </w:rPr>
            </w:pPr>
          </w:p>
        </w:tc>
        <w:tc>
          <w:tcPr>
            <w:tcW w:w="369" w:type="pct"/>
            <w:vAlign w:val="center"/>
          </w:tcPr>
          <w:p w:rsidR="00716F1B" w:rsidRPr="003B1EF6" w:rsidRDefault="00716F1B" w:rsidP="00F244A2">
            <w:pPr>
              <w:pStyle w:val="Style13"/>
              <w:widowControl/>
              <w:jc w:val="center"/>
              <w:rPr>
                <w:b/>
                <w:sz w:val="16"/>
                <w:szCs w:val="16"/>
              </w:rPr>
            </w:pPr>
          </w:p>
        </w:tc>
      </w:tr>
      <w:tr w:rsidR="00716F1B" w:rsidRPr="003B1EF6" w:rsidTr="00716F1B">
        <w:trPr>
          <w:trHeight w:val="278"/>
        </w:trPr>
        <w:tc>
          <w:tcPr>
            <w:tcW w:w="208" w:type="pct"/>
            <w:vAlign w:val="center"/>
          </w:tcPr>
          <w:p w:rsidR="00716F1B" w:rsidRPr="003B1EF6" w:rsidRDefault="00716F1B" w:rsidP="00F244A2">
            <w:pPr>
              <w:pStyle w:val="Style24"/>
              <w:widowControl/>
              <w:jc w:val="center"/>
              <w:rPr>
                <w:rStyle w:val="FontStyle78"/>
              </w:rPr>
            </w:pPr>
            <w:r w:rsidRPr="003B1EF6">
              <w:rPr>
                <w:rStyle w:val="FontStyle78"/>
              </w:rPr>
              <w:t>10.</w:t>
            </w:r>
          </w:p>
        </w:tc>
        <w:tc>
          <w:tcPr>
            <w:tcW w:w="910"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 xml:space="preserve">Из всех земель: </w:t>
            </w:r>
            <w:r w:rsidRPr="003B1EF6">
              <w:rPr>
                <w:rStyle w:val="FontStyle76"/>
                <w:b/>
              </w:rPr>
              <w:t xml:space="preserve">особо ценные </w:t>
            </w:r>
            <w:r w:rsidRPr="003B1EF6">
              <w:rPr>
                <w:rStyle w:val="FontStyle74"/>
              </w:rPr>
              <w:t>земли</w:t>
            </w:r>
          </w:p>
        </w:tc>
        <w:tc>
          <w:tcPr>
            <w:tcW w:w="249" w:type="pct"/>
            <w:vAlign w:val="center"/>
          </w:tcPr>
          <w:p w:rsidR="00716F1B" w:rsidRPr="003B1EF6" w:rsidRDefault="00716F1B" w:rsidP="00F244A2">
            <w:pPr>
              <w:pStyle w:val="Style24"/>
              <w:widowControl/>
              <w:jc w:val="center"/>
              <w:rPr>
                <w:rStyle w:val="FontStyle78"/>
              </w:rPr>
            </w:pPr>
            <w:r w:rsidRPr="003B1EF6">
              <w:rPr>
                <w:rStyle w:val="FontStyle78"/>
              </w:rPr>
              <w:t>29</w:t>
            </w:r>
          </w:p>
        </w:tc>
        <w:tc>
          <w:tcPr>
            <w:tcW w:w="372" w:type="pct"/>
            <w:vAlign w:val="center"/>
          </w:tcPr>
          <w:p w:rsidR="00716F1B" w:rsidRPr="003B1EF6" w:rsidRDefault="00716F1B" w:rsidP="00F244A2">
            <w:pPr>
              <w:pStyle w:val="Style24"/>
              <w:widowControl/>
              <w:jc w:val="center"/>
              <w:rPr>
                <w:rStyle w:val="FontStyle78"/>
                <w:b/>
              </w:rPr>
            </w:pPr>
          </w:p>
        </w:tc>
        <w:tc>
          <w:tcPr>
            <w:tcW w:w="353" w:type="pct"/>
            <w:vAlign w:val="center"/>
          </w:tcPr>
          <w:p w:rsidR="00716F1B" w:rsidRPr="003B1EF6" w:rsidRDefault="00716F1B" w:rsidP="00F244A2">
            <w:pPr>
              <w:pStyle w:val="Style13"/>
              <w:widowControl/>
              <w:jc w:val="center"/>
              <w:rPr>
                <w:b/>
              </w:rPr>
            </w:pPr>
          </w:p>
        </w:tc>
        <w:tc>
          <w:tcPr>
            <w:tcW w:w="397" w:type="pct"/>
            <w:vAlign w:val="center"/>
          </w:tcPr>
          <w:p w:rsidR="00716F1B" w:rsidRPr="003B1EF6" w:rsidRDefault="00716F1B" w:rsidP="00F244A2">
            <w:pPr>
              <w:pStyle w:val="Style13"/>
              <w:widowControl/>
              <w:jc w:val="center"/>
              <w:rPr>
                <w:b/>
              </w:rPr>
            </w:pPr>
          </w:p>
        </w:tc>
        <w:tc>
          <w:tcPr>
            <w:tcW w:w="556" w:type="pct"/>
            <w:vAlign w:val="center"/>
          </w:tcPr>
          <w:p w:rsidR="00716F1B" w:rsidRPr="003B1EF6" w:rsidRDefault="00716F1B" w:rsidP="00F244A2">
            <w:pPr>
              <w:pStyle w:val="Style24"/>
              <w:widowControl/>
              <w:jc w:val="center"/>
              <w:rPr>
                <w:rStyle w:val="FontStyle78"/>
                <w:b/>
              </w:rPr>
            </w:pPr>
          </w:p>
        </w:tc>
        <w:tc>
          <w:tcPr>
            <w:tcW w:w="344"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5" w:type="pct"/>
            <w:vAlign w:val="center"/>
          </w:tcPr>
          <w:p w:rsidR="00716F1B" w:rsidRPr="003B1EF6" w:rsidRDefault="00716F1B" w:rsidP="00F244A2">
            <w:pPr>
              <w:pStyle w:val="Style13"/>
              <w:widowControl/>
              <w:jc w:val="center"/>
              <w:rPr>
                <w:b/>
              </w:rPr>
            </w:pPr>
          </w:p>
        </w:tc>
        <w:tc>
          <w:tcPr>
            <w:tcW w:w="424" w:type="pct"/>
            <w:vAlign w:val="center"/>
          </w:tcPr>
          <w:p w:rsidR="00716F1B" w:rsidRPr="003B1EF6" w:rsidRDefault="00716F1B" w:rsidP="00F244A2">
            <w:pPr>
              <w:pStyle w:val="Style13"/>
              <w:widowControl/>
              <w:jc w:val="center"/>
              <w:rPr>
                <w:b/>
              </w:rPr>
            </w:pPr>
          </w:p>
        </w:tc>
        <w:tc>
          <w:tcPr>
            <w:tcW w:w="369" w:type="pct"/>
            <w:vAlign w:val="center"/>
          </w:tcPr>
          <w:p w:rsidR="00716F1B" w:rsidRPr="003B1EF6" w:rsidRDefault="00716F1B" w:rsidP="00F244A2">
            <w:pPr>
              <w:pStyle w:val="Style13"/>
              <w:widowControl/>
              <w:jc w:val="center"/>
              <w:rPr>
                <w:b/>
              </w:rPr>
            </w:pPr>
          </w:p>
        </w:tc>
      </w:tr>
    </w:tbl>
    <w:p w:rsidR="00716F1B" w:rsidRPr="003B1EF6" w:rsidRDefault="00716F1B" w:rsidP="007223BB">
      <w:pPr>
        <w:tabs>
          <w:tab w:val="left" w:pos="709"/>
        </w:tabs>
        <w:spacing w:before="40"/>
      </w:pP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425"/>
        <w:gridCol w:w="1867"/>
        <w:gridCol w:w="510"/>
        <w:gridCol w:w="640"/>
        <w:gridCol w:w="788"/>
        <w:gridCol w:w="718"/>
        <w:gridCol w:w="796"/>
        <w:gridCol w:w="796"/>
        <w:gridCol w:w="588"/>
        <w:gridCol w:w="911"/>
        <w:gridCol w:w="769"/>
        <w:gridCol w:w="730"/>
        <w:gridCol w:w="744"/>
      </w:tblGrid>
      <w:tr w:rsidR="00716F1B" w:rsidRPr="003B1EF6" w:rsidTr="00716F1B">
        <w:trPr>
          <w:trHeight w:val="137"/>
          <w:tblHeader/>
        </w:trPr>
        <w:tc>
          <w:tcPr>
            <w:tcW w:w="207" w:type="pct"/>
            <w:vMerge w:val="restart"/>
            <w:vAlign w:val="center"/>
          </w:tcPr>
          <w:p w:rsidR="00716F1B" w:rsidRPr="003B1EF6" w:rsidRDefault="00716F1B" w:rsidP="00F244A2">
            <w:pPr>
              <w:pStyle w:val="Style13"/>
              <w:widowControl/>
              <w:jc w:val="center"/>
              <w:rPr>
                <w:b/>
                <w:spacing w:val="-14"/>
              </w:rPr>
            </w:pPr>
            <w:r w:rsidRPr="003B1EF6">
              <w:rPr>
                <w:b/>
                <w:spacing w:val="-14"/>
              </w:rPr>
              <w:t>№</w:t>
            </w:r>
          </w:p>
          <w:p w:rsidR="00716F1B" w:rsidRPr="003B1EF6" w:rsidRDefault="00716F1B" w:rsidP="00F244A2">
            <w:pPr>
              <w:pStyle w:val="Style13"/>
              <w:widowControl/>
              <w:jc w:val="center"/>
              <w:rPr>
                <w:b/>
                <w:spacing w:val="-14"/>
              </w:rPr>
            </w:pPr>
            <w:proofErr w:type="spellStart"/>
            <w:proofErr w:type="gramStart"/>
            <w:r w:rsidRPr="003B1EF6">
              <w:rPr>
                <w:b/>
                <w:spacing w:val="-14"/>
              </w:rPr>
              <w:t>п</w:t>
            </w:r>
            <w:proofErr w:type="spellEnd"/>
            <w:proofErr w:type="gramEnd"/>
            <w:r w:rsidRPr="003B1EF6">
              <w:rPr>
                <w:b/>
                <w:spacing w:val="-14"/>
              </w:rPr>
              <w:t>/</w:t>
            </w:r>
            <w:proofErr w:type="spellStart"/>
            <w:r w:rsidRPr="003B1EF6">
              <w:rPr>
                <w:b/>
                <w:spacing w:val="-14"/>
              </w:rPr>
              <w:t>п</w:t>
            </w:r>
            <w:proofErr w:type="spellEnd"/>
          </w:p>
        </w:tc>
        <w:tc>
          <w:tcPr>
            <w:tcW w:w="908" w:type="pct"/>
            <w:vMerge w:val="restart"/>
            <w:vAlign w:val="center"/>
          </w:tcPr>
          <w:p w:rsidR="00716F1B" w:rsidRPr="003B1EF6" w:rsidRDefault="00716F1B" w:rsidP="00F244A2">
            <w:pPr>
              <w:pStyle w:val="Style21"/>
              <w:widowControl/>
              <w:jc w:val="center"/>
              <w:rPr>
                <w:rStyle w:val="FontStyle74"/>
                <w:spacing w:val="-14"/>
              </w:rPr>
            </w:pPr>
          </w:p>
          <w:p w:rsidR="00716F1B" w:rsidRPr="003B1EF6" w:rsidRDefault="00716F1B" w:rsidP="00F244A2">
            <w:pPr>
              <w:pStyle w:val="Style21"/>
              <w:widowControl/>
              <w:jc w:val="center"/>
              <w:rPr>
                <w:rStyle w:val="FontStyle74"/>
                <w:spacing w:val="-14"/>
              </w:rPr>
            </w:pPr>
            <w:r w:rsidRPr="003B1EF6">
              <w:rPr>
                <w:rStyle w:val="FontStyle74"/>
                <w:spacing w:val="-14"/>
              </w:rPr>
              <w:t>Категории земель</w:t>
            </w:r>
          </w:p>
        </w:tc>
        <w:tc>
          <w:tcPr>
            <w:tcW w:w="248" w:type="pct"/>
            <w:vMerge w:val="restart"/>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МШ</w:t>
            </w:r>
          </w:p>
        </w:tc>
        <w:tc>
          <w:tcPr>
            <w:tcW w:w="1817" w:type="pct"/>
            <w:gridSpan w:val="5"/>
            <w:tcBorders>
              <w:bottom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В собственности субъектов Российской Федерации</w:t>
            </w:r>
          </w:p>
        </w:tc>
        <w:tc>
          <w:tcPr>
            <w:tcW w:w="1819" w:type="pct"/>
            <w:gridSpan w:val="5"/>
            <w:tcBorders>
              <w:bottom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В  муниципальной собственности </w:t>
            </w:r>
          </w:p>
        </w:tc>
      </w:tr>
      <w:tr w:rsidR="00716F1B" w:rsidRPr="003B1EF6" w:rsidTr="00716F1B">
        <w:trPr>
          <w:trHeight w:val="283"/>
          <w:tblHeader/>
        </w:trPr>
        <w:tc>
          <w:tcPr>
            <w:tcW w:w="207" w:type="pct"/>
            <w:vMerge/>
            <w:vAlign w:val="center"/>
          </w:tcPr>
          <w:p w:rsidR="00716F1B" w:rsidRPr="003B1EF6" w:rsidRDefault="00716F1B" w:rsidP="00F244A2">
            <w:pPr>
              <w:pStyle w:val="Style13"/>
              <w:widowControl/>
              <w:jc w:val="center"/>
              <w:rPr>
                <w:b/>
                <w:spacing w:val="-14"/>
              </w:rPr>
            </w:pPr>
          </w:p>
        </w:tc>
        <w:tc>
          <w:tcPr>
            <w:tcW w:w="908" w:type="pct"/>
            <w:vMerge/>
            <w:vAlign w:val="center"/>
          </w:tcPr>
          <w:p w:rsidR="00716F1B" w:rsidRPr="003B1EF6" w:rsidRDefault="00716F1B" w:rsidP="00F244A2">
            <w:pPr>
              <w:pStyle w:val="Style21"/>
              <w:widowControl/>
              <w:jc w:val="center"/>
              <w:rPr>
                <w:rStyle w:val="FontStyle74"/>
                <w:spacing w:val="-14"/>
              </w:rPr>
            </w:pPr>
          </w:p>
        </w:tc>
        <w:tc>
          <w:tcPr>
            <w:tcW w:w="248" w:type="pct"/>
            <w:vMerge/>
            <w:vAlign w:val="center"/>
          </w:tcPr>
          <w:p w:rsidR="00716F1B" w:rsidRPr="003B1EF6" w:rsidRDefault="00716F1B" w:rsidP="00F244A2">
            <w:pPr>
              <w:pStyle w:val="Style21"/>
              <w:widowControl/>
              <w:jc w:val="center"/>
              <w:rPr>
                <w:rStyle w:val="FontStyle74"/>
                <w:spacing w:val="-14"/>
              </w:rPr>
            </w:pPr>
          </w:p>
        </w:tc>
        <w:tc>
          <w:tcPr>
            <w:tcW w:w="311" w:type="pct"/>
            <w:vMerge w:val="restart"/>
            <w:tcBorders>
              <w:top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6"/>
                <w:b/>
                <w:spacing w:val="-14"/>
              </w:rPr>
              <w:t>всего:</w:t>
            </w:r>
          </w:p>
        </w:tc>
        <w:tc>
          <w:tcPr>
            <w:tcW w:w="1506" w:type="pct"/>
            <w:gridSpan w:val="4"/>
            <w:tcBorders>
              <w:top w:val="single" w:sz="4" w:space="0" w:color="auto"/>
              <w:bottom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из них </w:t>
            </w:r>
            <w:r w:rsidRPr="003B1EF6">
              <w:rPr>
                <w:rStyle w:val="FontStyle76"/>
                <w:b/>
                <w:spacing w:val="-14"/>
              </w:rPr>
              <w:t>предоставлено:</w:t>
            </w:r>
          </w:p>
        </w:tc>
        <w:tc>
          <w:tcPr>
            <w:tcW w:w="286" w:type="pct"/>
            <w:vMerge w:val="restart"/>
            <w:tcBorders>
              <w:left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6"/>
                <w:b/>
                <w:spacing w:val="-14"/>
              </w:rPr>
              <w:t>всего:</w:t>
            </w:r>
          </w:p>
        </w:tc>
        <w:tc>
          <w:tcPr>
            <w:tcW w:w="1533" w:type="pct"/>
            <w:gridSpan w:val="4"/>
            <w:tcBorders>
              <w:lef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из них </w:t>
            </w:r>
            <w:r w:rsidRPr="003B1EF6">
              <w:rPr>
                <w:rStyle w:val="FontStyle76"/>
                <w:b/>
                <w:spacing w:val="-14"/>
              </w:rPr>
              <w:t>предоставлено:</w:t>
            </w:r>
          </w:p>
        </w:tc>
      </w:tr>
      <w:tr w:rsidR="00716F1B" w:rsidRPr="003B1EF6" w:rsidTr="00716F1B">
        <w:trPr>
          <w:trHeight w:val="131"/>
          <w:tblHeader/>
        </w:trPr>
        <w:tc>
          <w:tcPr>
            <w:tcW w:w="207" w:type="pct"/>
            <w:vMerge/>
            <w:vAlign w:val="center"/>
          </w:tcPr>
          <w:p w:rsidR="00716F1B" w:rsidRPr="003B1EF6" w:rsidRDefault="00716F1B" w:rsidP="00F244A2">
            <w:pPr>
              <w:pStyle w:val="Style13"/>
              <w:widowControl/>
              <w:jc w:val="center"/>
              <w:rPr>
                <w:b/>
                <w:spacing w:val="-14"/>
              </w:rPr>
            </w:pPr>
          </w:p>
        </w:tc>
        <w:tc>
          <w:tcPr>
            <w:tcW w:w="908" w:type="pct"/>
            <w:vMerge/>
            <w:vAlign w:val="center"/>
          </w:tcPr>
          <w:p w:rsidR="00716F1B" w:rsidRPr="003B1EF6" w:rsidRDefault="00716F1B" w:rsidP="00F244A2">
            <w:pPr>
              <w:pStyle w:val="Style21"/>
              <w:widowControl/>
              <w:jc w:val="center"/>
              <w:rPr>
                <w:rStyle w:val="FontStyle74"/>
                <w:spacing w:val="-14"/>
              </w:rPr>
            </w:pPr>
          </w:p>
        </w:tc>
        <w:tc>
          <w:tcPr>
            <w:tcW w:w="248" w:type="pct"/>
            <w:vMerge/>
            <w:vAlign w:val="center"/>
          </w:tcPr>
          <w:p w:rsidR="00716F1B" w:rsidRPr="003B1EF6" w:rsidRDefault="00716F1B" w:rsidP="00F244A2">
            <w:pPr>
              <w:pStyle w:val="Style21"/>
              <w:widowControl/>
              <w:jc w:val="center"/>
              <w:rPr>
                <w:rStyle w:val="FontStyle74"/>
                <w:spacing w:val="-14"/>
              </w:rPr>
            </w:pPr>
          </w:p>
        </w:tc>
        <w:tc>
          <w:tcPr>
            <w:tcW w:w="311" w:type="pct"/>
            <w:vMerge/>
            <w:vAlign w:val="center"/>
          </w:tcPr>
          <w:p w:rsidR="00716F1B" w:rsidRPr="003B1EF6" w:rsidRDefault="00716F1B" w:rsidP="00F244A2">
            <w:pPr>
              <w:pStyle w:val="Style21"/>
              <w:widowControl/>
              <w:jc w:val="center"/>
              <w:rPr>
                <w:rStyle w:val="FontStyle74"/>
                <w:spacing w:val="-14"/>
              </w:rPr>
            </w:pPr>
          </w:p>
        </w:tc>
        <w:tc>
          <w:tcPr>
            <w:tcW w:w="732" w:type="pct"/>
            <w:gridSpan w:val="2"/>
            <w:tcBorders>
              <w:top w:val="single" w:sz="4" w:space="0" w:color="auto"/>
              <w:bottom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гражданам</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юридическим лицам</w:t>
            </w:r>
          </w:p>
        </w:tc>
        <w:tc>
          <w:tcPr>
            <w:tcW w:w="286" w:type="pct"/>
            <w:vMerge/>
            <w:tcBorders>
              <w:left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p>
        </w:tc>
        <w:tc>
          <w:tcPr>
            <w:tcW w:w="817" w:type="pct"/>
            <w:gridSpan w:val="2"/>
            <w:tcBorders>
              <w:lef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гражданам</w:t>
            </w:r>
          </w:p>
        </w:tc>
        <w:tc>
          <w:tcPr>
            <w:tcW w:w="716" w:type="pct"/>
            <w:gridSpan w:val="2"/>
            <w:vAlign w:val="center"/>
          </w:tcPr>
          <w:p w:rsidR="00716F1B" w:rsidRPr="003B1EF6" w:rsidRDefault="00716F1B" w:rsidP="00F244A2">
            <w:pPr>
              <w:pStyle w:val="Style21"/>
              <w:widowControl/>
              <w:jc w:val="center"/>
              <w:rPr>
                <w:rStyle w:val="FontStyle74"/>
                <w:spacing w:val="-14"/>
              </w:rPr>
            </w:pPr>
            <w:r w:rsidRPr="003B1EF6">
              <w:rPr>
                <w:rStyle w:val="FontStyle74"/>
                <w:spacing w:val="-14"/>
              </w:rPr>
              <w:t>юридическим лицам</w:t>
            </w:r>
          </w:p>
        </w:tc>
      </w:tr>
      <w:tr w:rsidR="00716F1B" w:rsidRPr="003B1EF6" w:rsidTr="00716F1B">
        <w:trPr>
          <w:trHeight w:val="560"/>
          <w:tblHeader/>
        </w:trPr>
        <w:tc>
          <w:tcPr>
            <w:tcW w:w="207" w:type="pct"/>
            <w:vMerge/>
            <w:vAlign w:val="center"/>
          </w:tcPr>
          <w:p w:rsidR="00716F1B" w:rsidRPr="003B1EF6" w:rsidRDefault="00716F1B" w:rsidP="00F244A2">
            <w:pPr>
              <w:pStyle w:val="Style13"/>
              <w:widowControl/>
              <w:jc w:val="center"/>
              <w:rPr>
                <w:b/>
                <w:spacing w:val="-14"/>
              </w:rPr>
            </w:pPr>
          </w:p>
        </w:tc>
        <w:tc>
          <w:tcPr>
            <w:tcW w:w="908" w:type="pct"/>
            <w:vMerge/>
            <w:vAlign w:val="center"/>
          </w:tcPr>
          <w:p w:rsidR="00716F1B" w:rsidRPr="003B1EF6" w:rsidRDefault="00716F1B" w:rsidP="00F244A2">
            <w:pPr>
              <w:pStyle w:val="Style21"/>
              <w:widowControl/>
              <w:jc w:val="center"/>
              <w:rPr>
                <w:rStyle w:val="FontStyle74"/>
                <w:spacing w:val="-14"/>
              </w:rPr>
            </w:pPr>
          </w:p>
        </w:tc>
        <w:tc>
          <w:tcPr>
            <w:tcW w:w="248" w:type="pct"/>
            <w:vMerge/>
            <w:vAlign w:val="center"/>
          </w:tcPr>
          <w:p w:rsidR="00716F1B" w:rsidRPr="003B1EF6" w:rsidRDefault="00716F1B" w:rsidP="00F244A2">
            <w:pPr>
              <w:pStyle w:val="Style21"/>
              <w:widowControl/>
              <w:jc w:val="center"/>
              <w:rPr>
                <w:rStyle w:val="FontStyle74"/>
                <w:spacing w:val="-14"/>
              </w:rPr>
            </w:pPr>
          </w:p>
        </w:tc>
        <w:tc>
          <w:tcPr>
            <w:tcW w:w="311" w:type="pct"/>
            <w:vMerge/>
            <w:vAlign w:val="center"/>
          </w:tcPr>
          <w:p w:rsidR="00716F1B" w:rsidRPr="003B1EF6" w:rsidRDefault="00716F1B" w:rsidP="00F244A2">
            <w:pPr>
              <w:pStyle w:val="Style21"/>
              <w:widowControl/>
              <w:jc w:val="center"/>
              <w:rPr>
                <w:rStyle w:val="FontStyle74"/>
                <w:spacing w:val="-14"/>
              </w:rPr>
            </w:pPr>
          </w:p>
        </w:tc>
        <w:tc>
          <w:tcPr>
            <w:tcW w:w="383" w:type="pct"/>
            <w:tcBorders>
              <w:top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во владение </w:t>
            </w:r>
          </w:p>
          <w:p w:rsidR="00716F1B" w:rsidRPr="003B1EF6" w:rsidRDefault="00716F1B" w:rsidP="00F244A2">
            <w:pPr>
              <w:pStyle w:val="Style21"/>
              <w:widowControl/>
              <w:jc w:val="center"/>
              <w:rPr>
                <w:rStyle w:val="FontStyle74"/>
                <w:spacing w:val="-14"/>
              </w:rPr>
            </w:pPr>
            <w:r w:rsidRPr="003B1EF6">
              <w:rPr>
                <w:rStyle w:val="FontStyle74"/>
                <w:spacing w:val="-14"/>
              </w:rPr>
              <w:t>и пользование</w:t>
            </w:r>
          </w:p>
        </w:tc>
        <w:tc>
          <w:tcPr>
            <w:tcW w:w="349" w:type="pct"/>
            <w:tcBorders>
              <w:top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6"/>
                <w:b/>
                <w:spacing w:val="-14"/>
              </w:rPr>
              <w:t xml:space="preserve">в </w:t>
            </w:r>
            <w:r w:rsidRPr="003B1EF6">
              <w:rPr>
                <w:rStyle w:val="FontStyle74"/>
                <w:spacing w:val="-14"/>
              </w:rPr>
              <w:t>аренду</w:t>
            </w:r>
          </w:p>
        </w:tc>
        <w:tc>
          <w:tcPr>
            <w:tcW w:w="387" w:type="pct"/>
            <w:tcBorders>
              <w:top w:val="single" w:sz="4" w:space="0" w:color="auto"/>
              <w:lef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8"/>
                <w:b/>
                <w:spacing w:val="-14"/>
                <w:lang w:eastAsia="en-US"/>
              </w:rPr>
              <w:t xml:space="preserve">в </w:t>
            </w:r>
            <w:r w:rsidRPr="003B1EF6">
              <w:rPr>
                <w:rStyle w:val="FontStyle78"/>
                <w:b/>
                <w:spacing w:val="-14"/>
              </w:rPr>
              <w:t>пользование</w:t>
            </w:r>
          </w:p>
        </w:tc>
        <w:tc>
          <w:tcPr>
            <w:tcW w:w="387" w:type="pct"/>
            <w:tcBorders>
              <w:top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8"/>
                <w:b/>
                <w:spacing w:val="-14"/>
              </w:rPr>
              <w:t>в аренду</w:t>
            </w:r>
          </w:p>
        </w:tc>
        <w:tc>
          <w:tcPr>
            <w:tcW w:w="286" w:type="pct"/>
            <w:vMerge/>
            <w:tcBorders>
              <w:left w:val="single" w:sz="4" w:space="0" w:color="auto"/>
              <w:right w:val="single" w:sz="4" w:space="0" w:color="auto"/>
            </w:tcBorders>
            <w:vAlign w:val="center"/>
          </w:tcPr>
          <w:p w:rsidR="00716F1B" w:rsidRPr="003B1EF6" w:rsidRDefault="00716F1B" w:rsidP="00F244A2">
            <w:pPr>
              <w:pStyle w:val="Style21"/>
              <w:widowControl/>
              <w:jc w:val="center"/>
              <w:rPr>
                <w:rStyle w:val="FontStyle74"/>
                <w:spacing w:val="-14"/>
              </w:rPr>
            </w:pPr>
          </w:p>
        </w:tc>
        <w:tc>
          <w:tcPr>
            <w:tcW w:w="443" w:type="pct"/>
            <w:tcBorders>
              <w:left w:val="single" w:sz="4" w:space="0" w:color="auto"/>
            </w:tcBorders>
            <w:vAlign w:val="center"/>
          </w:tcPr>
          <w:p w:rsidR="00716F1B" w:rsidRPr="003B1EF6" w:rsidRDefault="00716F1B" w:rsidP="00F244A2">
            <w:pPr>
              <w:pStyle w:val="Style21"/>
              <w:widowControl/>
              <w:jc w:val="center"/>
              <w:rPr>
                <w:rStyle w:val="FontStyle74"/>
                <w:spacing w:val="-14"/>
              </w:rPr>
            </w:pPr>
            <w:r w:rsidRPr="003B1EF6">
              <w:rPr>
                <w:rStyle w:val="FontStyle74"/>
                <w:spacing w:val="-14"/>
              </w:rPr>
              <w:t xml:space="preserve">во владение </w:t>
            </w:r>
          </w:p>
          <w:p w:rsidR="00716F1B" w:rsidRPr="003B1EF6" w:rsidRDefault="00716F1B" w:rsidP="00F244A2">
            <w:pPr>
              <w:pStyle w:val="Style21"/>
              <w:widowControl/>
              <w:jc w:val="center"/>
              <w:rPr>
                <w:rStyle w:val="FontStyle74"/>
                <w:spacing w:val="-14"/>
              </w:rPr>
            </w:pPr>
            <w:r w:rsidRPr="003B1EF6">
              <w:rPr>
                <w:rStyle w:val="FontStyle74"/>
                <w:spacing w:val="-14"/>
              </w:rPr>
              <w:t>и пользование</w:t>
            </w:r>
          </w:p>
        </w:tc>
        <w:tc>
          <w:tcPr>
            <w:tcW w:w="374" w:type="pct"/>
            <w:vAlign w:val="center"/>
          </w:tcPr>
          <w:p w:rsidR="00716F1B" w:rsidRPr="003B1EF6" w:rsidRDefault="00716F1B" w:rsidP="00F244A2">
            <w:pPr>
              <w:pStyle w:val="Style21"/>
              <w:widowControl/>
              <w:jc w:val="center"/>
              <w:rPr>
                <w:rStyle w:val="FontStyle74"/>
                <w:spacing w:val="-14"/>
              </w:rPr>
            </w:pPr>
            <w:r w:rsidRPr="003B1EF6">
              <w:rPr>
                <w:rStyle w:val="FontStyle76"/>
                <w:b/>
                <w:spacing w:val="-14"/>
              </w:rPr>
              <w:t xml:space="preserve">в </w:t>
            </w:r>
            <w:r w:rsidRPr="003B1EF6">
              <w:rPr>
                <w:rStyle w:val="FontStyle74"/>
                <w:spacing w:val="-14"/>
              </w:rPr>
              <w:t>аренду</w:t>
            </w:r>
          </w:p>
        </w:tc>
        <w:tc>
          <w:tcPr>
            <w:tcW w:w="355" w:type="pct"/>
            <w:vAlign w:val="center"/>
          </w:tcPr>
          <w:p w:rsidR="00716F1B" w:rsidRPr="003B1EF6" w:rsidRDefault="00716F1B" w:rsidP="00F244A2">
            <w:pPr>
              <w:pStyle w:val="Style24"/>
              <w:widowControl/>
              <w:jc w:val="center"/>
              <w:rPr>
                <w:rStyle w:val="FontStyle74"/>
                <w:spacing w:val="-14"/>
              </w:rPr>
            </w:pPr>
            <w:r w:rsidRPr="003B1EF6">
              <w:rPr>
                <w:rStyle w:val="FontStyle78"/>
                <w:b/>
                <w:spacing w:val="-14"/>
                <w:lang w:eastAsia="en-US"/>
              </w:rPr>
              <w:t xml:space="preserve">в </w:t>
            </w:r>
            <w:r w:rsidRPr="003B1EF6">
              <w:rPr>
                <w:rStyle w:val="FontStyle78"/>
                <w:b/>
                <w:spacing w:val="-14"/>
              </w:rPr>
              <w:t>пользование</w:t>
            </w:r>
          </w:p>
        </w:tc>
        <w:tc>
          <w:tcPr>
            <w:tcW w:w="362" w:type="pct"/>
            <w:vAlign w:val="center"/>
          </w:tcPr>
          <w:p w:rsidR="00716F1B" w:rsidRPr="003B1EF6" w:rsidRDefault="00716F1B" w:rsidP="00F244A2">
            <w:pPr>
              <w:pStyle w:val="Style21"/>
              <w:widowControl/>
              <w:jc w:val="center"/>
              <w:rPr>
                <w:rStyle w:val="FontStyle74"/>
                <w:spacing w:val="-14"/>
              </w:rPr>
            </w:pPr>
            <w:r w:rsidRPr="003B1EF6">
              <w:rPr>
                <w:rStyle w:val="FontStyle78"/>
                <w:b/>
                <w:spacing w:val="-14"/>
              </w:rPr>
              <w:t>в аренду</w:t>
            </w:r>
          </w:p>
        </w:tc>
      </w:tr>
      <w:tr w:rsidR="00716F1B" w:rsidRPr="003B1EF6" w:rsidTr="00716F1B">
        <w:trPr>
          <w:trHeight w:val="250"/>
          <w:tblHeader/>
        </w:trPr>
        <w:tc>
          <w:tcPr>
            <w:tcW w:w="207" w:type="pct"/>
            <w:vAlign w:val="center"/>
          </w:tcPr>
          <w:p w:rsidR="00716F1B" w:rsidRPr="003B1EF6" w:rsidRDefault="00716F1B" w:rsidP="00F244A2">
            <w:pPr>
              <w:pStyle w:val="Style21"/>
              <w:widowControl/>
              <w:jc w:val="center"/>
              <w:rPr>
                <w:rStyle w:val="FontStyle74"/>
              </w:rPr>
            </w:pPr>
            <w:r w:rsidRPr="003B1EF6">
              <w:rPr>
                <w:rStyle w:val="FontStyle74"/>
              </w:rPr>
              <w:t>А</w:t>
            </w:r>
          </w:p>
        </w:tc>
        <w:tc>
          <w:tcPr>
            <w:tcW w:w="908" w:type="pct"/>
            <w:vAlign w:val="center"/>
          </w:tcPr>
          <w:p w:rsidR="00716F1B" w:rsidRPr="003B1EF6" w:rsidRDefault="00716F1B" w:rsidP="00F244A2">
            <w:pPr>
              <w:pStyle w:val="Style21"/>
              <w:widowControl/>
              <w:jc w:val="center"/>
              <w:rPr>
                <w:rStyle w:val="FontStyle74"/>
              </w:rPr>
            </w:pPr>
            <w:r w:rsidRPr="003B1EF6">
              <w:rPr>
                <w:rStyle w:val="FontStyle74"/>
              </w:rPr>
              <w:t>Б</w:t>
            </w:r>
          </w:p>
        </w:tc>
        <w:tc>
          <w:tcPr>
            <w:tcW w:w="248" w:type="pct"/>
            <w:vAlign w:val="center"/>
          </w:tcPr>
          <w:p w:rsidR="00716F1B" w:rsidRPr="003B1EF6" w:rsidRDefault="00716F1B" w:rsidP="00F244A2">
            <w:pPr>
              <w:pStyle w:val="Style21"/>
              <w:widowControl/>
              <w:jc w:val="center"/>
              <w:rPr>
                <w:rStyle w:val="FontStyle74"/>
              </w:rPr>
            </w:pPr>
            <w:r w:rsidRPr="003B1EF6">
              <w:rPr>
                <w:rStyle w:val="FontStyle74"/>
              </w:rPr>
              <w:t>В</w:t>
            </w:r>
          </w:p>
        </w:tc>
        <w:tc>
          <w:tcPr>
            <w:tcW w:w="311" w:type="pct"/>
            <w:vAlign w:val="center"/>
          </w:tcPr>
          <w:p w:rsidR="00716F1B" w:rsidRPr="003B1EF6" w:rsidRDefault="00716F1B" w:rsidP="00F244A2">
            <w:pPr>
              <w:pStyle w:val="Style24"/>
              <w:widowControl/>
              <w:jc w:val="center"/>
              <w:rPr>
                <w:rStyle w:val="FontStyle78"/>
                <w:b/>
              </w:rPr>
            </w:pPr>
            <w:r w:rsidRPr="003B1EF6">
              <w:rPr>
                <w:rStyle w:val="FontStyle78"/>
                <w:b/>
              </w:rPr>
              <w:t>10</w:t>
            </w:r>
          </w:p>
        </w:tc>
        <w:tc>
          <w:tcPr>
            <w:tcW w:w="383" w:type="pct"/>
            <w:vAlign w:val="center"/>
          </w:tcPr>
          <w:p w:rsidR="00716F1B" w:rsidRPr="003B1EF6" w:rsidRDefault="00716F1B" w:rsidP="00F244A2">
            <w:pPr>
              <w:pStyle w:val="Style21"/>
              <w:widowControl/>
              <w:jc w:val="center"/>
              <w:rPr>
                <w:rStyle w:val="FontStyle74"/>
              </w:rPr>
            </w:pPr>
            <w:r w:rsidRPr="003B1EF6">
              <w:rPr>
                <w:rStyle w:val="FontStyle74"/>
              </w:rPr>
              <w:t>11</w:t>
            </w:r>
          </w:p>
        </w:tc>
        <w:tc>
          <w:tcPr>
            <w:tcW w:w="349" w:type="pct"/>
            <w:tcBorders>
              <w:right w:val="single" w:sz="4" w:space="0" w:color="auto"/>
            </w:tcBorders>
            <w:vAlign w:val="center"/>
          </w:tcPr>
          <w:p w:rsidR="00716F1B" w:rsidRPr="003B1EF6" w:rsidRDefault="00716F1B" w:rsidP="00F244A2">
            <w:pPr>
              <w:pStyle w:val="Style21"/>
              <w:widowControl/>
              <w:jc w:val="center"/>
              <w:rPr>
                <w:rStyle w:val="FontStyle74"/>
              </w:rPr>
            </w:pPr>
            <w:r w:rsidRPr="003B1EF6">
              <w:rPr>
                <w:rStyle w:val="FontStyle74"/>
              </w:rPr>
              <w:t>12</w:t>
            </w:r>
          </w:p>
        </w:tc>
        <w:tc>
          <w:tcPr>
            <w:tcW w:w="387" w:type="pct"/>
            <w:tcBorders>
              <w:left w:val="single" w:sz="4" w:space="0" w:color="auto"/>
            </w:tcBorders>
            <w:vAlign w:val="center"/>
          </w:tcPr>
          <w:p w:rsidR="00716F1B" w:rsidRPr="003B1EF6" w:rsidRDefault="00716F1B" w:rsidP="00F244A2">
            <w:pPr>
              <w:pStyle w:val="Style21"/>
              <w:widowControl/>
              <w:jc w:val="center"/>
              <w:rPr>
                <w:rStyle w:val="FontStyle74"/>
              </w:rPr>
            </w:pPr>
            <w:r w:rsidRPr="003B1EF6">
              <w:rPr>
                <w:rStyle w:val="FontStyle74"/>
              </w:rPr>
              <w:t>13</w:t>
            </w:r>
          </w:p>
        </w:tc>
        <w:tc>
          <w:tcPr>
            <w:tcW w:w="387" w:type="pct"/>
            <w:vAlign w:val="center"/>
          </w:tcPr>
          <w:p w:rsidR="00716F1B" w:rsidRPr="003B1EF6" w:rsidRDefault="00716F1B" w:rsidP="00F244A2">
            <w:pPr>
              <w:pStyle w:val="Style21"/>
              <w:widowControl/>
              <w:jc w:val="center"/>
              <w:rPr>
                <w:rStyle w:val="FontStyle74"/>
              </w:rPr>
            </w:pPr>
            <w:r w:rsidRPr="003B1EF6">
              <w:rPr>
                <w:rStyle w:val="FontStyle74"/>
              </w:rPr>
              <w:t>14</w:t>
            </w:r>
          </w:p>
        </w:tc>
        <w:tc>
          <w:tcPr>
            <w:tcW w:w="286" w:type="pct"/>
            <w:vAlign w:val="center"/>
          </w:tcPr>
          <w:p w:rsidR="00716F1B" w:rsidRPr="003B1EF6" w:rsidRDefault="00716F1B" w:rsidP="00F244A2">
            <w:pPr>
              <w:pStyle w:val="Style21"/>
              <w:widowControl/>
              <w:jc w:val="center"/>
              <w:rPr>
                <w:rStyle w:val="FontStyle74"/>
              </w:rPr>
            </w:pPr>
            <w:r w:rsidRPr="003B1EF6">
              <w:rPr>
                <w:rStyle w:val="FontStyle74"/>
              </w:rPr>
              <w:t>15</w:t>
            </w:r>
          </w:p>
        </w:tc>
        <w:tc>
          <w:tcPr>
            <w:tcW w:w="443" w:type="pct"/>
            <w:vAlign w:val="center"/>
          </w:tcPr>
          <w:p w:rsidR="00716F1B" w:rsidRPr="003B1EF6" w:rsidRDefault="00716F1B" w:rsidP="00F244A2">
            <w:pPr>
              <w:pStyle w:val="Style21"/>
              <w:widowControl/>
              <w:jc w:val="center"/>
              <w:rPr>
                <w:rStyle w:val="FontStyle74"/>
              </w:rPr>
            </w:pPr>
          </w:p>
        </w:tc>
        <w:tc>
          <w:tcPr>
            <w:tcW w:w="374" w:type="pct"/>
            <w:vAlign w:val="center"/>
          </w:tcPr>
          <w:p w:rsidR="00716F1B" w:rsidRPr="003B1EF6" w:rsidRDefault="00716F1B" w:rsidP="00F244A2">
            <w:pPr>
              <w:pStyle w:val="Style21"/>
              <w:widowControl/>
              <w:jc w:val="center"/>
              <w:rPr>
                <w:rStyle w:val="FontStyle74"/>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47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1.</w:t>
            </w:r>
          </w:p>
        </w:tc>
        <w:tc>
          <w:tcPr>
            <w:tcW w:w="908"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сельскохозяй</w:t>
            </w:r>
            <w:r w:rsidRPr="003B1EF6">
              <w:rPr>
                <w:rStyle w:val="FontStyle74"/>
              </w:rPr>
              <w:softHyphen/>
              <w:t>ственного назначе</w:t>
            </w:r>
            <w:r w:rsidRPr="003B1EF6">
              <w:rPr>
                <w:rStyle w:val="FontStyle74"/>
              </w:rPr>
              <w:softHyphen/>
              <w:t>ния, в том числе:</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01</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24"/>
              <w:widowControl/>
              <w:jc w:val="center"/>
              <w:rPr>
                <w:rStyle w:val="FontStyle78"/>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8"/>
                <w:b/>
              </w:rPr>
            </w:pPr>
          </w:p>
        </w:tc>
        <w:tc>
          <w:tcPr>
            <w:tcW w:w="286" w:type="pct"/>
            <w:vAlign w:val="center"/>
          </w:tcPr>
          <w:p w:rsidR="00716F1B" w:rsidRPr="003B1EF6" w:rsidRDefault="00716F1B" w:rsidP="00F244A2">
            <w:pPr>
              <w:pStyle w:val="Style24"/>
              <w:widowControl/>
              <w:jc w:val="center"/>
              <w:rPr>
                <w:rStyle w:val="FontStyle78"/>
                <w:b/>
              </w:rPr>
            </w:pPr>
            <w:r w:rsidRPr="003B1EF6">
              <w:rPr>
                <w:rStyle w:val="FontStyle78"/>
                <w:b/>
              </w:rPr>
              <w:t>3</w:t>
            </w: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4"/>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1.1.</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фонд перераспределе</w:t>
            </w:r>
            <w:r w:rsidRPr="003B1EF6">
              <w:rPr>
                <w:rStyle w:val="FontStyle74"/>
              </w:rPr>
              <w:softHyphen/>
              <w:t>ния земель</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02</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8"/>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2.</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населенных пунктов, в том числе:</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03</w:t>
            </w:r>
          </w:p>
        </w:tc>
        <w:tc>
          <w:tcPr>
            <w:tcW w:w="311" w:type="pct"/>
            <w:vAlign w:val="center"/>
          </w:tcPr>
          <w:p w:rsidR="00716F1B" w:rsidRPr="003B1EF6" w:rsidRDefault="00716F1B" w:rsidP="00F244A2">
            <w:pPr>
              <w:pStyle w:val="Style24"/>
              <w:widowControl/>
              <w:jc w:val="center"/>
              <w:rPr>
                <w:rStyle w:val="FontStyle78"/>
                <w:b/>
              </w:rPr>
            </w:pPr>
            <w:r w:rsidRPr="003B1EF6">
              <w:rPr>
                <w:rStyle w:val="FontStyle78"/>
                <w:b/>
              </w:rPr>
              <w:t>49</w:t>
            </w:r>
          </w:p>
        </w:tc>
        <w:tc>
          <w:tcPr>
            <w:tcW w:w="383" w:type="pct"/>
            <w:vAlign w:val="center"/>
          </w:tcPr>
          <w:p w:rsidR="00716F1B" w:rsidRPr="003B1EF6" w:rsidRDefault="00716F1B" w:rsidP="00F244A2">
            <w:pPr>
              <w:pStyle w:val="Style24"/>
              <w:widowControl/>
              <w:jc w:val="center"/>
              <w:rPr>
                <w:rStyle w:val="FontStyle78"/>
                <w:b/>
              </w:rPr>
            </w:pPr>
          </w:p>
        </w:tc>
        <w:tc>
          <w:tcPr>
            <w:tcW w:w="349" w:type="pct"/>
            <w:tcBorders>
              <w:right w:val="single" w:sz="4" w:space="0" w:color="auto"/>
            </w:tcBorders>
            <w:vAlign w:val="center"/>
          </w:tcPr>
          <w:p w:rsidR="00716F1B" w:rsidRPr="003B1EF6" w:rsidRDefault="00716F1B" w:rsidP="00F244A2">
            <w:pPr>
              <w:pStyle w:val="Style24"/>
              <w:widowControl/>
              <w:jc w:val="center"/>
              <w:rPr>
                <w:rStyle w:val="FontStyle78"/>
                <w:b/>
              </w:rPr>
            </w:pPr>
          </w:p>
        </w:tc>
        <w:tc>
          <w:tcPr>
            <w:tcW w:w="387" w:type="pct"/>
            <w:tcBorders>
              <w:left w:val="single" w:sz="4" w:space="0" w:color="auto"/>
            </w:tcBorders>
            <w:vAlign w:val="center"/>
          </w:tcPr>
          <w:p w:rsidR="00716F1B" w:rsidRPr="003B1EF6" w:rsidRDefault="00716F1B" w:rsidP="00F244A2">
            <w:pPr>
              <w:pStyle w:val="Style24"/>
              <w:widowControl/>
              <w:jc w:val="center"/>
              <w:rPr>
                <w:rStyle w:val="FontStyle78"/>
                <w:b/>
              </w:rPr>
            </w:pPr>
            <w:r w:rsidRPr="003B1EF6">
              <w:rPr>
                <w:rStyle w:val="FontStyle78"/>
                <w:b/>
              </w:rPr>
              <w:t>49</w:t>
            </w:r>
          </w:p>
        </w:tc>
        <w:tc>
          <w:tcPr>
            <w:tcW w:w="387" w:type="pct"/>
            <w:vAlign w:val="center"/>
          </w:tcPr>
          <w:p w:rsidR="00716F1B" w:rsidRPr="003B1EF6" w:rsidRDefault="00716F1B" w:rsidP="00F244A2">
            <w:pPr>
              <w:pStyle w:val="Style24"/>
              <w:widowControl/>
              <w:jc w:val="center"/>
              <w:rPr>
                <w:rStyle w:val="FontStyle78"/>
                <w:b/>
              </w:rPr>
            </w:pPr>
          </w:p>
        </w:tc>
        <w:tc>
          <w:tcPr>
            <w:tcW w:w="286" w:type="pct"/>
            <w:vAlign w:val="center"/>
          </w:tcPr>
          <w:p w:rsidR="00716F1B" w:rsidRPr="003B1EF6" w:rsidRDefault="00716F1B" w:rsidP="00F244A2">
            <w:pPr>
              <w:pStyle w:val="Style24"/>
              <w:widowControl/>
              <w:jc w:val="center"/>
              <w:rPr>
                <w:rStyle w:val="FontStyle78"/>
                <w:b/>
              </w:rPr>
            </w:pPr>
            <w:r w:rsidRPr="003B1EF6">
              <w:rPr>
                <w:rStyle w:val="FontStyle78"/>
                <w:b/>
              </w:rPr>
              <w:t>120</w:t>
            </w:r>
          </w:p>
        </w:tc>
        <w:tc>
          <w:tcPr>
            <w:tcW w:w="443" w:type="pct"/>
            <w:vAlign w:val="center"/>
          </w:tcPr>
          <w:p w:rsidR="00716F1B" w:rsidRPr="003B1EF6" w:rsidRDefault="00716F1B" w:rsidP="00F244A2">
            <w:pPr>
              <w:pStyle w:val="Style13"/>
              <w:widowControl/>
              <w:jc w:val="center"/>
              <w:rPr>
                <w:b/>
                <w:sz w:val="18"/>
                <w:szCs w:val="18"/>
              </w:rPr>
            </w:pPr>
            <w:r w:rsidRPr="003B1EF6">
              <w:rPr>
                <w:b/>
                <w:sz w:val="18"/>
                <w:szCs w:val="18"/>
              </w:rPr>
              <w:t>3</w:t>
            </w:r>
          </w:p>
        </w:tc>
        <w:tc>
          <w:tcPr>
            <w:tcW w:w="374" w:type="pct"/>
            <w:vAlign w:val="center"/>
          </w:tcPr>
          <w:p w:rsidR="00716F1B" w:rsidRPr="003B1EF6" w:rsidRDefault="00716F1B" w:rsidP="00F244A2">
            <w:pPr>
              <w:pStyle w:val="Style13"/>
              <w:widowControl/>
              <w:jc w:val="center"/>
              <w:rPr>
                <w:b/>
                <w:sz w:val="18"/>
                <w:szCs w:val="18"/>
              </w:rPr>
            </w:pPr>
          </w:p>
        </w:tc>
        <w:tc>
          <w:tcPr>
            <w:tcW w:w="355" w:type="pct"/>
            <w:vAlign w:val="center"/>
          </w:tcPr>
          <w:p w:rsidR="00716F1B" w:rsidRPr="003B1EF6" w:rsidRDefault="00716F1B" w:rsidP="00F244A2">
            <w:pPr>
              <w:pStyle w:val="Style24"/>
              <w:widowControl/>
              <w:jc w:val="center"/>
              <w:rPr>
                <w:rStyle w:val="FontStyle78"/>
                <w:b/>
              </w:rPr>
            </w:pPr>
            <w:r w:rsidRPr="003B1EF6">
              <w:rPr>
                <w:rStyle w:val="FontStyle78"/>
                <w:b/>
              </w:rPr>
              <w:t>98</w:t>
            </w:r>
          </w:p>
        </w:tc>
        <w:tc>
          <w:tcPr>
            <w:tcW w:w="362" w:type="pct"/>
            <w:vAlign w:val="center"/>
          </w:tcPr>
          <w:p w:rsidR="00716F1B" w:rsidRPr="003B1EF6" w:rsidRDefault="00716F1B" w:rsidP="00F244A2">
            <w:pPr>
              <w:pStyle w:val="Style13"/>
              <w:widowControl/>
              <w:jc w:val="center"/>
              <w:rPr>
                <w:b/>
                <w:sz w:val="18"/>
                <w:szCs w:val="18"/>
              </w:rPr>
            </w:pPr>
            <w:r w:rsidRPr="003B1EF6">
              <w:rPr>
                <w:b/>
                <w:sz w:val="18"/>
                <w:szCs w:val="18"/>
              </w:rPr>
              <w:t>19</w:t>
            </w: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2.1.</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городских населен</w:t>
            </w:r>
            <w:r w:rsidRPr="003B1EF6">
              <w:rPr>
                <w:rStyle w:val="FontStyle74"/>
              </w:rPr>
              <w:softHyphen/>
              <w:t>ных пунктов</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04</w:t>
            </w:r>
          </w:p>
        </w:tc>
        <w:tc>
          <w:tcPr>
            <w:tcW w:w="311" w:type="pct"/>
            <w:vAlign w:val="center"/>
          </w:tcPr>
          <w:p w:rsidR="00716F1B" w:rsidRPr="003B1EF6" w:rsidRDefault="00716F1B" w:rsidP="00F244A2">
            <w:pPr>
              <w:pStyle w:val="Style24"/>
              <w:widowControl/>
              <w:jc w:val="center"/>
              <w:rPr>
                <w:rStyle w:val="FontStyle78"/>
                <w:b/>
              </w:rPr>
            </w:pPr>
            <w:r w:rsidRPr="003B1EF6">
              <w:rPr>
                <w:rStyle w:val="FontStyle78"/>
                <w:b/>
              </w:rPr>
              <w:t>49</w:t>
            </w:r>
          </w:p>
        </w:tc>
        <w:tc>
          <w:tcPr>
            <w:tcW w:w="383" w:type="pct"/>
            <w:vAlign w:val="center"/>
          </w:tcPr>
          <w:p w:rsidR="00716F1B" w:rsidRPr="003B1EF6" w:rsidRDefault="00716F1B" w:rsidP="00F244A2">
            <w:pPr>
              <w:pStyle w:val="Style24"/>
              <w:widowControl/>
              <w:jc w:val="center"/>
              <w:rPr>
                <w:rStyle w:val="FontStyle78"/>
                <w:b/>
              </w:rPr>
            </w:pPr>
          </w:p>
        </w:tc>
        <w:tc>
          <w:tcPr>
            <w:tcW w:w="349" w:type="pct"/>
            <w:tcBorders>
              <w:right w:val="single" w:sz="4" w:space="0" w:color="auto"/>
            </w:tcBorders>
            <w:vAlign w:val="center"/>
          </w:tcPr>
          <w:p w:rsidR="00716F1B" w:rsidRPr="003B1EF6" w:rsidRDefault="00716F1B" w:rsidP="00F244A2">
            <w:pPr>
              <w:pStyle w:val="Style24"/>
              <w:widowControl/>
              <w:jc w:val="center"/>
              <w:rPr>
                <w:rStyle w:val="FontStyle78"/>
                <w:b/>
              </w:rPr>
            </w:pPr>
          </w:p>
        </w:tc>
        <w:tc>
          <w:tcPr>
            <w:tcW w:w="387" w:type="pct"/>
            <w:tcBorders>
              <w:left w:val="single" w:sz="4" w:space="0" w:color="auto"/>
            </w:tcBorders>
            <w:vAlign w:val="center"/>
          </w:tcPr>
          <w:p w:rsidR="00716F1B" w:rsidRPr="003B1EF6" w:rsidRDefault="00716F1B" w:rsidP="00F244A2">
            <w:pPr>
              <w:pStyle w:val="Style24"/>
              <w:widowControl/>
              <w:jc w:val="center"/>
              <w:rPr>
                <w:rStyle w:val="FontStyle78"/>
                <w:b/>
              </w:rPr>
            </w:pPr>
            <w:r w:rsidRPr="003B1EF6">
              <w:rPr>
                <w:rStyle w:val="FontStyle78"/>
                <w:b/>
              </w:rPr>
              <w:t>49</w:t>
            </w:r>
          </w:p>
        </w:tc>
        <w:tc>
          <w:tcPr>
            <w:tcW w:w="387" w:type="pct"/>
            <w:vAlign w:val="center"/>
          </w:tcPr>
          <w:p w:rsidR="00716F1B" w:rsidRPr="003B1EF6" w:rsidRDefault="00716F1B" w:rsidP="00F244A2">
            <w:pPr>
              <w:pStyle w:val="Style24"/>
              <w:widowControl/>
              <w:jc w:val="center"/>
              <w:rPr>
                <w:rStyle w:val="FontStyle78"/>
                <w:b/>
              </w:rPr>
            </w:pPr>
          </w:p>
        </w:tc>
        <w:tc>
          <w:tcPr>
            <w:tcW w:w="286" w:type="pct"/>
            <w:vAlign w:val="center"/>
          </w:tcPr>
          <w:p w:rsidR="00716F1B" w:rsidRPr="003B1EF6" w:rsidRDefault="00716F1B" w:rsidP="00F244A2">
            <w:pPr>
              <w:pStyle w:val="Style24"/>
              <w:widowControl/>
              <w:jc w:val="center"/>
              <w:rPr>
                <w:rStyle w:val="FontStyle78"/>
                <w:b/>
              </w:rPr>
            </w:pPr>
            <w:r w:rsidRPr="003B1EF6">
              <w:rPr>
                <w:rStyle w:val="FontStyle78"/>
                <w:b/>
              </w:rPr>
              <w:t>120</w:t>
            </w:r>
          </w:p>
        </w:tc>
        <w:tc>
          <w:tcPr>
            <w:tcW w:w="443" w:type="pct"/>
            <w:vAlign w:val="center"/>
          </w:tcPr>
          <w:p w:rsidR="00716F1B" w:rsidRPr="003B1EF6" w:rsidRDefault="00716F1B" w:rsidP="00F244A2">
            <w:pPr>
              <w:pStyle w:val="Style13"/>
              <w:widowControl/>
              <w:jc w:val="center"/>
              <w:rPr>
                <w:b/>
                <w:sz w:val="18"/>
                <w:szCs w:val="18"/>
              </w:rPr>
            </w:pPr>
            <w:r w:rsidRPr="003B1EF6">
              <w:rPr>
                <w:b/>
                <w:sz w:val="18"/>
                <w:szCs w:val="18"/>
              </w:rPr>
              <w:t>3</w:t>
            </w:r>
          </w:p>
        </w:tc>
        <w:tc>
          <w:tcPr>
            <w:tcW w:w="374" w:type="pct"/>
            <w:vAlign w:val="center"/>
          </w:tcPr>
          <w:p w:rsidR="00716F1B" w:rsidRPr="003B1EF6" w:rsidRDefault="00716F1B" w:rsidP="00F244A2">
            <w:pPr>
              <w:pStyle w:val="Style13"/>
              <w:widowControl/>
              <w:jc w:val="center"/>
              <w:rPr>
                <w:b/>
                <w:sz w:val="18"/>
                <w:szCs w:val="18"/>
              </w:rPr>
            </w:pPr>
          </w:p>
        </w:tc>
        <w:tc>
          <w:tcPr>
            <w:tcW w:w="355" w:type="pct"/>
            <w:vAlign w:val="center"/>
          </w:tcPr>
          <w:p w:rsidR="00716F1B" w:rsidRPr="003B1EF6" w:rsidRDefault="00716F1B" w:rsidP="00F244A2">
            <w:pPr>
              <w:pStyle w:val="Style24"/>
              <w:widowControl/>
              <w:jc w:val="center"/>
              <w:rPr>
                <w:rStyle w:val="FontStyle78"/>
                <w:b/>
              </w:rPr>
            </w:pPr>
            <w:r w:rsidRPr="003B1EF6">
              <w:rPr>
                <w:rStyle w:val="FontStyle78"/>
                <w:b/>
              </w:rPr>
              <w:t>98</w:t>
            </w:r>
          </w:p>
        </w:tc>
        <w:tc>
          <w:tcPr>
            <w:tcW w:w="362" w:type="pct"/>
            <w:vAlign w:val="center"/>
          </w:tcPr>
          <w:p w:rsidR="00716F1B" w:rsidRPr="003B1EF6" w:rsidRDefault="00716F1B" w:rsidP="00F244A2">
            <w:pPr>
              <w:pStyle w:val="Style13"/>
              <w:widowControl/>
              <w:jc w:val="center"/>
              <w:rPr>
                <w:b/>
                <w:sz w:val="18"/>
                <w:szCs w:val="18"/>
              </w:rPr>
            </w:pPr>
            <w:r w:rsidRPr="003B1EF6">
              <w:rPr>
                <w:b/>
                <w:sz w:val="18"/>
                <w:szCs w:val="18"/>
              </w:rPr>
              <w:t>19</w:t>
            </w: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2.2.</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сельских населенных пунктов</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05</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24"/>
              <w:widowControl/>
              <w:jc w:val="center"/>
              <w:rPr>
                <w:rStyle w:val="FontStyle78"/>
                <w:b/>
              </w:rPr>
            </w:pPr>
          </w:p>
        </w:tc>
        <w:tc>
          <w:tcPr>
            <w:tcW w:w="349" w:type="pct"/>
            <w:tcBorders>
              <w:right w:val="single" w:sz="4" w:space="0" w:color="auto"/>
            </w:tcBorders>
            <w:vAlign w:val="center"/>
          </w:tcPr>
          <w:p w:rsidR="00716F1B" w:rsidRPr="003B1EF6" w:rsidRDefault="00716F1B" w:rsidP="00F244A2">
            <w:pPr>
              <w:pStyle w:val="Style24"/>
              <w:widowControl/>
              <w:jc w:val="center"/>
              <w:rPr>
                <w:rStyle w:val="FontStyle78"/>
                <w:b/>
              </w:rPr>
            </w:pPr>
          </w:p>
        </w:tc>
        <w:tc>
          <w:tcPr>
            <w:tcW w:w="387" w:type="pct"/>
            <w:tcBorders>
              <w:left w:val="single" w:sz="4" w:space="0" w:color="auto"/>
            </w:tcBorders>
            <w:vAlign w:val="center"/>
          </w:tcPr>
          <w:p w:rsidR="00716F1B" w:rsidRPr="003B1EF6" w:rsidRDefault="00716F1B" w:rsidP="00F244A2">
            <w:pPr>
              <w:pStyle w:val="Style24"/>
              <w:widowControl/>
              <w:jc w:val="center"/>
              <w:rPr>
                <w:rStyle w:val="FontStyle78"/>
                <w:b/>
              </w:rPr>
            </w:pPr>
          </w:p>
        </w:tc>
        <w:tc>
          <w:tcPr>
            <w:tcW w:w="387" w:type="pct"/>
            <w:vAlign w:val="center"/>
          </w:tcPr>
          <w:p w:rsidR="00716F1B" w:rsidRPr="003B1EF6" w:rsidRDefault="00716F1B" w:rsidP="00F244A2">
            <w:pPr>
              <w:pStyle w:val="Style24"/>
              <w:widowControl/>
              <w:jc w:val="center"/>
              <w:rPr>
                <w:rStyle w:val="FontStyle78"/>
                <w:b/>
              </w:rPr>
            </w:pPr>
          </w:p>
        </w:tc>
        <w:tc>
          <w:tcPr>
            <w:tcW w:w="286" w:type="pct"/>
            <w:vAlign w:val="center"/>
          </w:tcPr>
          <w:p w:rsidR="00716F1B" w:rsidRPr="003B1EF6" w:rsidRDefault="00716F1B" w:rsidP="00F244A2">
            <w:pPr>
              <w:pStyle w:val="Style24"/>
              <w:widowControl/>
              <w:jc w:val="center"/>
              <w:rPr>
                <w:rStyle w:val="FontStyle78"/>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1186"/>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w:t>
            </w:r>
          </w:p>
        </w:tc>
        <w:tc>
          <w:tcPr>
            <w:tcW w:w="908"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промышлен</w:t>
            </w:r>
            <w:r w:rsidRPr="003B1EF6">
              <w:rPr>
                <w:rStyle w:val="FontStyle74"/>
              </w:rPr>
              <w:softHyphen/>
              <w:t>ности, энергетики, транспорта, связи, радиовещания, теле</w:t>
            </w:r>
            <w:r w:rsidRPr="003B1EF6">
              <w:rPr>
                <w:rStyle w:val="FontStyle74"/>
              </w:rPr>
              <w:softHyphen/>
              <w:t>видения, информа</w:t>
            </w:r>
            <w:r w:rsidRPr="003B1EF6">
              <w:rPr>
                <w:rStyle w:val="FontStyle74"/>
              </w:rPr>
              <w:softHyphen/>
              <w:t>тики, земли для обес</w:t>
            </w:r>
            <w:r w:rsidRPr="003B1EF6">
              <w:rPr>
                <w:rStyle w:val="FontStyle74"/>
              </w:rPr>
              <w:softHyphen/>
              <w:t>печения космической деятельности, земли обороны, безопасно</w:t>
            </w:r>
            <w:r w:rsidRPr="003B1EF6">
              <w:rPr>
                <w:rStyle w:val="FontStyle74"/>
              </w:rPr>
              <w:softHyphen/>
              <w:t>сти и земли иного специального назна</w:t>
            </w:r>
            <w:r w:rsidRPr="003B1EF6">
              <w:rPr>
                <w:rStyle w:val="FontStyle74"/>
              </w:rPr>
              <w:softHyphen/>
              <w:t>чения</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06</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5"/>
                <w:b/>
              </w:rPr>
            </w:pPr>
          </w:p>
        </w:tc>
        <w:tc>
          <w:tcPr>
            <w:tcW w:w="286" w:type="pct"/>
            <w:vAlign w:val="center"/>
          </w:tcPr>
          <w:p w:rsidR="00716F1B" w:rsidRPr="003B1EF6" w:rsidRDefault="00716F1B" w:rsidP="00F244A2">
            <w:pPr>
              <w:pStyle w:val="Style24"/>
              <w:widowControl/>
              <w:jc w:val="center"/>
              <w:rPr>
                <w:rStyle w:val="FontStyle78"/>
                <w:b/>
              </w:rPr>
            </w:pPr>
          </w:p>
        </w:tc>
        <w:tc>
          <w:tcPr>
            <w:tcW w:w="443" w:type="pct"/>
            <w:vAlign w:val="center"/>
          </w:tcPr>
          <w:p w:rsidR="00716F1B" w:rsidRPr="003B1EF6" w:rsidRDefault="00716F1B" w:rsidP="00F244A2">
            <w:pPr>
              <w:pStyle w:val="Style24"/>
              <w:widowControl/>
              <w:jc w:val="center"/>
              <w:rPr>
                <w:rStyle w:val="FontStyle78"/>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4"/>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3.1.</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промышлен</w:t>
            </w:r>
            <w:r w:rsidRPr="003B1EF6">
              <w:rPr>
                <w:rStyle w:val="FontStyle74"/>
              </w:rPr>
              <w:softHyphen/>
              <w:t>ности</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07</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24"/>
              <w:widowControl/>
              <w:jc w:val="center"/>
              <w:rPr>
                <w:rStyle w:val="FontStyle78"/>
                <w:b/>
              </w:rPr>
            </w:pPr>
          </w:p>
        </w:tc>
        <w:tc>
          <w:tcPr>
            <w:tcW w:w="443" w:type="pct"/>
            <w:vAlign w:val="center"/>
          </w:tcPr>
          <w:p w:rsidR="00716F1B" w:rsidRPr="003B1EF6" w:rsidRDefault="00716F1B" w:rsidP="00F244A2">
            <w:pPr>
              <w:pStyle w:val="Style24"/>
              <w:widowControl/>
              <w:jc w:val="center"/>
              <w:rPr>
                <w:rStyle w:val="FontStyle78"/>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3.2.</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энергетики</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08</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3.3.</w:t>
            </w:r>
          </w:p>
        </w:tc>
        <w:tc>
          <w:tcPr>
            <w:tcW w:w="908" w:type="pct"/>
            <w:vAlign w:val="center"/>
          </w:tcPr>
          <w:p w:rsidR="00716F1B" w:rsidRPr="003B1EF6" w:rsidRDefault="00716F1B" w:rsidP="00F244A2">
            <w:pPr>
              <w:pStyle w:val="Style21"/>
              <w:widowControl/>
              <w:spacing w:line="204" w:lineRule="auto"/>
              <w:jc w:val="both"/>
              <w:rPr>
                <w:rStyle w:val="FontStyle74"/>
              </w:rPr>
            </w:pPr>
            <w:r w:rsidRPr="003B1EF6">
              <w:rPr>
                <w:rStyle w:val="FontStyle74"/>
              </w:rPr>
              <w:t xml:space="preserve">Земли транспорта, </w:t>
            </w:r>
            <w:r w:rsidRPr="003B1EF6">
              <w:rPr>
                <w:rStyle w:val="FontStyle74"/>
              </w:rPr>
              <w:br/>
              <w:t>в том числе:</w:t>
            </w:r>
          </w:p>
          <w:p w:rsidR="00716F1B" w:rsidRPr="003B1EF6" w:rsidRDefault="00716F1B" w:rsidP="00F244A2">
            <w:pPr>
              <w:pStyle w:val="Style21"/>
              <w:widowControl/>
              <w:spacing w:line="204" w:lineRule="auto"/>
              <w:jc w:val="both"/>
              <w:rPr>
                <w:rStyle w:val="FontStyle74"/>
                <w:b w:val="0"/>
              </w:rPr>
            </w:pP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09</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24"/>
              <w:widowControl/>
              <w:jc w:val="center"/>
              <w:rPr>
                <w:rStyle w:val="FontStyle78"/>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4"/>
        </w:trPr>
        <w:tc>
          <w:tcPr>
            <w:tcW w:w="207"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3.3.1.</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железнодорожного</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10</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3.3.2.</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автомобильного</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11</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8"/>
                <w:b/>
              </w:rPr>
            </w:pPr>
          </w:p>
        </w:tc>
        <w:tc>
          <w:tcPr>
            <w:tcW w:w="286" w:type="pct"/>
            <w:vAlign w:val="center"/>
          </w:tcPr>
          <w:p w:rsidR="00716F1B" w:rsidRPr="003B1EF6" w:rsidRDefault="00716F1B" w:rsidP="00F244A2">
            <w:pPr>
              <w:pStyle w:val="Style24"/>
              <w:widowControl/>
              <w:jc w:val="center"/>
              <w:rPr>
                <w:rStyle w:val="FontStyle78"/>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4"/>
        </w:trPr>
        <w:tc>
          <w:tcPr>
            <w:tcW w:w="207"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3.3.3.</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морского, внутрен</w:t>
            </w:r>
            <w:r w:rsidRPr="003B1EF6">
              <w:rPr>
                <w:rStyle w:val="FontStyle74"/>
              </w:rPr>
              <w:softHyphen/>
              <w:t>него водного</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12</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45"/>
        </w:trPr>
        <w:tc>
          <w:tcPr>
            <w:tcW w:w="207"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3.3.4.</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воздушного</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13</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45"/>
        </w:trPr>
        <w:tc>
          <w:tcPr>
            <w:tcW w:w="207"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3.3.5.</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трубопроводного</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14</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466"/>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lastRenderedPageBreak/>
              <w:t>3.4.</w:t>
            </w:r>
          </w:p>
        </w:tc>
        <w:tc>
          <w:tcPr>
            <w:tcW w:w="908"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связи, радиове</w:t>
            </w:r>
            <w:r w:rsidRPr="003B1EF6">
              <w:rPr>
                <w:rStyle w:val="FontStyle74"/>
              </w:rPr>
              <w:softHyphen/>
              <w:t>щания, телевидения, информатики</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15</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8"/>
                <w:b/>
              </w:rPr>
            </w:pPr>
          </w:p>
        </w:tc>
        <w:tc>
          <w:tcPr>
            <w:tcW w:w="286" w:type="pct"/>
            <w:vAlign w:val="center"/>
          </w:tcPr>
          <w:p w:rsidR="00716F1B" w:rsidRPr="003B1EF6" w:rsidRDefault="00716F1B" w:rsidP="00F244A2">
            <w:pPr>
              <w:pStyle w:val="Style24"/>
              <w:widowControl/>
              <w:jc w:val="center"/>
              <w:rPr>
                <w:rStyle w:val="FontStyle78"/>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24"/>
              <w:widowControl/>
              <w:jc w:val="center"/>
              <w:rPr>
                <w:rStyle w:val="FontStyle78"/>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45"/>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3.5.</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для обеспече</w:t>
            </w:r>
            <w:r w:rsidRPr="003B1EF6">
              <w:rPr>
                <w:rStyle w:val="FontStyle74"/>
              </w:rPr>
              <w:softHyphen/>
              <w:t>ния космической дея</w:t>
            </w:r>
            <w:r w:rsidRPr="003B1EF6">
              <w:rPr>
                <w:rStyle w:val="FontStyle74"/>
              </w:rPr>
              <w:softHyphen/>
              <w:t>тельности</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16</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3.6.</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обороны и без</w:t>
            </w:r>
            <w:r w:rsidRPr="003B1EF6">
              <w:rPr>
                <w:rStyle w:val="FontStyle74"/>
              </w:rPr>
              <w:softHyphen/>
              <w:t>опасности</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17</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8"/>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3.7.</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иного специ</w:t>
            </w:r>
            <w:r w:rsidRPr="003B1EF6">
              <w:rPr>
                <w:rStyle w:val="FontStyle74"/>
              </w:rPr>
              <w:softHyphen/>
              <w:t>ального назначения</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18</w:t>
            </w:r>
          </w:p>
        </w:tc>
        <w:tc>
          <w:tcPr>
            <w:tcW w:w="311" w:type="pct"/>
            <w:vAlign w:val="center"/>
          </w:tcPr>
          <w:p w:rsidR="00716F1B" w:rsidRPr="003B1EF6" w:rsidRDefault="00716F1B" w:rsidP="00F244A2">
            <w:pPr>
              <w:pStyle w:val="Style24"/>
              <w:widowControl/>
              <w:jc w:val="center"/>
              <w:rPr>
                <w:rStyle w:val="FontStyle78"/>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rPr>
                <w:rStyle w:val="FontStyle78"/>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45"/>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4.</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особо охраняе</w:t>
            </w:r>
            <w:r w:rsidRPr="003B1EF6">
              <w:rPr>
                <w:rStyle w:val="FontStyle74"/>
              </w:rPr>
              <w:softHyphen/>
              <w:t xml:space="preserve">мых территорий </w:t>
            </w:r>
            <w:r w:rsidRPr="003B1EF6">
              <w:rPr>
                <w:rStyle w:val="FontStyle74"/>
              </w:rPr>
              <w:br/>
              <w:t>и объектов</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19</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r w:rsidRPr="003B1EF6">
              <w:rPr>
                <w:b/>
              </w:rPr>
              <w:t>3</w:t>
            </w: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r w:rsidRPr="003B1EF6">
              <w:rPr>
                <w:b/>
              </w:rPr>
              <w:t>3</w:t>
            </w: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451"/>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4.1.</w:t>
            </w:r>
          </w:p>
        </w:tc>
        <w:tc>
          <w:tcPr>
            <w:tcW w:w="908"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особо охраняе</w:t>
            </w:r>
            <w:r w:rsidRPr="003B1EF6">
              <w:rPr>
                <w:rStyle w:val="FontStyle74"/>
              </w:rPr>
              <w:softHyphen/>
              <w:t>мых природных тер</w:t>
            </w:r>
            <w:r w:rsidRPr="003B1EF6">
              <w:rPr>
                <w:rStyle w:val="FontStyle74"/>
              </w:rPr>
              <w:softHyphen/>
              <w:t>риторий, в том числе:</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20</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466"/>
        </w:trPr>
        <w:tc>
          <w:tcPr>
            <w:tcW w:w="207" w:type="pct"/>
            <w:vAlign w:val="center"/>
          </w:tcPr>
          <w:p w:rsidR="00716F1B" w:rsidRPr="003B1EF6" w:rsidRDefault="00716F1B" w:rsidP="00F244A2">
            <w:pPr>
              <w:pStyle w:val="Style24"/>
              <w:widowControl/>
              <w:jc w:val="center"/>
              <w:rPr>
                <w:rStyle w:val="FontStyle78"/>
                <w:spacing w:val="-14"/>
              </w:rPr>
            </w:pPr>
            <w:r w:rsidRPr="003B1EF6">
              <w:rPr>
                <w:rStyle w:val="FontStyle78"/>
                <w:spacing w:val="-14"/>
              </w:rPr>
              <w:t>4.1.1.</w:t>
            </w:r>
          </w:p>
        </w:tc>
        <w:tc>
          <w:tcPr>
            <w:tcW w:w="908" w:type="pct"/>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земли лечебно-оздо</w:t>
            </w:r>
            <w:r w:rsidRPr="003B1EF6">
              <w:rPr>
                <w:rStyle w:val="FontStyle74"/>
              </w:rPr>
              <w:softHyphen/>
              <w:t>ровительных местно</w:t>
            </w:r>
            <w:r w:rsidRPr="003B1EF6">
              <w:rPr>
                <w:rStyle w:val="FontStyle74"/>
              </w:rPr>
              <w:softHyphen/>
              <w:t>стей и курортов</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21</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45"/>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4.2.</w:t>
            </w:r>
          </w:p>
        </w:tc>
        <w:tc>
          <w:tcPr>
            <w:tcW w:w="908" w:type="pct"/>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рекреацион</w:t>
            </w:r>
            <w:r w:rsidRPr="003B1EF6">
              <w:rPr>
                <w:rStyle w:val="FontStyle74"/>
              </w:rPr>
              <w:softHyphen/>
              <w:t>ного назначения</w:t>
            </w:r>
          </w:p>
        </w:tc>
        <w:tc>
          <w:tcPr>
            <w:tcW w:w="248" w:type="pct"/>
            <w:vAlign w:val="center"/>
          </w:tcPr>
          <w:p w:rsidR="00716F1B" w:rsidRPr="003B1EF6" w:rsidRDefault="00716F1B" w:rsidP="00F244A2">
            <w:pPr>
              <w:pStyle w:val="Style24"/>
              <w:widowControl/>
              <w:jc w:val="center"/>
              <w:rPr>
                <w:rStyle w:val="FontStyle78"/>
              </w:rPr>
            </w:pPr>
            <w:r w:rsidRPr="003B1EF6">
              <w:rPr>
                <w:rStyle w:val="FontStyle78"/>
              </w:rPr>
              <w:t>22</w:t>
            </w:r>
          </w:p>
        </w:tc>
        <w:tc>
          <w:tcPr>
            <w:tcW w:w="311" w:type="pct"/>
            <w:vAlign w:val="center"/>
          </w:tcPr>
          <w:p w:rsidR="00716F1B" w:rsidRPr="003B1EF6" w:rsidRDefault="00716F1B" w:rsidP="00F244A2">
            <w:pPr>
              <w:pStyle w:val="Style13"/>
              <w:widowControl/>
              <w:jc w:val="center"/>
              <w:rPr>
                <w:b/>
              </w:rPr>
            </w:pPr>
          </w:p>
        </w:tc>
        <w:tc>
          <w:tcPr>
            <w:tcW w:w="383" w:type="pct"/>
            <w:vAlign w:val="center"/>
          </w:tcPr>
          <w:p w:rsidR="00716F1B" w:rsidRPr="003B1EF6" w:rsidRDefault="00716F1B" w:rsidP="00F244A2">
            <w:pPr>
              <w:pStyle w:val="Style13"/>
              <w:widowControl/>
              <w:jc w:val="center"/>
              <w:rPr>
                <w:b/>
              </w:rPr>
            </w:pPr>
          </w:p>
        </w:tc>
        <w:tc>
          <w:tcPr>
            <w:tcW w:w="349" w:type="pct"/>
            <w:tcBorders>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tcBorders>
            <w:vAlign w:val="center"/>
          </w:tcPr>
          <w:p w:rsidR="00716F1B" w:rsidRPr="003B1EF6" w:rsidRDefault="00716F1B" w:rsidP="00F244A2">
            <w:pPr>
              <w:pStyle w:val="Style13"/>
              <w:widowControl/>
              <w:jc w:val="center"/>
              <w:rPr>
                <w:b/>
              </w:rPr>
            </w:pPr>
          </w:p>
        </w:tc>
        <w:tc>
          <w:tcPr>
            <w:tcW w:w="387" w:type="pct"/>
            <w:vAlign w:val="center"/>
          </w:tcPr>
          <w:p w:rsidR="00716F1B" w:rsidRPr="003B1EF6" w:rsidRDefault="00716F1B" w:rsidP="00F244A2">
            <w:pPr>
              <w:pStyle w:val="Style13"/>
              <w:widowControl/>
              <w:jc w:val="center"/>
              <w:rPr>
                <w:b/>
              </w:rPr>
            </w:pPr>
          </w:p>
        </w:tc>
        <w:tc>
          <w:tcPr>
            <w:tcW w:w="286" w:type="pct"/>
            <w:vAlign w:val="center"/>
          </w:tcPr>
          <w:p w:rsidR="00716F1B" w:rsidRPr="003B1EF6" w:rsidRDefault="00716F1B" w:rsidP="00F244A2">
            <w:pPr>
              <w:pStyle w:val="Style13"/>
              <w:widowControl/>
              <w:jc w:val="center"/>
              <w:rPr>
                <w:b/>
              </w:rPr>
            </w:pPr>
            <w:r w:rsidRPr="003B1EF6">
              <w:rPr>
                <w:b/>
              </w:rPr>
              <w:t>1</w:t>
            </w:r>
          </w:p>
        </w:tc>
        <w:tc>
          <w:tcPr>
            <w:tcW w:w="443" w:type="pct"/>
            <w:vAlign w:val="center"/>
          </w:tcPr>
          <w:p w:rsidR="00716F1B" w:rsidRPr="003B1EF6" w:rsidRDefault="00716F1B" w:rsidP="00F244A2">
            <w:pPr>
              <w:pStyle w:val="Style13"/>
              <w:widowControl/>
              <w:jc w:val="center"/>
              <w:rPr>
                <w:b/>
              </w:rPr>
            </w:pPr>
          </w:p>
        </w:tc>
        <w:tc>
          <w:tcPr>
            <w:tcW w:w="374" w:type="pct"/>
            <w:vAlign w:val="center"/>
          </w:tcPr>
          <w:p w:rsidR="00716F1B" w:rsidRPr="003B1EF6" w:rsidRDefault="00716F1B" w:rsidP="00F244A2">
            <w:pPr>
              <w:pStyle w:val="Style13"/>
              <w:widowControl/>
              <w:jc w:val="center"/>
              <w:rPr>
                <w:b/>
              </w:rPr>
            </w:pPr>
          </w:p>
        </w:tc>
        <w:tc>
          <w:tcPr>
            <w:tcW w:w="355" w:type="pct"/>
            <w:vAlign w:val="center"/>
          </w:tcPr>
          <w:p w:rsidR="00716F1B" w:rsidRPr="003B1EF6" w:rsidRDefault="00716F1B" w:rsidP="00F244A2">
            <w:pPr>
              <w:pStyle w:val="Style13"/>
              <w:widowControl/>
              <w:jc w:val="center"/>
              <w:rPr>
                <w:b/>
              </w:rPr>
            </w:pPr>
            <w:r w:rsidRPr="003B1EF6">
              <w:rPr>
                <w:b/>
              </w:rPr>
              <w:t>1</w:t>
            </w:r>
          </w:p>
        </w:tc>
        <w:tc>
          <w:tcPr>
            <w:tcW w:w="362" w:type="pct"/>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4.3.</w:t>
            </w:r>
          </w:p>
        </w:tc>
        <w:tc>
          <w:tcPr>
            <w:tcW w:w="908" w:type="pct"/>
            <w:tcBorders>
              <w:bottom w:val="single" w:sz="4" w:space="0" w:color="auto"/>
            </w:tcBorders>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историко-культурного назначе</w:t>
            </w:r>
            <w:r w:rsidRPr="003B1EF6">
              <w:rPr>
                <w:rStyle w:val="FontStyle74"/>
              </w:rPr>
              <w:softHyphen/>
              <w:t>ния</w:t>
            </w:r>
          </w:p>
        </w:tc>
        <w:tc>
          <w:tcPr>
            <w:tcW w:w="248" w:type="pct"/>
            <w:tcBorders>
              <w:bottom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23</w:t>
            </w:r>
          </w:p>
        </w:tc>
        <w:tc>
          <w:tcPr>
            <w:tcW w:w="311" w:type="pct"/>
            <w:tcBorders>
              <w:bottom w:val="single" w:sz="4" w:space="0" w:color="auto"/>
            </w:tcBorders>
            <w:vAlign w:val="center"/>
          </w:tcPr>
          <w:p w:rsidR="00716F1B" w:rsidRPr="003B1EF6" w:rsidRDefault="00716F1B" w:rsidP="00F244A2">
            <w:pPr>
              <w:pStyle w:val="Style13"/>
              <w:widowControl/>
              <w:jc w:val="center"/>
              <w:rPr>
                <w:b/>
              </w:rPr>
            </w:pPr>
          </w:p>
        </w:tc>
        <w:tc>
          <w:tcPr>
            <w:tcW w:w="383" w:type="pct"/>
            <w:tcBorders>
              <w:bottom w:val="single" w:sz="4" w:space="0" w:color="auto"/>
            </w:tcBorders>
            <w:vAlign w:val="center"/>
          </w:tcPr>
          <w:p w:rsidR="00716F1B" w:rsidRPr="003B1EF6" w:rsidRDefault="00716F1B" w:rsidP="00F244A2">
            <w:pPr>
              <w:pStyle w:val="Style13"/>
              <w:widowControl/>
              <w:jc w:val="center"/>
              <w:rPr>
                <w:b/>
              </w:rPr>
            </w:pPr>
          </w:p>
        </w:tc>
        <w:tc>
          <w:tcPr>
            <w:tcW w:w="349" w:type="pct"/>
            <w:tcBorders>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left w:val="single" w:sz="4" w:space="0" w:color="auto"/>
              <w:bottom w:val="single" w:sz="4" w:space="0" w:color="auto"/>
            </w:tcBorders>
            <w:vAlign w:val="center"/>
          </w:tcPr>
          <w:p w:rsidR="00716F1B" w:rsidRPr="003B1EF6" w:rsidRDefault="00716F1B" w:rsidP="00F244A2">
            <w:pPr>
              <w:pStyle w:val="Style13"/>
              <w:widowControl/>
              <w:jc w:val="center"/>
              <w:rPr>
                <w:b/>
              </w:rPr>
            </w:pPr>
          </w:p>
        </w:tc>
        <w:tc>
          <w:tcPr>
            <w:tcW w:w="387" w:type="pct"/>
            <w:tcBorders>
              <w:bottom w:val="single" w:sz="4" w:space="0" w:color="auto"/>
            </w:tcBorders>
            <w:vAlign w:val="center"/>
          </w:tcPr>
          <w:p w:rsidR="00716F1B" w:rsidRPr="003B1EF6" w:rsidRDefault="00716F1B" w:rsidP="00F244A2">
            <w:pPr>
              <w:pStyle w:val="Style13"/>
              <w:widowControl/>
              <w:jc w:val="center"/>
              <w:rPr>
                <w:b/>
              </w:rPr>
            </w:pPr>
          </w:p>
        </w:tc>
        <w:tc>
          <w:tcPr>
            <w:tcW w:w="286" w:type="pct"/>
            <w:tcBorders>
              <w:bottom w:val="single" w:sz="4" w:space="0" w:color="auto"/>
            </w:tcBorders>
            <w:vAlign w:val="center"/>
          </w:tcPr>
          <w:p w:rsidR="00716F1B" w:rsidRPr="003B1EF6" w:rsidRDefault="00716F1B" w:rsidP="00F244A2">
            <w:pPr>
              <w:pStyle w:val="Style13"/>
              <w:widowControl/>
              <w:jc w:val="center"/>
              <w:rPr>
                <w:b/>
              </w:rPr>
            </w:pPr>
          </w:p>
        </w:tc>
        <w:tc>
          <w:tcPr>
            <w:tcW w:w="443" w:type="pct"/>
            <w:tcBorders>
              <w:bottom w:val="single" w:sz="4" w:space="0" w:color="auto"/>
            </w:tcBorders>
            <w:vAlign w:val="center"/>
          </w:tcPr>
          <w:p w:rsidR="00716F1B" w:rsidRPr="003B1EF6" w:rsidRDefault="00716F1B" w:rsidP="00F244A2">
            <w:pPr>
              <w:pStyle w:val="Style13"/>
              <w:widowControl/>
              <w:jc w:val="center"/>
              <w:rPr>
                <w:b/>
              </w:rPr>
            </w:pPr>
          </w:p>
        </w:tc>
        <w:tc>
          <w:tcPr>
            <w:tcW w:w="374" w:type="pct"/>
            <w:tcBorders>
              <w:bottom w:val="single" w:sz="4" w:space="0" w:color="auto"/>
            </w:tcBorders>
            <w:vAlign w:val="center"/>
          </w:tcPr>
          <w:p w:rsidR="00716F1B" w:rsidRPr="003B1EF6" w:rsidRDefault="00716F1B" w:rsidP="00F244A2">
            <w:pPr>
              <w:pStyle w:val="Style13"/>
              <w:widowControl/>
              <w:jc w:val="center"/>
              <w:rPr>
                <w:b/>
              </w:rPr>
            </w:pPr>
          </w:p>
        </w:tc>
        <w:tc>
          <w:tcPr>
            <w:tcW w:w="355" w:type="pct"/>
            <w:tcBorders>
              <w:bottom w:val="single" w:sz="4" w:space="0" w:color="auto"/>
            </w:tcBorders>
            <w:vAlign w:val="center"/>
          </w:tcPr>
          <w:p w:rsidR="00716F1B" w:rsidRPr="003B1EF6" w:rsidRDefault="00716F1B" w:rsidP="00F244A2">
            <w:pPr>
              <w:pStyle w:val="Style13"/>
              <w:widowControl/>
              <w:jc w:val="center"/>
              <w:rPr>
                <w:b/>
              </w:rPr>
            </w:pPr>
          </w:p>
        </w:tc>
        <w:tc>
          <w:tcPr>
            <w:tcW w:w="362" w:type="pct"/>
            <w:tcBorders>
              <w:bottom w:val="single" w:sz="4" w:space="0" w:color="auto"/>
            </w:tcBorders>
            <w:vAlign w:val="center"/>
          </w:tcPr>
          <w:p w:rsidR="00716F1B" w:rsidRPr="003B1EF6" w:rsidRDefault="00716F1B" w:rsidP="00F244A2">
            <w:pPr>
              <w:pStyle w:val="Style13"/>
              <w:widowControl/>
              <w:jc w:val="center"/>
              <w:rPr>
                <w:b/>
              </w:rPr>
            </w:pPr>
          </w:p>
        </w:tc>
      </w:tr>
      <w:tr w:rsidR="00716F1B" w:rsidRPr="003B1EF6" w:rsidTr="00716F1B">
        <w:trPr>
          <w:trHeight w:val="245"/>
        </w:trPr>
        <w:tc>
          <w:tcPr>
            <w:tcW w:w="207" w:type="pct"/>
            <w:tcBorders>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5.</w:t>
            </w:r>
          </w:p>
        </w:tc>
        <w:tc>
          <w:tcPr>
            <w:tcW w:w="90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лесного фонда</w:t>
            </w:r>
          </w:p>
        </w:tc>
        <w:tc>
          <w:tcPr>
            <w:tcW w:w="24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24</w:t>
            </w:r>
          </w:p>
        </w:tc>
        <w:tc>
          <w:tcPr>
            <w:tcW w:w="311"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p>
        </w:tc>
        <w:tc>
          <w:tcPr>
            <w:tcW w:w="38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49"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rPr>
                <w:rStyle w:val="FontStyle78"/>
                <w:b/>
              </w:rPr>
            </w:pPr>
          </w:p>
        </w:tc>
        <w:tc>
          <w:tcPr>
            <w:tcW w:w="286"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44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74"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55"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62"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tcBorders>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6.</w:t>
            </w:r>
          </w:p>
        </w:tc>
        <w:tc>
          <w:tcPr>
            <w:tcW w:w="90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водного фонда</w:t>
            </w:r>
          </w:p>
        </w:tc>
        <w:tc>
          <w:tcPr>
            <w:tcW w:w="24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25</w:t>
            </w:r>
          </w:p>
        </w:tc>
        <w:tc>
          <w:tcPr>
            <w:tcW w:w="311"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49"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286"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44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74"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55"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62"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tcBorders>
              <w:right w:val="single" w:sz="4" w:space="0" w:color="auto"/>
            </w:tcBorders>
            <w:vAlign w:val="center"/>
          </w:tcPr>
          <w:p w:rsidR="00716F1B" w:rsidRPr="003B1EF6" w:rsidRDefault="00716F1B" w:rsidP="00F244A2">
            <w:pPr>
              <w:pStyle w:val="Style15"/>
              <w:widowControl/>
              <w:jc w:val="center"/>
              <w:rPr>
                <w:rStyle w:val="FontStyle78"/>
              </w:rPr>
            </w:pPr>
            <w:r w:rsidRPr="003B1EF6">
              <w:rPr>
                <w:rStyle w:val="FontStyle78"/>
              </w:rPr>
              <w:t>7.</w:t>
            </w:r>
          </w:p>
        </w:tc>
        <w:tc>
          <w:tcPr>
            <w:tcW w:w="90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Земли запаса</w:t>
            </w:r>
          </w:p>
        </w:tc>
        <w:tc>
          <w:tcPr>
            <w:tcW w:w="24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26</w:t>
            </w:r>
          </w:p>
        </w:tc>
        <w:tc>
          <w:tcPr>
            <w:tcW w:w="311"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p>
        </w:tc>
        <w:tc>
          <w:tcPr>
            <w:tcW w:w="38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49"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rPr>
                <w:rStyle w:val="FontStyle78"/>
                <w:b/>
              </w:rPr>
            </w:pPr>
          </w:p>
        </w:tc>
        <w:tc>
          <w:tcPr>
            <w:tcW w:w="286"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44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
              <w:widowControl/>
              <w:jc w:val="center"/>
              <w:rPr>
                <w:rStyle w:val="FontStyle77"/>
                <w:b/>
              </w:rPr>
            </w:pPr>
          </w:p>
        </w:tc>
        <w:tc>
          <w:tcPr>
            <w:tcW w:w="374"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55"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c>
          <w:tcPr>
            <w:tcW w:w="362"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rPr>
            </w:pPr>
          </w:p>
        </w:tc>
      </w:tr>
      <w:tr w:rsidR="00716F1B" w:rsidRPr="003B1EF6" w:rsidTr="00716F1B">
        <w:trPr>
          <w:trHeight w:val="250"/>
        </w:trPr>
        <w:tc>
          <w:tcPr>
            <w:tcW w:w="207" w:type="pct"/>
            <w:tcBorders>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8.</w:t>
            </w:r>
          </w:p>
        </w:tc>
        <w:tc>
          <w:tcPr>
            <w:tcW w:w="90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Итого земель в адми</w:t>
            </w:r>
            <w:r w:rsidRPr="003B1EF6">
              <w:rPr>
                <w:rStyle w:val="FontStyle74"/>
              </w:rPr>
              <w:softHyphen/>
              <w:t>нистративных грани</w:t>
            </w:r>
            <w:r w:rsidRPr="003B1EF6">
              <w:rPr>
                <w:rStyle w:val="FontStyle74"/>
              </w:rPr>
              <w:softHyphen/>
              <w:t>цах:</w:t>
            </w:r>
          </w:p>
        </w:tc>
        <w:tc>
          <w:tcPr>
            <w:tcW w:w="24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27</w:t>
            </w:r>
          </w:p>
        </w:tc>
        <w:tc>
          <w:tcPr>
            <w:tcW w:w="311"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r w:rsidRPr="003B1EF6">
              <w:rPr>
                <w:rStyle w:val="FontStyle78"/>
                <w:b/>
              </w:rPr>
              <w:t>49</w:t>
            </w:r>
          </w:p>
        </w:tc>
        <w:tc>
          <w:tcPr>
            <w:tcW w:w="38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p>
        </w:tc>
        <w:tc>
          <w:tcPr>
            <w:tcW w:w="349"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r w:rsidRPr="003B1EF6">
              <w:rPr>
                <w:rStyle w:val="FontStyle78"/>
                <w:b/>
              </w:rPr>
              <w:t>49</w:t>
            </w: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p>
        </w:tc>
        <w:tc>
          <w:tcPr>
            <w:tcW w:w="286"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r w:rsidRPr="003B1EF6">
              <w:rPr>
                <w:rStyle w:val="FontStyle78"/>
                <w:b/>
              </w:rPr>
              <w:t>141</w:t>
            </w:r>
          </w:p>
        </w:tc>
        <w:tc>
          <w:tcPr>
            <w:tcW w:w="44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sz w:val="18"/>
                <w:szCs w:val="18"/>
              </w:rPr>
            </w:pPr>
            <w:r w:rsidRPr="003B1EF6">
              <w:rPr>
                <w:b/>
                <w:sz w:val="18"/>
                <w:szCs w:val="18"/>
              </w:rPr>
              <w:t>3</w:t>
            </w:r>
          </w:p>
        </w:tc>
        <w:tc>
          <w:tcPr>
            <w:tcW w:w="374"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rPr>
            </w:pPr>
            <w:r w:rsidRPr="003B1EF6">
              <w:rPr>
                <w:rStyle w:val="FontStyle78"/>
                <w:b/>
              </w:rPr>
              <w:t>98</w:t>
            </w:r>
          </w:p>
        </w:tc>
        <w:tc>
          <w:tcPr>
            <w:tcW w:w="362"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sz w:val="18"/>
                <w:szCs w:val="18"/>
              </w:rPr>
            </w:pPr>
            <w:r w:rsidRPr="003B1EF6">
              <w:rPr>
                <w:b/>
                <w:sz w:val="18"/>
                <w:szCs w:val="18"/>
              </w:rPr>
              <w:t>19</w:t>
            </w:r>
          </w:p>
        </w:tc>
      </w:tr>
      <w:tr w:rsidR="00716F1B" w:rsidRPr="003B1EF6" w:rsidTr="00716F1B">
        <w:trPr>
          <w:trHeight w:val="466"/>
        </w:trPr>
        <w:tc>
          <w:tcPr>
            <w:tcW w:w="207" w:type="pct"/>
            <w:tcBorders>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9.</w:t>
            </w:r>
          </w:p>
        </w:tc>
        <w:tc>
          <w:tcPr>
            <w:tcW w:w="90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7"/>
              <w:widowControl/>
              <w:spacing w:line="204" w:lineRule="auto"/>
              <w:jc w:val="both"/>
              <w:rPr>
                <w:rStyle w:val="FontStyle74"/>
                <w:b w:val="0"/>
              </w:rPr>
            </w:pPr>
            <w:r w:rsidRPr="003B1EF6">
              <w:rPr>
                <w:rStyle w:val="FontStyle74"/>
              </w:rPr>
              <w:t>Из всех земель: земли природоохранного назначения</w:t>
            </w:r>
          </w:p>
        </w:tc>
        <w:tc>
          <w:tcPr>
            <w:tcW w:w="248"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28</w:t>
            </w:r>
          </w:p>
        </w:tc>
        <w:tc>
          <w:tcPr>
            <w:tcW w:w="311"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24"/>
              <w:widowControl/>
              <w:jc w:val="center"/>
              <w:rPr>
                <w:rStyle w:val="FontStyle78"/>
                <w:b/>
                <w:color w:val="1F497D" w:themeColor="text2"/>
              </w:rPr>
            </w:pPr>
          </w:p>
        </w:tc>
        <w:tc>
          <w:tcPr>
            <w:tcW w:w="38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color w:val="1F497D" w:themeColor="text2"/>
              </w:rPr>
            </w:pPr>
          </w:p>
        </w:tc>
        <w:tc>
          <w:tcPr>
            <w:tcW w:w="349"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color w:val="1F497D" w:themeColor="text2"/>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color w:val="1F497D" w:themeColor="text2"/>
              </w:rPr>
            </w:pPr>
          </w:p>
        </w:tc>
        <w:tc>
          <w:tcPr>
            <w:tcW w:w="387"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rPr>
                <w:rStyle w:val="FontStyle78"/>
                <w:b/>
                <w:color w:val="1F497D" w:themeColor="text2"/>
              </w:rPr>
            </w:pPr>
          </w:p>
        </w:tc>
        <w:tc>
          <w:tcPr>
            <w:tcW w:w="286"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b/>
                <w:color w:val="1F497D" w:themeColor="text2"/>
              </w:rPr>
            </w:pPr>
          </w:p>
        </w:tc>
        <w:tc>
          <w:tcPr>
            <w:tcW w:w="443"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color w:val="1F497D" w:themeColor="text2"/>
              </w:rPr>
            </w:pPr>
          </w:p>
        </w:tc>
        <w:tc>
          <w:tcPr>
            <w:tcW w:w="374"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color w:val="1F497D" w:themeColor="text2"/>
              </w:rPr>
            </w:pPr>
          </w:p>
        </w:tc>
        <w:tc>
          <w:tcPr>
            <w:tcW w:w="355"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color w:val="1F497D" w:themeColor="text2"/>
              </w:rPr>
            </w:pPr>
          </w:p>
        </w:tc>
        <w:tc>
          <w:tcPr>
            <w:tcW w:w="362" w:type="pct"/>
            <w:tcBorders>
              <w:top w:val="single" w:sz="4" w:space="0" w:color="auto"/>
              <w:left w:val="single" w:sz="4" w:space="0" w:color="auto"/>
              <w:bottom w:val="single" w:sz="4" w:space="0" w:color="auto"/>
              <w:right w:val="single" w:sz="4" w:space="0" w:color="auto"/>
            </w:tcBorders>
            <w:vAlign w:val="center"/>
          </w:tcPr>
          <w:p w:rsidR="00716F1B" w:rsidRPr="003B1EF6" w:rsidRDefault="00716F1B" w:rsidP="00F244A2">
            <w:pPr>
              <w:pStyle w:val="Style13"/>
              <w:widowControl/>
              <w:jc w:val="center"/>
              <w:rPr>
                <w:color w:val="1F497D" w:themeColor="text2"/>
              </w:rPr>
            </w:pPr>
          </w:p>
        </w:tc>
      </w:tr>
      <w:tr w:rsidR="00716F1B" w:rsidRPr="003B1EF6" w:rsidTr="00716F1B">
        <w:trPr>
          <w:trHeight w:val="278"/>
        </w:trPr>
        <w:tc>
          <w:tcPr>
            <w:tcW w:w="207" w:type="pct"/>
            <w:vAlign w:val="center"/>
          </w:tcPr>
          <w:p w:rsidR="00716F1B" w:rsidRPr="003B1EF6" w:rsidRDefault="00716F1B" w:rsidP="00F244A2">
            <w:pPr>
              <w:pStyle w:val="Style24"/>
              <w:widowControl/>
              <w:jc w:val="center"/>
              <w:rPr>
                <w:rStyle w:val="FontStyle78"/>
              </w:rPr>
            </w:pPr>
            <w:r w:rsidRPr="003B1EF6">
              <w:rPr>
                <w:rStyle w:val="FontStyle78"/>
              </w:rPr>
              <w:t>10.</w:t>
            </w:r>
          </w:p>
        </w:tc>
        <w:tc>
          <w:tcPr>
            <w:tcW w:w="908" w:type="pct"/>
            <w:tcBorders>
              <w:top w:val="single" w:sz="4" w:space="0" w:color="auto"/>
            </w:tcBorders>
            <w:vAlign w:val="center"/>
          </w:tcPr>
          <w:p w:rsidR="00716F1B" w:rsidRPr="003B1EF6" w:rsidRDefault="00716F1B" w:rsidP="00F244A2">
            <w:pPr>
              <w:pStyle w:val="Style21"/>
              <w:widowControl/>
              <w:spacing w:line="204" w:lineRule="auto"/>
              <w:jc w:val="both"/>
              <w:rPr>
                <w:rStyle w:val="FontStyle74"/>
                <w:b w:val="0"/>
              </w:rPr>
            </w:pPr>
            <w:r w:rsidRPr="003B1EF6">
              <w:rPr>
                <w:rStyle w:val="FontStyle74"/>
              </w:rPr>
              <w:t xml:space="preserve">Из всех земель: </w:t>
            </w:r>
            <w:r w:rsidRPr="003B1EF6">
              <w:rPr>
                <w:rStyle w:val="FontStyle76"/>
                <w:b/>
              </w:rPr>
              <w:t xml:space="preserve">особо ценные </w:t>
            </w:r>
            <w:r w:rsidRPr="003B1EF6">
              <w:rPr>
                <w:rStyle w:val="FontStyle74"/>
              </w:rPr>
              <w:t>земли</w:t>
            </w:r>
          </w:p>
        </w:tc>
        <w:tc>
          <w:tcPr>
            <w:tcW w:w="248" w:type="pct"/>
            <w:tcBorders>
              <w:top w:val="single" w:sz="4" w:space="0" w:color="auto"/>
            </w:tcBorders>
            <w:vAlign w:val="center"/>
          </w:tcPr>
          <w:p w:rsidR="00716F1B" w:rsidRPr="003B1EF6" w:rsidRDefault="00716F1B" w:rsidP="00F244A2">
            <w:pPr>
              <w:pStyle w:val="Style24"/>
              <w:widowControl/>
              <w:jc w:val="center"/>
              <w:rPr>
                <w:rStyle w:val="FontStyle78"/>
              </w:rPr>
            </w:pPr>
            <w:r w:rsidRPr="003B1EF6">
              <w:rPr>
                <w:rStyle w:val="FontStyle78"/>
              </w:rPr>
              <w:t>29</w:t>
            </w:r>
          </w:p>
        </w:tc>
        <w:tc>
          <w:tcPr>
            <w:tcW w:w="311" w:type="pct"/>
            <w:tcBorders>
              <w:top w:val="single" w:sz="4" w:space="0" w:color="auto"/>
            </w:tcBorders>
            <w:vAlign w:val="center"/>
          </w:tcPr>
          <w:p w:rsidR="00716F1B" w:rsidRPr="003B1EF6" w:rsidRDefault="00716F1B" w:rsidP="00F244A2">
            <w:pPr>
              <w:pStyle w:val="Style24"/>
              <w:widowControl/>
              <w:jc w:val="center"/>
              <w:rPr>
                <w:rStyle w:val="FontStyle78"/>
                <w:b/>
                <w:color w:val="1F497D" w:themeColor="text2"/>
              </w:rPr>
            </w:pPr>
          </w:p>
        </w:tc>
        <w:tc>
          <w:tcPr>
            <w:tcW w:w="383" w:type="pct"/>
            <w:tcBorders>
              <w:top w:val="single" w:sz="4" w:space="0" w:color="auto"/>
            </w:tcBorders>
            <w:vAlign w:val="center"/>
          </w:tcPr>
          <w:p w:rsidR="00716F1B" w:rsidRPr="003B1EF6" w:rsidRDefault="00716F1B" w:rsidP="00F244A2">
            <w:pPr>
              <w:pStyle w:val="Style13"/>
              <w:widowControl/>
              <w:jc w:val="center"/>
              <w:rPr>
                <w:b/>
                <w:color w:val="1F497D" w:themeColor="text2"/>
              </w:rPr>
            </w:pPr>
          </w:p>
        </w:tc>
        <w:tc>
          <w:tcPr>
            <w:tcW w:w="349" w:type="pct"/>
            <w:tcBorders>
              <w:top w:val="single" w:sz="4" w:space="0" w:color="auto"/>
              <w:right w:val="single" w:sz="4" w:space="0" w:color="auto"/>
            </w:tcBorders>
            <w:vAlign w:val="center"/>
          </w:tcPr>
          <w:p w:rsidR="00716F1B" w:rsidRPr="003B1EF6" w:rsidRDefault="00716F1B" w:rsidP="00F244A2">
            <w:pPr>
              <w:pStyle w:val="Style13"/>
              <w:widowControl/>
              <w:jc w:val="center"/>
              <w:rPr>
                <w:b/>
                <w:color w:val="1F497D" w:themeColor="text2"/>
              </w:rPr>
            </w:pPr>
          </w:p>
        </w:tc>
        <w:tc>
          <w:tcPr>
            <w:tcW w:w="387" w:type="pct"/>
            <w:tcBorders>
              <w:top w:val="single" w:sz="4" w:space="0" w:color="auto"/>
              <w:left w:val="single" w:sz="4" w:space="0" w:color="auto"/>
            </w:tcBorders>
            <w:vAlign w:val="center"/>
          </w:tcPr>
          <w:p w:rsidR="00716F1B" w:rsidRPr="003B1EF6" w:rsidRDefault="00716F1B" w:rsidP="00F244A2">
            <w:pPr>
              <w:pStyle w:val="Style13"/>
              <w:widowControl/>
              <w:jc w:val="center"/>
              <w:rPr>
                <w:b/>
                <w:color w:val="1F497D" w:themeColor="text2"/>
              </w:rPr>
            </w:pPr>
          </w:p>
        </w:tc>
        <w:tc>
          <w:tcPr>
            <w:tcW w:w="387" w:type="pct"/>
            <w:tcBorders>
              <w:top w:val="single" w:sz="4" w:space="0" w:color="auto"/>
            </w:tcBorders>
            <w:vAlign w:val="center"/>
          </w:tcPr>
          <w:p w:rsidR="00716F1B" w:rsidRPr="003B1EF6" w:rsidRDefault="00716F1B" w:rsidP="00F244A2">
            <w:pPr>
              <w:pStyle w:val="Style13"/>
              <w:rPr>
                <w:rStyle w:val="FontStyle78"/>
                <w:b/>
                <w:color w:val="1F497D" w:themeColor="text2"/>
              </w:rPr>
            </w:pPr>
          </w:p>
        </w:tc>
        <w:tc>
          <w:tcPr>
            <w:tcW w:w="286" w:type="pct"/>
            <w:tcBorders>
              <w:top w:val="single" w:sz="4" w:space="0" w:color="auto"/>
            </w:tcBorders>
            <w:vAlign w:val="center"/>
          </w:tcPr>
          <w:p w:rsidR="00716F1B" w:rsidRPr="003B1EF6" w:rsidRDefault="00716F1B" w:rsidP="00F244A2">
            <w:pPr>
              <w:pStyle w:val="Style13"/>
              <w:widowControl/>
              <w:jc w:val="center"/>
              <w:rPr>
                <w:color w:val="1F497D" w:themeColor="text2"/>
              </w:rPr>
            </w:pPr>
          </w:p>
        </w:tc>
        <w:tc>
          <w:tcPr>
            <w:tcW w:w="443" w:type="pct"/>
            <w:tcBorders>
              <w:top w:val="single" w:sz="4" w:space="0" w:color="auto"/>
            </w:tcBorders>
            <w:vAlign w:val="center"/>
          </w:tcPr>
          <w:p w:rsidR="00716F1B" w:rsidRPr="003B1EF6" w:rsidRDefault="00716F1B" w:rsidP="00F244A2">
            <w:pPr>
              <w:pStyle w:val="Style13"/>
              <w:widowControl/>
              <w:jc w:val="center"/>
              <w:rPr>
                <w:color w:val="1F497D" w:themeColor="text2"/>
              </w:rPr>
            </w:pPr>
          </w:p>
        </w:tc>
        <w:tc>
          <w:tcPr>
            <w:tcW w:w="374" w:type="pct"/>
            <w:tcBorders>
              <w:top w:val="single" w:sz="4" w:space="0" w:color="auto"/>
            </w:tcBorders>
            <w:vAlign w:val="center"/>
          </w:tcPr>
          <w:p w:rsidR="00716F1B" w:rsidRPr="003B1EF6" w:rsidRDefault="00716F1B" w:rsidP="00F244A2">
            <w:pPr>
              <w:pStyle w:val="Style13"/>
              <w:widowControl/>
              <w:jc w:val="center"/>
              <w:rPr>
                <w:color w:val="1F497D" w:themeColor="text2"/>
              </w:rPr>
            </w:pPr>
          </w:p>
        </w:tc>
        <w:tc>
          <w:tcPr>
            <w:tcW w:w="355" w:type="pct"/>
            <w:tcBorders>
              <w:top w:val="single" w:sz="4" w:space="0" w:color="auto"/>
            </w:tcBorders>
            <w:vAlign w:val="center"/>
          </w:tcPr>
          <w:p w:rsidR="00716F1B" w:rsidRPr="003B1EF6" w:rsidRDefault="00716F1B" w:rsidP="00F244A2">
            <w:pPr>
              <w:pStyle w:val="Style13"/>
              <w:widowControl/>
              <w:jc w:val="center"/>
              <w:rPr>
                <w:color w:val="1F497D" w:themeColor="text2"/>
              </w:rPr>
            </w:pPr>
          </w:p>
        </w:tc>
        <w:tc>
          <w:tcPr>
            <w:tcW w:w="362" w:type="pct"/>
            <w:tcBorders>
              <w:top w:val="single" w:sz="4" w:space="0" w:color="auto"/>
            </w:tcBorders>
            <w:vAlign w:val="center"/>
          </w:tcPr>
          <w:p w:rsidR="00716F1B" w:rsidRPr="003B1EF6" w:rsidRDefault="00716F1B" w:rsidP="00F244A2">
            <w:pPr>
              <w:pStyle w:val="Style13"/>
              <w:widowControl/>
              <w:jc w:val="center"/>
              <w:rPr>
                <w:color w:val="1F497D" w:themeColor="text2"/>
              </w:rPr>
            </w:pPr>
          </w:p>
        </w:tc>
      </w:tr>
    </w:tbl>
    <w:p w:rsidR="00297C33" w:rsidRPr="003B1EF6" w:rsidRDefault="00297C33" w:rsidP="00F244A2">
      <w:pPr>
        <w:spacing w:before="40" w:after="0" w:line="360" w:lineRule="auto"/>
        <w:jc w:val="both"/>
        <w:rPr>
          <w:b/>
          <w:u w:val="single"/>
        </w:rPr>
      </w:pPr>
    </w:p>
    <w:p w:rsidR="00D6794F" w:rsidRPr="003B1EF6" w:rsidRDefault="001234B9" w:rsidP="00D3602E">
      <w:pPr>
        <w:spacing w:after="0" w:line="360" w:lineRule="auto"/>
        <w:ind w:firstLine="709"/>
        <w:jc w:val="both"/>
        <w:rPr>
          <w:rFonts w:ascii="Times New Roman" w:hAnsi="Times New Roman" w:cs="Times New Roman"/>
          <w:b/>
          <w:sz w:val="28"/>
          <w:szCs w:val="28"/>
        </w:rPr>
      </w:pPr>
      <w:r w:rsidRPr="003B1EF6">
        <w:rPr>
          <w:rFonts w:ascii="Times New Roman" w:hAnsi="Times New Roman" w:cs="Times New Roman"/>
          <w:sz w:val="28"/>
          <w:szCs w:val="28"/>
        </w:rPr>
        <w:t xml:space="preserve">Основной лесообразующей породой является лиственница </w:t>
      </w:r>
      <w:proofErr w:type="spellStart"/>
      <w:r w:rsidRPr="003B1EF6">
        <w:rPr>
          <w:rFonts w:ascii="Times New Roman" w:hAnsi="Times New Roman" w:cs="Times New Roman"/>
          <w:sz w:val="28"/>
          <w:szCs w:val="28"/>
        </w:rPr>
        <w:t>даурская</w:t>
      </w:r>
      <w:proofErr w:type="spellEnd"/>
      <w:r w:rsidRPr="003B1EF6">
        <w:rPr>
          <w:rFonts w:ascii="Times New Roman" w:hAnsi="Times New Roman" w:cs="Times New Roman"/>
          <w:sz w:val="28"/>
          <w:szCs w:val="28"/>
        </w:rPr>
        <w:t xml:space="preserve">, на склонах и по горным долинам примешивается береза </w:t>
      </w:r>
      <w:proofErr w:type="spellStart"/>
      <w:r w:rsidRPr="003B1EF6">
        <w:rPr>
          <w:rFonts w:ascii="Times New Roman" w:hAnsi="Times New Roman" w:cs="Times New Roman"/>
          <w:sz w:val="28"/>
          <w:szCs w:val="28"/>
        </w:rPr>
        <w:t>каяндера</w:t>
      </w:r>
      <w:proofErr w:type="spell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плосколистная</w:t>
      </w:r>
      <w:proofErr w:type="spellEnd"/>
      <w:r w:rsidRPr="003B1EF6">
        <w:rPr>
          <w:rFonts w:ascii="Times New Roman" w:hAnsi="Times New Roman" w:cs="Times New Roman"/>
          <w:sz w:val="28"/>
          <w:szCs w:val="28"/>
        </w:rPr>
        <w:t xml:space="preserve"> и др., а в поймах – тополь</w:t>
      </w:r>
      <w:r w:rsidR="00972A91" w:rsidRPr="003B1EF6">
        <w:rPr>
          <w:rFonts w:ascii="Times New Roman" w:hAnsi="Times New Roman" w:cs="Times New Roman"/>
          <w:sz w:val="28"/>
          <w:szCs w:val="28"/>
        </w:rPr>
        <w:t xml:space="preserve">, осина, </w:t>
      </w:r>
      <w:r w:rsidRPr="003B1EF6">
        <w:rPr>
          <w:rFonts w:ascii="Times New Roman" w:hAnsi="Times New Roman" w:cs="Times New Roman"/>
          <w:sz w:val="28"/>
          <w:szCs w:val="28"/>
        </w:rPr>
        <w:t xml:space="preserve">ива колымская. </w:t>
      </w:r>
    </w:p>
    <w:p w:rsidR="00D6794F" w:rsidRPr="003B1EF6" w:rsidRDefault="001234B9" w:rsidP="00D3602E">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Луговая растительность </w:t>
      </w:r>
      <w:r w:rsidRPr="003B1EF6">
        <w:rPr>
          <w:rFonts w:ascii="Times New Roman" w:hAnsi="Times New Roman" w:cs="Times New Roman"/>
          <w:iCs/>
          <w:sz w:val="28"/>
          <w:szCs w:val="28"/>
        </w:rPr>
        <w:t xml:space="preserve">таежной зоны </w:t>
      </w:r>
      <w:r w:rsidRPr="003B1EF6">
        <w:rPr>
          <w:rFonts w:ascii="Times New Roman" w:hAnsi="Times New Roman" w:cs="Times New Roman"/>
          <w:sz w:val="28"/>
          <w:szCs w:val="28"/>
        </w:rPr>
        <w:t xml:space="preserve">однообразна и представлена преимущественно пойменными лугами, образованными, главным образом, </w:t>
      </w:r>
      <w:proofErr w:type="spellStart"/>
      <w:r w:rsidRPr="003B1EF6">
        <w:rPr>
          <w:rFonts w:ascii="Times New Roman" w:hAnsi="Times New Roman" w:cs="Times New Roman"/>
          <w:sz w:val="28"/>
          <w:szCs w:val="28"/>
        </w:rPr>
        <w:t>вейником</w:t>
      </w:r>
      <w:proofErr w:type="spell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лансдорфа</w:t>
      </w:r>
      <w:proofErr w:type="spell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вейником</w:t>
      </w:r>
      <w:proofErr w:type="spellEnd"/>
      <w:r w:rsidRPr="003B1EF6">
        <w:rPr>
          <w:rFonts w:ascii="Times New Roman" w:hAnsi="Times New Roman" w:cs="Times New Roman"/>
          <w:sz w:val="28"/>
          <w:szCs w:val="28"/>
        </w:rPr>
        <w:t xml:space="preserve"> в смеси с некоторыми осоками и разнотравьем. Иногда, по высоким речным террасам отмечаются злаково-разнотравные луга. </w:t>
      </w:r>
    </w:p>
    <w:p w:rsidR="001234B9" w:rsidRPr="003B1EF6" w:rsidRDefault="001234B9" w:rsidP="00D3602E">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В северной части </w:t>
      </w:r>
      <w:r w:rsidR="00972A91" w:rsidRPr="003B1EF6">
        <w:rPr>
          <w:rFonts w:ascii="Times New Roman" w:hAnsi="Times New Roman" w:cs="Times New Roman"/>
          <w:sz w:val="28"/>
          <w:szCs w:val="28"/>
        </w:rPr>
        <w:t>округа</w:t>
      </w:r>
      <w:r w:rsidRPr="003B1EF6">
        <w:rPr>
          <w:rFonts w:ascii="Times New Roman" w:hAnsi="Times New Roman" w:cs="Times New Roman"/>
          <w:sz w:val="28"/>
          <w:szCs w:val="28"/>
        </w:rPr>
        <w:t xml:space="preserve"> на горных склонах и в долинах рек широко</w:t>
      </w:r>
      <w:r w:rsidR="00972A91" w:rsidRPr="003B1EF6">
        <w:rPr>
          <w:rFonts w:ascii="Times New Roman" w:hAnsi="Times New Roman" w:cs="Times New Roman"/>
          <w:sz w:val="28"/>
          <w:szCs w:val="28"/>
        </w:rPr>
        <w:t xml:space="preserve"> распространен кедровый стланик.</w:t>
      </w:r>
      <w:r w:rsidRPr="003B1EF6">
        <w:rPr>
          <w:rFonts w:ascii="Times New Roman" w:hAnsi="Times New Roman" w:cs="Times New Roman"/>
          <w:sz w:val="28"/>
          <w:szCs w:val="28"/>
        </w:rPr>
        <w:t xml:space="preserve">  Группировки кедрового стланика с лишайниковым покровом ценны как пастбищные угодья для северного оленя. Существенный природный ресурс территории представляют пищевые и лекарственные растения.</w:t>
      </w:r>
      <w:r w:rsidRPr="003B1EF6">
        <w:rPr>
          <w:rFonts w:ascii="Times New Roman" w:hAnsi="Times New Roman" w:cs="Times New Roman"/>
          <w:iCs/>
          <w:sz w:val="28"/>
          <w:szCs w:val="28"/>
        </w:rPr>
        <w:t xml:space="preserve"> </w:t>
      </w:r>
      <w:r w:rsidRPr="003B1EF6">
        <w:rPr>
          <w:rFonts w:ascii="Times New Roman" w:hAnsi="Times New Roman" w:cs="Times New Roman"/>
          <w:sz w:val="28"/>
          <w:szCs w:val="28"/>
        </w:rPr>
        <w:t xml:space="preserve">Продуктивность лесных биоресурсов в </w:t>
      </w:r>
      <w:r w:rsidR="00863B6B" w:rsidRPr="003B1EF6">
        <w:rPr>
          <w:rFonts w:ascii="Times New Roman" w:hAnsi="Times New Roman" w:cs="Times New Roman"/>
          <w:sz w:val="28"/>
          <w:szCs w:val="28"/>
        </w:rPr>
        <w:t>округе</w:t>
      </w:r>
      <w:r w:rsidRPr="003B1EF6">
        <w:rPr>
          <w:rFonts w:ascii="Times New Roman" w:hAnsi="Times New Roman" w:cs="Times New Roman"/>
          <w:sz w:val="28"/>
          <w:szCs w:val="28"/>
        </w:rPr>
        <w:t xml:space="preserve"> достаточно высока. Урожайность ягод, например, составляет от 100 кг/га, кедрового ореха – 50 кг/га. </w:t>
      </w:r>
      <w:proofErr w:type="gramStart"/>
      <w:r w:rsidRPr="003B1EF6">
        <w:rPr>
          <w:rFonts w:ascii="Times New Roman" w:hAnsi="Times New Roman" w:cs="Times New Roman"/>
          <w:sz w:val="28"/>
          <w:szCs w:val="28"/>
        </w:rPr>
        <w:t xml:space="preserve">Лекарственных растений, в т. ч. 15 видов, включенных в фармакологический реестр – 200 кг/га, корневищ, сухих трав - 50 кг/га, листьев брусники и багульника - </w:t>
      </w:r>
      <w:r w:rsidRPr="003B1EF6">
        <w:rPr>
          <w:rFonts w:ascii="Times New Roman" w:hAnsi="Times New Roman" w:cs="Times New Roman"/>
          <w:sz w:val="28"/>
          <w:szCs w:val="28"/>
        </w:rPr>
        <w:lastRenderedPageBreak/>
        <w:t>500 кг/га.</w:t>
      </w:r>
      <w:proofErr w:type="gramEnd"/>
      <w:r w:rsidRPr="003B1EF6">
        <w:rPr>
          <w:rFonts w:ascii="Times New Roman" w:hAnsi="Times New Roman" w:cs="Times New Roman"/>
          <w:sz w:val="28"/>
          <w:szCs w:val="28"/>
        </w:rPr>
        <w:t xml:space="preserve"> Известно, что северные ягоды</w:t>
      </w:r>
      <w:r w:rsidRPr="003B1EF6">
        <w:rPr>
          <w:rFonts w:ascii="Times New Roman" w:hAnsi="Times New Roman" w:cs="Times New Roman"/>
          <w:iCs/>
          <w:sz w:val="28"/>
          <w:szCs w:val="28"/>
        </w:rPr>
        <w:t xml:space="preserve"> (брусника</w:t>
      </w:r>
      <w:r w:rsidRPr="003B1EF6">
        <w:rPr>
          <w:rFonts w:ascii="Times New Roman" w:hAnsi="Times New Roman" w:cs="Times New Roman"/>
          <w:sz w:val="28"/>
          <w:szCs w:val="28"/>
        </w:rPr>
        <w:t xml:space="preserve"> </w:t>
      </w:r>
      <w:r w:rsidRPr="003B1EF6">
        <w:rPr>
          <w:rFonts w:ascii="Times New Roman" w:hAnsi="Times New Roman" w:cs="Times New Roman"/>
          <w:iCs/>
          <w:sz w:val="28"/>
          <w:szCs w:val="28"/>
        </w:rPr>
        <w:t xml:space="preserve">съедобная жимолость, черная смородина, красная смородина, морошка, шиповник, водяника  или </w:t>
      </w:r>
      <w:proofErr w:type="spellStart"/>
      <w:r w:rsidRPr="003B1EF6">
        <w:rPr>
          <w:rFonts w:ascii="Times New Roman" w:hAnsi="Times New Roman" w:cs="Times New Roman"/>
          <w:iCs/>
          <w:sz w:val="28"/>
          <w:szCs w:val="28"/>
        </w:rPr>
        <w:t>шикша</w:t>
      </w:r>
      <w:proofErr w:type="spellEnd"/>
      <w:r w:rsidRPr="003B1EF6">
        <w:rPr>
          <w:rFonts w:ascii="Times New Roman" w:hAnsi="Times New Roman" w:cs="Times New Roman"/>
          <w:iCs/>
          <w:sz w:val="28"/>
          <w:szCs w:val="28"/>
        </w:rPr>
        <w:t>, рябина)</w:t>
      </w:r>
      <w:r w:rsidRPr="003B1EF6">
        <w:rPr>
          <w:rFonts w:ascii="Times New Roman" w:hAnsi="Times New Roman" w:cs="Times New Roman"/>
          <w:i/>
          <w:iCs/>
          <w:sz w:val="28"/>
          <w:szCs w:val="28"/>
        </w:rPr>
        <w:t xml:space="preserve"> </w:t>
      </w:r>
      <w:r w:rsidRPr="003B1EF6">
        <w:rPr>
          <w:rFonts w:ascii="Times New Roman" w:hAnsi="Times New Roman" w:cs="Times New Roman"/>
          <w:sz w:val="28"/>
          <w:szCs w:val="28"/>
        </w:rPr>
        <w:t xml:space="preserve"> гораздо </w:t>
      </w:r>
      <w:proofErr w:type="gramStart"/>
      <w:r w:rsidRPr="003B1EF6">
        <w:rPr>
          <w:rFonts w:ascii="Times New Roman" w:hAnsi="Times New Roman" w:cs="Times New Roman"/>
          <w:sz w:val="28"/>
          <w:szCs w:val="28"/>
        </w:rPr>
        <w:t>богаче</w:t>
      </w:r>
      <w:proofErr w:type="gramEnd"/>
      <w:r w:rsidRPr="003B1EF6">
        <w:rPr>
          <w:rFonts w:ascii="Times New Roman" w:hAnsi="Times New Roman" w:cs="Times New Roman"/>
          <w:sz w:val="28"/>
          <w:szCs w:val="28"/>
        </w:rPr>
        <w:t xml:space="preserve"> витаминами, чем их сородичи из южных областей.</w:t>
      </w:r>
    </w:p>
    <w:p w:rsidR="009D2BAE" w:rsidRPr="003B1EF6" w:rsidRDefault="001234B9" w:rsidP="00972A9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B1EF6">
        <w:rPr>
          <w:rFonts w:ascii="Times New Roman" w:hAnsi="Times New Roman" w:cs="Times New Roman"/>
          <w:sz w:val="28"/>
          <w:szCs w:val="28"/>
        </w:rPr>
        <w:t xml:space="preserve">В лесах и редколесьях </w:t>
      </w:r>
      <w:r w:rsidRPr="003B1EF6">
        <w:rPr>
          <w:rFonts w:ascii="Times New Roman" w:hAnsi="Times New Roman" w:cs="Times New Roman"/>
          <w:iCs/>
          <w:sz w:val="28"/>
          <w:szCs w:val="28"/>
        </w:rPr>
        <w:t>из млекопитающих</w:t>
      </w:r>
      <w:r w:rsidRPr="003B1EF6">
        <w:rPr>
          <w:rFonts w:ascii="Times New Roman" w:hAnsi="Times New Roman" w:cs="Times New Roman"/>
          <w:i/>
          <w:iCs/>
          <w:sz w:val="28"/>
          <w:szCs w:val="28"/>
        </w:rPr>
        <w:t xml:space="preserve"> </w:t>
      </w:r>
      <w:r w:rsidRPr="003B1EF6">
        <w:rPr>
          <w:rFonts w:ascii="Times New Roman" w:hAnsi="Times New Roman" w:cs="Times New Roman"/>
          <w:sz w:val="28"/>
          <w:szCs w:val="28"/>
        </w:rPr>
        <w:t>встречаются восточный горностай, лиса, бурый медведь, волк, росомаха, соболь, сибирский лось, северный олень,</w:t>
      </w:r>
      <w:r w:rsidR="00AE5315" w:rsidRPr="003B1EF6">
        <w:rPr>
          <w:rFonts w:ascii="Times New Roman" w:hAnsi="Times New Roman" w:cs="Times New Roman"/>
          <w:sz w:val="28"/>
          <w:szCs w:val="28"/>
        </w:rPr>
        <w:t xml:space="preserve"> марал, заяц-беляк. </w:t>
      </w:r>
      <w:proofErr w:type="gramEnd"/>
    </w:p>
    <w:p w:rsidR="00297C33" w:rsidRPr="003B1EF6" w:rsidRDefault="00AE5315" w:rsidP="00972A91">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Из грызунов</w:t>
      </w:r>
      <w:r w:rsidR="00E057F0" w:rsidRPr="003B1EF6">
        <w:rPr>
          <w:rFonts w:ascii="Times New Roman" w:hAnsi="Times New Roman" w:cs="Times New Roman"/>
          <w:sz w:val="28"/>
          <w:szCs w:val="28"/>
        </w:rPr>
        <w:t xml:space="preserve"> </w:t>
      </w:r>
      <w:proofErr w:type="gramStart"/>
      <w:r w:rsidR="001234B9" w:rsidRPr="003B1EF6">
        <w:rPr>
          <w:rFonts w:ascii="Times New Roman" w:hAnsi="Times New Roman" w:cs="Times New Roman"/>
          <w:sz w:val="28"/>
          <w:szCs w:val="28"/>
        </w:rPr>
        <w:t>распространены</w:t>
      </w:r>
      <w:proofErr w:type="gramEnd"/>
      <w:r w:rsidR="001234B9" w:rsidRPr="003B1EF6">
        <w:rPr>
          <w:rFonts w:ascii="Times New Roman" w:hAnsi="Times New Roman" w:cs="Times New Roman"/>
          <w:sz w:val="28"/>
          <w:szCs w:val="28"/>
        </w:rPr>
        <w:t xml:space="preserve"> якутская белка, восточносибирский бурундук. </w:t>
      </w:r>
    </w:p>
    <w:p w:rsidR="00297C33" w:rsidRPr="003B1EF6" w:rsidRDefault="001234B9" w:rsidP="00972A91">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iCs/>
          <w:sz w:val="28"/>
          <w:szCs w:val="28"/>
        </w:rPr>
        <w:t>Из птиц</w:t>
      </w:r>
      <w:r w:rsidRPr="003B1EF6">
        <w:rPr>
          <w:rFonts w:ascii="Times New Roman" w:hAnsi="Times New Roman" w:cs="Times New Roman"/>
          <w:i/>
          <w:iCs/>
          <w:sz w:val="28"/>
          <w:szCs w:val="28"/>
        </w:rPr>
        <w:t xml:space="preserve"> </w:t>
      </w:r>
      <w:r w:rsidRPr="003B1EF6">
        <w:rPr>
          <w:rFonts w:ascii="Times New Roman" w:hAnsi="Times New Roman" w:cs="Times New Roman"/>
          <w:sz w:val="28"/>
          <w:szCs w:val="28"/>
        </w:rPr>
        <w:t xml:space="preserve">– якутская </w:t>
      </w:r>
      <w:proofErr w:type="spellStart"/>
      <w:r w:rsidRPr="003B1EF6">
        <w:rPr>
          <w:rFonts w:ascii="Times New Roman" w:hAnsi="Times New Roman" w:cs="Times New Roman"/>
          <w:sz w:val="28"/>
          <w:szCs w:val="28"/>
        </w:rPr>
        <w:t>кукша</w:t>
      </w:r>
      <w:proofErr w:type="spellEnd"/>
      <w:r w:rsidRPr="003B1EF6">
        <w:rPr>
          <w:rFonts w:ascii="Times New Roman" w:hAnsi="Times New Roman" w:cs="Times New Roman"/>
          <w:sz w:val="28"/>
          <w:szCs w:val="28"/>
        </w:rPr>
        <w:t xml:space="preserve">, очковая белая трясогузка, якутский поползень, якутский большой пестрый дятел, сибирский рябчик, куропатки, глухарь каменный и многие другие. К группе птиц, обитающих по берегам рек и озер, болотам и плавням следует отнести следующие виды – лебедь, гусь, различные виды уток, казарки, восточносибирская гагара, длинноносый крохаль, кулик, большой улит, черныш и др. </w:t>
      </w:r>
      <w:r w:rsidRPr="003B1EF6">
        <w:rPr>
          <w:rFonts w:ascii="Times New Roman" w:hAnsi="Times New Roman" w:cs="Times New Roman"/>
          <w:iCs/>
          <w:sz w:val="28"/>
          <w:szCs w:val="28"/>
        </w:rPr>
        <w:t>Из земноводных</w:t>
      </w:r>
      <w:r w:rsidRPr="003B1EF6">
        <w:rPr>
          <w:rFonts w:ascii="Times New Roman" w:hAnsi="Times New Roman" w:cs="Times New Roman"/>
          <w:i/>
          <w:iCs/>
          <w:sz w:val="28"/>
          <w:szCs w:val="28"/>
        </w:rPr>
        <w:t xml:space="preserve"> </w:t>
      </w:r>
      <w:r w:rsidRPr="003B1EF6">
        <w:rPr>
          <w:rFonts w:ascii="Times New Roman" w:hAnsi="Times New Roman" w:cs="Times New Roman"/>
          <w:sz w:val="28"/>
          <w:szCs w:val="28"/>
        </w:rPr>
        <w:t xml:space="preserve">к этой же группе надо отнести </w:t>
      </w:r>
      <w:proofErr w:type="gramStart"/>
      <w:r w:rsidRPr="003B1EF6">
        <w:rPr>
          <w:rFonts w:ascii="Times New Roman" w:hAnsi="Times New Roman" w:cs="Times New Roman"/>
          <w:sz w:val="28"/>
          <w:szCs w:val="28"/>
        </w:rPr>
        <w:t>сибирского</w:t>
      </w:r>
      <w:proofErr w:type="gram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углозуба</w:t>
      </w:r>
      <w:proofErr w:type="spellEnd"/>
      <w:r w:rsidRPr="003B1EF6">
        <w:rPr>
          <w:rFonts w:ascii="Times New Roman" w:hAnsi="Times New Roman" w:cs="Times New Roman"/>
          <w:sz w:val="28"/>
          <w:szCs w:val="28"/>
        </w:rPr>
        <w:t xml:space="preserve">, а из пресмыкающихся – живородящую ящерицу. Наиболее характерными представителями </w:t>
      </w:r>
      <w:r w:rsidRPr="003B1EF6">
        <w:rPr>
          <w:rFonts w:ascii="Times New Roman" w:hAnsi="Times New Roman" w:cs="Times New Roman"/>
          <w:iCs/>
          <w:sz w:val="28"/>
          <w:szCs w:val="28"/>
        </w:rPr>
        <w:t>насекомых</w:t>
      </w:r>
      <w:r w:rsidRPr="003B1EF6">
        <w:rPr>
          <w:rFonts w:ascii="Times New Roman" w:hAnsi="Times New Roman" w:cs="Times New Roman"/>
          <w:i/>
          <w:iCs/>
          <w:sz w:val="28"/>
          <w:szCs w:val="28"/>
        </w:rPr>
        <w:t xml:space="preserve"> </w:t>
      </w:r>
      <w:r w:rsidRPr="003B1EF6">
        <w:rPr>
          <w:rFonts w:ascii="Times New Roman" w:hAnsi="Times New Roman" w:cs="Times New Roman"/>
          <w:sz w:val="28"/>
          <w:szCs w:val="28"/>
        </w:rPr>
        <w:t>светлохвойной тайги являются: болотная перламутровка, желтушка восточная, сибирская голубянка и др.</w:t>
      </w:r>
      <w:r w:rsidRPr="003B1EF6">
        <w:rPr>
          <w:rFonts w:ascii="Times New Roman" w:hAnsi="Times New Roman" w:cs="Times New Roman"/>
          <w:i/>
          <w:iCs/>
          <w:sz w:val="28"/>
          <w:szCs w:val="28"/>
        </w:rPr>
        <w:t xml:space="preserve"> </w:t>
      </w:r>
    </w:p>
    <w:p w:rsidR="001234B9" w:rsidRPr="003B1EF6" w:rsidRDefault="001234B9" w:rsidP="00972A91">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В пресноводной среде – реках и озерах – водится множество видов рыб. Наиболее ценные из них – сиг, хариус, ленок и ряд других. Повсеместно встречаются также налим, окунь, щука. Озера, на которых возможно рыбоводство, расположены в бассейне  Средней и Верхней Колымы. Кроме естественных озер, в области имеется Колымское водохранилище и строится </w:t>
      </w:r>
      <w:proofErr w:type="spellStart"/>
      <w:r w:rsidRPr="003B1EF6">
        <w:rPr>
          <w:rFonts w:ascii="Times New Roman" w:hAnsi="Times New Roman" w:cs="Times New Roman"/>
          <w:sz w:val="28"/>
          <w:szCs w:val="28"/>
        </w:rPr>
        <w:t>Среднеканское</w:t>
      </w:r>
      <w:proofErr w:type="spellEnd"/>
      <w:r w:rsidRPr="003B1EF6">
        <w:rPr>
          <w:rFonts w:ascii="Times New Roman" w:hAnsi="Times New Roman" w:cs="Times New Roman"/>
          <w:sz w:val="28"/>
          <w:szCs w:val="28"/>
        </w:rPr>
        <w:t>, которые являются резервом для акклиматизации ценных пород.</w:t>
      </w:r>
      <w:r w:rsidR="00C83025" w:rsidRPr="003B1E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45557" w:rsidRPr="003B1EF6" w:rsidRDefault="001234B9" w:rsidP="006D5E94">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3B1EF6">
        <w:rPr>
          <w:rFonts w:ascii="Times New Roman" w:hAnsi="Times New Roman" w:cs="Times New Roman"/>
          <w:sz w:val="28"/>
          <w:szCs w:val="28"/>
          <w:lang w:eastAsia="ru-RU"/>
        </w:rPr>
        <w:t xml:space="preserve">Территория Ягоднинского городского округа относится к </w:t>
      </w:r>
      <w:proofErr w:type="spellStart"/>
      <w:r w:rsidRPr="003B1EF6">
        <w:rPr>
          <w:rFonts w:ascii="Times New Roman" w:hAnsi="Times New Roman" w:cs="Times New Roman"/>
          <w:sz w:val="28"/>
          <w:szCs w:val="28"/>
          <w:lang w:eastAsia="ru-RU"/>
        </w:rPr>
        <w:t>Верхнеколымской</w:t>
      </w:r>
      <w:proofErr w:type="spellEnd"/>
      <w:r w:rsidRPr="003B1EF6">
        <w:rPr>
          <w:rFonts w:ascii="Times New Roman" w:hAnsi="Times New Roman" w:cs="Times New Roman"/>
          <w:sz w:val="28"/>
          <w:szCs w:val="28"/>
          <w:lang w:eastAsia="ru-RU"/>
        </w:rPr>
        <w:t xml:space="preserve"> </w:t>
      </w:r>
      <w:proofErr w:type="spellStart"/>
      <w:r w:rsidRPr="003B1EF6">
        <w:rPr>
          <w:rFonts w:ascii="Times New Roman" w:hAnsi="Times New Roman" w:cs="Times New Roman"/>
          <w:sz w:val="28"/>
          <w:szCs w:val="28"/>
          <w:lang w:eastAsia="ru-RU"/>
        </w:rPr>
        <w:t>рекреационнотуристской</w:t>
      </w:r>
      <w:proofErr w:type="spellEnd"/>
      <w:r w:rsidRPr="003B1EF6">
        <w:rPr>
          <w:rFonts w:ascii="Times New Roman" w:hAnsi="Times New Roman" w:cs="Times New Roman"/>
          <w:sz w:val="28"/>
          <w:szCs w:val="28"/>
          <w:lang w:eastAsia="ru-RU"/>
        </w:rPr>
        <w:t xml:space="preserve"> зоне, </w:t>
      </w:r>
      <w:proofErr w:type="spellStart"/>
      <w:r w:rsidRPr="003B1EF6">
        <w:rPr>
          <w:rFonts w:ascii="Times New Roman" w:hAnsi="Times New Roman" w:cs="Times New Roman"/>
          <w:sz w:val="28"/>
          <w:szCs w:val="28"/>
          <w:lang w:eastAsia="ru-RU"/>
        </w:rPr>
        <w:t>Черской</w:t>
      </w:r>
      <w:proofErr w:type="spellEnd"/>
      <w:r w:rsidRPr="003B1EF6">
        <w:rPr>
          <w:rFonts w:ascii="Times New Roman" w:hAnsi="Times New Roman" w:cs="Times New Roman"/>
          <w:sz w:val="28"/>
          <w:szCs w:val="28"/>
          <w:lang w:eastAsia="ru-RU"/>
        </w:rPr>
        <w:t xml:space="preserve"> </w:t>
      </w:r>
      <w:proofErr w:type="spellStart"/>
      <w:r w:rsidRPr="003B1EF6">
        <w:rPr>
          <w:rFonts w:ascii="Times New Roman" w:hAnsi="Times New Roman" w:cs="Times New Roman"/>
          <w:sz w:val="28"/>
          <w:szCs w:val="28"/>
          <w:lang w:eastAsia="ru-RU"/>
        </w:rPr>
        <w:t>подзоне</w:t>
      </w:r>
      <w:proofErr w:type="spellEnd"/>
      <w:r w:rsidRPr="003B1EF6">
        <w:rPr>
          <w:rFonts w:ascii="Times New Roman" w:hAnsi="Times New Roman" w:cs="Times New Roman"/>
          <w:sz w:val="28"/>
          <w:szCs w:val="28"/>
          <w:lang w:eastAsia="ru-RU"/>
        </w:rPr>
        <w:t xml:space="preserve"> Магаданской области. Здесь много памятников природы: каньоны, скальные амфитеатры. Маршруты по историческим памятным местам проходят по колымской тайге</w:t>
      </w:r>
      <w:r w:rsidR="006D5E94" w:rsidRPr="003B1EF6">
        <w:rPr>
          <w:rFonts w:ascii="Times New Roman" w:hAnsi="Times New Roman" w:cs="Times New Roman"/>
          <w:sz w:val="28"/>
          <w:szCs w:val="28"/>
          <w:lang w:eastAsia="ru-RU"/>
        </w:rPr>
        <w:t xml:space="preserve">. </w:t>
      </w:r>
      <w:r w:rsidRPr="003B1EF6">
        <w:rPr>
          <w:rFonts w:ascii="Times New Roman" w:hAnsi="Times New Roman" w:cs="Times New Roman"/>
          <w:sz w:val="28"/>
          <w:szCs w:val="28"/>
          <w:lang w:eastAsia="ru-RU"/>
        </w:rPr>
        <w:t xml:space="preserve">Это зона распространения горного (пешего и лыжного), спортивно-охотничьего и рыболовного туризма. В </w:t>
      </w:r>
      <w:proofErr w:type="spellStart"/>
      <w:r w:rsidRPr="003B1EF6">
        <w:rPr>
          <w:rFonts w:ascii="Times New Roman" w:hAnsi="Times New Roman" w:cs="Times New Roman"/>
          <w:sz w:val="28"/>
          <w:szCs w:val="28"/>
          <w:lang w:eastAsia="ru-RU"/>
        </w:rPr>
        <w:t>Верхнеколымской</w:t>
      </w:r>
      <w:proofErr w:type="spellEnd"/>
      <w:r w:rsidRPr="003B1EF6">
        <w:rPr>
          <w:rFonts w:ascii="Times New Roman" w:hAnsi="Times New Roman" w:cs="Times New Roman"/>
          <w:sz w:val="28"/>
          <w:szCs w:val="28"/>
          <w:lang w:eastAsia="ru-RU"/>
        </w:rPr>
        <w:t xml:space="preserve"> зоне наряду с традиционными видами туризма и отдыха, такими, как геологические туры, охота и рыбалка, горнолыжный отдых и пр., в последние годы развива</w:t>
      </w:r>
      <w:r w:rsidR="006D5E94" w:rsidRPr="003B1EF6">
        <w:rPr>
          <w:rFonts w:ascii="Times New Roman" w:hAnsi="Times New Roman" w:cs="Times New Roman"/>
          <w:sz w:val="28"/>
          <w:szCs w:val="28"/>
          <w:lang w:eastAsia="ru-RU"/>
        </w:rPr>
        <w:t>е</w:t>
      </w:r>
      <w:r w:rsidRPr="003B1EF6">
        <w:rPr>
          <w:rFonts w:ascii="Times New Roman" w:hAnsi="Times New Roman" w:cs="Times New Roman"/>
          <w:sz w:val="28"/>
          <w:szCs w:val="28"/>
          <w:lang w:eastAsia="ru-RU"/>
        </w:rPr>
        <w:t>тся «промышленный» туризм</w:t>
      </w:r>
      <w:r w:rsidR="006D5E94" w:rsidRPr="003B1EF6">
        <w:rPr>
          <w:rFonts w:ascii="Times New Roman" w:hAnsi="Times New Roman" w:cs="Times New Roman"/>
          <w:sz w:val="28"/>
          <w:szCs w:val="28"/>
          <w:lang w:eastAsia="ru-RU"/>
        </w:rPr>
        <w:t xml:space="preserve"> (</w:t>
      </w:r>
      <w:r w:rsidRPr="003B1EF6">
        <w:rPr>
          <w:rFonts w:ascii="Times New Roman" w:hAnsi="Times New Roman" w:cs="Times New Roman"/>
          <w:sz w:val="28"/>
          <w:szCs w:val="28"/>
          <w:lang w:eastAsia="ru-RU"/>
        </w:rPr>
        <w:t>объект</w:t>
      </w:r>
      <w:r w:rsidR="006D5E94" w:rsidRPr="003B1EF6">
        <w:rPr>
          <w:rFonts w:ascii="Times New Roman" w:hAnsi="Times New Roman" w:cs="Times New Roman"/>
          <w:sz w:val="28"/>
          <w:szCs w:val="28"/>
          <w:lang w:eastAsia="ru-RU"/>
        </w:rPr>
        <w:t>ы</w:t>
      </w:r>
      <w:r w:rsidRPr="003B1EF6">
        <w:rPr>
          <w:rFonts w:ascii="Times New Roman" w:hAnsi="Times New Roman" w:cs="Times New Roman"/>
          <w:sz w:val="28"/>
          <w:szCs w:val="28"/>
          <w:lang w:eastAsia="ru-RU"/>
        </w:rPr>
        <w:t xml:space="preserve"> экскурсий становятся использованные полигоны золотодобычи, старые шахты, фабрики и другие уже неработающие предприятия</w:t>
      </w:r>
      <w:r w:rsidR="006D5E94" w:rsidRPr="003B1EF6">
        <w:rPr>
          <w:rFonts w:ascii="Times New Roman" w:hAnsi="Times New Roman" w:cs="Times New Roman"/>
          <w:sz w:val="28"/>
          <w:szCs w:val="28"/>
          <w:lang w:eastAsia="ru-RU"/>
        </w:rPr>
        <w:t>),</w:t>
      </w:r>
      <w:r w:rsidRPr="003B1EF6">
        <w:rPr>
          <w:rFonts w:ascii="Times New Roman" w:hAnsi="Times New Roman" w:cs="Times New Roman"/>
          <w:sz w:val="28"/>
          <w:szCs w:val="28"/>
          <w:lang w:eastAsia="ru-RU"/>
        </w:rPr>
        <w:t xml:space="preserve"> представляющие профессионально-исторический </w:t>
      </w:r>
      <w:r w:rsidRPr="003B1EF6">
        <w:rPr>
          <w:rFonts w:ascii="Times New Roman" w:hAnsi="Times New Roman" w:cs="Times New Roman"/>
          <w:sz w:val="28"/>
          <w:szCs w:val="28"/>
          <w:lang w:eastAsia="ru-RU"/>
        </w:rPr>
        <w:lastRenderedPageBreak/>
        <w:t xml:space="preserve">интерес для некоторой категории экскурсантов. Эти же старые промышленные предприятия и обычно привязанные к ним бывшие лагеря репрессированных являются объектами специальных исторических туров, проливающих свет на недоступные ранее тайны колымской истории. В пределах </w:t>
      </w:r>
      <w:proofErr w:type="spellStart"/>
      <w:r w:rsidRPr="003B1EF6">
        <w:rPr>
          <w:rFonts w:ascii="Times New Roman" w:hAnsi="Times New Roman" w:cs="Times New Roman"/>
          <w:sz w:val="28"/>
          <w:szCs w:val="28"/>
          <w:lang w:eastAsia="ru-RU"/>
        </w:rPr>
        <w:t>Верхнеколымской</w:t>
      </w:r>
      <w:proofErr w:type="spellEnd"/>
      <w:r w:rsidRPr="003B1EF6">
        <w:rPr>
          <w:rFonts w:ascii="Times New Roman" w:hAnsi="Times New Roman" w:cs="Times New Roman"/>
          <w:sz w:val="28"/>
          <w:szCs w:val="28"/>
          <w:lang w:eastAsia="ru-RU"/>
        </w:rPr>
        <w:t xml:space="preserve"> зоны выделяется </w:t>
      </w:r>
      <w:proofErr w:type="spellStart"/>
      <w:r w:rsidRPr="003B1EF6">
        <w:rPr>
          <w:rFonts w:ascii="Times New Roman" w:hAnsi="Times New Roman" w:cs="Times New Roman"/>
          <w:bCs/>
          <w:sz w:val="28"/>
          <w:szCs w:val="28"/>
          <w:lang w:eastAsia="ru-RU"/>
        </w:rPr>
        <w:t>Черская</w:t>
      </w:r>
      <w:proofErr w:type="spellEnd"/>
      <w:r w:rsidRPr="003B1EF6">
        <w:rPr>
          <w:rFonts w:ascii="Times New Roman" w:hAnsi="Times New Roman" w:cs="Times New Roman"/>
          <w:bCs/>
          <w:sz w:val="28"/>
          <w:szCs w:val="28"/>
          <w:lang w:eastAsia="ru-RU"/>
        </w:rPr>
        <w:t xml:space="preserve"> </w:t>
      </w:r>
      <w:proofErr w:type="gramStart"/>
      <w:r w:rsidRPr="003B1EF6">
        <w:rPr>
          <w:rFonts w:ascii="Times New Roman" w:hAnsi="Times New Roman" w:cs="Times New Roman"/>
          <w:bCs/>
          <w:sz w:val="28"/>
          <w:szCs w:val="28"/>
          <w:lang w:eastAsia="ru-RU"/>
        </w:rPr>
        <w:t>турист</w:t>
      </w:r>
      <w:r w:rsidR="00E8404C" w:rsidRPr="003B1EF6">
        <w:rPr>
          <w:rFonts w:ascii="Times New Roman" w:hAnsi="Times New Roman" w:cs="Times New Roman"/>
          <w:bCs/>
          <w:sz w:val="28"/>
          <w:szCs w:val="28"/>
          <w:lang w:eastAsia="ru-RU"/>
        </w:rPr>
        <w:t>иче</w:t>
      </w:r>
      <w:r w:rsidRPr="003B1EF6">
        <w:rPr>
          <w:rFonts w:ascii="Times New Roman" w:hAnsi="Times New Roman" w:cs="Times New Roman"/>
          <w:bCs/>
          <w:sz w:val="28"/>
          <w:szCs w:val="28"/>
          <w:lang w:eastAsia="ru-RU"/>
        </w:rPr>
        <w:t>ская</w:t>
      </w:r>
      <w:proofErr w:type="gramEnd"/>
      <w:r w:rsidRPr="003B1EF6">
        <w:rPr>
          <w:rFonts w:ascii="Times New Roman" w:hAnsi="Times New Roman" w:cs="Times New Roman"/>
          <w:bCs/>
          <w:sz w:val="28"/>
          <w:szCs w:val="28"/>
          <w:lang w:eastAsia="ru-RU"/>
        </w:rPr>
        <w:t xml:space="preserve"> </w:t>
      </w:r>
      <w:proofErr w:type="spellStart"/>
      <w:r w:rsidRPr="003B1EF6">
        <w:rPr>
          <w:rFonts w:ascii="Times New Roman" w:hAnsi="Times New Roman" w:cs="Times New Roman"/>
          <w:bCs/>
          <w:sz w:val="28"/>
          <w:szCs w:val="28"/>
          <w:lang w:eastAsia="ru-RU"/>
        </w:rPr>
        <w:t>подзона</w:t>
      </w:r>
      <w:proofErr w:type="spellEnd"/>
      <w:r w:rsidRPr="003B1EF6">
        <w:rPr>
          <w:rFonts w:ascii="Times New Roman" w:hAnsi="Times New Roman" w:cs="Times New Roman"/>
          <w:bCs/>
          <w:sz w:val="28"/>
          <w:szCs w:val="28"/>
          <w:lang w:eastAsia="ru-RU"/>
        </w:rPr>
        <w:t>.</w:t>
      </w:r>
      <w:r w:rsidRPr="003B1EF6">
        <w:rPr>
          <w:rFonts w:ascii="Times New Roman" w:hAnsi="Times New Roman" w:cs="Times New Roman"/>
          <w:b/>
          <w:bCs/>
          <w:sz w:val="28"/>
          <w:szCs w:val="28"/>
          <w:lang w:eastAsia="ru-RU"/>
        </w:rPr>
        <w:t xml:space="preserve"> </w:t>
      </w:r>
      <w:r w:rsidRPr="003B1EF6">
        <w:rPr>
          <w:rFonts w:ascii="Times New Roman" w:hAnsi="Times New Roman" w:cs="Times New Roman"/>
          <w:sz w:val="28"/>
          <w:szCs w:val="28"/>
          <w:lang w:eastAsia="ru-RU"/>
        </w:rPr>
        <w:t xml:space="preserve">В нее входят наиболее высокие (более 2300 м) хребты и массивы отрогов хребта Черского – </w:t>
      </w:r>
      <w:proofErr w:type="spellStart"/>
      <w:r w:rsidRPr="003B1EF6">
        <w:rPr>
          <w:rFonts w:ascii="Times New Roman" w:hAnsi="Times New Roman" w:cs="Times New Roman"/>
          <w:sz w:val="28"/>
          <w:szCs w:val="28"/>
          <w:lang w:eastAsia="ru-RU"/>
        </w:rPr>
        <w:t>Охандя</w:t>
      </w:r>
      <w:proofErr w:type="spellEnd"/>
      <w:r w:rsidRPr="003B1EF6">
        <w:rPr>
          <w:rFonts w:ascii="Times New Roman" w:hAnsi="Times New Roman" w:cs="Times New Roman"/>
          <w:sz w:val="28"/>
          <w:szCs w:val="28"/>
          <w:lang w:eastAsia="ru-RU"/>
        </w:rPr>
        <w:t xml:space="preserve">, Черге, </w:t>
      </w:r>
      <w:proofErr w:type="spellStart"/>
      <w:r w:rsidRPr="003B1EF6">
        <w:rPr>
          <w:rFonts w:ascii="Times New Roman" w:hAnsi="Times New Roman" w:cs="Times New Roman"/>
          <w:sz w:val="28"/>
          <w:szCs w:val="28"/>
          <w:lang w:eastAsia="ru-RU"/>
        </w:rPr>
        <w:t>Ненгеджек</w:t>
      </w:r>
      <w:proofErr w:type="spellEnd"/>
      <w:r w:rsidRPr="003B1EF6">
        <w:rPr>
          <w:rFonts w:ascii="Times New Roman" w:hAnsi="Times New Roman" w:cs="Times New Roman"/>
          <w:sz w:val="28"/>
          <w:szCs w:val="28"/>
          <w:lang w:eastAsia="ru-RU"/>
        </w:rPr>
        <w:t xml:space="preserve">, </w:t>
      </w:r>
      <w:proofErr w:type="spellStart"/>
      <w:r w:rsidRPr="003B1EF6">
        <w:rPr>
          <w:rFonts w:ascii="Times New Roman" w:hAnsi="Times New Roman" w:cs="Times New Roman"/>
          <w:sz w:val="28"/>
          <w:szCs w:val="28"/>
          <w:lang w:eastAsia="ru-RU"/>
        </w:rPr>
        <w:t>Туоннах</w:t>
      </w:r>
      <w:proofErr w:type="spellEnd"/>
      <w:r w:rsidRPr="003B1EF6">
        <w:rPr>
          <w:rFonts w:ascii="Times New Roman" w:hAnsi="Times New Roman" w:cs="Times New Roman"/>
          <w:sz w:val="28"/>
          <w:szCs w:val="28"/>
          <w:lang w:eastAsia="ru-RU"/>
        </w:rPr>
        <w:t xml:space="preserve">, а также хребты Большой и Маленький </w:t>
      </w:r>
      <w:proofErr w:type="spellStart"/>
      <w:r w:rsidRPr="003B1EF6">
        <w:rPr>
          <w:rFonts w:ascii="Times New Roman" w:hAnsi="Times New Roman" w:cs="Times New Roman"/>
          <w:sz w:val="28"/>
          <w:szCs w:val="28"/>
          <w:lang w:eastAsia="ru-RU"/>
        </w:rPr>
        <w:t>Аннгачак</w:t>
      </w:r>
      <w:proofErr w:type="spellEnd"/>
      <w:r w:rsidRPr="003B1EF6">
        <w:rPr>
          <w:rFonts w:ascii="Times New Roman" w:hAnsi="Times New Roman" w:cs="Times New Roman"/>
          <w:sz w:val="28"/>
          <w:szCs w:val="28"/>
          <w:lang w:eastAsia="ru-RU"/>
        </w:rPr>
        <w:t xml:space="preserve">. Эта </w:t>
      </w:r>
      <w:proofErr w:type="spellStart"/>
      <w:r w:rsidRPr="003B1EF6">
        <w:rPr>
          <w:rFonts w:ascii="Times New Roman" w:hAnsi="Times New Roman" w:cs="Times New Roman"/>
          <w:sz w:val="28"/>
          <w:szCs w:val="28"/>
          <w:lang w:eastAsia="ru-RU"/>
        </w:rPr>
        <w:t>подзона</w:t>
      </w:r>
      <w:proofErr w:type="spellEnd"/>
      <w:r w:rsidRPr="003B1EF6">
        <w:rPr>
          <w:rFonts w:ascii="Times New Roman" w:hAnsi="Times New Roman" w:cs="Times New Roman"/>
          <w:sz w:val="28"/>
          <w:szCs w:val="28"/>
          <w:lang w:eastAsia="ru-RU"/>
        </w:rPr>
        <w:t xml:space="preserve"> – «жемчужина» магаданского спортивного и горного туризма. Туристские маршруты здесь достигают категории сложности – 5А. Для </w:t>
      </w:r>
      <w:proofErr w:type="spellStart"/>
      <w:r w:rsidRPr="003B1EF6">
        <w:rPr>
          <w:rFonts w:ascii="Times New Roman" w:hAnsi="Times New Roman" w:cs="Times New Roman"/>
          <w:sz w:val="28"/>
          <w:szCs w:val="28"/>
          <w:lang w:eastAsia="ru-RU"/>
        </w:rPr>
        <w:t>Черской</w:t>
      </w:r>
      <w:proofErr w:type="spellEnd"/>
      <w:r w:rsidRPr="003B1EF6">
        <w:rPr>
          <w:rFonts w:ascii="Times New Roman" w:hAnsi="Times New Roman" w:cs="Times New Roman"/>
          <w:sz w:val="28"/>
          <w:szCs w:val="28"/>
          <w:lang w:eastAsia="ru-RU"/>
        </w:rPr>
        <w:t xml:space="preserve"> туристской </w:t>
      </w:r>
      <w:proofErr w:type="spellStart"/>
      <w:r w:rsidRPr="003B1EF6">
        <w:rPr>
          <w:rFonts w:ascii="Times New Roman" w:hAnsi="Times New Roman" w:cs="Times New Roman"/>
          <w:sz w:val="28"/>
          <w:szCs w:val="28"/>
          <w:lang w:eastAsia="ru-RU"/>
        </w:rPr>
        <w:t>подзоны</w:t>
      </w:r>
      <w:proofErr w:type="spellEnd"/>
      <w:r w:rsidRPr="003B1EF6">
        <w:rPr>
          <w:rFonts w:ascii="Times New Roman" w:hAnsi="Times New Roman" w:cs="Times New Roman"/>
          <w:sz w:val="28"/>
          <w:szCs w:val="28"/>
          <w:lang w:eastAsia="ru-RU"/>
        </w:rPr>
        <w:t>, актуальными являются развитие существующего природного парка:  на высоте 803 метра над уровнем моря находится ледниковое «Озеро Джека Лондона», где воочию можно увидеть танц</w:t>
      </w:r>
      <w:r w:rsidR="000304DD" w:rsidRPr="003B1EF6">
        <w:rPr>
          <w:rFonts w:ascii="Times New Roman" w:hAnsi="Times New Roman" w:cs="Times New Roman"/>
          <w:sz w:val="28"/>
          <w:szCs w:val="28"/>
          <w:lang w:eastAsia="ru-RU"/>
        </w:rPr>
        <w:t>ующих над водой хариусов.</w:t>
      </w:r>
      <w:r w:rsidRPr="003B1EF6">
        <w:rPr>
          <w:rFonts w:ascii="Times New Roman" w:hAnsi="Times New Roman" w:cs="Times New Roman"/>
          <w:sz w:val="28"/>
          <w:szCs w:val="28"/>
          <w:lang w:eastAsia="ru-RU"/>
        </w:rPr>
        <w:t xml:space="preserve"> Некоторые места в </w:t>
      </w:r>
      <w:r w:rsidR="00863B6B" w:rsidRPr="003B1EF6">
        <w:rPr>
          <w:rFonts w:ascii="Times New Roman" w:hAnsi="Times New Roman" w:cs="Times New Roman"/>
          <w:sz w:val="28"/>
          <w:szCs w:val="28"/>
          <w:lang w:eastAsia="ru-RU"/>
        </w:rPr>
        <w:t>округа</w:t>
      </w:r>
      <w:r w:rsidRPr="003B1EF6">
        <w:rPr>
          <w:rFonts w:ascii="Times New Roman" w:hAnsi="Times New Roman" w:cs="Times New Roman"/>
          <w:sz w:val="28"/>
          <w:szCs w:val="28"/>
          <w:lang w:eastAsia="ru-RU"/>
        </w:rPr>
        <w:t xml:space="preserve"> связаны и с историческими событиями времен </w:t>
      </w:r>
      <w:proofErr w:type="spellStart"/>
      <w:r w:rsidRPr="003B1EF6">
        <w:rPr>
          <w:rFonts w:ascii="Times New Roman" w:hAnsi="Times New Roman" w:cs="Times New Roman"/>
          <w:sz w:val="28"/>
          <w:szCs w:val="28"/>
          <w:lang w:eastAsia="ru-RU"/>
        </w:rPr>
        <w:t>ГУЛАГа</w:t>
      </w:r>
      <w:proofErr w:type="spellEnd"/>
      <w:r w:rsidRPr="003B1EF6">
        <w:rPr>
          <w:rFonts w:ascii="Times New Roman" w:hAnsi="Times New Roman" w:cs="Times New Roman"/>
          <w:sz w:val="28"/>
          <w:szCs w:val="28"/>
          <w:lang w:eastAsia="ru-RU"/>
        </w:rPr>
        <w:t>. Эти места обозначены памятными доскам</w:t>
      </w:r>
      <w:r w:rsidR="00E8404C" w:rsidRPr="003B1EF6">
        <w:rPr>
          <w:rFonts w:ascii="Times New Roman" w:hAnsi="Times New Roman" w:cs="Times New Roman"/>
          <w:sz w:val="28"/>
          <w:szCs w:val="28"/>
          <w:lang w:eastAsia="ru-RU"/>
        </w:rPr>
        <w:t xml:space="preserve">и, памятниками и находятся в  </w:t>
      </w:r>
      <w:r w:rsidRPr="003B1EF6">
        <w:rPr>
          <w:rFonts w:ascii="Times New Roman" w:hAnsi="Times New Roman" w:cs="Times New Roman"/>
          <w:sz w:val="28"/>
          <w:szCs w:val="28"/>
          <w:lang w:eastAsia="ru-RU"/>
        </w:rPr>
        <w:t xml:space="preserve">населенных пунктах или их окрестностях. </w:t>
      </w:r>
      <w:r w:rsidR="006D5E94" w:rsidRPr="003B1EF6">
        <w:rPr>
          <w:rFonts w:ascii="Times New Roman" w:hAnsi="Times New Roman" w:cs="Times New Roman"/>
          <w:sz w:val="28"/>
          <w:szCs w:val="28"/>
          <w:lang w:eastAsia="ru-RU"/>
        </w:rPr>
        <w:tab/>
      </w:r>
      <w:r w:rsidRPr="003B1EF6">
        <w:rPr>
          <w:rFonts w:ascii="Times New Roman" w:hAnsi="Times New Roman" w:cs="Times New Roman"/>
          <w:sz w:val="28"/>
          <w:szCs w:val="28"/>
          <w:lang w:eastAsia="ru-RU"/>
        </w:rPr>
        <w:t xml:space="preserve">Таким образом, Ягоднинский </w:t>
      </w:r>
      <w:r w:rsidRPr="003B1EF6">
        <w:rPr>
          <w:rFonts w:ascii="Times New Roman" w:hAnsi="Times New Roman" w:cs="Times New Roman"/>
          <w:sz w:val="28"/>
          <w:szCs w:val="28"/>
        </w:rPr>
        <w:t>городской округ</w:t>
      </w:r>
      <w:r w:rsidRPr="003B1EF6">
        <w:rPr>
          <w:rFonts w:ascii="Times New Roman" w:hAnsi="Times New Roman" w:cs="Times New Roman"/>
          <w:sz w:val="28"/>
          <w:szCs w:val="28"/>
          <w:lang w:eastAsia="ru-RU"/>
        </w:rPr>
        <w:t xml:space="preserve"> располагает значительным рекреационным потенциалом как для отдыха собственного населения, так и – главным образом – для различных видов внутриобластного и международного туризма.</w:t>
      </w:r>
    </w:p>
    <w:p w:rsidR="00B45557" w:rsidRPr="003B1EF6" w:rsidRDefault="00B45557" w:rsidP="00344DE4">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45557" w:rsidRPr="003B1EF6" w:rsidRDefault="00C21AC7" w:rsidP="00C21AC7">
      <w:pPr>
        <w:autoSpaceDE w:val="0"/>
        <w:autoSpaceDN w:val="0"/>
        <w:adjustRightInd w:val="0"/>
        <w:spacing w:after="0" w:line="360" w:lineRule="auto"/>
        <w:ind w:firstLine="709"/>
        <w:jc w:val="center"/>
        <w:rPr>
          <w:rFonts w:ascii="Times New Roman" w:hAnsi="Times New Roman" w:cs="Times New Roman"/>
          <w:b/>
          <w:sz w:val="28"/>
          <w:szCs w:val="28"/>
        </w:rPr>
      </w:pPr>
      <w:r w:rsidRPr="003B1EF6">
        <w:rPr>
          <w:rFonts w:ascii="Times New Roman" w:hAnsi="Times New Roman" w:cs="Times New Roman"/>
          <w:b/>
          <w:sz w:val="28"/>
          <w:szCs w:val="28"/>
        </w:rPr>
        <w:t>1.2</w:t>
      </w:r>
      <w:r w:rsidR="00035799" w:rsidRPr="003B1EF6">
        <w:rPr>
          <w:rFonts w:ascii="Times New Roman" w:hAnsi="Times New Roman" w:cs="Times New Roman"/>
          <w:b/>
          <w:sz w:val="28"/>
          <w:szCs w:val="28"/>
        </w:rPr>
        <w:t xml:space="preserve">. </w:t>
      </w:r>
      <w:r w:rsidRPr="003B1EF6">
        <w:rPr>
          <w:rFonts w:ascii="Times New Roman" w:hAnsi="Times New Roman" w:cs="Times New Roman"/>
          <w:b/>
          <w:sz w:val="28"/>
          <w:szCs w:val="28"/>
        </w:rPr>
        <w:t>Демографическая характеристика муниципального образования «Ягоднинский городской округ»</w:t>
      </w:r>
    </w:p>
    <w:p w:rsidR="00B22234" w:rsidRPr="003B1EF6" w:rsidRDefault="00CD490B" w:rsidP="00C21AC7">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За последние годы в Ягоднинском городском округе наблюдается отрицательная демографическая ситуация. </w:t>
      </w:r>
      <w:r w:rsidR="00E417B8" w:rsidRPr="003B1EF6">
        <w:rPr>
          <w:rFonts w:ascii="Times New Roman" w:hAnsi="Times New Roman" w:cs="Times New Roman"/>
          <w:sz w:val="28"/>
          <w:szCs w:val="28"/>
        </w:rPr>
        <w:t xml:space="preserve">Значительное влияние на формирование численности населения оказывают миграционные процессы и высокая естественная убыль. Характерен постоянный отток населения в центральные районы Российской Федерации или в областной цент Магаданской области. </w:t>
      </w:r>
      <w:r w:rsidR="00C32D94" w:rsidRPr="003B1EF6">
        <w:rPr>
          <w:rFonts w:ascii="Times New Roman" w:hAnsi="Times New Roman" w:cs="Times New Roman"/>
          <w:sz w:val="28"/>
          <w:szCs w:val="28"/>
        </w:rPr>
        <w:t xml:space="preserve">За  2017  год  миграционный прирост </w:t>
      </w:r>
      <w:r w:rsidR="00E417B8" w:rsidRPr="003B1EF6">
        <w:rPr>
          <w:rFonts w:ascii="Times New Roman" w:hAnsi="Times New Roman" w:cs="Times New Roman"/>
          <w:sz w:val="28"/>
          <w:szCs w:val="28"/>
        </w:rPr>
        <w:t xml:space="preserve">населения составил 314 человек, естественная убыль населения составила 116 человек. </w:t>
      </w:r>
      <w:r w:rsidR="00B22234" w:rsidRPr="003B1EF6">
        <w:rPr>
          <w:rFonts w:ascii="Times New Roman" w:hAnsi="Times New Roman" w:cs="Times New Roman"/>
          <w:sz w:val="28"/>
          <w:szCs w:val="28"/>
        </w:rPr>
        <w:t>Численность выбывших за 2017 год – 821 человек.</w:t>
      </w:r>
    </w:p>
    <w:p w:rsidR="00C21AC7" w:rsidRPr="003B1EF6" w:rsidRDefault="00CD490B" w:rsidP="00C21AC7">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Численность населения в Ягоднинском городском округе на 01.01.2018 год составляет 7320 человек. Численность населения снизилась на 6,7% или на 5</w:t>
      </w:r>
      <w:r w:rsidR="00B22234" w:rsidRPr="003B1EF6">
        <w:rPr>
          <w:rFonts w:ascii="Times New Roman" w:hAnsi="Times New Roman" w:cs="Times New Roman"/>
          <w:sz w:val="28"/>
          <w:szCs w:val="28"/>
        </w:rPr>
        <w:t>15</w:t>
      </w:r>
      <w:r w:rsidRPr="003B1EF6">
        <w:rPr>
          <w:rFonts w:ascii="Times New Roman" w:hAnsi="Times New Roman" w:cs="Times New Roman"/>
          <w:sz w:val="28"/>
          <w:szCs w:val="28"/>
        </w:rPr>
        <w:t xml:space="preserve"> человек, что выше аналогичного показателя за 2016 год (численность населения на 2016 год снизилась на 4,2% или на 342 человека).</w:t>
      </w:r>
    </w:p>
    <w:p w:rsidR="004679C9" w:rsidRPr="003B1EF6" w:rsidRDefault="004679C9" w:rsidP="00C21AC7">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lastRenderedPageBreak/>
        <w:t>Численность населения в разрезе населенных пунктов:</w:t>
      </w:r>
    </w:p>
    <w:tbl>
      <w:tblPr>
        <w:tblW w:w="9695" w:type="dxa"/>
        <w:tblInd w:w="534" w:type="dxa"/>
        <w:tblLayout w:type="fixed"/>
        <w:tblLook w:val="0000"/>
      </w:tblPr>
      <w:tblGrid>
        <w:gridCol w:w="2608"/>
        <w:gridCol w:w="1842"/>
        <w:gridCol w:w="1985"/>
        <w:gridCol w:w="1701"/>
        <w:gridCol w:w="1559"/>
      </w:tblGrid>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Статус и наименование</w:t>
            </w:r>
          </w:p>
          <w:p w:rsidR="00FC52EC" w:rsidRPr="003B1EF6" w:rsidRDefault="00FC52EC" w:rsidP="00EE0A6A">
            <w:pPr>
              <w:pStyle w:val="a6"/>
              <w:jc w:val="center"/>
              <w:rPr>
                <w:sz w:val="22"/>
                <w:szCs w:val="22"/>
              </w:rPr>
            </w:pPr>
            <w:r w:rsidRPr="003B1EF6">
              <w:rPr>
                <w:sz w:val="22"/>
                <w:szCs w:val="22"/>
              </w:rPr>
              <w:t>населенного пункта</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 xml:space="preserve">Численность постоянно </w:t>
            </w:r>
            <w:proofErr w:type="gramStart"/>
            <w:r w:rsidRPr="003B1EF6">
              <w:rPr>
                <w:sz w:val="22"/>
                <w:szCs w:val="22"/>
              </w:rPr>
              <w:t>проживающего</w:t>
            </w:r>
            <w:proofErr w:type="gramEnd"/>
          </w:p>
          <w:p w:rsidR="00FC52EC" w:rsidRPr="003B1EF6" w:rsidRDefault="00FC52EC" w:rsidP="00EE0A6A">
            <w:pPr>
              <w:pStyle w:val="a6"/>
              <w:jc w:val="center"/>
              <w:rPr>
                <w:sz w:val="22"/>
                <w:szCs w:val="22"/>
              </w:rPr>
            </w:pPr>
            <w:r w:rsidRPr="003B1EF6">
              <w:rPr>
                <w:sz w:val="22"/>
                <w:szCs w:val="22"/>
              </w:rPr>
              <w:t>населения (чел.)</w:t>
            </w:r>
          </w:p>
          <w:p w:rsidR="00FC52EC" w:rsidRPr="003B1EF6" w:rsidRDefault="00FC52EC" w:rsidP="003A25A9">
            <w:pPr>
              <w:pStyle w:val="a6"/>
              <w:jc w:val="center"/>
              <w:rPr>
                <w:sz w:val="22"/>
                <w:szCs w:val="22"/>
              </w:rPr>
            </w:pPr>
            <w:r w:rsidRPr="003B1EF6">
              <w:rPr>
                <w:sz w:val="22"/>
                <w:szCs w:val="22"/>
              </w:rPr>
              <w:t>на 01.01.201</w:t>
            </w:r>
            <w:r w:rsidR="003A25A9" w:rsidRPr="003B1EF6">
              <w:rPr>
                <w:sz w:val="22"/>
                <w:szCs w:val="22"/>
              </w:rPr>
              <w:t>9</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Численность населения, относящегося к коренным малочисленным народам (чел.)</w:t>
            </w: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Расстояние до административного центра городского округа (км)</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Расстояние</w:t>
            </w:r>
          </w:p>
          <w:p w:rsidR="00FC52EC" w:rsidRPr="003B1EF6" w:rsidRDefault="00FC52EC" w:rsidP="00EE0A6A">
            <w:pPr>
              <w:pStyle w:val="a6"/>
              <w:jc w:val="center"/>
              <w:rPr>
                <w:sz w:val="22"/>
                <w:szCs w:val="22"/>
              </w:rPr>
            </w:pPr>
            <w:r w:rsidRPr="003B1EF6">
              <w:rPr>
                <w:sz w:val="22"/>
                <w:szCs w:val="22"/>
              </w:rPr>
              <w:t xml:space="preserve">до </w:t>
            </w:r>
            <w:proofErr w:type="gramStart"/>
            <w:r w:rsidRPr="003B1EF6">
              <w:rPr>
                <w:sz w:val="22"/>
                <w:szCs w:val="22"/>
              </w:rPr>
              <w:t>г</w:t>
            </w:r>
            <w:proofErr w:type="gramEnd"/>
            <w:r w:rsidRPr="003B1EF6">
              <w:rPr>
                <w:sz w:val="22"/>
                <w:szCs w:val="22"/>
              </w:rPr>
              <w:t>. Магадана (км)</w:t>
            </w:r>
          </w:p>
        </w:tc>
      </w:tr>
      <w:tr w:rsidR="00FC52EC" w:rsidRPr="003B1EF6" w:rsidTr="00EE0A6A">
        <w:tc>
          <w:tcPr>
            <w:tcW w:w="2608" w:type="dxa"/>
            <w:tcBorders>
              <w:left w:val="single" w:sz="4" w:space="0" w:color="000000"/>
              <w:bottom w:val="single" w:sz="4" w:space="0" w:color="000000"/>
            </w:tcBorders>
          </w:tcPr>
          <w:p w:rsidR="00FC52EC" w:rsidRPr="003B1EF6" w:rsidRDefault="00FC52EC" w:rsidP="00EE0A6A">
            <w:pPr>
              <w:pStyle w:val="a6"/>
              <w:jc w:val="center"/>
              <w:rPr>
                <w:sz w:val="22"/>
                <w:szCs w:val="22"/>
              </w:rPr>
            </w:pPr>
            <w:proofErr w:type="spellStart"/>
            <w:r w:rsidRPr="003B1EF6">
              <w:rPr>
                <w:sz w:val="22"/>
                <w:szCs w:val="22"/>
              </w:rPr>
              <w:t>пгт</w:t>
            </w:r>
            <w:proofErr w:type="spellEnd"/>
            <w:r w:rsidRPr="003B1EF6">
              <w:rPr>
                <w:sz w:val="22"/>
                <w:szCs w:val="22"/>
              </w:rPr>
              <w:t>. Ягодное</w:t>
            </w:r>
          </w:p>
        </w:tc>
        <w:tc>
          <w:tcPr>
            <w:tcW w:w="1842" w:type="dxa"/>
            <w:tcBorders>
              <w:left w:val="single" w:sz="4" w:space="0" w:color="000000"/>
              <w:bottom w:val="single" w:sz="4" w:space="0" w:color="000000"/>
            </w:tcBorders>
          </w:tcPr>
          <w:p w:rsidR="00FC52EC" w:rsidRPr="003B1EF6" w:rsidRDefault="003A25A9" w:rsidP="00EE0A6A">
            <w:pPr>
              <w:pStyle w:val="a6"/>
              <w:jc w:val="center"/>
              <w:rPr>
                <w:sz w:val="22"/>
                <w:szCs w:val="22"/>
              </w:rPr>
            </w:pPr>
            <w:r w:rsidRPr="003B1EF6">
              <w:rPr>
                <w:sz w:val="22"/>
                <w:szCs w:val="22"/>
              </w:rPr>
              <w:t>3241</w:t>
            </w:r>
          </w:p>
        </w:tc>
        <w:tc>
          <w:tcPr>
            <w:tcW w:w="1985" w:type="dxa"/>
            <w:tcBorders>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34</w:t>
            </w:r>
          </w:p>
        </w:tc>
        <w:tc>
          <w:tcPr>
            <w:tcW w:w="1701" w:type="dxa"/>
            <w:tcBorders>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559" w:type="dxa"/>
            <w:tcBorders>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523</w:t>
            </w:r>
          </w:p>
        </w:tc>
      </w:tr>
      <w:tr w:rsidR="00FC52EC" w:rsidRPr="003B1EF6" w:rsidTr="00EE0A6A">
        <w:tc>
          <w:tcPr>
            <w:tcW w:w="2608" w:type="dxa"/>
            <w:tcBorders>
              <w:left w:val="single" w:sz="4" w:space="0" w:color="000000"/>
              <w:bottom w:val="single" w:sz="4" w:space="0" w:color="000000"/>
            </w:tcBorders>
          </w:tcPr>
          <w:p w:rsidR="00FC52EC" w:rsidRPr="003B1EF6" w:rsidRDefault="00FC52EC" w:rsidP="00EE0A6A">
            <w:pPr>
              <w:pStyle w:val="a6"/>
              <w:jc w:val="center"/>
              <w:rPr>
                <w:sz w:val="22"/>
                <w:szCs w:val="22"/>
              </w:rPr>
            </w:pPr>
            <w:proofErr w:type="spellStart"/>
            <w:r w:rsidRPr="003B1EF6">
              <w:rPr>
                <w:sz w:val="22"/>
                <w:szCs w:val="22"/>
              </w:rPr>
              <w:t>пгт</w:t>
            </w:r>
            <w:proofErr w:type="spellEnd"/>
            <w:r w:rsidRPr="003B1EF6">
              <w:rPr>
                <w:sz w:val="22"/>
                <w:szCs w:val="22"/>
              </w:rPr>
              <w:t>. Бурхала</w:t>
            </w:r>
          </w:p>
        </w:tc>
        <w:tc>
          <w:tcPr>
            <w:tcW w:w="1842" w:type="dxa"/>
            <w:tcBorders>
              <w:left w:val="single" w:sz="4" w:space="0" w:color="000000"/>
              <w:bottom w:val="single" w:sz="4" w:space="0" w:color="000000"/>
            </w:tcBorders>
          </w:tcPr>
          <w:p w:rsidR="00FC52EC" w:rsidRPr="003B1EF6" w:rsidRDefault="003A25A9" w:rsidP="00EE0A6A">
            <w:pPr>
              <w:pStyle w:val="a6"/>
              <w:jc w:val="center"/>
              <w:rPr>
                <w:sz w:val="22"/>
                <w:szCs w:val="22"/>
              </w:rPr>
            </w:pPr>
            <w:r w:rsidRPr="003B1EF6">
              <w:rPr>
                <w:sz w:val="22"/>
                <w:szCs w:val="22"/>
              </w:rPr>
              <w:t>120</w:t>
            </w:r>
          </w:p>
        </w:tc>
        <w:tc>
          <w:tcPr>
            <w:tcW w:w="1985" w:type="dxa"/>
            <w:tcBorders>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33</w:t>
            </w:r>
          </w:p>
        </w:tc>
        <w:tc>
          <w:tcPr>
            <w:tcW w:w="1559" w:type="dxa"/>
            <w:tcBorders>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556</w:t>
            </w:r>
          </w:p>
        </w:tc>
      </w:tr>
      <w:tr w:rsidR="00FC52EC" w:rsidRPr="003B1EF6" w:rsidTr="00EE0A6A">
        <w:tc>
          <w:tcPr>
            <w:tcW w:w="2608" w:type="dxa"/>
            <w:tcBorders>
              <w:left w:val="single" w:sz="4" w:space="0" w:color="000000"/>
              <w:bottom w:val="single" w:sz="4" w:space="0" w:color="000000"/>
            </w:tcBorders>
          </w:tcPr>
          <w:p w:rsidR="00FC52EC" w:rsidRPr="003B1EF6" w:rsidRDefault="00FC52EC" w:rsidP="00EE0A6A">
            <w:pPr>
              <w:pStyle w:val="a6"/>
              <w:jc w:val="center"/>
              <w:rPr>
                <w:sz w:val="22"/>
                <w:szCs w:val="22"/>
              </w:rPr>
            </w:pPr>
            <w:proofErr w:type="spellStart"/>
            <w:r w:rsidRPr="003B1EF6">
              <w:rPr>
                <w:sz w:val="22"/>
                <w:szCs w:val="22"/>
              </w:rPr>
              <w:t>пгт</w:t>
            </w:r>
            <w:proofErr w:type="spellEnd"/>
            <w:r w:rsidRPr="003B1EF6">
              <w:rPr>
                <w:sz w:val="22"/>
                <w:szCs w:val="22"/>
              </w:rPr>
              <w:t>. Верхний Ат-Урях</w:t>
            </w:r>
          </w:p>
        </w:tc>
        <w:tc>
          <w:tcPr>
            <w:tcW w:w="1842" w:type="dxa"/>
            <w:tcBorders>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37</w:t>
            </w:r>
          </w:p>
        </w:tc>
        <w:tc>
          <w:tcPr>
            <w:tcW w:w="1559" w:type="dxa"/>
            <w:tcBorders>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560</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roofErr w:type="spellStart"/>
            <w:r w:rsidRPr="003B1EF6">
              <w:rPr>
                <w:sz w:val="22"/>
                <w:szCs w:val="22"/>
              </w:rPr>
              <w:t>пгт</w:t>
            </w:r>
            <w:proofErr w:type="spellEnd"/>
            <w:r w:rsidRPr="003B1EF6">
              <w:rPr>
                <w:sz w:val="22"/>
                <w:szCs w:val="22"/>
              </w:rPr>
              <w:t>. Дебин</w:t>
            </w:r>
          </w:p>
        </w:tc>
        <w:tc>
          <w:tcPr>
            <w:tcW w:w="1842" w:type="dxa"/>
            <w:tcBorders>
              <w:top w:val="single" w:sz="4" w:space="0" w:color="000000"/>
              <w:left w:val="single" w:sz="4" w:space="0" w:color="000000"/>
              <w:bottom w:val="single" w:sz="4" w:space="0" w:color="000000"/>
            </w:tcBorders>
          </w:tcPr>
          <w:p w:rsidR="00FC52EC" w:rsidRPr="003B1EF6" w:rsidRDefault="003A25A9" w:rsidP="00EE0A6A">
            <w:pPr>
              <w:pStyle w:val="a6"/>
              <w:jc w:val="center"/>
              <w:rPr>
                <w:sz w:val="22"/>
                <w:szCs w:val="22"/>
              </w:rPr>
            </w:pPr>
            <w:r w:rsidRPr="003B1EF6">
              <w:rPr>
                <w:sz w:val="22"/>
                <w:szCs w:val="22"/>
              </w:rPr>
              <w:t>594</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19</w:t>
            </w: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72</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451</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roofErr w:type="spellStart"/>
            <w:r w:rsidRPr="003B1EF6">
              <w:rPr>
                <w:sz w:val="22"/>
                <w:szCs w:val="22"/>
              </w:rPr>
              <w:t>пгт</w:t>
            </w:r>
            <w:proofErr w:type="spellEnd"/>
            <w:r w:rsidRPr="003B1EF6">
              <w:rPr>
                <w:sz w:val="22"/>
                <w:szCs w:val="22"/>
              </w:rPr>
              <w:t>. Оротукан</w:t>
            </w:r>
          </w:p>
        </w:tc>
        <w:tc>
          <w:tcPr>
            <w:tcW w:w="1842" w:type="dxa"/>
            <w:tcBorders>
              <w:top w:val="single" w:sz="4" w:space="0" w:color="000000"/>
              <w:left w:val="single" w:sz="4" w:space="0" w:color="000000"/>
              <w:bottom w:val="single" w:sz="4" w:space="0" w:color="000000"/>
            </w:tcBorders>
          </w:tcPr>
          <w:p w:rsidR="00FC52EC" w:rsidRPr="003B1EF6" w:rsidRDefault="003A25A9" w:rsidP="00EE0A6A">
            <w:pPr>
              <w:pStyle w:val="a6"/>
              <w:jc w:val="center"/>
              <w:rPr>
                <w:sz w:val="22"/>
                <w:szCs w:val="22"/>
              </w:rPr>
            </w:pPr>
            <w:r w:rsidRPr="003B1EF6">
              <w:rPr>
                <w:sz w:val="22"/>
                <w:szCs w:val="22"/>
              </w:rPr>
              <w:t>867</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127</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420</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roofErr w:type="spellStart"/>
            <w:r w:rsidRPr="003B1EF6">
              <w:rPr>
                <w:sz w:val="22"/>
                <w:szCs w:val="22"/>
              </w:rPr>
              <w:t>пгт</w:t>
            </w:r>
            <w:proofErr w:type="spellEnd"/>
            <w:r w:rsidRPr="003B1EF6">
              <w:rPr>
                <w:sz w:val="22"/>
                <w:szCs w:val="22"/>
              </w:rPr>
              <w:t>. Синегорье</w:t>
            </w:r>
          </w:p>
        </w:tc>
        <w:tc>
          <w:tcPr>
            <w:tcW w:w="1842" w:type="dxa"/>
            <w:tcBorders>
              <w:top w:val="single" w:sz="4" w:space="0" w:color="000000"/>
              <w:left w:val="single" w:sz="4" w:space="0" w:color="000000"/>
              <w:bottom w:val="single" w:sz="4" w:space="0" w:color="000000"/>
            </w:tcBorders>
          </w:tcPr>
          <w:p w:rsidR="00FC52EC" w:rsidRPr="003B1EF6" w:rsidRDefault="003A25A9" w:rsidP="00EE0A6A">
            <w:pPr>
              <w:pStyle w:val="a6"/>
              <w:jc w:val="center"/>
              <w:rPr>
                <w:sz w:val="22"/>
                <w:szCs w:val="22"/>
              </w:rPr>
            </w:pPr>
            <w:r w:rsidRPr="003B1EF6">
              <w:rPr>
                <w:sz w:val="22"/>
                <w:szCs w:val="22"/>
              </w:rPr>
              <w:t>2050</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10</w:t>
            </w: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1</w:t>
            </w:r>
            <w:r w:rsidRPr="003B1EF6">
              <w:rPr>
                <w:sz w:val="22"/>
                <w:szCs w:val="22"/>
                <w:lang w:val="en-US"/>
              </w:rPr>
              <w:t>0</w:t>
            </w:r>
            <w:r w:rsidRPr="003B1EF6">
              <w:rPr>
                <w:sz w:val="22"/>
                <w:szCs w:val="22"/>
              </w:rPr>
              <w:t>3</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lang w:val="en-US"/>
              </w:rPr>
            </w:pPr>
            <w:r w:rsidRPr="003B1EF6">
              <w:rPr>
                <w:sz w:val="22"/>
                <w:szCs w:val="22"/>
                <w:lang w:val="en-US"/>
              </w:rPr>
              <w:t>482</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п. Спорное</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94</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440</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п. Сенокосный</w:t>
            </w:r>
          </w:p>
        </w:tc>
        <w:tc>
          <w:tcPr>
            <w:tcW w:w="1842" w:type="dxa"/>
            <w:tcBorders>
              <w:top w:val="single" w:sz="4" w:space="0" w:color="000000"/>
              <w:left w:val="single" w:sz="4" w:space="0" w:color="000000"/>
              <w:bottom w:val="single" w:sz="4" w:space="0" w:color="000000"/>
            </w:tcBorders>
          </w:tcPr>
          <w:p w:rsidR="00FC52EC" w:rsidRPr="003B1EF6" w:rsidRDefault="003A25A9" w:rsidP="00EE0A6A">
            <w:pPr>
              <w:pStyle w:val="a6"/>
              <w:jc w:val="center"/>
              <w:rPr>
                <w:sz w:val="22"/>
                <w:szCs w:val="22"/>
              </w:rPr>
            </w:pPr>
            <w:r w:rsidRPr="003B1EF6">
              <w:rPr>
                <w:sz w:val="22"/>
                <w:szCs w:val="22"/>
              </w:rPr>
              <w:t>44</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528</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п. Полевой</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60</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583</w:t>
            </w:r>
          </w:p>
        </w:tc>
      </w:tr>
      <w:tr w:rsidR="00FC52EC" w:rsidRPr="003B1EF6" w:rsidTr="00EE0A6A">
        <w:trPr>
          <w:trHeight w:val="378"/>
        </w:trPr>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tabs>
                <w:tab w:val="left" w:pos="2719"/>
              </w:tabs>
              <w:jc w:val="center"/>
              <w:rPr>
                <w:sz w:val="22"/>
                <w:szCs w:val="22"/>
              </w:rPr>
            </w:pPr>
            <w:r w:rsidRPr="003B1EF6">
              <w:rPr>
                <w:sz w:val="22"/>
                <w:szCs w:val="22"/>
              </w:rPr>
              <w:t>п. им. Горького</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43</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569</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п. Штурмовой</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72</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595</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п. Ста</w:t>
            </w:r>
            <w:proofErr w:type="gramStart"/>
            <w:r w:rsidRPr="003B1EF6">
              <w:rPr>
                <w:sz w:val="22"/>
                <w:szCs w:val="22"/>
              </w:rPr>
              <w:t>н-</w:t>
            </w:r>
            <w:proofErr w:type="gramEnd"/>
            <w:r w:rsidRPr="003B1EF6">
              <w:rPr>
                <w:sz w:val="22"/>
                <w:szCs w:val="22"/>
              </w:rPr>
              <w:t xml:space="preserve"> Утиный</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114</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460</w:t>
            </w:r>
          </w:p>
        </w:tc>
      </w:tr>
      <w:tr w:rsidR="00FC52EC" w:rsidRPr="003B1EF6" w:rsidTr="00EE0A6A">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 xml:space="preserve">с. </w:t>
            </w:r>
            <w:proofErr w:type="spellStart"/>
            <w:r w:rsidRPr="003B1EF6">
              <w:rPr>
                <w:sz w:val="22"/>
                <w:szCs w:val="22"/>
              </w:rPr>
              <w:t>Эльген</w:t>
            </w:r>
            <w:proofErr w:type="spellEnd"/>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88</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611</w:t>
            </w:r>
          </w:p>
        </w:tc>
      </w:tr>
      <w:tr w:rsidR="00FC52EC" w:rsidRPr="003B1EF6" w:rsidTr="00EE0A6A">
        <w:trPr>
          <w:trHeight w:val="70"/>
        </w:trPr>
        <w:tc>
          <w:tcPr>
            <w:tcW w:w="2608"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с</w:t>
            </w:r>
            <w:proofErr w:type="gramStart"/>
            <w:r w:rsidRPr="003B1EF6">
              <w:rPr>
                <w:sz w:val="22"/>
                <w:szCs w:val="22"/>
              </w:rPr>
              <w:t>.Т</w:t>
            </w:r>
            <w:proofErr w:type="gramEnd"/>
            <w:r w:rsidRPr="003B1EF6">
              <w:rPr>
                <w:sz w:val="22"/>
                <w:szCs w:val="22"/>
              </w:rPr>
              <w:t>аскан</w:t>
            </w:r>
          </w:p>
        </w:tc>
        <w:tc>
          <w:tcPr>
            <w:tcW w:w="1842"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w:t>
            </w:r>
          </w:p>
        </w:tc>
        <w:tc>
          <w:tcPr>
            <w:tcW w:w="1985"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FC52EC" w:rsidRPr="003B1EF6" w:rsidRDefault="00FC52EC" w:rsidP="00EE0A6A">
            <w:pPr>
              <w:pStyle w:val="a6"/>
              <w:jc w:val="center"/>
              <w:rPr>
                <w:sz w:val="22"/>
                <w:szCs w:val="22"/>
              </w:rPr>
            </w:pPr>
            <w:r w:rsidRPr="003B1EF6">
              <w:rPr>
                <w:sz w:val="22"/>
                <w:szCs w:val="22"/>
              </w:rPr>
              <w:t>124</w:t>
            </w:r>
          </w:p>
        </w:tc>
        <w:tc>
          <w:tcPr>
            <w:tcW w:w="1559" w:type="dxa"/>
            <w:tcBorders>
              <w:top w:val="single" w:sz="4" w:space="0" w:color="000000"/>
              <w:left w:val="single" w:sz="4" w:space="0" w:color="000000"/>
              <w:bottom w:val="single" w:sz="4" w:space="0" w:color="000000"/>
              <w:right w:val="single" w:sz="4" w:space="0" w:color="000000"/>
            </w:tcBorders>
          </w:tcPr>
          <w:p w:rsidR="00FC52EC" w:rsidRPr="003B1EF6" w:rsidRDefault="00FC52EC" w:rsidP="00EE0A6A">
            <w:pPr>
              <w:pStyle w:val="a6"/>
              <w:jc w:val="center"/>
              <w:rPr>
                <w:sz w:val="22"/>
                <w:szCs w:val="22"/>
              </w:rPr>
            </w:pPr>
            <w:r w:rsidRPr="003B1EF6">
              <w:rPr>
                <w:sz w:val="22"/>
                <w:szCs w:val="22"/>
              </w:rPr>
              <w:t>647</w:t>
            </w:r>
          </w:p>
        </w:tc>
      </w:tr>
    </w:tbl>
    <w:p w:rsidR="001B461A" w:rsidRPr="003B1EF6" w:rsidRDefault="001B461A" w:rsidP="000C4F51">
      <w:pPr>
        <w:autoSpaceDE w:val="0"/>
        <w:autoSpaceDN w:val="0"/>
        <w:adjustRightInd w:val="0"/>
        <w:spacing w:after="0" w:line="240" w:lineRule="auto"/>
        <w:jc w:val="both"/>
        <w:rPr>
          <w:rFonts w:ascii="Times New Roman" w:hAnsi="Times New Roman" w:cs="Times New Roman"/>
          <w:sz w:val="28"/>
          <w:szCs w:val="28"/>
          <w:lang w:eastAsia="ru-RU"/>
        </w:rPr>
      </w:pPr>
    </w:p>
    <w:p w:rsidR="001B461A" w:rsidRPr="003B1EF6" w:rsidRDefault="00861A5B" w:rsidP="00C21AC7">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Динамика численности населения в Ягоднинском городском округе </w:t>
      </w:r>
      <w:r w:rsidR="005D5641" w:rsidRPr="003B1EF6">
        <w:rPr>
          <w:rFonts w:ascii="Times New Roman" w:hAnsi="Times New Roman" w:cs="Times New Roman"/>
          <w:sz w:val="28"/>
          <w:szCs w:val="28"/>
        </w:rPr>
        <w:t>за 201</w:t>
      </w:r>
      <w:r w:rsidR="00DC4EC2" w:rsidRPr="003B1EF6">
        <w:rPr>
          <w:rFonts w:ascii="Times New Roman" w:hAnsi="Times New Roman" w:cs="Times New Roman"/>
          <w:sz w:val="28"/>
          <w:szCs w:val="28"/>
        </w:rPr>
        <w:t>5</w:t>
      </w:r>
      <w:r w:rsidR="005D5641" w:rsidRPr="003B1EF6">
        <w:rPr>
          <w:rFonts w:ascii="Times New Roman" w:hAnsi="Times New Roman" w:cs="Times New Roman"/>
          <w:sz w:val="28"/>
          <w:szCs w:val="28"/>
        </w:rPr>
        <w:t xml:space="preserve"> –</w:t>
      </w:r>
      <w:r w:rsidRPr="003B1EF6">
        <w:rPr>
          <w:rFonts w:ascii="Times New Roman" w:hAnsi="Times New Roman" w:cs="Times New Roman"/>
          <w:sz w:val="28"/>
          <w:szCs w:val="28"/>
        </w:rPr>
        <w:t xml:space="preserve"> </w:t>
      </w:r>
      <w:r w:rsidR="005D5641" w:rsidRPr="003B1EF6">
        <w:rPr>
          <w:rFonts w:ascii="Times New Roman" w:hAnsi="Times New Roman" w:cs="Times New Roman"/>
          <w:sz w:val="28"/>
          <w:szCs w:val="28"/>
        </w:rPr>
        <w:t>201</w:t>
      </w:r>
      <w:r w:rsidR="00EF662C" w:rsidRPr="003B1EF6">
        <w:rPr>
          <w:rFonts w:ascii="Times New Roman" w:hAnsi="Times New Roman" w:cs="Times New Roman"/>
          <w:sz w:val="28"/>
          <w:szCs w:val="28"/>
        </w:rPr>
        <w:t>8</w:t>
      </w:r>
      <w:r w:rsidR="005D5641" w:rsidRPr="003B1EF6">
        <w:rPr>
          <w:rFonts w:ascii="Times New Roman" w:hAnsi="Times New Roman" w:cs="Times New Roman"/>
          <w:sz w:val="28"/>
          <w:szCs w:val="28"/>
        </w:rPr>
        <w:t xml:space="preserve"> годы</w:t>
      </w:r>
      <w:r w:rsidR="00C21AC7" w:rsidRPr="003B1EF6">
        <w:rPr>
          <w:rFonts w:ascii="Times New Roman" w:hAnsi="Times New Roman" w:cs="Times New Roman"/>
          <w:sz w:val="28"/>
          <w:szCs w:val="28"/>
        </w:rPr>
        <w:t>:</w:t>
      </w:r>
    </w:p>
    <w:tbl>
      <w:tblPr>
        <w:tblW w:w="9639" w:type="dxa"/>
        <w:tblInd w:w="534" w:type="dxa"/>
        <w:tblLayout w:type="fixed"/>
        <w:tblLook w:val="0000"/>
      </w:tblPr>
      <w:tblGrid>
        <w:gridCol w:w="3118"/>
        <w:gridCol w:w="1701"/>
        <w:gridCol w:w="1701"/>
        <w:gridCol w:w="1560"/>
        <w:gridCol w:w="1559"/>
      </w:tblGrid>
      <w:tr w:rsidR="00DE62EE" w:rsidRPr="003B1EF6" w:rsidTr="00DE62EE">
        <w:tc>
          <w:tcPr>
            <w:tcW w:w="3118" w:type="dxa"/>
            <w:vMerge w:val="restart"/>
            <w:tcBorders>
              <w:top w:val="single" w:sz="4" w:space="0" w:color="000000"/>
              <w:left w:val="single" w:sz="4" w:space="0" w:color="000000"/>
            </w:tcBorders>
          </w:tcPr>
          <w:p w:rsidR="00DE62EE" w:rsidRPr="003B1EF6" w:rsidRDefault="00DE62EE" w:rsidP="00EE0A6A">
            <w:pPr>
              <w:pStyle w:val="a6"/>
              <w:jc w:val="center"/>
              <w:rPr>
                <w:sz w:val="22"/>
                <w:szCs w:val="22"/>
              </w:rPr>
            </w:pPr>
            <w:r w:rsidRPr="003B1EF6">
              <w:rPr>
                <w:sz w:val="22"/>
                <w:szCs w:val="22"/>
              </w:rPr>
              <w:t>Статус и наименование</w:t>
            </w:r>
          </w:p>
          <w:p w:rsidR="00DE62EE" w:rsidRPr="003B1EF6" w:rsidRDefault="00DE62EE" w:rsidP="00EE0A6A">
            <w:pPr>
              <w:pStyle w:val="a6"/>
              <w:jc w:val="center"/>
              <w:rPr>
                <w:sz w:val="22"/>
                <w:szCs w:val="22"/>
              </w:rPr>
            </w:pPr>
            <w:r w:rsidRPr="003B1EF6">
              <w:rPr>
                <w:sz w:val="22"/>
                <w:szCs w:val="22"/>
              </w:rPr>
              <w:t>населенного пункта</w:t>
            </w:r>
          </w:p>
        </w:tc>
        <w:tc>
          <w:tcPr>
            <w:tcW w:w="6521" w:type="dxa"/>
            <w:gridSpan w:val="4"/>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Количество постоянного населения, чел.</w:t>
            </w:r>
          </w:p>
        </w:tc>
      </w:tr>
      <w:tr w:rsidR="00DE62EE" w:rsidRPr="003B1EF6" w:rsidTr="00DE62EE">
        <w:tc>
          <w:tcPr>
            <w:tcW w:w="3118" w:type="dxa"/>
            <w:vMerge/>
            <w:tcBorders>
              <w:left w:val="single" w:sz="4" w:space="0" w:color="000000"/>
              <w:bottom w:val="single" w:sz="4" w:space="0" w:color="000000"/>
            </w:tcBorders>
          </w:tcPr>
          <w:p w:rsidR="00DE62EE" w:rsidRPr="003B1EF6" w:rsidRDefault="00DE62EE" w:rsidP="00EE0A6A">
            <w:pPr>
              <w:pStyle w:val="a6"/>
              <w:jc w:val="center"/>
              <w:rPr>
                <w:sz w:val="22"/>
                <w:szCs w:val="22"/>
              </w:rPr>
            </w:pP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2015</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2016</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DC4EC2">
            <w:pPr>
              <w:pStyle w:val="a6"/>
              <w:jc w:val="center"/>
              <w:rPr>
                <w:sz w:val="22"/>
                <w:szCs w:val="22"/>
              </w:rPr>
            </w:pPr>
            <w:r w:rsidRPr="003B1EF6">
              <w:rPr>
                <w:sz w:val="22"/>
                <w:szCs w:val="22"/>
              </w:rPr>
              <w:t>2017</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DC4EC2">
            <w:pPr>
              <w:pStyle w:val="a6"/>
              <w:jc w:val="center"/>
              <w:rPr>
                <w:sz w:val="22"/>
                <w:szCs w:val="22"/>
              </w:rPr>
            </w:pPr>
            <w:r w:rsidRPr="003B1EF6">
              <w:rPr>
                <w:sz w:val="22"/>
                <w:szCs w:val="22"/>
              </w:rPr>
              <w:t>2018</w:t>
            </w:r>
          </w:p>
        </w:tc>
      </w:tr>
      <w:tr w:rsidR="00DE62EE" w:rsidRPr="003B1EF6" w:rsidTr="00DE62EE">
        <w:tc>
          <w:tcPr>
            <w:tcW w:w="3118"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1</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3</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4</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F0A4F" w:rsidP="00EE0A6A">
            <w:pPr>
              <w:pStyle w:val="a6"/>
              <w:jc w:val="center"/>
              <w:rPr>
                <w:sz w:val="22"/>
                <w:szCs w:val="22"/>
              </w:rPr>
            </w:pPr>
            <w:r w:rsidRPr="003B1EF6">
              <w:rPr>
                <w:sz w:val="22"/>
                <w:szCs w:val="22"/>
              </w:rPr>
              <w:t>6</w:t>
            </w:r>
          </w:p>
        </w:tc>
      </w:tr>
      <w:tr w:rsidR="00DE62EE" w:rsidRPr="003B1EF6" w:rsidTr="00DE62EE">
        <w:tc>
          <w:tcPr>
            <w:tcW w:w="3118" w:type="dxa"/>
            <w:tcBorders>
              <w:left w:val="single" w:sz="4" w:space="0" w:color="000000"/>
              <w:bottom w:val="single" w:sz="4" w:space="0" w:color="000000"/>
            </w:tcBorders>
          </w:tcPr>
          <w:p w:rsidR="00DE62EE" w:rsidRPr="003B1EF6" w:rsidRDefault="00DE62EE" w:rsidP="00EE0A6A">
            <w:pPr>
              <w:pStyle w:val="a6"/>
              <w:jc w:val="center"/>
              <w:rPr>
                <w:sz w:val="22"/>
                <w:szCs w:val="22"/>
              </w:rPr>
            </w:pPr>
            <w:proofErr w:type="spellStart"/>
            <w:r w:rsidRPr="003B1EF6">
              <w:rPr>
                <w:sz w:val="22"/>
                <w:szCs w:val="22"/>
              </w:rPr>
              <w:t>пгт</w:t>
            </w:r>
            <w:proofErr w:type="spellEnd"/>
            <w:r w:rsidRPr="003B1EF6">
              <w:rPr>
                <w:sz w:val="22"/>
                <w:szCs w:val="22"/>
              </w:rPr>
              <w:t>. Ягодное</w:t>
            </w:r>
          </w:p>
        </w:tc>
        <w:tc>
          <w:tcPr>
            <w:tcW w:w="1701"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3658</w:t>
            </w:r>
          </w:p>
        </w:tc>
        <w:tc>
          <w:tcPr>
            <w:tcW w:w="1701"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3520</w:t>
            </w:r>
          </w:p>
        </w:tc>
        <w:tc>
          <w:tcPr>
            <w:tcW w:w="1560" w:type="dxa"/>
            <w:tcBorders>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3351</w:t>
            </w:r>
          </w:p>
        </w:tc>
        <w:tc>
          <w:tcPr>
            <w:tcW w:w="1559" w:type="dxa"/>
            <w:tcBorders>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3241</w:t>
            </w:r>
          </w:p>
        </w:tc>
      </w:tr>
      <w:tr w:rsidR="00DE62EE" w:rsidRPr="003B1EF6" w:rsidTr="00DE62EE">
        <w:tc>
          <w:tcPr>
            <w:tcW w:w="3118" w:type="dxa"/>
            <w:tcBorders>
              <w:left w:val="single" w:sz="4" w:space="0" w:color="000000"/>
              <w:bottom w:val="single" w:sz="4" w:space="0" w:color="000000"/>
            </w:tcBorders>
          </w:tcPr>
          <w:p w:rsidR="00DE62EE" w:rsidRPr="003B1EF6" w:rsidRDefault="00DE62EE" w:rsidP="00EE0A6A">
            <w:pPr>
              <w:pStyle w:val="a6"/>
              <w:jc w:val="center"/>
              <w:rPr>
                <w:sz w:val="22"/>
                <w:szCs w:val="22"/>
              </w:rPr>
            </w:pPr>
            <w:proofErr w:type="spellStart"/>
            <w:r w:rsidRPr="003B1EF6">
              <w:rPr>
                <w:sz w:val="22"/>
                <w:szCs w:val="22"/>
              </w:rPr>
              <w:t>пгт</w:t>
            </w:r>
            <w:proofErr w:type="spellEnd"/>
            <w:r w:rsidRPr="003B1EF6">
              <w:rPr>
                <w:sz w:val="22"/>
                <w:szCs w:val="22"/>
              </w:rPr>
              <w:t>. Бурхала</w:t>
            </w:r>
          </w:p>
        </w:tc>
        <w:tc>
          <w:tcPr>
            <w:tcW w:w="1701"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159</w:t>
            </w:r>
          </w:p>
        </w:tc>
        <w:tc>
          <w:tcPr>
            <w:tcW w:w="1701"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138</w:t>
            </w:r>
          </w:p>
        </w:tc>
        <w:tc>
          <w:tcPr>
            <w:tcW w:w="1560" w:type="dxa"/>
            <w:tcBorders>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133</w:t>
            </w:r>
          </w:p>
        </w:tc>
        <w:tc>
          <w:tcPr>
            <w:tcW w:w="1559" w:type="dxa"/>
            <w:tcBorders>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120</w:t>
            </w:r>
          </w:p>
        </w:tc>
      </w:tr>
      <w:tr w:rsidR="00DE62EE" w:rsidRPr="003B1EF6" w:rsidTr="00DE62EE">
        <w:tc>
          <w:tcPr>
            <w:tcW w:w="3118" w:type="dxa"/>
            <w:tcBorders>
              <w:left w:val="single" w:sz="4" w:space="0" w:color="000000"/>
              <w:bottom w:val="single" w:sz="4" w:space="0" w:color="000000"/>
            </w:tcBorders>
          </w:tcPr>
          <w:p w:rsidR="00DE62EE" w:rsidRPr="003B1EF6" w:rsidRDefault="00DE62EE" w:rsidP="00EE0A6A">
            <w:pPr>
              <w:pStyle w:val="a6"/>
              <w:jc w:val="center"/>
              <w:rPr>
                <w:sz w:val="22"/>
                <w:szCs w:val="22"/>
              </w:rPr>
            </w:pPr>
            <w:proofErr w:type="spellStart"/>
            <w:r w:rsidRPr="003B1EF6">
              <w:rPr>
                <w:sz w:val="22"/>
                <w:szCs w:val="22"/>
              </w:rPr>
              <w:t>пгт</w:t>
            </w:r>
            <w:proofErr w:type="spellEnd"/>
            <w:r w:rsidRPr="003B1EF6">
              <w:rPr>
                <w:sz w:val="22"/>
                <w:szCs w:val="22"/>
              </w:rPr>
              <w:t>. Верхний Ат-Урях</w:t>
            </w:r>
          </w:p>
        </w:tc>
        <w:tc>
          <w:tcPr>
            <w:tcW w:w="1701"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701" w:type="dxa"/>
            <w:tcBorders>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60" w:type="dxa"/>
            <w:tcBorders>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proofErr w:type="spellStart"/>
            <w:r w:rsidRPr="003B1EF6">
              <w:rPr>
                <w:sz w:val="22"/>
                <w:szCs w:val="22"/>
              </w:rPr>
              <w:t>пгт</w:t>
            </w:r>
            <w:proofErr w:type="spellEnd"/>
            <w:r w:rsidRPr="003B1EF6">
              <w:rPr>
                <w:sz w:val="22"/>
                <w:szCs w:val="22"/>
              </w:rPr>
              <w:t>. Дебин</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664</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663</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609</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594</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proofErr w:type="spellStart"/>
            <w:r w:rsidRPr="003B1EF6">
              <w:rPr>
                <w:sz w:val="22"/>
                <w:szCs w:val="22"/>
              </w:rPr>
              <w:t>пгт</w:t>
            </w:r>
            <w:proofErr w:type="spellEnd"/>
            <w:r w:rsidRPr="003B1EF6">
              <w:rPr>
                <w:sz w:val="22"/>
                <w:szCs w:val="22"/>
              </w:rPr>
              <w:t>. Оротукан</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1106</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1061</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964</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867</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proofErr w:type="spellStart"/>
            <w:r w:rsidRPr="003B1EF6">
              <w:rPr>
                <w:sz w:val="22"/>
                <w:szCs w:val="22"/>
              </w:rPr>
              <w:t>пгт</w:t>
            </w:r>
            <w:proofErr w:type="spellEnd"/>
            <w:r w:rsidRPr="003B1EF6">
              <w:rPr>
                <w:sz w:val="22"/>
                <w:szCs w:val="22"/>
              </w:rPr>
              <w:t>. Синегорье</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2492</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2366</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2198</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2050</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п. Спорное</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п. Сенокосный</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87</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76</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65</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8E21E7">
            <w:pPr>
              <w:pStyle w:val="a6"/>
              <w:jc w:val="center"/>
              <w:rPr>
                <w:sz w:val="22"/>
                <w:szCs w:val="22"/>
              </w:rPr>
            </w:pPr>
            <w:r w:rsidRPr="003B1EF6">
              <w:rPr>
                <w:sz w:val="22"/>
                <w:szCs w:val="22"/>
              </w:rPr>
              <w:t>44</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п. Полевой</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r>
      <w:tr w:rsidR="00DE62EE" w:rsidRPr="003B1EF6" w:rsidTr="00DE62EE">
        <w:trPr>
          <w:trHeight w:val="378"/>
        </w:trPr>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tabs>
                <w:tab w:val="left" w:pos="2719"/>
              </w:tabs>
              <w:jc w:val="center"/>
              <w:rPr>
                <w:sz w:val="22"/>
                <w:szCs w:val="22"/>
              </w:rPr>
            </w:pPr>
            <w:r w:rsidRPr="003B1EF6">
              <w:rPr>
                <w:sz w:val="22"/>
                <w:szCs w:val="22"/>
              </w:rPr>
              <w:t>п. им. Горького</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п. Штурмовой</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п. Ста</w:t>
            </w:r>
            <w:proofErr w:type="gramStart"/>
            <w:r w:rsidRPr="003B1EF6">
              <w:rPr>
                <w:sz w:val="22"/>
                <w:szCs w:val="22"/>
              </w:rPr>
              <w:t>н-</w:t>
            </w:r>
            <w:proofErr w:type="gramEnd"/>
            <w:r w:rsidRPr="003B1EF6">
              <w:rPr>
                <w:sz w:val="22"/>
                <w:szCs w:val="22"/>
              </w:rPr>
              <w:t xml:space="preserve"> Утиный</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6</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r>
      <w:tr w:rsidR="00DE62EE" w:rsidRPr="003B1EF6" w:rsidTr="00DE62EE">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 xml:space="preserve">с. </w:t>
            </w:r>
            <w:proofErr w:type="spellStart"/>
            <w:r w:rsidRPr="003B1EF6">
              <w:rPr>
                <w:sz w:val="22"/>
                <w:szCs w:val="22"/>
              </w:rPr>
              <w:t>Эльген</w:t>
            </w:r>
            <w:proofErr w:type="spellEnd"/>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5</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5</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r>
      <w:tr w:rsidR="00DE62EE" w:rsidRPr="003B1EF6" w:rsidTr="00DE62EE">
        <w:trPr>
          <w:trHeight w:val="70"/>
        </w:trPr>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с</w:t>
            </w:r>
            <w:proofErr w:type="gramStart"/>
            <w:r w:rsidRPr="003B1EF6">
              <w:rPr>
                <w:sz w:val="22"/>
                <w:szCs w:val="22"/>
              </w:rPr>
              <w:t>.Т</w:t>
            </w:r>
            <w:proofErr w:type="gramEnd"/>
            <w:r w:rsidRPr="003B1EF6">
              <w:rPr>
                <w:sz w:val="22"/>
                <w:szCs w:val="22"/>
              </w:rPr>
              <w:t>аскан</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w:t>
            </w:r>
          </w:p>
        </w:tc>
      </w:tr>
      <w:tr w:rsidR="00DE62EE" w:rsidRPr="003B1EF6" w:rsidTr="00DE62EE">
        <w:trPr>
          <w:trHeight w:val="70"/>
        </w:trPr>
        <w:tc>
          <w:tcPr>
            <w:tcW w:w="3118"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ИТОГО  по округу:</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8177</w:t>
            </w:r>
          </w:p>
        </w:tc>
        <w:tc>
          <w:tcPr>
            <w:tcW w:w="1701" w:type="dxa"/>
            <w:tcBorders>
              <w:top w:val="single" w:sz="4" w:space="0" w:color="000000"/>
              <w:left w:val="single" w:sz="4" w:space="0" w:color="000000"/>
              <w:bottom w:val="single" w:sz="4" w:space="0" w:color="000000"/>
            </w:tcBorders>
          </w:tcPr>
          <w:p w:rsidR="00DE62EE" w:rsidRPr="003B1EF6" w:rsidRDefault="00DE62EE" w:rsidP="00EE0A6A">
            <w:pPr>
              <w:pStyle w:val="a6"/>
              <w:jc w:val="center"/>
              <w:rPr>
                <w:sz w:val="22"/>
                <w:szCs w:val="22"/>
              </w:rPr>
            </w:pPr>
            <w:r w:rsidRPr="003B1EF6">
              <w:rPr>
                <w:sz w:val="22"/>
                <w:szCs w:val="22"/>
              </w:rPr>
              <w:t>7835</w:t>
            </w:r>
          </w:p>
        </w:tc>
        <w:tc>
          <w:tcPr>
            <w:tcW w:w="1560"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7320</w:t>
            </w:r>
          </w:p>
        </w:tc>
        <w:tc>
          <w:tcPr>
            <w:tcW w:w="1559" w:type="dxa"/>
            <w:tcBorders>
              <w:top w:val="single" w:sz="4" w:space="0" w:color="000000"/>
              <w:left w:val="single" w:sz="4" w:space="0" w:color="000000"/>
              <w:bottom w:val="single" w:sz="4" w:space="0" w:color="000000"/>
              <w:right w:val="single" w:sz="4" w:space="0" w:color="000000"/>
            </w:tcBorders>
          </w:tcPr>
          <w:p w:rsidR="00DE62EE" w:rsidRPr="003B1EF6" w:rsidRDefault="00DE62EE" w:rsidP="00EE0A6A">
            <w:pPr>
              <w:pStyle w:val="a6"/>
              <w:jc w:val="center"/>
              <w:rPr>
                <w:sz w:val="22"/>
                <w:szCs w:val="22"/>
              </w:rPr>
            </w:pPr>
            <w:r w:rsidRPr="003B1EF6">
              <w:rPr>
                <w:sz w:val="22"/>
                <w:szCs w:val="22"/>
              </w:rPr>
              <w:t>6916</w:t>
            </w:r>
          </w:p>
        </w:tc>
      </w:tr>
    </w:tbl>
    <w:p w:rsidR="002F715F" w:rsidRPr="003B1EF6" w:rsidRDefault="002F715F" w:rsidP="00B45557">
      <w:pPr>
        <w:spacing w:after="0" w:line="360" w:lineRule="auto"/>
        <w:jc w:val="both"/>
        <w:rPr>
          <w:rFonts w:ascii="Times New Roman" w:hAnsi="Times New Roman" w:cs="Times New Roman"/>
          <w:sz w:val="28"/>
          <w:szCs w:val="28"/>
        </w:rPr>
      </w:pPr>
    </w:p>
    <w:p w:rsidR="002F715F" w:rsidRPr="003B1EF6" w:rsidRDefault="00362177" w:rsidP="00B45557">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1.3.</w:t>
      </w:r>
      <w:r w:rsidR="00FC52EC" w:rsidRPr="003B1EF6">
        <w:rPr>
          <w:rFonts w:ascii="Times New Roman" w:hAnsi="Times New Roman" w:cs="Times New Roman"/>
          <w:b/>
          <w:sz w:val="28"/>
          <w:szCs w:val="28"/>
        </w:rPr>
        <w:t xml:space="preserve"> Уровень жизни населения</w:t>
      </w:r>
      <w:r w:rsidRPr="003B1EF6">
        <w:rPr>
          <w:rFonts w:ascii="Times New Roman" w:hAnsi="Times New Roman" w:cs="Times New Roman"/>
          <w:b/>
          <w:sz w:val="28"/>
          <w:szCs w:val="28"/>
        </w:rPr>
        <w:t>, проживающего на территории муниципального образования «Ягоднинский городской округ»</w:t>
      </w:r>
    </w:p>
    <w:p w:rsidR="00FC52EC" w:rsidRPr="003B1EF6" w:rsidRDefault="00FC52EC" w:rsidP="00B45557">
      <w:pPr>
        <w:spacing w:after="0" w:line="360" w:lineRule="auto"/>
        <w:rPr>
          <w:rFonts w:ascii="Times New Roman" w:hAnsi="Times New Roman" w:cs="Times New Roman"/>
          <w:sz w:val="28"/>
          <w:szCs w:val="28"/>
        </w:rPr>
      </w:pPr>
      <w:r w:rsidRPr="003B1EF6">
        <w:rPr>
          <w:rFonts w:ascii="Times New Roman" w:hAnsi="Times New Roman" w:cs="Times New Roman"/>
          <w:sz w:val="28"/>
          <w:szCs w:val="28"/>
        </w:rPr>
        <w:tab/>
        <w:t>Денежные доходы населения складываются в основном из заработной платы и доходов от п</w:t>
      </w:r>
      <w:r w:rsidR="00362177" w:rsidRPr="003B1EF6">
        <w:rPr>
          <w:rFonts w:ascii="Times New Roman" w:hAnsi="Times New Roman" w:cs="Times New Roman"/>
          <w:sz w:val="28"/>
          <w:szCs w:val="28"/>
        </w:rPr>
        <w:t>редпринимательской деятельности:</w:t>
      </w:r>
    </w:p>
    <w:tbl>
      <w:tblPr>
        <w:tblW w:w="9780" w:type="dxa"/>
        <w:tblInd w:w="534" w:type="dxa"/>
        <w:tblLayout w:type="fixed"/>
        <w:tblLook w:val="0000"/>
      </w:tblPr>
      <w:tblGrid>
        <w:gridCol w:w="5386"/>
        <w:gridCol w:w="1134"/>
        <w:gridCol w:w="1134"/>
        <w:gridCol w:w="1134"/>
        <w:gridCol w:w="992"/>
      </w:tblGrid>
      <w:tr w:rsidR="00DF0A4F" w:rsidRPr="003B1EF6" w:rsidTr="00DF0A4F">
        <w:trPr>
          <w:cantSplit/>
          <w:trHeight w:val="23"/>
          <w:tblHeader/>
        </w:trPr>
        <w:tc>
          <w:tcPr>
            <w:tcW w:w="5386" w:type="dxa"/>
            <w:vMerge w:val="restart"/>
            <w:tcBorders>
              <w:top w:val="single" w:sz="4" w:space="0" w:color="000000"/>
              <w:lef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Показатель</w:t>
            </w:r>
          </w:p>
        </w:tc>
        <w:tc>
          <w:tcPr>
            <w:tcW w:w="4394" w:type="dxa"/>
            <w:gridSpan w:val="4"/>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Годы</w:t>
            </w:r>
          </w:p>
        </w:tc>
      </w:tr>
      <w:tr w:rsidR="00DF0A4F" w:rsidRPr="003B1EF6" w:rsidTr="00DF0A4F">
        <w:trPr>
          <w:cantSplit/>
          <w:trHeight w:val="23"/>
          <w:tblHeader/>
        </w:trPr>
        <w:tc>
          <w:tcPr>
            <w:tcW w:w="5386" w:type="dxa"/>
            <w:vMerge/>
            <w:tcBorders>
              <w:left w:val="single" w:sz="4" w:space="0" w:color="000000"/>
              <w:bottom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2015</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2016</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2017</w:t>
            </w:r>
          </w:p>
        </w:tc>
        <w:tc>
          <w:tcPr>
            <w:tcW w:w="992"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2018</w:t>
            </w:r>
          </w:p>
        </w:tc>
      </w:tr>
      <w:tr w:rsidR="00DF0A4F" w:rsidRPr="003B1EF6" w:rsidTr="00DF0A4F">
        <w:trPr>
          <w:cantSplit/>
          <w:trHeight w:val="23"/>
          <w:tblHeader/>
        </w:trPr>
        <w:tc>
          <w:tcPr>
            <w:tcW w:w="5386" w:type="dxa"/>
            <w:tcBorders>
              <w:top w:val="single" w:sz="4" w:space="0" w:color="000000"/>
              <w:left w:val="single" w:sz="4" w:space="0" w:color="000000"/>
              <w:bottom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DF0A4F" w:rsidRPr="003B1EF6" w:rsidRDefault="00DF0A4F" w:rsidP="00EE0A6A">
            <w:pPr>
              <w:tabs>
                <w:tab w:val="left" w:pos="8280"/>
              </w:tabs>
              <w:snapToGrid w:val="0"/>
              <w:spacing w:after="0" w:line="240" w:lineRule="auto"/>
              <w:jc w:val="center"/>
              <w:rPr>
                <w:rFonts w:ascii="Times New Roman" w:hAnsi="Times New Roman" w:cs="Times New Roman"/>
              </w:rPr>
            </w:pPr>
            <w:r w:rsidRPr="003B1EF6">
              <w:rPr>
                <w:rFonts w:ascii="Times New Roman" w:hAnsi="Times New Roman" w:cs="Times New Roman"/>
              </w:rPr>
              <w:t>5</w:t>
            </w:r>
          </w:p>
        </w:tc>
      </w:tr>
      <w:tr w:rsidR="00DF0A4F" w:rsidRPr="003B1EF6" w:rsidTr="00DF0A4F">
        <w:trPr>
          <w:cantSplit/>
        </w:trPr>
        <w:tc>
          <w:tcPr>
            <w:tcW w:w="5386" w:type="dxa"/>
            <w:tcBorders>
              <w:left w:val="single" w:sz="4" w:space="0" w:color="000000"/>
              <w:bottom w:val="single" w:sz="4" w:space="0" w:color="000000"/>
            </w:tcBorders>
          </w:tcPr>
          <w:p w:rsidR="00DF0A4F" w:rsidRPr="003B1EF6" w:rsidRDefault="00DF0A4F" w:rsidP="00DE39A1">
            <w:pPr>
              <w:pStyle w:val="a6"/>
              <w:rPr>
                <w:sz w:val="22"/>
                <w:szCs w:val="22"/>
              </w:rPr>
            </w:pPr>
            <w:r w:rsidRPr="003B1EF6">
              <w:rPr>
                <w:sz w:val="22"/>
                <w:szCs w:val="22"/>
              </w:rPr>
              <w:lastRenderedPageBreak/>
              <w:t xml:space="preserve">Среднемесячная заработная плата работников крупных и средних предприятий </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rPr>
            </w:pPr>
            <w:r w:rsidRPr="003B1EF6">
              <w:rPr>
                <w:sz w:val="22"/>
                <w:szCs w:val="22"/>
              </w:rPr>
              <w:t>70150,1</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rPr>
            </w:pPr>
            <w:r w:rsidRPr="003B1EF6">
              <w:rPr>
                <w:sz w:val="22"/>
                <w:szCs w:val="22"/>
              </w:rPr>
              <w:t>78106,0</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lang w:val="en-US"/>
              </w:rPr>
            </w:pPr>
            <w:r w:rsidRPr="003B1EF6">
              <w:rPr>
                <w:sz w:val="22"/>
                <w:szCs w:val="22"/>
                <w:lang w:val="en-US"/>
              </w:rPr>
              <w:t>78991</w:t>
            </w:r>
            <w:r w:rsidRPr="003B1EF6">
              <w:rPr>
                <w:sz w:val="22"/>
                <w:szCs w:val="22"/>
              </w:rPr>
              <w:t>,</w:t>
            </w:r>
            <w:r w:rsidRPr="003B1EF6">
              <w:rPr>
                <w:sz w:val="22"/>
                <w:szCs w:val="22"/>
                <w:lang w:val="en-US"/>
              </w:rPr>
              <w:t>3</w:t>
            </w:r>
          </w:p>
        </w:tc>
        <w:tc>
          <w:tcPr>
            <w:tcW w:w="992"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lang w:val="en-US"/>
              </w:rPr>
            </w:pPr>
            <w:r w:rsidRPr="003B1EF6">
              <w:rPr>
                <w:sz w:val="22"/>
                <w:szCs w:val="22"/>
              </w:rPr>
              <w:t>88424,0</w:t>
            </w:r>
          </w:p>
        </w:tc>
      </w:tr>
      <w:tr w:rsidR="00DF0A4F" w:rsidRPr="003B1EF6" w:rsidTr="00DF0A4F">
        <w:trPr>
          <w:cantSplit/>
        </w:trPr>
        <w:tc>
          <w:tcPr>
            <w:tcW w:w="5386" w:type="dxa"/>
            <w:tcBorders>
              <w:left w:val="single" w:sz="4" w:space="0" w:color="000000"/>
              <w:bottom w:val="single" w:sz="4" w:space="0" w:color="000000"/>
            </w:tcBorders>
          </w:tcPr>
          <w:p w:rsidR="00DF0A4F" w:rsidRPr="003B1EF6" w:rsidRDefault="00DF0A4F" w:rsidP="00DE39A1">
            <w:pPr>
              <w:pStyle w:val="a6"/>
              <w:rPr>
                <w:sz w:val="22"/>
                <w:szCs w:val="22"/>
              </w:rPr>
            </w:pPr>
            <w:r w:rsidRPr="003B1EF6">
              <w:rPr>
                <w:sz w:val="22"/>
                <w:szCs w:val="22"/>
              </w:rPr>
              <w:t xml:space="preserve">Численность не занятых граждан, обратившихся за содействием </w:t>
            </w:r>
            <w:r w:rsidRPr="003B1EF6">
              <w:rPr>
                <w:sz w:val="22"/>
                <w:szCs w:val="22"/>
              </w:rPr>
              <w:br/>
              <w:t>в поиске подходящей работы (на конец отчетного периода)</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rPr>
            </w:pPr>
            <w:r w:rsidRPr="003B1EF6">
              <w:rPr>
                <w:sz w:val="22"/>
                <w:szCs w:val="22"/>
              </w:rPr>
              <w:t>193</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rPr>
            </w:pPr>
            <w:r w:rsidRPr="003B1EF6">
              <w:rPr>
                <w:sz w:val="22"/>
                <w:szCs w:val="22"/>
              </w:rPr>
              <w:t>182</w:t>
            </w:r>
          </w:p>
        </w:tc>
        <w:tc>
          <w:tcPr>
            <w:tcW w:w="1134" w:type="dxa"/>
            <w:tcBorders>
              <w:top w:val="single" w:sz="4" w:space="0" w:color="000000"/>
              <w:left w:val="single" w:sz="4" w:space="0" w:color="000000"/>
              <w:bottom w:val="single" w:sz="4" w:space="0" w:color="000000"/>
              <w:right w:val="single" w:sz="4" w:space="0" w:color="000000"/>
            </w:tcBorders>
          </w:tcPr>
          <w:p w:rsidR="00DF0A4F" w:rsidRPr="003B1EF6" w:rsidRDefault="00DF0A4F" w:rsidP="00410F40">
            <w:pPr>
              <w:pStyle w:val="a6"/>
              <w:jc w:val="center"/>
              <w:rPr>
                <w:sz w:val="22"/>
                <w:szCs w:val="22"/>
                <w:lang w:val="en-US"/>
              </w:rPr>
            </w:pPr>
            <w:r w:rsidRPr="003B1EF6">
              <w:rPr>
                <w:sz w:val="22"/>
                <w:szCs w:val="22"/>
                <w:lang w:val="en-US"/>
              </w:rPr>
              <w:t>157</w:t>
            </w:r>
          </w:p>
        </w:tc>
        <w:tc>
          <w:tcPr>
            <w:tcW w:w="992" w:type="dxa"/>
            <w:tcBorders>
              <w:top w:val="single" w:sz="4" w:space="0" w:color="000000"/>
              <w:left w:val="single" w:sz="4" w:space="0" w:color="000000"/>
              <w:bottom w:val="single" w:sz="4" w:space="0" w:color="000000"/>
              <w:right w:val="single" w:sz="4" w:space="0" w:color="000000"/>
            </w:tcBorders>
          </w:tcPr>
          <w:p w:rsidR="00DF0A4F" w:rsidRPr="003B1EF6" w:rsidRDefault="00827D62" w:rsidP="00410F40">
            <w:pPr>
              <w:pStyle w:val="a6"/>
              <w:jc w:val="center"/>
              <w:rPr>
                <w:sz w:val="20"/>
                <w:szCs w:val="20"/>
                <w:lang w:val="en-US"/>
              </w:rPr>
            </w:pPr>
            <w:r w:rsidRPr="003B1EF6">
              <w:rPr>
                <w:sz w:val="20"/>
                <w:szCs w:val="20"/>
              </w:rPr>
              <w:t>148</w:t>
            </w:r>
          </w:p>
        </w:tc>
      </w:tr>
      <w:tr w:rsidR="00827D62" w:rsidRPr="003B1EF6" w:rsidTr="00A15A41">
        <w:trPr>
          <w:cantSplit/>
        </w:trPr>
        <w:tc>
          <w:tcPr>
            <w:tcW w:w="5386" w:type="dxa"/>
            <w:tcBorders>
              <w:left w:val="single" w:sz="4" w:space="0" w:color="000000"/>
              <w:bottom w:val="single" w:sz="4" w:space="0" w:color="000000"/>
            </w:tcBorders>
          </w:tcPr>
          <w:p w:rsidR="00827D62" w:rsidRPr="003B1EF6" w:rsidRDefault="00827D62" w:rsidP="00DE39A1">
            <w:pPr>
              <w:pStyle w:val="a6"/>
              <w:rPr>
                <w:sz w:val="22"/>
                <w:szCs w:val="22"/>
              </w:rPr>
            </w:pPr>
            <w:r w:rsidRPr="003B1EF6">
              <w:rPr>
                <w:sz w:val="22"/>
                <w:szCs w:val="22"/>
              </w:rPr>
              <w:t>- из них численность безработных граждан</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178</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165</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lang w:val="en-US"/>
              </w:rPr>
            </w:pPr>
            <w:r w:rsidRPr="003B1EF6">
              <w:rPr>
                <w:sz w:val="22"/>
                <w:szCs w:val="22"/>
                <w:lang w:val="en-US"/>
              </w:rPr>
              <w:t>139</w:t>
            </w:r>
          </w:p>
        </w:tc>
        <w:tc>
          <w:tcPr>
            <w:tcW w:w="992" w:type="dxa"/>
            <w:tcBorders>
              <w:top w:val="single" w:sz="4" w:space="0" w:color="000000"/>
              <w:left w:val="single" w:sz="4" w:space="0" w:color="000000"/>
              <w:bottom w:val="single" w:sz="4" w:space="0" w:color="000000"/>
              <w:right w:val="single" w:sz="4" w:space="0" w:color="000000"/>
            </w:tcBorders>
          </w:tcPr>
          <w:p w:rsidR="00827D62" w:rsidRPr="003B1EF6" w:rsidRDefault="00827D62" w:rsidP="00A15A41">
            <w:pPr>
              <w:pStyle w:val="a6"/>
              <w:jc w:val="center"/>
              <w:rPr>
                <w:rFonts w:eastAsia="Calibri"/>
                <w:sz w:val="20"/>
                <w:szCs w:val="20"/>
              </w:rPr>
            </w:pPr>
            <w:r w:rsidRPr="003B1EF6">
              <w:rPr>
                <w:rFonts w:eastAsia="Calibri"/>
                <w:sz w:val="20"/>
                <w:szCs w:val="20"/>
              </w:rPr>
              <w:t>125</w:t>
            </w:r>
          </w:p>
        </w:tc>
      </w:tr>
      <w:tr w:rsidR="00827D62" w:rsidRPr="003B1EF6" w:rsidTr="00A15A41">
        <w:trPr>
          <w:cantSplit/>
        </w:trPr>
        <w:tc>
          <w:tcPr>
            <w:tcW w:w="5386" w:type="dxa"/>
            <w:tcBorders>
              <w:left w:val="single" w:sz="4" w:space="0" w:color="000000"/>
              <w:bottom w:val="single" w:sz="4" w:space="0" w:color="000000"/>
            </w:tcBorders>
          </w:tcPr>
          <w:p w:rsidR="00827D62" w:rsidRPr="003B1EF6" w:rsidRDefault="00827D62" w:rsidP="00DE39A1">
            <w:pPr>
              <w:pStyle w:val="a6"/>
              <w:rPr>
                <w:sz w:val="22"/>
                <w:szCs w:val="22"/>
              </w:rPr>
            </w:pPr>
            <w:r w:rsidRPr="003B1EF6">
              <w:rPr>
                <w:sz w:val="22"/>
                <w:szCs w:val="22"/>
              </w:rPr>
              <w:t>- из них получают социальные выплаты</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117</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118</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lang w:val="en-US"/>
              </w:rPr>
            </w:pPr>
            <w:r w:rsidRPr="003B1EF6">
              <w:rPr>
                <w:sz w:val="22"/>
                <w:szCs w:val="22"/>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827D62" w:rsidRPr="003B1EF6" w:rsidRDefault="00827D62" w:rsidP="00A15A41">
            <w:pPr>
              <w:pStyle w:val="a6"/>
              <w:jc w:val="center"/>
              <w:rPr>
                <w:rFonts w:eastAsia="Calibri"/>
                <w:sz w:val="20"/>
                <w:szCs w:val="20"/>
              </w:rPr>
            </w:pPr>
            <w:r w:rsidRPr="003B1EF6">
              <w:rPr>
                <w:rFonts w:eastAsia="Calibri"/>
                <w:sz w:val="20"/>
                <w:szCs w:val="20"/>
                <w:lang w:val="en-US"/>
              </w:rPr>
              <w:t>10</w:t>
            </w:r>
            <w:r w:rsidRPr="003B1EF6">
              <w:rPr>
                <w:rFonts w:eastAsia="Calibri"/>
                <w:sz w:val="20"/>
                <w:szCs w:val="20"/>
              </w:rPr>
              <w:t>1</w:t>
            </w:r>
          </w:p>
        </w:tc>
      </w:tr>
      <w:tr w:rsidR="00827D62" w:rsidRPr="003B1EF6" w:rsidTr="00A15A41">
        <w:trPr>
          <w:cantSplit/>
        </w:trPr>
        <w:tc>
          <w:tcPr>
            <w:tcW w:w="5386" w:type="dxa"/>
            <w:tcBorders>
              <w:left w:val="single" w:sz="4" w:space="0" w:color="000000"/>
              <w:bottom w:val="single" w:sz="4" w:space="0" w:color="000000"/>
            </w:tcBorders>
          </w:tcPr>
          <w:p w:rsidR="00827D62" w:rsidRPr="003B1EF6" w:rsidRDefault="00827D62" w:rsidP="00DE39A1">
            <w:pPr>
              <w:pStyle w:val="a6"/>
              <w:rPr>
                <w:sz w:val="22"/>
                <w:szCs w:val="22"/>
              </w:rPr>
            </w:pPr>
            <w:r w:rsidRPr="003B1EF6">
              <w:rPr>
                <w:sz w:val="22"/>
                <w:szCs w:val="22"/>
              </w:rPr>
              <w:t xml:space="preserve">Количество семей, получающих субсидии на оплату жилищно-коммунальных услуг </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152</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137</w:t>
            </w:r>
          </w:p>
        </w:tc>
        <w:tc>
          <w:tcPr>
            <w:tcW w:w="1134" w:type="dxa"/>
            <w:tcBorders>
              <w:top w:val="single" w:sz="4" w:space="0" w:color="000000"/>
              <w:left w:val="single" w:sz="4" w:space="0" w:color="000000"/>
              <w:bottom w:val="single" w:sz="4" w:space="0" w:color="000000"/>
              <w:right w:val="single" w:sz="4" w:space="0" w:color="000000"/>
            </w:tcBorders>
          </w:tcPr>
          <w:p w:rsidR="00827D62" w:rsidRPr="003B1EF6" w:rsidRDefault="00827D62" w:rsidP="00410F40">
            <w:pPr>
              <w:pStyle w:val="a6"/>
              <w:jc w:val="center"/>
              <w:rPr>
                <w:sz w:val="22"/>
                <w:szCs w:val="22"/>
              </w:rPr>
            </w:pPr>
            <w:r w:rsidRPr="003B1EF6">
              <w:rPr>
                <w:sz w:val="22"/>
                <w:szCs w:val="22"/>
              </w:rPr>
              <w:t>98</w:t>
            </w:r>
          </w:p>
        </w:tc>
        <w:tc>
          <w:tcPr>
            <w:tcW w:w="992" w:type="dxa"/>
            <w:tcBorders>
              <w:top w:val="single" w:sz="4" w:space="0" w:color="000000"/>
              <w:left w:val="single" w:sz="4" w:space="0" w:color="000000"/>
              <w:bottom w:val="single" w:sz="4" w:space="0" w:color="000000"/>
              <w:right w:val="single" w:sz="4" w:space="0" w:color="000000"/>
            </w:tcBorders>
          </w:tcPr>
          <w:p w:rsidR="00827D62" w:rsidRPr="003B1EF6" w:rsidRDefault="00827D62" w:rsidP="00A15A41">
            <w:pPr>
              <w:pStyle w:val="a6"/>
              <w:jc w:val="center"/>
              <w:rPr>
                <w:rFonts w:eastAsia="Calibri"/>
                <w:sz w:val="20"/>
                <w:szCs w:val="20"/>
              </w:rPr>
            </w:pPr>
            <w:r w:rsidRPr="003B1EF6">
              <w:rPr>
                <w:rFonts w:eastAsia="Calibri"/>
                <w:sz w:val="20"/>
                <w:szCs w:val="20"/>
              </w:rPr>
              <w:t>112</w:t>
            </w:r>
          </w:p>
        </w:tc>
      </w:tr>
    </w:tbl>
    <w:p w:rsidR="00BD0DE4" w:rsidRPr="003B1EF6" w:rsidRDefault="00BD0DE4" w:rsidP="000C4F51">
      <w:pPr>
        <w:shd w:val="clear" w:color="auto" w:fill="FFFFFF"/>
        <w:spacing w:after="0" w:line="240" w:lineRule="auto"/>
        <w:ind w:firstLine="708"/>
        <w:jc w:val="both"/>
        <w:rPr>
          <w:rFonts w:ascii="Times New Roman" w:hAnsi="Times New Roman" w:cs="Times New Roman"/>
          <w:b/>
          <w:bCs/>
          <w:sz w:val="28"/>
          <w:szCs w:val="28"/>
        </w:rPr>
      </w:pPr>
    </w:p>
    <w:p w:rsidR="003B0480" w:rsidRPr="003B1EF6" w:rsidRDefault="00BA5F28" w:rsidP="00364CEB">
      <w:pPr>
        <w:shd w:val="clear" w:color="auto" w:fill="FFFFFF"/>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В 201</w:t>
      </w:r>
      <w:r w:rsidR="00A15A41" w:rsidRPr="003B1EF6">
        <w:rPr>
          <w:rFonts w:ascii="Times New Roman" w:hAnsi="Times New Roman" w:cs="Times New Roman"/>
          <w:sz w:val="28"/>
          <w:szCs w:val="28"/>
        </w:rPr>
        <w:t>8</w:t>
      </w:r>
      <w:r w:rsidRPr="003B1EF6">
        <w:rPr>
          <w:rFonts w:ascii="Times New Roman" w:hAnsi="Times New Roman" w:cs="Times New Roman"/>
          <w:sz w:val="28"/>
          <w:szCs w:val="28"/>
        </w:rPr>
        <w:t xml:space="preserve"> году среднесписочная численность работников предприятий и организаций всех форм собственности составила 3</w:t>
      </w:r>
      <w:r w:rsidR="00A15A41" w:rsidRPr="003B1EF6">
        <w:rPr>
          <w:rFonts w:ascii="Times New Roman" w:hAnsi="Times New Roman" w:cs="Times New Roman"/>
          <w:sz w:val="28"/>
          <w:szCs w:val="28"/>
        </w:rPr>
        <w:t>758</w:t>
      </w:r>
      <w:r w:rsidRPr="003B1EF6">
        <w:rPr>
          <w:rFonts w:ascii="Times New Roman" w:hAnsi="Times New Roman" w:cs="Times New Roman"/>
          <w:sz w:val="28"/>
          <w:szCs w:val="28"/>
        </w:rPr>
        <w:t xml:space="preserve"> тысяч человек, что составляет  </w:t>
      </w:r>
      <w:r w:rsidR="00B25B4B" w:rsidRPr="003B1EF6">
        <w:rPr>
          <w:rFonts w:ascii="Times New Roman" w:hAnsi="Times New Roman" w:cs="Times New Roman"/>
          <w:sz w:val="28"/>
          <w:szCs w:val="28"/>
        </w:rPr>
        <w:t>104,6</w:t>
      </w:r>
      <w:r w:rsidRPr="003B1EF6">
        <w:rPr>
          <w:rFonts w:ascii="Times New Roman" w:hAnsi="Times New Roman" w:cs="Times New Roman"/>
          <w:sz w:val="28"/>
          <w:szCs w:val="28"/>
        </w:rPr>
        <w:t>% к уровню 201</w:t>
      </w:r>
      <w:r w:rsidR="00B25B4B" w:rsidRPr="003B1EF6">
        <w:rPr>
          <w:rFonts w:ascii="Times New Roman" w:hAnsi="Times New Roman" w:cs="Times New Roman"/>
          <w:sz w:val="28"/>
          <w:szCs w:val="28"/>
        </w:rPr>
        <w:t>7</w:t>
      </w:r>
      <w:r w:rsidRPr="003B1EF6">
        <w:rPr>
          <w:rFonts w:ascii="Times New Roman" w:hAnsi="Times New Roman" w:cs="Times New Roman"/>
          <w:sz w:val="28"/>
          <w:szCs w:val="28"/>
        </w:rPr>
        <w:t xml:space="preserve"> года. Среднесписочная численность индивидуальных предприни</w:t>
      </w:r>
      <w:r w:rsidR="00DE39A1" w:rsidRPr="003B1EF6">
        <w:rPr>
          <w:rFonts w:ascii="Times New Roman" w:hAnsi="Times New Roman" w:cs="Times New Roman"/>
          <w:sz w:val="28"/>
          <w:szCs w:val="28"/>
        </w:rPr>
        <w:t>мателей (</w:t>
      </w:r>
      <w:r w:rsidR="006939C0" w:rsidRPr="003B1EF6">
        <w:rPr>
          <w:rFonts w:ascii="Times New Roman" w:hAnsi="Times New Roman" w:cs="Times New Roman"/>
          <w:sz w:val="28"/>
          <w:szCs w:val="28"/>
        </w:rPr>
        <w:t>300</w:t>
      </w:r>
      <w:r w:rsidR="00DE39A1" w:rsidRPr="003B1EF6">
        <w:rPr>
          <w:rFonts w:ascii="Times New Roman" w:hAnsi="Times New Roman" w:cs="Times New Roman"/>
          <w:sz w:val="28"/>
          <w:szCs w:val="28"/>
        </w:rPr>
        <w:t xml:space="preserve"> чел.) </w:t>
      </w:r>
      <w:r w:rsidR="006939C0" w:rsidRPr="003B1EF6">
        <w:rPr>
          <w:rFonts w:ascii="Times New Roman" w:hAnsi="Times New Roman" w:cs="Times New Roman"/>
          <w:sz w:val="28"/>
          <w:szCs w:val="28"/>
        </w:rPr>
        <w:t>увеличилась</w:t>
      </w:r>
      <w:r w:rsidR="00DE39A1" w:rsidRPr="003B1EF6">
        <w:rPr>
          <w:rFonts w:ascii="Times New Roman" w:hAnsi="Times New Roman" w:cs="Times New Roman"/>
          <w:sz w:val="28"/>
          <w:szCs w:val="28"/>
        </w:rPr>
        <w:t xml:space="preserve"> </w:t>
      </w:r>
      <w:r w:rsidRPr="003B1EF6">
        <w:rPr>
          <w:rFonts w:ascii="Times New Roman" w:hAnsi="Times New Roman" w:cs="Times New Roman"/>
          <w:sz w:val="28"/>
          <w:szCs w:val="28"/>
        </w:rPr>
        <w:t xml:space="preserve">на </w:t>
      </w:r>
      <w:r w:rsidR="006939C0" w:rsidRPr="003B1EF6">
        <w:rPr>
          <w:rFonts w:ascii="Times New Roman" w:hAnsi="Times New Roman" w:cs="Times New Roman"/>
          <w:sz w:val="28"/>
          <w:szCs w:val="28"/>
        </w:rPr>
        <w:t>2</w:t>
      </w:r>
      <w:r w:rsidRPr="003B1EF6">
        <w:rPr>
          <w:rFonts w:ascii="Times New Roman" w:hAnsi="Times New Roman" w:cs="Times New Roman"/>
          <w:sz w:val="28"/>
          <w:szCs w:val="28"/>
        </w:rPr>
        <w:t xml:space="preserve"> человек</w:t>
      </w:r>
      <w:r w:rsidR="006939C0" w:rsidRPr="003B1EF6">
        <w:rPr>
          <w:rFonts w:ascii="Times New Roman" w:hAnsi="Times New Roman" w:cs="Times New Roman"/>
          <w:sz w:val="28"/>
          <w:szCs w:val="28"/>
        </w:rPr>
        <w:t>а</w:t>
      </w:r>
      <w:r w:rsidRPr="003B1EF6">
        <w:rPr>
          <w:rFonts w:ascii="Times New Roman" w:hAnsi="Times New Roman" w:cs="Times New Roman"/>
          <w:sz w:val="28"/>
          <w:szCs w:val="28"/>
        </w:rPr>
        <w:t>.</w:t>
      </w:r>
      <w:r w:rsidR="003B0480" w:rsidRPr="003B1EF6">
        <w:rPr>
          <w:rFonts w:ascii="Times New Roman" w:hAnsi="Times New Roman" w:cs="Times New Roman"/>
          <w:sz w:val="28"/>
          <w:szCs w:val="28"/>
        </w:rPr>
        <w:t xml:space="preserve"> Количество семей, получающих субсидии на оплату жилищно-коммунальных – </w:t>
      </w:r>
      <w:r w:rsidR="006939C0" w:rsidRPr="003B1EF6">
        <w:rPr>
          <w:rFonts w:ascii="Times New Roman" w:hAnsi="Times New Roman" w:cs="Times New Roman"/>
          <w:sz w:val="28"/>
          <w:szCs w:val="28"/>
        </w:rPr>
        <w:t>112</w:t>
      </w:r>
      <w:r w:rsidR="003B0480" w:rsidRPr="003B1EF6">
        <w:rPr>
          <w:rFonts w:ascii="Times New Roman" w:hAnsi="Times New Roman" w:cs="Times New Roman"/>
          <w:sz w:val="28"/>
          <w:szCs w:val="28"/>
        </w:rPr>
        <w:t>.</w:t>
      </w:r>
    </w:p>
    <w:p w:rsidR="000C4F51" w:rsidRPr="003B1EF6" w:rsidRDefault="00BA5F28" w:rsidP="00364CEB">
      <w:pPr>
        <w:shd w:val="clear" w:color="auto" w:fill="FFFFFF"/>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По состоянию на </w:t>
      </w:r>
      <w:r w:rsidR="00366131" w:rsidRPr="003B1EF6">
        <w:rPr>
          <w:rFonts w:ascii="Times New Roman" w:hAnsi="Times New Roman" w:cs="Times New Roman"/>
          <w:sz w:val="28"/>
          <w:szCs w:val="28"/>
        </w:rPr>
        <w:t>3</w:t>
      </w:r>
      <w:r w:rsidRPr="003B1EF6">
        <w:rPr>
          <w:rFonts w:ascii="Times New Roman" w:hAnsi="Times New Roman" w:cs="Times New Roman"/>
          <w:sz w:val="28"/>
          <w:szCs w:val="28"/>
        </w:rPr>
        <w:t>1.</w:t>
      </w:r>
      <w:r w:rsidR="00366131" w:rsidRPr="003B1EF6">
        <w:rPr>
          <w:rFonts w:ascii="Times New Roman" w:hAnsi="Times New Roman" w:cs="Times New Roman"/>
          <w:sz w:val="28"/>
          <w:szCs w:val="28"/>
        </w:rPr>
        <w:t>12</w:t>
      </w:r>
      <w:r w:rsidRPr="003B1EF6">
        <w:rPr>
          <w:rFonts w:ascii="Times New Roman" w:hAnsi="Times New Roman" w:cs="Times New Roman"/>
          <w:sz w:val="28"/>
          <w:szCs w:val="28"/>
        </w:rPr>
        <w:t>.201</w:t>
      </w:r>
      <w:r w:rsidR="00C104FF" w:rsidRPr="003B1EF6">
        <w:rPr>
          <w:rFonts w:ascii="Times New Roman" w:hAnsi="Times New Roman" w:cs="Times New Roman"/>
          <w:sz w:val="28"/>
          <w:szCs w:val="28"/>
        </w:rPr>
        <w:t>8</w:t>
      </w:r>
      <w:r w:rsidRPr="003B1EF6">
        <w:rPr>
          <w:rFonts w:ascii="Times New Roman" w:hAnsi="Times New Roman" w:cs="Times New Roman"/>
          <w:sz w:val="28"/>
          <w:szCs w:val="28"/>
        </w:rPr>
        <w:t xml:space="preserve"> год численность безработных составила </w:t>
      </w:r>
      <w:r w:rsidR="00C104FF" w:rsidRPr="003B1EF6">
        <w:rPr>
          <w:rFonts w:ascii="Times New Roman" w:hAnsi="Times New Roman" w:cs="Times New Roman"/>
          <w:sz w:val="28"/>
          <w:szCs w:val="28"/>
        </w:rPr>
        <w:t>125</w:t>
      </w:r>
      <w:r w:rsidRPr="003B1EF6">
        <w:rPr>
          <w:rFonts w:ascii="Times New Roman" w:hAnsi="Times New Roman" w:cs="Times New Roman"/>
          <w:sz w:val="28"/>
          <w:szCs w:val="28"/>
        </w:rPr>
        <w:t xml:space="preserve"> человек, что на </w:t>
      </w:r>
      <w:r w:rsidR="00C104FF" w:rsidRPr="003B1EF6">
        <w:rPr>
          <w:rFonts w:ascii="Times New Roman" w:hAnsi="Times New Roman" w:cs="Times New Roman"/>
          <w:sz w:val="28"/>
          <w:szCs w:val="28"/>
        </w:rPr>
        <w:t>32</w:t>
      </w:r>
      <w:r w:rsidRPr="003B1EF6">
        <w:rPr>
          <w:rFonts w:ascii="Times New Roman" w:hAnsi="Times New Roman" w:cs="Times New Roman"/>
          <w:sz w:val="28"/>
          <w:szCs w:val="28"/>
        </w:rPr>
        <w:t xml:space="preserve"> человек</w:t>
      </w:r>
      <w:r w:rsidR="00C104FF" w:rsidRPr="003B1EF6">
        <w:rPr>
          <w:rFonts w:ascii="Times New Roman" w:hAnsi="Times New Roman" w:cs="Times New Roman"/>
          <w:sz w:val="28"/>
          <w:szCs w:val="28"/>
        </w:rPr>
        <w:t>а</w:t>
      </w:r>
      <w:r w:rsidRPr="003B1EF6">
        <w:rPr>
          <w:rFonts w:ascii="Times New Roman" w:hAnsi="Times New Roman" w:cs="Times New Roman"/>
          <w:sz w:val="28"/>
          <w:szCs w:val="28"/>
        </w:rPr>
        <w:t xml:space="preserve"> меньше, чем в предыдущем году.</w:t>
      </w:r>
    </w:p>
    <w:p w:rsidR="00B45557" w:rsidRPr="003B1EF6" w:rsidRDefault="00B45557" w:rsidP="00344DE4">
      <w:pPr>
        <w:shd w:val="clear" w:color="auto" w:fill="FFFFFF"/>
        <w:spacing w:after="0" w:line="240" w:lineRule="auto"/>
        <w:ind w:firstLine="709"/>
        <w:jc w:val="both"/>
        <w:rPr>
          <w:rFonts w:ascii="Times New Roman" w:hAnsi="Times New Roman" w:cs="Times New Roman"/>
          <w:sz w:val="28"/>
          <w:szCs w:val="28"/>
        </w:rPr>
      </w:pPr>
    </w:p>
    <w:p w:rsidR="002F715F" w:rsidRPr="003B1EF6" w:rsidRDefault="00364CEB" w:rsidP="00364CEB">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 xml:space="preserve">2. </w:t>
      </w:r>
      <w:r w:rsidR="00B07E2E" w:rsidRPr="003B1EF6">
        <w:rPr>
          <w:rFonts w:ascii="Times New Roman" w:hAnsi="Times New Roman" w:cs="Times New Roman"/>
          <w:b/>
          <w:sz w:val="28"/>
          <w:szCs w:val="28"/>
        </w:rPr>
        <w:t xml:space="preserve">Экономика </w:t>
      </w:r>
      <w:r w:rsidRPr="003B1EF6">
        <w:rPr>
          <w:rFonts w:ascii="Times New Roman" w:hAnsi="Times New Roman" w:cs="Times New Roman"/>
          <w:b/>
          <w:sz w:val="28"/>
          <w:szCs w:val="28"/>
        </w:rPr>
        <w:t>муниципального образования «Ягоднинский городской округ»</w:t>
      </w:r>
    </w:p>
    <w:p w:rsidR="00B45557" w:rsidRPr="003B1EF6" w:rsidRDefault="007D42D4" w:rsidP="00364CEB">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 xml:space="preserve"> </w:t>
      </w:r>
      <w:r w:rsidR="00364CEB" w:rsidRPr="003B1EF6">
        <w:rPr>
          <w:rFonts w:ascii="Times New Roman" w:hAnsi="Times New Roman" w:cs="Times New Roman"/>
          <w:b/>
          <w:sz w:val="28"/>
          <w:szCs w:val="28"/>
        </w:rPr>
        <w:t>2</w:t>
      </w:r>
      <w:r w:rsidR="00BA5F28" w:rsidRPr="003B1EF6">
        <w:rPr>
          <w:rFonts w:ascii="Times New Roman" w:hAnsi="Times New Roman" w:cs="Times New Roman"/>
          <w:b/>
          <w:sz w:val="28"/>
          <w:szCs w:val="28"/>
        </w:rPr>
        <w:t>.1. Промышленность</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 xml:space="preserve">Ключевой отраслью для Ягоднинского района является добыча золота. Это не только вопрос экономики, но и занятость населения, основа благополучия граждан. Добыча золота в 2018 году в </w:t>
      </w:r>
      <w:proofErr w:type="spellStart"/>
      <w:r w:rsidRPr="003B1EF6">
        <w:rPr>
          <w:rFonts w:ascii="Times New Roman" w:hAnsi="Times New Roman" w:cs="Times New Roman"/>
          <w:sz w:val="28"/>
          <w:szCs w:val="28"/>
        </w:rPr>
        <w:t>Ягоднинском</w:t>
      </w:r>
      <w:proofErr w:type="spellEnd"/>
      <w:r w:rsidRPr="003B1EF6">
        <w:rPr>
          <w:rFonts w:ascii="Times New Roman" w:hAnsi="Times New Roman" w:cs="Times New Roman"/>
          <w:sz w:val="28"/>
          <w:szCs w:val="28"/>
        </w:rPr>
        <w:t xml:space="preserve"> городском округе по сравнению с 2017 </w:t>
      </w:r>
      <w:r w:rsidRPr="00100997">
        <w:rPr>
          <w:rFonts w:ascii="Times New Roman" w:hAnsi="Times New Roman" w:cs="Times New Roman"/>
          <w:sz w:val="28"/>
          <w:szCs w:val="28"/>
        </w:rPr>
        <w:t xml:space="preserve">годом </w:t>
      </w:r>
      <w:proofErr w:type="gramStart"/>
      <w:r w:rsidRPr="00100997">
        <w:rPr>
          <w:rFonts w:ascii="Times New Roman" w:hAnsi="Times New Roman" w:cs="Times New Roman"/>
          <w:sz w:val="28"/>
          <w:szCs w:val="28"/>
        </w:rPr>
        <w:t>увеличилась более чем на 232 кг и составила</w:t>
      </w:r>
      <w:proofErr w:type="gramEnd"/>
      <w:r w:rsidRPr="00100997">
        <w:rPr>
          <w:rFonts w:ascii="Times New Roman" w:hAnsi="Times New Roman" w:cs="Times New Roman"/>
          <w:sz w:val="28"/>
          <w:szCs w:val="28"/>
        </w:rPr>
        <w:t xml:space="preserve"> </w:t>
      </w:r>
      <w:r w:rsidRPr="00100997">
        <w:rPr>
          <w:rFonts w:ascii="Times New Roman" w:hAnsi="Times New Roman" w:cs="Times New Roman"/>
          <w:bCs/>
          <w:sz w:val="28"/>
          <w:szCs w:val="28"/>
        </w:rPr>
        <w:t>6681,1</w:t>
      </w:r>
      <w:r w:rsidRPr="00100997">
        <w:rPr>
          <w:rFonts w:ascii="Times New Roman" w:hAnsi="Times New Roman" w:cs="Times New Roman"/>
          <w:sz w:val="28"/>
          <w:szCs w:val="28"/>
        </w:rPr>
        <w:t xml:space="preserve"> кг.   </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 xml:space="preserve">Бюджетное задание области выполнено в полном объеме. </w:t>
      </w:r>
      <w:proofErr w:type="spellStart"/>
      <w:r w:rsidRPr="00100997">
        <w:rPr>
          <w:rFonts w:ascii="Times New Roman" w:hAnsi="Times New Roman" w:cs="Times New Roman"/>
          <w:sz w:val="28"/>
          <w:szCs w:val="28"/>
        </w:rPr>
        <w:t>Ягоднинский</w:t>
      </w:r>
      <w:proofErr w:type="spellEnd"/>
      <w:r w:rsidRPr="00100997">
        <w:rPr>
          <w:rFonts w:ascii="Times New Roman" w:hAnsi="Times New Roman" w:cs="Times New Roman"/>
          <w:sz w:val="28"/>
          <w:szCs w:val="28"/>
        </w:rPr>
        <w:t xml:space="preserve"> городской округ занял почетное третье место после </w:t>
      </w:r>
      <w:proofErr w:type="spellStart"/>
      <w:r w:rsidRPr="00100997">
        <w:rPr>
          <w:rFonts w:ascii="Times New Roman" w:hAnsi="Times New Roman" w:cs="Times New Roman"/>
          <w:sz w:val="28"/>
          <w:szCs w:val="28"/>
        </w:rPr>
        <w:t>Тенькинского</w:t>
      </w:r>
      <w:proofErr w:type="spellEnd"/>
      <w:r w:rsidRPr="00100997">
        <w:rPr>
          <w:rFonts w:ascii="Times New Roman" w:hAnsi="Times New Roman" w:cs="Times New Roman"/>
          <w:sz w:val="28"/>
          <w:szCs w:val="28"/>
        </w:rPr>
        <w:t xml:space="preserve"> и </w:t>
      </w:r>
      <w:proofErr w:type="spellStart"/>
      <w:r w:rsidRPr="00100997">
        <w:rPr>
          <w:rFonts w:ascii="Times New Roman" w:hAnsi="Times New Roman" w:cs="Times New Roman"/>
          <w:sz w:val="28"/>
          <w:szCs w:val="28"/>
        </w:rPr>
        <w:t>Сусуманского</w:t>
      </w:r>
      <w:proofErr w:type="spellEnd"/>
      <w:r w:rsidRPr="00100997">
        <w:rPr>
          <w:rFonts w:ascii="Times New Roman" w:hAnsi="Times New Roman" w:cs="Times New Roman"/>
          <w:sz w:val="28"/>
          <w:szCs w:val="28"/>
        </w:rPr>
        <w:t xml:space="preserve"> городских округов.</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 xml:space="preserve">На конец отчетного года 69 предприятий </w:t>
      </w:r>
      <w:proofErr w:type="spellStart"/>
      <w:r w:rsidRPr="00100997">
        <w:rPr>
          <w:rFonts w:ascii="Times New Roman" w:hAnsi="Times New Roman" w:cs="Times New Roman"/>
          <w:sz w:val="28"/>
          <w:szCs w:val="28"/>
        </w:rPr>
        <w:t>недропользователей</w:t>
      </w:r>
      <w:proofErr w:type="spellEnd"/>
      <w:r w:rsidRPr="00100997">
        <w:rPr>
          <w:rFonts w:ascii="Times New Roman" w:hAnsi="Times New Roman" w:cs="Times New Roman"/>
          <w:sz w:val="28"/>
          <w:szCs w:val="28"/>
        </w:rPr>
        <w:t xml:space="preserve"> имели в пользовании лицензии на право производства геологоразведочных работ и добычу золота на россыпных месторождениях, 11 предприятий имели 12  лицензий на  геологическое изучение и поисково-оценочные работы на рудных месторождениях.</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 xml:space="preserve">Добычу вели 50 предприятий </w:t>
      </w:r>
      <w:proofErr w:type="spellStart"/>
      <w:r w:rsidRPr="00100997">
        <w:rPr>
          <w:rFonts w:ascii="Times New Roman" w:hAnsi="Times New Roman" w:cs="Times New Roman"/>
          <w:sz w:val="28"/>
          <w:szCs w:val="28"/>
        </w:rPr>
        <w:t>недропользователей</w:t>
      </w:r>
      <w:proofErr w:type="spellEnd"/>
      <w:r w:rsidRPr="00100997">
        <w:rPr>
          <w:rFonts w:ascii="Times New Roman" w:hAnsi="Times New Roman" w:cs="Times New Roman"/>
          <w:sz w:val="28"/>
          <w:szCs w:val="28"/>
        </w:rPr>
        <w:t xml:space="preserve"> и более 30 подрядных организаций. </w:t>
      </w:r>
    </w:p>
    <w:p w:rsidR="005466EF" w:rsidRPr="00100997" w:rsidRDefault="005466EF" w:rsidP="005466EF">
      <w:pPr>
        <w:spacing w:after="0" w:line="360" w:lineRule="auto"/>
        <w:ind w:firstLine="567"/>
        <w:jc w:val="both"/>
        <w:rPr>
          <w:rFonts w:ascii="Times New Roman" w:hAnsi="Times New Roman" w:cs="Times New Roman"/>
          <w:sz w:val="28"/>
          <w:szCs w:val="28"/>
        </w:rPr>
      </w:pPr>
      <w:proofErr w:type="gramStart"/>
      <w:r w:rsidRPr="00100997">
        <w:rPr>
          <w:rFonts w:ascii="Times New Roman" w:hAnsi="Times New Roman" w:cs="Times New Roman"/>
          <w:sz w:val="28"/>
          <w:szCs w:val="28"/>
        </w:rPr>
        <w:t>В лидеры по объемам добытого металла вышли ООО «Статус», ОАО «</w:t>
      </w:r>
      <w:proofErr w:type="spellStart"/>
      <w:r w:rsidRPr="00100997">
        <w:rPr>
          <w:rFonts w:ascii="Times New Roman" w:hAnsi="Times New Roman" w:cs="Times New Roman"/>
          <w:sz w:val="28"/>
          <w:szCs w:val="28"/>
        </w:rPr>
        <w:t>Сусуманзолото</w:t>
      </w:r>
      <w:proofErr w:type="spellEnd"/>
      <w:r w:rsidRPr="00100997">
        <w:rPr>
          <w:rFonts w:ascii="Times New Roman" w:hAnsi="Times New Roman" w:cs="Times New Roman"/>
          <w:sz w:val="28"/>
          <w:szCs w:val="28"/>
        </w:rPr>
        <w:t xml:space="preserve">» </w:t>
      </w:r>
      <w:proofErr w:type="spellStart"/>
      <w:r w:rsidRPr="00100997">
        <w:rPr>
          <w:rFonts w:ascii="Times New Roman" w:hAnsi="Times New Roman" w:cs="Times New Roman"/>
          <w:sz w:val="28"/>
          <w:szCs w:val="28"/>
        </w:rPr>
        <w:t>СуГОК</w:t>
      </w:r>
      <w:proofErr w:type="spellEnd"/>
      <w:r w:rsidRPr="00100997">
        <w:rPr>
          <w:rFonts w:ascii="Times New Roman" w:hAnsi="Times New Roman" w:cs="Times New Roman"/>
          <w:sz w:val="28"/>
          <w:szCs w:val="28"/>
        </w:rPr>
        <w:t>», ООО «Колымская россыпь», ООО «</w:t>
      </w:r>
      <w:proofErr w:type="spellStart"/>
      <w:r w:rsidRPr="00100997">
        <w:rPr>
          <w:rFonts w:ascii="Times New Roman" w:hAnsi="Times New Roman" w:cs="Times New Roman"/>
          <w:sz w:val="28"/>
          <w:szCs w:val="28"/>
        </w:rPr>
        <w:t>Кривбасс</w:t>
      </w:r>
      <w:proofErr w:type="spellEnd"/>
      <w:r w:rsidRPr="00100997">
        <w:rPr>
          <w:rFonts w:ascii="Times New Roman" w:hAnsi="Times New Roman" w:cs="Times New Roman"/>
          <w:sz w:val="28"/>
          <w:szCs w:val="28"/>
        </w:rPr>
        <w:t xml:space="preserve">», ООО </w:t>
      </w:r>
      <w:r w:rsidRPr="00100997">
        <w:rPr>
          <w:rFonts w:ascii="Times New Roman" w:hAnsi="Times New Roman" w:cs="Times New Roman"/>
          <w:sz w:val="28"/>
          <w:szCs w:val="28"/>
        </w:rPr>
        <w:lastRenderedPageBreak/>
        <w:t>«Конго», ООО «Энергия» АС», ООО «</w:t>
      </w:r>
      <w:proofErr w:type="spellStart"/>
      <w:r w:rsidRPr="00100997">
        <w:rPr>
          <w:rFonts w:ascii="Times New Roman" w:hAnsi="Times New Roman" w:cs="Times New Roman"/>
          <w:sz w:val="28"/>
          <w:szCs w:val="28"/>
        </w:rPr>
        <w:t>Оротуканская</w:t>
      </w:r>
      <w:proofErr w:type="spellEnd"/>
      <w:r w:rsidRPr="00100997">
        <w:rPr>
          <w:rFonts w:ascii="Times New Roman" w:hAnsi="Times New Roman" w:cs="Times New Roman"/>
          <w:sz w:val="28"/>
          <w:szCs w:val="28"/>
        </w:rPr>
        <w:t xml:space="preserve"> россыпная компания».</w:t>
      </w:r>
      <w:proofErr w:type="gramEnd"/>
      <w:r w:rsidRPr="00100997">
        <w:rPr>
          <w:rFonts w:ascii="Times New Roman" w:hAnsi="Times New Roman" w:cs="Times New Roman"/>
          <w:sz w:val="28"/>
          <w:szCs w:val="28"/>
        </w:rPr>
        <w:t xml:space="preserve">  Суммарно эти предприятия дали более 54% от всей добычи округа. </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Существенный рост золотодобычи обеспечили горняцкие коллективы ОАО «</w:t>
      </w:r>
      <w:proofErr w:type="spellStart"/>
      <w:r w:rsidRPr="00100997">
        <w:rPr>
          <w:rFonts w:ascii="Times New Roman" w:hAnsi="Times New Roman" w:cs="Times New Roman"/>
          <w:sz w:val="28"/>
          <w:szCs w:val="28"/>
        </w:rPr>
        <w:t>Берелех</w:t>
      </w:r>
      <w:proofErr w:type="spellEnd"/>
      <w:r w:rsidRPr="00100997">
        <w:rPr>
          <w:rFonts w:ascii="Times New Roman" w:hAnsi="Times New Roman" w:cs="Times New Roman"/>
          <w:sz w:val="28"/>
          <w:szCs w:val="28"/>
        </w:rPr>
        <w:t>» ГДК»,  ООО «Полевая», ООО «Фатум-Плюс», ЗДК «Северо-восточная».</w:t>
      </w:r>
    </w:p>
    <w:p w:rsidR="005466EF" w:rsidRPr="00100997" w:rsidRDefault="005466EF" w:rsidP="005466EF">
      <w:pPr>
        <w:pStyle w:val="a6"/>
        <w:spacing w:line="360" w:lineRule="auto"/>
        <w:ind w:firstLine="567"/>
        <w:jc w:val="both"/>
        <w:rPr>
          <w:sz w:val="28"/>
          <w:szCs w:val="28"/>
        </w:rPr>
      </w:pPr>
      <w:proofErr w:type="gramStart"/>
      <w:r w:rsidRPr="00100997">
        <w:rPr>
          <w:sz w:val="28"/>
          <w:szCs w:val="28"/>
        </w:rPr>
        <w:t>Традиционно внесли весомый вклад в выполнение годового плана ООО «</w:t>
      </w:r>
      <w:proofErr w:type="spellStart"/>
      <w:r w:rsidRPr="00100997">
        <w:rPr>
          <w:sz w:val="28"/>
          <w:szCs w:val="28"/>
        </w:rPr>
        <w:t>Утинка</w:t>
      </w:r>
      <w:proofErr w:type="spellEnd"/>
      <w:r w:rsidRPr="00100997">
        <w:rPr>
          <w:sz w:val="28"/>
          <w:szCs w:val="28"/>
        </w:rPr>
        <w:t>», ООО «</w:t>
      </w:r>
      <w:proofErr w:type="spellStart"/>
      <w:r w:rsidRPr="00100997">
        <w:rPr>
          <w:sz w:val="28"/>
          <w:szCs w:val="28"/>
        </w:rPr>
        <w:t>Оротуканская</w:t>
      </w:r>
      <w:proofErr w:type="spellEnd"/>
      <w:r w:rsidRPr="00100997">
        <w:rPr>
          <w:sz w:val="28"/>
          <w:szCs w:val="28"/>
        </w:rPr>
        <w:t xml:space="preserve"> горная компания», ООО «</w:t>
      </w:r>
      <w:proofErr w:type="spellStart"/>
      <w:r w:rsidRPr="00100997">
        <w:rPr>
          <w:sz w:val="28"/>
          <w:szCs w:val="28"/>
        </w:rPr>
        <w:t>Днепр-Голд</w:t>
      </w:r>
      <w:proofErr w:type="spellEnd"/>
      <w:r w:rsidRPr="00100997">
        <w:rPr>
          <w:sz w:val="28"/>
          <w:szCs w:val="28"/>
        </w:rPr>
        <w:t xml:space="preserve">», ООО «Тора», ООО «Вектор», ООО «Спокойный». </w:t>
      </w:r>
      <w:proofErr w:type="gramEnd"/>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 xml:space="preserve">Отделом геологии и лицензирования Департамента по </w:t>
      </w:r>
      <w:proofErr w:type="spellStart"/>
      <w:r w:rsidRPr="00100997">
        <w:rPr>
          <w:rFonts w:ascii="Times New Roman" w:hAnsi="Times New Roman" w:cs="Times New Roman"/>
          <w:sz w:val="28"/>
          <w:szCs w:val="28"/>
        </w:rPr>
        <w:t>недропользованию</w:t>
      </w:r>
      <w:proofErr w:type="spellEnd"/>
      <w:r w:rsidRPr="00100997">
        <w:rPr>
          <w:rFonts w:ascii="Times New Roman" w:hAnsi="Times New Roman" w:cs="Times New Roman"/>
          <w:sz w:val="28"/>
          <w:szCs w:val="28"/>
        </w:rPr>
        <w:t xml:space="preserve"> по Дальневосточному ФО по Магаданской области (</w:t>
      </w:r>
      <w:proofErr w:type="spellStart"/>
      <w:r w:rsidRPr="00100997">
        <w:rPr>
          <w:rFonts w:ascii="Times New Roman" w:hAnsi="Times New Roman" w:cs="Times New Roman"/>
          <w:sz w:val="28"/>
          <w:szCs w:val="28"/>
        </w:rPr>
        <w:t>Магаданннедра</w:t>
      </w:r>
      <w:proofErr w:type="spellEnd"/>
      <w:r w:rsidRPr="00100997">
        <w:rPr>
          <w:rFonts w:ascii="Times New Roman" w:hAnsi="Times New Roman" w:cs="Times New Roman"/>
          <w:sz w:val="28"/>
          <w:szCs w:val="28"/>
        </w:rPr>
        <w:t>) в 2018  году было проведено 11 аукционов на получение права пользования недрами на территории округа, по результатам аукционов появились новые держатели лицензий - ООО "Четыре девятки", ООО "ТОТ", ООО "Ромашка".</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 xml:space="preserve">Остается важной задача вовлечения новых рудных месторождений в эксплуатацию. Наиболее перспективное на </w:t>
      </w:r>
      <w:proofErr w:type="spellStart"/>
      <w:r w:rsidRPr="00100997">
        <w:rPr>
          <w:rFonts w:ascii="Times New Roman" w:hAnsi="Times New Roman" w:cs="Times New Roman"/>
          <w:sz w:val="28"/>
          <w:szCs w:val="28"/>
        </w:rPr>
        <w:t>сегодняшеий</w:t>
      </w:r>
      <w:proofErr w:type="spellEnd"/>
      <w:r w:rsidRPr="00100997">
        <w:rPr>
          <w:rFonts w:ascii="Times New Roman" w:hAnsi="Times New Roman" w:cs="Times New Roman"/>
          <w:sz w:val="28"/>
          <w:szCs w:val="28"/>
        </w:rPr>
        <w:t xml:space="preserve"> день </w:t>
      </w:r>
      <w:proofErr w:type="spellStart"/>
      <w:r w:rsidRPr="00100997">
        <w:rPr>
          <w:rFonts w:ascii="Times New Roman" w:hAnsi="Times New Roman" w:cs="Times New Roman"/>
          <w:sz w:val="28"/>
          <w:szCs w:val="28"/>
        </w:rPr>
        <w:t>Штурмовское</w:t>
      </w:r>
      <w:proofErr w:type="spellEnd"/>
      <w:r w:rsidRPr="00100997">
        <w:rPr>
          <w:rFonts w:ascii="Times New Roman" w:hAnsi="Times New Roman" w:cs="Times New Roman"/>
          <w:sz w:val="28"/>
          <w:szCs w:val="28"/>
        </w:rPr>
        <w:t xml:space="preserve"> рудное поле. На рудном месторождении Юго-восточная часть </w:t>
      </w:r>
      <w:proofErr w:type="spellStart"/>
      <w:r w:rsidRPr="00100997">
        <w:rPr>
          <w:rFonts w:ascii="Times New Roman" w:hAnsi="Times New Roman" w:cs="Times New Roman"/>
          <w:sz w:val="28"/>
          <w:szCs w:val="28"/>
        </w:rPr>
        <w:t>Бурхалинского</w:t>
      </w:r>
      <w:proofErr w:type="spellEnd"/>
      <w:r w:rsidRPr="00100997">
        <w:rPr>
          <w:rFonts w:ascii="Times New Roman" w:hAnsi="Times New Roman" w:cs="Times New Roman"/>
          <w:sz w:val="28"/>
          <w:szCs w:val="28"/>
        </w:rPr>
        <w:t xml:space="preserve"> рудного поля продолжаются работы в рамках лицензионного соглашения. При проведении геологоразведочных ООО «</w:t>
      </w:r>
      <w:proofErr w:type="spellStart"/>
      <w:r w:rsidRPr="00100997">
        <w:rPr>
          <w:rFonts w:ascii="Times New Roman" w:hAnsi="Times New Roman" w:cs="Times New Roman"/>
          <w:sz w:val="28"/>
          <w:szCs w:val="28"/>
        </w:rPr>
        <w:t>Проспектор</w:t>
      </w:r>
      <w:proofErr w:type="spellEnd"/>
      <w:r w:rsidRPr="00100997">
        <w:rPr>
          <w:rFonts w:ascii="Times New Roman" w:hAnsi="Times New Roman" w:cs="Times New Roman"/>
          <w:sz w:val="28"/>
          <w:szCs w:val="28"/>
        </w:rPr>
        <w:t xml:space="preserve">» на рудном месторождении </w:t>
      </w:r>
      <w:r w:rsidRPr="00100997">
        <w:rPr>
          <w:rFonts w:ascii="Times New Roman" w:hAnsi="Times New Roman" w:cs="Times New Roman"/>
          <w:bCs/>
          <w:sz w:val="28"/>
          <w:szCs w:val="28"/>
        </w:rPr>
        <w:t xml:space="preserve">Случайное </w:t>
      </w:r>
      <w:proofErr w:type="spellStart"/>
      <w:r w:rsidRPr="00100997">
        <w:rPr>
          <w:rFonts w:ascii="Times New Roman" w:hAnsi="Times New Roman" w:cs="Times New Roman"/>
          <w:sz w:val="28"/>
          <w:szCs w:val="28"/>
        </w:rPr>
        <w:t>Пятилеткинского</w:t>
      </w:r>
      <w:proofErr w:type="spellEnd"/>
      <w:r w:rsidRPr="00100997">
        <w:rPr>
          <w:rFonts w:ascii="Times New Roman" w:hAnsi="Times New Roman" w:cs="Times New Roman"/>
          <w:sz w:val="28"/>
          <w:szCs w:val="28"/>
        </w:rPr>
        <w:t xml:space="preserve"> рудного узла попутно из проб обеспечили добычу 1,6 кг. Геологоразведочные работы ведутся только за счет собственных средств, что тормозит выход на результат и полную мощность добычи. </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 xml:space="preserve">Помимо золота </w:t>
      </w:r>
      <w:proofErr w:type="spellStart"/>
      <w:r w:rsidRPr="00100997">
        <w:rPr>
          <w:rFonts w:ascii="Times New Roman" w:hAnsi="Times New Roman" w:cs="Times New Roman"/>
          <w:sz w:val="28"/>
          <w:szCs w:val="28"/>
        </w:rPr>
        <w:t>Ягоднинский</w:t>
      </w:r>
      <w:proofErr w:type="spellEnd"/>
      <w:r w:rsidRPr="00100997">
        <w:rPr>
          <w:rFonts w:ascii="Times New Roman" w:hAnsi="Times New Roman" w:cs="Times New Roman"/>
          <w:sz w:val="28"/>
          <w:szCs w:val="28"/>
        </w:rPr>
        <w:t xml:space="preserve"> городской округ обеспечен на длительную перспективу запасами песчано-гравийной смеси, строительного песка, керамзитового сырья, карбонатных пород для производства строительной извести, керамического сырья и торфа. Добычу общераспространенных полезных ископаемых в округе осуществляет ОАО «Усть-Среднекан </w:t>
      </w:r>
      <w:proofErr w:type="spellStart"/>
      <w:r w:rsidRPr="00100997">
        <w:rPr>
          <w:rFonts w:ascii="Times New Roman" w:hAnsi="Times New Roman" w:cs="Times New Roman"/>
          <w:sz w:val="28"/>
          <w:szCs w:val="28"/>
        </w:rPr>
        <w:t>ГЭСстрой</w:t>
      </w:r>
      <w:proofErr w:type="spellEnd"/>
      <w:r w:rsidRPr="00100997">
        <w:rPr>
          <w:rFonts w:ascii="Times New Roman" w:hAnsi="Times New Roman" w:cs="Times New Roman"/>
          <w:sz w:val="28"/>
          <w:szCs w:val="28"/>
        </w:rPr>
        <w:t xml:space="preserve">».  </w:t>
      </w:r>
    </w:p>
    <w:p w:rsidR="005466EF" w:rsidRPr="00100997" w:rsidRDefault="005466EF" w:rsidP="005466EF">
      <w:pPr>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Основная задача наращивать уровень добычи золота за счет прироста минерально-сырьевой базы, совершенствования технологий по извлечению металла, в том числе из техногенных россыпей, ввода рудных месторождений.</w:t>
      </w:r>
    </w:p>
    <w:p w:rsidR="005466EF" w:rsidRPr="003B1EF6" w:rsidRDefault="005466EF" w:rsidP="005466EF">
      <w:pPr>
        <w:pStyle w:val="a7"/>
        <w:spacing w:before="0" w:beforeAutospacing="0" w:after="0" w:afterAutospacing="0" w:line="360" w:lineRule="auto"/>
        <w:ind w:firstLine="567"/>
        <w:jc w:val="both"/>
        <w:rPr>
          <w:sz w:val="28"/>
          <w:szCs w:val="28"/>
        </w:rPr>
      </w:pPr>
      <w:r w:rsidRPr="00100997">
        <w:rPr>
          <w:sz w:val="28"/>
          <w:szCs w:val="28"/>
        </w:rPr>
        <w:t xml:space="preserve">Реализация плана золотодобычи напрямую связана с энергетической отраслью, обеспечивающей мощности горных предприятий. </w:t>
      </w:r>
      <w:r w:rsidR="00057B10" w:rsidRPr="00100997">
        <w:rPr>
          <w:sz w:val="28"/>
          <w:szCs w:val="28"/>
        </w:rPr>
        <w:t>Колымская ГЭС - основа энергосистемы Магаданской области. Станция производит около 95 % электроэнергии в регионе.</w:t>
      </w:r>
      <w:r w:rsidR="00057B10" w:rsidRPr="00100997">
        <w:t xml:space="preserve"> </w:t>
      </w:r>
      <w:r w:rsidRPr="00100997">
        <w:rPr>
          <w:sz w:val="28"/>
          <w:szCs w:val="28"/>
        </w:rPr>
        <w:t>В 2018 году Колымская ГЭС выработала около 2-х млн</w:t>
      </w:r>
      <w:r w:rsidR="00715413" w:rsidRPr="00100997">
        <w:rPr>
          <w:sz w:val="28"/>
          <w:szCs w:val="28"/>
        </w:rPr>
        <w:t>.</w:t>
      </w:r>
      <w:r w:rsidRPr="003B1EF6">
        <w:rPr>
          <w:sz w:val="28"/>
          <w:szCs w:val="28"/>
        </w:rPr>
        <w:t xml:space="preserve"> </w:t>
      </w:r>
      <w:r w:rsidRPr="003B1EF6">
        <w:rPr>
          <w:sz w:val="28"/>
          <w:szCs w:val="28"/>
        </w:rPr>
        <w:lastRenderedPageBreak/>
        <w:t xml:space="preserve">кВтч электроэнергии для потребления всей Магаданской области. Она действительно определяет стандарты уровня и качества жизни населения, открывает пути для развития не только местным производителям, но и привлекает дополнительных инвесторов. Схема пространственного развития территории зависит от состояния энергетики. </w:t>
      </w:r>
    </w:p>
    <w:p w:rsidR="00D0742E" w:rsidRPr="003B1EF6" w:rsidRDefault="005466EF" w:rsidP="005466EF">
      <w:pPr>
        <w:pStyle w:val="a7"/>
        <w:spacing w:before="0" w:beforeAutospacing="0" w:after="0" w:afterAutospacing="0" w:line="360" w:lineRule="auto"/>
        <w:ind w:firstLine="567"/>
        <w:jc w:val="both"/>
        <w:rPr>
          <w:sz w:val="28"/>
          <w:szCs w:val="28"/>
        </w:rPr>
      </w:pPr>
      <w:r w:rsidRPr="003B1EF6">
        <w:rPr>
          <w:sz w:val="28"/>
          <w:szCs w:val="28"/>
        </w:rPr>
        <w:t xml:space="preserve">В соответствии с реализуемой </w:t>
      </w:r>
      <w:proofErr w:type="spellStart"/>
      <w:r w:rsidRPr="003B1EF6">
        <w:rPr>
          <w:sz w:val="28"/>
          <w:szCs w:val="28"/>
        </w:rPr>
        <w:t>РусГидро</w:t>
      </w:r>
      <w:proofErr w:type="spellEnd"/>
      <w:r w:rsidRPr="003B1EF6">
        <w:rPr>
          <w:sz w:val="28"/>
          <w:szCs w:val="28"/>
        </w:rPr>
        <w:t xml:space="preserve"> «Программой комплексной модернизации </w:t>
      </w:r>
      <w:proofErr w:type="spellStart"/>
      <w:r w:rsidRPr="003B1EF6">
        <w:rPr>
          <w:sz w:val="28"/>
          <w:szCs w:val="28"/>
        </w:rPr>
        <w:t>гидрогенерирующих</w:t>
      </w:r>
      <w:proofErr w:type="spellEnd"/>
      <w:r w:rsidRPr="003B1EF6">
        <w:rPr>
          <w:sz w:val="28"/>
          <w:szCs w:val="28"/>
        </w:rPr>
        <w:t xml:space="preserve"> объектов» на Колымской ГЭС с 27.03.2017 г. по 31.03 2018 г. проведен капитальный ремонт гидроагрегата №4 и модернизация систем и узлов. Работы по восстановлению бетонной облицовки цементационной потерны плотины ведутся с 1 февраля 2018 года. </w:t>
      </w:r>
    </w:p>
    <w:p w:rsidR="00482D2A" w:rsidRPr="003B1EF6" w:rsidRDefault="00D0742E" w:rsidP="00100997">
      <w:pPr>
        <w:pStyle w:val="a7"/>
        <w:spacing w:before="0" w:beforeAutospacing="0" w:after="0" w:afterAutospacing="0" w:line="360" w:lineRule="auto"/>
        <w:ind w:firstLine="567"/>
        <w:jc w:val="both"/>
        <w:rPr>
          <w:sz w:val="28"/>
          <w:szCs w:val="28"/>
        </w:rPr>
      </w:pPr>
      <w:r w:rsidRPr="003B1EF6">
        <w:rPr>
          <w:sz w:val="28"/>
          <w:szCs w:val="28"/>
        </w:rPr>
        <w:t xml:space="preserve">С 01.10.2018 г. по 30.08.2019 г. выведен в капитальный ремонт гидроагрегат №1 Колымской ГЭС. </w:t>
      </w:r>
      <w:proofErr w:type="gramStart"/>
      <w:r w:rsidRPr="003B1EF6">
        <w:rPr>
          <w:sz w:val="28"/>
          <w:szCs w:val="28"/>
        </w:rPr>
        <w:t xml:space="preserve">В рамках капитального ремонта произведена модернизация систем и узлов ГА: </w:t>
      </w:r>
      <w:proofErr w:type="spellStart"/>
      <w:r w:rsidRPr="003B1EF6">
        <w:rPr>
          <w:sz w:val="28"/>
          <w:szCs w:val="28"/>
        </w:rPr>
        <w:t>лекажного</w:t>
      </w:r>
      <w:proofErr w:type="spellEnd"/>
      <w:r w:rsidRPr="003B1EF6">
        <w:rPr>
          <w:sz w:val="28"/>
          <w:szCs w:val="28"/>
        </w:rPr>
        <w:t xml:space="preserve"> агрегата, насосного агрегата откачки воды с крышки турбины, системы торможения, сервомоторов направляющего аппарата турбины, щита турбины и средств гидротехнических измерений, щита агрегатных собственных нужд, трубопроводов и запорно-регулирующей арматура системы водоснабжения, систем пожаротушения, а также внедрена система измерений перепада уровня на сороудерживающей решетке турбинного водовода ГА №1, реализован проект верхнего</w:t>
      </w:r>
      <w:proofErr w:type="gramEnd"/>
      <w:r w:rsidRPr="003B1EF6">
        <w:rPr>
          <w:sz w:val="28"/>
          <w:szCs w:val="28"/>
        </w:rPr>
        <w:t xml:space="preserve"> уровня АСУ ТП и </w:t>
      </w:r>
      <w:proofErr w:type="gramStart"/>
      <w:r w:rsidRPr="003B1EF6">
        <w:rPr>
          <w:sz w:val="28"/>
          <w:szCs w:val="28"/>
        </w:rPr>
        <w:t>заменен</w:t>
      </w:r>
      <w:proofErr w:type="gramEnd"/>
      <w:r w:rsidRPr="003B1EF6">
        <w:rPr>
          <w:sz w:val="28"/>
          <w:szCs w:val="28"/>
        </w:rPr>
        <w:t xml:space="preserve"> выключателей ВВГ-20 на </w:t>
      </w:r>
      <w:proofErr w:type="spellStart"/>
      <w:r w:rsidRPr="003B1EF6">
        <w:rPr>
          <w:sz w:val="28"/>
          <w:szCs w:val="28"/>
        </w:rPr>
        <w:t>элегазовый</w:t>
      </w:r>
      <w:proofErr w:type="spellEnd"/>
      <w:r w:rsidRPr="003B1EF6">
        <w:rPr>
          <w:sz w:val="28"/>
          <w:szCs w:val="28"/>
        </w:rPr>
        <w:t>.</w:t>
      </w:r>
      <w:r w:rsidRPr="003B1EF6">
        <w:t xml:space="preserve"> </w:t>
      </w:r>
    </w:p>
    <w:p w:rsidR="001F5352" w:rsidRPr="003B1EF6" w:rsidRDefault="00F20E4F" w:rsidP="00F20E4F">
      <w:pPr>
        <w:pStyle w:val="a6"/>
        <w:spacing w:line="360" w:lineRule="auto"/>
        <w:ind w:firstLine="425"/>
        <w:jc w:val="center"/>
        <w:rPr>
          <w:b/>
          <w:sz w:val="28"/>
          <w:szCs w:val="28"/>
        </w:rPr>
      </w:pPr>
      <w:r w:rsidRPr="003B1EF6">
        <w:rPr>
          <w:b/>
          <w:sz w:val="28"/>
          <w:szCs w:val="28"/>
        </w:rPr>
        <w:t>2.2. Энергетика</w:t>
      </w:r>
    </w:p>
    <w:p w:rsidR="00245C71" w:rsidRPr="003B1EF6" w:rsidRDefault="00B07E2E" w:rsidP="00364CEB">
      <w:pPr>
        <w:pStyle w:val="a6"/>
        <w:spacing w:line="360" w:lineRule="auto"/>
        <w:ind w:firstLine="425"/>
        <w:jc w:val="both"/>
        <w:rPr>
          <w:sz w:val="28"/>
          <w:szCs w:val="28"/>
        </w:rPr>
      </w:pPr>
      <w:r w:rsidRPr="003B1EF6">
        <w:rPr>
          <w:sz w:val="28"/>
          <w:szCs w:val="28"/>
        </w:rPr>
        <w:t>Колымская ГЭС действительно определяет стандарты уровня и качества жизни населения, открывает пути для развития не только местным производителям, но и привлекает дополнительных инвесторов. Схема пространственного развития территории зависит от состояния энергетики. Продолжается техническое перевооружение и реконструкция объектов Колымской ГЭС: завершен</w:t>
      </w:r>
      <w:r w:rsidR="00245C71" w:rsidRPr="003B1EF6">
        <w:rPr>
          <w:sz w:val="28"/>
          <w:szCs w:val="28"/>
        </w:rPr>
        <w:t>ы</w:t>
      </w:r>
      <w:r w:rsidRPr="003B1EF6">
        <w:rPr>
          <w:sz w:val="28"/>
          <w:szCs w:val="28"/>
        </w:rPr>
        <w:t xml:space="preserve"> модернизация систем и узлов гидроагрегата</w:t>
      </w:r>
      <w:r w:rsidR="00245C71" w:rsidRPr="003B1EF6">
        <w:rPr>
          <w:sz w:val="28"/>
          <w:szCs w:val="28"/>
        </w:rPr>
        <w:t xml:space="preserve"> №3, </w:t>
      </w:r>
      <w:r w:rsidRPr="003B1EF6">
        <w:rPr>
          <w:sz w:val="28"/>
          <w:szCs w:val="28"/>
        </w:rPr>
        <w:t xml:space="preserve"> работы по модернизации систем и узлов гидроагрегата №4; продолжены работы по модернизации релейных защит и противоаварийной автоматики блоков генератор-трансформатор и линий ВЛ-220кВ.</w:t>
      </w:r>
      <w:r w:rsidR="00245C71" w:rsidRPr="003B1EF6">
        <w:rPr>
          <w:sz w:val="28"/>
          <w:szCs w:val="28"/>
        </w:rPr>
        <w:t>, выведен в капитальный ремонт гидроагрегат №1 Колымской ГЭС,</w:t>
      </w:r>
      <w:r w:rsidRPr="003B1EF6">
        <w:rPr>
          <w:sz w:val="28"/>
          <w:szCs w:val="28"/>
        </w:rPr>
        <w:t xml:space="preserve"> </w:t>
      </w:r>
      <w:r w:rsidR="00245C71" w:rsidRPr="003B1EF6">
        <w:rPr>
          <w:sz w:val="28"/>
          <w:szCs w:val="28"/>
        </w:rPr>
        <w:t xml:space="preserve">внедрена система измерений перепада уровня на сороудерживающей решетке турбинного водовода </w:t>
      </w:r>
      <w:proofErr w:type="gramStart"/>
      <w:r w:rsidR="00245C71" w:rsidRPr="003B1EF6">
        <w:rPr>
          <w:sz w:val="28"/>
          <w:szCs w:val="28"/>
        </w:rPr>
        <w:lastRenderedPageBreak/>
        <w:t>ГА</w:t>
      </w:r>
      <w:proofErr w:type="gramEnd"/>
      <w:r w:rsidR="00245C71" w:rsidRPr="003B1EF6">
        <w:rPr>
          <w:sz w:val="28"/>
          <w:szCs w:val="28"/>
        </w:rPr>
        <w:t xml:space="preserve"> №1, реализован проект верхнего уровня АСУ ТП и заменен выключателей ВВГ-20 на  </w:t>
      </w:r>
      <w:proofErr w:type="spellStart"/>
      <w:r w:rsidR="00EC05BB" w:rsidRPr="003B1EF6">
        <w:rPr>
          <w:sz w:val="28"/>
          <w:szCs w:val="28"/>
        </w:rPr>
        <w:t>элегазовый</w:t>
      </w:r>
      <w:proofErr w:type="spellEnd"/>
      <w:r w:rsidR="00EC05BB" w:rsidRPr="003B1EF6">
        <w:rPr>
          <w:sz w:val="28"/>
          <w:szCs w:val="28"/>
        </w:rPr>
        <w:t>.</w:t>
      </w:r>
    </w:p>
    <w:p w:rsidR="00B07E2E" w:rsidRPr="003B1EF6" w:rsidRDefault="00B07E2E" w:rsidP="00364CEB">
      <w:pPr>
        <w:pStyle w:val="a6"/>
        <w:spacing w:line="360" w:lineRule="auto"/>
        <w:ind w:firstLine="425"/>
        <w:jc w:val="both"/>
        <w:rPr>
          <w:rFonts w:eastAsia="Calibri"/>
          <w:sz w:val="28"/>
          <w:szCs w:val="28"/>
        </w:rPr>
      </w:pPr>
      <w:r w:rsidRPr="003B1EF6">
        <w:rPr>
          <w:rFonts w:eastAsia="Calibri"/>
          <w:sz w:val="28"/>
          <w:szCs w:val="28"/>
        </w:rPr>
        <w:t xml:space="preserve">Для обеспечения устойчивого и бесперебойного энергоснабжения потребителей Ягоднинского </w:t>
      </w:r>
      <w:r w:rsidR="00F41067" w:rsidRPr="003B1EF6">
        <w:rPr>
          <w:rFonts w:eastAsia="Calibri"/>
          <w:sz w:val="28"/>
          <w:szCs w:val="28"/>
        </w:rPr>
        <w:t>округа</w:t>
      </w:r>
      <w:r w:rsidRPr="003B1EF6">
        <w:rPr>
          <w:rFonts w:eastAsia="Calibri"/>
          <w:sz w:val="28"/>
          <w:szCs w:val="28"/>
        </w:rPr>
        <w:t>, а также горнорудной промышленности филиалом предприятия «Восточные электрические сети» выполнены работы по восстановлению высоковольтных линий и подстанций на сумму более 41 млн.</w:t>
      </w:r>
      <w:r w:rsidR="00715413" w:rsidRPr="003B1EF6">
        <w:rPr>
          <w:rFonts w:eastAsia="Calibri"/>
          <w:sz w:val="28"/>
          <w:szCs w:val="28"/>
        </w:rPr>
        <w:t xml:space="preserve"> </w:t>
      </w:r>
      <w:r w:rsidRPr="003B1EF6">
        <w:rPr>
          <w:rFonts w:eastAsia="Calibri"/>
          <w:sz w:val="28"/>
          <w:szCs w:val="28"/>
        </w:rPr>
        <w:t xml:space="preserve">рублей. В 2017 году выполнены ремонтные работы на линиях электропередачи общей протяженности </w:t>
      </w:r>
      <w:smartTag w:uri="urn:schemas-microsoft-com:office:smarttags" w:element="metricconverter">
        <w:smartTagPr>
          <w:attr w:name="ProductID" w:val="100 км"/>
        </w:smartTagPr>
        <w:r w:rsidRPr="003B1EF6">
          <w:rPr>
            <w:rFonts w:eastAsia="Calibri"/>
            <w:sz w:val="28"/>
            <w:szCs w:val="28"/>
          </w:rPr>
          <w:t>100 км</w:t>
        </w:r>
      </w:smartTag>
      <w:r w:rsidRPr="003B1EF6">
        <w:rPr>
          <w:rFonts w:eastAsia="Calibri"/>
          <w:sz w:val="28"/>
          <w:szCs w:val="28"/>
        </w:rPr>
        <w:t xml:space="preserve">, по частичной замене деревянных опор на участках линий </w:t>
      </w:r>
      <w:r w:rsidR="00F41067" w:rsidRPr="003B1EF6">
        <w:rPr>
          <w:rFonts w:eastAsia="Calibri"/>
          <w:sz w:val="28"/>
          <w:szCs w:val="28"/>
        </w:rPr>
        <w:t xml:space="preserve">– </w:t>
      </w:r>
      <w:r w:rsidRPr="003B1EF6">
        <w:rPr>
          <w:rFonts w:eastAsia="Calibri"/>
          <w:sz w:val="28"/>
          <w:szCs w:val="28"/>
        </w:rPr>
        <w:t>«</w:t>
      </w:r>
      <w:proofErr w:type="spellStart"/>
      <w:proofErr w:type="gramStart"/>
      <w:r w:rsidRPr="003B1EF6">
        <w:rPr>
          <w:rFonts w:eastAsia="Calibri"/>
          <w:sz w:val="28"/>
          <w:szCs w:val="28"/>
        </w:rPr>
        <w:t>Ягодное-Берзина</w:t>
      </w:r>
      <w:proofErr w:type="spellEnd"/>
      <w:proofErr w:type="gramEnd"/>
      <w:r w:rsidRPr="003B1EF6">
        <w:rPr>
          <w:rFonts w:eastAsia="Calibri"/>
          <w:sz w:val="28"/>
          <w:szCs w:val="28"/>
        </w:rPr>
        <w:t>», «</w:t>
      </w:r>
      <w:proofErr w:type="spellStart"/>
      <w:r w:rsidRPr="003B1EF6">
        <w:rPr>
          <w:rFonts w:eastAsia="Calibri"/>
          <w:sz w:val="28"/>
          <w:szCs w:val="28"/>
        </w:rPr>
        <w:t>Хатыннах-Штурмовой</w:t>
      </w:r>
      <w:proofErr w:type="spellEnd"/>
      <w:r w:rsidRPr="003B1EF6">
        <w:rPr>
          <w:rFonts w:eastAsia="Calibri"/>
          <w:sz w:val="28"/>
          <w:szCs w:val="28"/>
        </w:rPr>
        <w:t xml:space="preserve">» (стоимость работ составила 47,4 млн. рублей). </w:t>
      </w:r>
    </w:p>
    <w:p w:rsidR="00EC05BB" w:rsidRPr="003B1EF6" w:rsidRDefault="00B07E2E" w:rsidP="00FB4926">
      <w:pPr>
        <w:pStyle w:val="a6"/>
        <w:spacing w:line="360" w:lineRule="auto"/>
        <w:ind w:firstLine="425"/>
        <w:jc w:val="both"/>
        <w:rPr>
          <w:rFonts w:eastAsia="Calibri"/>
          <w:sz w:val="28"/>
          <w:szCs w:val="28"/>
        </w:rPr>
      </w:pPr>
      <w:r w:rsidRPr="003B1EF6">
        <w:rPr>
          <w:rFonts w:eastAsia="Calibri"/>
          <w:sz w:val="28"/>
          <w:szCs w:val="28"/>
        </w:rPr>
        <w:t xml:space="preserve">В 2018 году </w:t>
      </w:r>
      <w:r w:rsidR="00EC05BB" w:rsidRPr="003B1EF6">
        <w:rPr>
          <w:rFonts w:eastAsia="Calibri"/>
          <w:sz w:val="28"/>
          <w:szCs w:val="28"/>
        </w:rPr>
        <w:t>выполнены</w:t>
      </w:r>
      <w:r w:rsidRPr="003B1EF6">
        <w:rPr>
          <w:rFonts w:eastAsia="Calibri"/>
          <w:sz w:val="28"/>
          <w:szCs w:val="28"/>
        </w:rPr>
        <w:t xml:space="preserve">  работ</w:t>
      </w:r>
      <w:r w:rsidR="00EC05BB" w:rsidRPr="003B1EF6">
        <w:rPr>
          <w:rFonts w:eastAsia="Calibri"/>
          <w:sz w:val="28"/>
          <w:szCs w:val="28"/>
        </w:rPr>
        <w:t>ы</w:t>
      </w:r>
      <w:r w:rsidRPr="003B1EF6">
        <w:rPr>
          <w:rFonts w:eastAsia="Calibri"/>
          <w:sz w:val="28"/>
          <w:szCs w:val="28"/>
        </w:rPr>
        <w:t xml:space="preserve"> по замене деревянных опор на участке линий</w:t>
      </w:r>
      <w:r w:rsidR="00EC05BB" w:rsidRPr="003B1EF6">
        <w:rPr>
          <w:rFonts w:eastAsia="Calibri"/>
          <w:sz w:val="28"/>
          <w:szCs w:val="28"/>
        </w:rPr>
        <w:t xml:space="preserve"> –</w:t>
      </w:r>
    </w:p>
    <w:p w:rsidR="00BA5F28" w:rsidRPr="003B1EF6" w:rsidRDefault="00B07E2E" w:rsidP="00EC05BB">
      <w:pPr>
        <w:pStyle w:val="a6"/>
        <w:spacing w:line="360" w:lineRule="auto"/>
        <w:jc w:val="both"/>
        <w:rPr>
          <w:rFonts w:eastAsia="Calibri"/>
          <w:sz w:val="28"/>
          <w:szCs w:val="28"/>
        </w:rPr>
      </w:pPr>
      <w:r w:rsidRPr="003B1EF6">
        <w:rPr>
          <w:rFonts w:eastAsia="Calibri"/>
          <w:sz w:val="28"/>
          <w:szCs w:val="28"/>
        </w:rPr>
        <w:t xml:space="preserve"> «</w:t>
      </w:r>
      <w:proofErr w:type="spellStart"/>
      <w:r w:rsidRPr="003B1EF6">
        <w:rPr>
          <w:rFonts w:eastAsia="Calibri"/>
          <w:sz w:val="28"/>
          <w:szCs w:val="28"/>
        </w:rPr>
        <w:t>Таскан-Сеймчан</w:t>
      </w:r>
      <w:proofErr w:type="spellEnd"/>
      <w:r w:rsidRPr="003B1EF6">
        <w:rPr>
          <w:rFonts w:eastAsia="Calibri"/>
          <w:sz w:val="28"/>
          <w:szCs w:val="28"/>
        </w:rPr>
        <w:t>» (стоимость работ-48,4 млн. руб.).</w:t>
      </w:r>
    </w:p>
    <w:p w:rsidR="00DF3F71" w:rsidRPr="003B1EF6" w:rsidRDefault="00DF3F71" w:rsidP="00FB4926">
      <w:pPr>
        <w:pStyle w:val="a6"/>
        <w:spacing w:line="360" w:lineRule="auto"/>
        <w:ind w:firstLine="425"/>
        <w:jc w:val="center"/>
        <w:rPr>
          <w:rFonts w:eastAsia="Calibri"/>
          <w:b/>
          <w:sz w:val="28"/>
          <w:szCs w:val="28"/>
        </w:rPr>
      </w:pPr>
    </w:p>
    <w:p w:rsidR="00B45557" w:rsidRPr="003B1EF6" w:rsidRDefault="00FB4926" w:rsidP="00FB4926">
      <w:pPr>
        <w:pStyle w:val="a6"/>
        <w:spacing w:line="360" w:lineRule="auto"/>
        <w:ind w:firstLine="425"/>
        <w:jc w:val="center"/>
        <w:rPr>
          <w:rFonts w:eastAsia="Calibri"/>
          <w:b/>
          <w:sz w:val="28"/>
          <w:szCs w:val="28"/>
        </w:rPr>
      </w:pPr>
      <w:r w:rsidRPr="003B1EF6">
        <w:rPr>
          <w:rFonts w:eastAsia="Calibri"/>
          <w:b/>
          <w:sz w:val="28"/>
          <w:szCs w:val="28"/>
        </w:rPr>
        <w:t>2.3</w:t>
      </w:r>
      <w:r w:rsidR="00BA5F28" w:rsidRPr="003B1EF6">
        <w:rPr>
          <w:rFonts w:eastAsia="Calibri"/>
          <w:b/>
          <w:sz w:val="28"/>
          <w:szCs w:val="28"/>
        </w:rPr>
        <w:t>. Сельское хозяйство</w:t>
      </w:r>
    </w:p>
    <w:p w:rsidR="00F41067" w:rsidRPr="003B1EF6" w:rsidRDefault="00F41067" w:rsidP="00FB4926">
      <w:pPr>
        <w:pStyle w:val="a9"/>
        <w:spacing w:after="0" w:line="360" w:lineRule="auto"/>
        <w:ind w:firstLine="357"/>
        <w:jc w:val="both"/>
        <w:rPr>
          <w:rStyle w:val="a8"/>
          <w:rFonts w:ascii="Times New Roman" w:hAnsi="Times New Roman"/>
          <w:b w:val="0"/>
          <w:sz w:val="28"/>
          <w:szCs w:val="28"/>
        </w:rPr>
      </w:pPr>
      <w:r w:rsidRPr="003B1EF6">
        <w:rPr>
          <w:rStyle w:val="a8"/>
          <w:rFonts w:ascii="Times New Roman" w:hAnsi="Times New Roman"/>
          <w:b w:val="0"/>
          <w:sz w:val="28"/>
          <w:szCs w:val="28"/>
        </w:rPr>
        <w:t xml:space="preserve">Согласно информации </w:t>
      </w:r>
      <w:proofErr w:type="spellStart"/>
      <w:r w:rsidRPr="003B1EF6">
        <w:rPr>
          <w:rFonts w:ascii="Times New Roman" w:hAnsi="Times New Roman"/>
          <w:sz w:val="28"/>
          <w:szCs w:val="28"/>
        </w:rPr>
        <w:t>Хабаровскстат</w:t>
      </w:r>
      <w:proofErr w:type="spellEnd"/>
      <w:r w:rsidRPr="003B1EF6">
        <w:rPr>
          <w:rStyle w:val="a8"/>
          <w:rFonts w:ascii="Times New Roman" w:hAnsi="Times New Roman"/>
          <w:b w:val="0"/>
          <w:sz w:val="28"/>
          <w:szCs w:val="28"/>
        </w:rPr>
        <w:t xml:space="preserve"> на территории </w:t>
      </w:r>
      <w:r w:rsidR="00BA5F28" w:rsidRPr="003B1EF6">
        <w:rPr>
          <w:rStyle w:val="a8"/>
          <w:rFonts w:ascii="Times New Roman" w:hAnsi="Times New Roman"/>
          <w:b w:val="0"/>
          <w:sz w:val="28"/>
          <w:szCs w:val="28"/>
        </w:rPr>
        <w:t xml:space="preserve">Ягоднинского городского округа </w:t>
      </w:r>
      <w:r w:rsidRPr="003B1EF6">
        <w:rPr>
          <w:rStyle w:val="a8"/>
          <w:rFonts w:ascii="Times New Roman" w:hAnsi="Times New Roman"/>
          <w:b w:val="0"/>
          <w:sz w:val="28"/>
          <w:szCs w:val="28"/>
        </w:rPr>
        <w:t>зарегистрировано 7 сельхозпроизводителей, основными  и стабильно работающими являются КФХ «Орион» (Липилин Ю.Л.), КФХ «</w:t>
      </w:r>
      <w:proofErr w:type="spellStart"/>
      <w:r w:rsidRPr="003B1EF6">
        <w:rPr>
          <w:rStyle w:val="a8"/>
          <w:rFonts w:ascii="Times New Roman" w:hAnsi="Times New Roman"/>
          <w:b w:val="0"/>
          <w:sz w:val="28"/>
          <w:szCs w:val="28"/>
        </w:rPr>
        <w:t>Эсчан</w:t>
      </w:r>
      <w:proofErr w:type="spellEnd"/>
      <w:r w:rsidRPr="003B1EF6">
        <w:rPr>
          <w:rStyle w:val="a8"/>
          <w:rFonts w:ascii="Times New Roman" w:hAnsi="Times New Roman"/>
          <w:b w:val="0"/>
          <w:sz w:val="28"/>
          <w:szCs w:val="28"/>
        </w:rPr>
        <w:t xml:space="preserve">» (Чашкин В.Е.), КФХ (Ермолаев А.В.). </w:t>
      </w:r>
    </w:p>
    <w:p w:rsidR="008E21E7" w:rsidRPr="003B1EF6" w:rsidRDefault="008E21E7" w:rsidP="00DD4C60">
      <w:pPr>
        <w:pStyle w:val="a9"/>
        <w:spacing w:after="0" w:line="360" w:lineRule="auto"/>
        <w:ind w:firstLine="567"/>
        <w:jc w:val="both"/>
        <w:rPr>
          <w:rStyle w:val="a8"/>
          <w:rFonts w:ascii="Times New Roman" w:hAnsi="Times New Roman"/>
          <w:b w:val="0"/>
          <w:sz w:val="28"/>
          <w:szCs w:val="28"/>
        </w:rPr>
      </w:pPr>
      <w:r w:rsidRPr="003B1EF6">
        <w:rPr>
          <w:rStyle w:val="a8"/>
          <w:rFonts w:ascii="Times New Roman" w:hAnsi="Times New Roman"/>
          <w:b w:val="0"/>
          <w:sz w:val="28"/>
          <w:szCs w:val="28"/>
        </w:rPr>
        <w:t xml:space="preserve">2018 год фермерами Ягоднинского городского округа оценивается как благополучный. Согласно информации </w:t>
      </w:r>
      <w:proofErr w:type="spellStart"/>
      <w:r w:rsidRPr="003B1EF6">
        <w:rPr>
          <w:rFonts w:ascii="Times New Roman" w:hAnsi="Times New Roman"/>
          <w:sz w:val="28"/>
          <w:szCs w:val="28"/>
        </w:rPr>
        <w:t>Хабаровскстат</w:t>
      </w:r>
      <w:proofErr w:type="spellEnd"/>
      <w:r w:rsidRPr="003B1EF6">
        <w:rPr>
          <w:rStyle w:val="a8"/>
          <w:rFonts w:ascii="Times New Roman" w:hAnsi="Times New Roman"/>
          <w:b w:val="0"/>
          <w:sz w:val="28"/>
          <w:szCs w:val="28"/>
        </w:rPr>
        <w:t xml:space="preserve"> на территории зарегистрировано 7 сельхозпроизводителей, основными и стабильно работающими являются КФХ «Орион» (Липилин Ю.Л.), КФХ «</w:t>
      </w:r>
      <w:proofErr w:type="spellStart"/>
      <w:r w:rsidRPr="003B1EF6">
        <w:rPr>
          <w:rStyle w:val="a8"/>
          <w:rFonts w:ascii="Times New Roman" w:hAnsi="Times New Roman"/>
          <w:b w:val="0"/>
          <w:sz w:val="28"/>
          <w:szCs w:val="28"/>
        </w:rPr>
        <w:t>Эсчан</w:t>
      </w:r>
      <w:proofErr w:type="spellEnd"/>
      <w:r w:rsidRPr="003B1EF6">
        <w:rPr>
          <w:rStyle w:val="a8"/>
          <w:rFonts w:ascii="Times New Roman" w:hAnsi="Times New Roman"/>
          <w:b w:val="0"/>
          <w:sz w:val="28"/>
          <w:szCs w:val="28"/>
        </w:rPr>
        <w:t xml:space="preserve">» (Чашкин В.Е.), КФХ (Ермолаев А.В.). </w:t>
      </w:r>
    </w:p>
    <w:p w:rsidR="008E21E7" w:rsidRPr="003B1EF6" w:rsidRDefault="008E21E7" w:rsidP="00DD4C60">
      <w:pPr>
        <w:pStyle w:val="a9"/>
        <w:spacing w:after="0" w:line="360" w:lineRule="auto"/>
        <w:ind w:firstLine="567"/>
        <w:jc w:val="both"/>
        <w:rPr>
          <w:rStyle w:val="a8"/>
          <w:rFonts w:ascii="Times New Roman" w:hAnsi="Times New Roman"/>
          <w:b w:val="0"/>
          <w:sz w:val="28"/>
          <w:szCs w:val="28"/>
        </w:rPr>
      </w:pPr>
      <w:r w:rsidRPr="003B1EF6">
        <w:rPr>
          <w:rStyle w:val="a8"/>
          <w:rFonts w:ascii="Times New Roman" w:hAnsi="Times New Roman"/>
          <w:b w:val="0"/>
          <w:sz w:val="28"/>
          <w:szCs w:val="28"/>
        </w:rPr>
        <w:t xml:space="preserve">В 2018 году фермерами собрано картофеля 606,0 тонн, урожайность – 198,7  </w:t>
      </w:r>
      <w:proofErr w:type="spellStart"/>
      <w:r w:rsidRPr="003B1EF6">
        <w:rPr>
          <w:rStyle w:val="a8"/>
          <w:rFonts w:ascii="Times New Roman" w:hAnsi="Times New Roman"/>
          <w:b w:val="0"/>
          <w:sz w:val="28"/>
          <w:szCs w:val="28"/>
        </w:rPr>
        <w:t>ц</w:t>
      </w:r>
      <w:proofErr w:type="spellEnd"/>
      <w:r w:rsidRPr="003B1EF6">
        <w:rPr>
          <w:rStyle w:val="a8"/>
          <w:rFonts w:ascii="Times New Roman" w:hAnsi="Times New Roman"/>
          <w:b w:val="0"/>
          <w:sz w:val="28"/>
          <w:szCs w:val="28"/>
        </w:rPr>
        <w:t xml:space="preserve">/ Га (в 2017 г.- 757,0 тонн, урожайность – 248,1  </w:t>
      </w:r>
      <w:proofErr w:type="spellStart"/>
      <w:r w:rsidRPr="003B1EF6">
        <w:rPr>
          <w:rStyle w:val="a8"/>
          <w:rFonts w:ascii="Times New Roman" w:hAnsi="Times New Roman"/>
          <w:b w:val="0"/>
          <w:sz w:val="28"/>
          <w:szCs w:val="28"/>
        </w:rPr>
        <w:t>ц</w:t>
      </w:r>
      <w:proofErr w:type="spellEnd"/>
      <w:r w:rsidRPr="003B1EF6">
        <w:rPr>
          <w:rStyle w:val="a8"/>
          <w:rFonts w:ascii="Times New Roman" w:hAnsi="Times New Roman"/>
          <w:b w:val="0"/>
          <w:sz w:val="28"/>
          <w:szCs w:val="28"/>
        </w:rPr>
        <w:t xml:space="preserve">/ Га). </w:t>
      </w:r>
    </w:p>
    <w:p w:rsidR="008E21E7" w:rsidRPr="003B1EF6" w:rsidRDefault="008E21E7" w:rsidP="00DD4C60">
      <w:pPr>
        <w:pStyle w:val="a9"/>
        <w:spacing w:after="0" w:line="360" w:lineRule="auto"/>
        <w:ind w:firstLine="567"/>
        <w:jc w:val="both"/>
        <w:rPr>
          <w:rStyle w:val="a8"/>
          <w:rFonts w:ascii="Times New Roman" w:hAnsi="Times New Roman"/>
          <w:b w:val="0"/>
          <w:sz w:val="28"/>
          <w:szCs w:val="28"/>
        </w:rPr>
      </w:pPr>
      <w:r w:rsidRPr="003B1EF6">
        <w:rPr>
          <w:rStyle w:val="a8"/>
          <w:rFonts w:ascii="Times New Roman" w:hAnsi="Times New Roman"/>
          <w:b w:val="0"/>
          <w:sz w:val="28"/>
          <w:szCs w:val="28"/>
        </w:rPr>
        <w:t xml:space="preserve">Овощей (капуста, морковь, свекла) собрано 1009 тонн. </w:t>
      </w:r>
    </w:p>
    <w:p w:rsidR="00DD4C60" w:rsidRPr="003B1EF6" w:rsidRDefault="00D70AF3" w:rsidP="00DD4C60">
      <w:pPr>
        <w:pStyle w:val="a9"/>
        <w:spacing w:after="0" w:line="360" w:lineRule="auto"/>
        <w:ind w:firstLine="357"/>
        <w:jc w:val="both"/>
        <w:rPr>
          <w:rFonts w:ascii="Times New Roman" w:hAnsi="Times New Roman"/>
          <w:sz w:val="28"/>
          <w:szCs w:val="28"/>
        </w:rPr>
      </w:pPr>
      <w:r w:rsidRPr="003B1EF6">
        <w:rPr>
          <w:rFonts w:ascii="Times New Roman" w:hAnsi="Times New Roman"/>
          <w:sz w:val="28"/>
          <w:szCs w:val="28"/>
        </w:rPr>
        <w:t xml:space="preserve">Объем реализованной продукции на 80% компенсирует потребность населения </w:t>
      </w:r>
      <w:r w:rsidR="00863B6B" w:rsidRPr="003B1EF6">
        <w:rPr>
          <w:rFonts w:ascii="Times New Roman" w:hAnsi="Times New Roman"/>
          <w:sz w:val="28"/>
          <w:szCs w:val="28"/>
        </w:rPr>
        <w:t>округа</w:t>
      </w:r>
      <w:r w:rsidRPr="003B1EF6">
        <w:rPr>
          <w:rFonts w:ascii="Times New Roman" w:hAnsi="Times New Roman"/>
          <w:sz w:val="28"/>
          <w:szCs w:val="28"/>
        </w:rPr>
        <w:t xml:space="preserve"> в этих продуктах. В округе зарегистрировано 26 личных подсобных хозяйств, производящих овощи открытого грунта для собственных нужд. </w:t>
      </w:r>
    </w:p>
    <w:p w:rsidR="00482D2A" w:rsidRPr="003B1EF6" w:rsidRDefault="00DD4C60" w:rsidP="00DD4C60">
      <w:pPr>
        <w:pStyle w:val="a9"/>
        <w:spacing w:after="0" w:line="360" w:lineRule="auto"/>
        <w:ind w:firstLine="357"/>
        <w:jc w:val="both"/>
        <w:rPr>
          <w:rFonts w:ascii="Times New Roman" w:hAnsi="Times New Roman"/>
          <w:sz w:val="28"/>
          <w:szCs w:val="28"/>
        </w:rPr>
      </w:pPr>
      <w:r w:rsidRPr="003B1EF6">
        <w:rPr>
          <w:rFonts w:ascii="Times New Roman" w:hAnsi="Times New Roman"/>
          <w:sz w:val="28"/>
          <w:szCs w:val="28"/>
        </w:rPr>
        <w:t>В 2018 году на территории Ягоднинского района проведено 7 ярмарок товаропроизводителей. На компенсацию их затрат направлено более  500,0 тысяч рублей.</w:t>
      </w:r>
    </w:p>
    <w:p w:rsidR="006A13AF" w:rsidRPr="003B1EF6" w:rsidRDefault="00FB4926" w:rsidP="00FB4926">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lastRenderedPageBreak/>
        <w:t>2.4.</w:t>
      </w:r>
      <w:r w:rsidR="006A13AF" w:rsidRPr="003B1EF6">
        <w:rPr>
          <w:rFonts w:ascii="Times New Roman" w:hAnsi="Times New Roman" w:cs="Times New Roman"/>
          <w:b/>
          <w:sz w:val="28"/>
          <w:szCs w:val="28"/>
        </w:rPr>
        <w:t xml:space="preserve"> Малое и среднее предпринимательство</w:t>
      </w:r>
    </w:p>
    <w:p w:rsidR="006A13AF" w:rsidRPr="003B1EF6" w:rsidRDefault="006A13AF" w:rsidP="00FB4926">
      <w:pPr>
        <w:spacing w:after="0" w:line="360" w:lineRule="auto"/>
        <w:jc w:val="both"/>
        <w:rPr>
          <w:rFonts w:ascii="Times New Roman" w:hAnsi="Times New Roman" w:cs="Times New Roman"/>
          <w:sz w:val="28"/>
          <w:szCs w:val="28"/>
        </w:rPr>
      </w:pPr>
      <w:r w:rsidRPr="003B1EF6">
        <w:rPr>
          <w:rFonts w:ascii="Times New Roman" w:hAnsi="Times New Roman" w:cs="Times New Roman"/>
          <w:sz w:val="28"/>
          <w:szCs w:val="28"/>
        </w:rPr>
        <w:tab/>
      </w:r>
      <w:proofErr w:type="gramStart"/>
      <w:r w:rsidRPr="003B1EF6">
        <w:rPr>
          <w:rFonts w:ascii="Times New Roman" w:hAnsi="Times New Roman" w:cs="Times New Roman"/>
          <w:sz w:val="28"/>
          <w:szCs w:val="28"/>
        </w:rPr>
        <w:t xml:space="preserve">В целях обеспечения благоприятных условий для дальнейшего устойчивого и динамичного развития малого и среднего предпринимательства, как основного </w:t>
      </w:r>
      <w:r w:rsidR="00ED7203" w:rsidRPr="003B1EF6">
        <w:rPr>
          <w:rFonts w:ascii="Times New Roman" w:hAnsi="Times New Roman" w:cs="Times New Roman"/>
          <w:sz w:val="28"/>
          <w:szCs w:val="28"/>
        </w:rPr>
        <w:t>компонента</w:t>
      </w:r>
      <w:r w:rsidRPr="003B1EF6">
        <w:rPr>
          <w:rFonts w:ascii="Times New Roman" w:hAnsi="Times New Roman" w:cs="Times New Roman"/>
          <w:sz w:val="28"/>
          <w:szCs w:val="28"/>
        </w:rPr>
        <w:t xml:space="preserve"> рыночной экономики, важнейшего инструмента создания новых рабочих мест, насыщения рынка товаров и услуг, источника пополнения бюджета, повышение конкурентоспособности субъектов малого и среднего предпринимательства в Ягоднинском городском округе были реализованы </w:t>
      </w:r>
      <w:r w:rsidR="00ED7203" w:rsidRPr="003B1EF6">
        <w:rPr>
          <w:rFonts w:ascii="Times New Roman" w:hAnsi="Times New Roman" w:cs="Times New Roman"/>
          <w:sz w:val="28"/>
          <w:szCs w:val="28"/>
        </w:rPr>
        <w:t>следующие</w:t>
      </w:r>
      <w:r w:rsidRPr="003B1EF6">
        <w:rPr>
          <w:rFonts w:ascii="Times New Roman" w:hAnsi="Times New Roman" w:cs="Times New Roman"/>
          <w:sz w:val="28"/>
          <w:szCs w:val="28"/>
        </w:rPr>
        <w:t xml:space="preserve"> мероприятия </w:t>
      </w:r>
      <w:r w:rsidR="00381012" w:rsidRPr="003B1EF6">
        <w:rPr>
          <w:rFonts w:ascii="Times New Roman" w:hAnsi="Times New Roman" w:cs="Times New Roman"/>
          <w:sz w:val="28"/>
          <w:szCs w:val="28"/>
        </w:rPr>
        <w:t>муниципальной программы «Поддержка малого и среднего предпринимательства на территории Ягоднинского городского</w:t>
      </w:r>
      <w:proofErr w:type="gramEnd"/>
      <w:r w:rsidR="00381012" w:rsidRPr="003B1EF6">
        <w:rPr>
          <w:rFonts w:ascii="Times New Roman" w:hAnsi="Times New Roman" w:cs="Times New Roman"/>
          <w:sz w:val="28"/>
          <w:szCs w:val="28"/>
        </w:rPr>
        <w:t xml:space="preserve"> округа на 2016-2018 годы»</w:t>
      </w:r>
    </w:p>
    <w:p w:rsidR="00381012" w:rsidRPr="003B1EF6" w:rsidRDefault="00381012" w:rsidP="00FB4926">
      <w:pPr>
        <w:autoSpaceDE w:val="0"/>
        <w:autoSpaceDN w:val="0"/>
        <w:adjustRightInd w:val="0"/>
        <w:spacing w:after="0" w:line="360" w:lineRule="auto"/>
        <w:jc w:val="both"/>
        <w:rPr>
          <w:rFonts w:ascii="Times New Roman" w:hAnsi="Times New Roman" w:cs="Times New Roman"/>
          <w:sz w:val="28"/>
          <w:szCs w:val="28"/>
        </w:rPr>
      </w:pPr>
      <w:r w:rsidRPr="003B1EF6">
        <w:rPr>
          <w:rFonts w:ascii="Times New Roman" w:hAnsi="Times New Roman" w:cs="Times New Roman"/>
          <w:sz w:val="28"/>
          <w:szCs w:val="28"/>
        </w:rPr>
        <w:tab/>
        <w:t>- предоставлени</w:t>
      </w:r>
      <w:r w:rsidR="00931CAB" w:rsidRPr="003B1EF6">
        <w:rPr>
          <w:rFonts w:ascii="Times New Roman" w:hAnsi="Times New Roman" w:cs="Times New Roman"/>
          <w:sz w:val="28"/>
          <w:szCs w:val="28"/>
        </w:rPr>
        <w:t>е</w:t>
      </w:r>
      <w:r w:rsidRPr="003B1EF6">
        <w:rPr>
          <w:rFonts w:ascii="Times New Roman" w:hAnsi="Times New Roman" w:cs="Times New Roman"/>
          <w:sz w:val="28"/>
          <w:szCs w:val="28"/>
        </w:rPr>
        <w:t xml:space="preserve"> субсидии из бюджета муниципального образования</w:t>
      </w:r>
      <w:r w:rsidR="00931CAB" w:rsidRPr="003B1EF6">
        <w:rPr>
          <w:rFonts w:ascii="Times New Roman" w:hAnsi="Times New Roman" w:cs="Times New Roman"/>
          <w:sz w:val="28"/>
          <w:szCs w:val="28"/>
        </w:rPr>
        <w:t xml:space="preserve"> «Ягоднинский городской округ» </w:t>
      </w:r>
      <w:r w:rsidRPr="003B1EF6">
        <w:rPr>
          <w:rFonts w:ascii="Times New Roman" w:hAnsi="Times New Roman" w:cs="Times New Roman"/>
          <w:sz w:val="28"/>
          <w:szCs w:val="28"/>
        </w:rPr>
        <w:t>на финансовую поддержку субъектам</w:t>
      </w:r>
      <w:r w:rsidR="00931CAB" w:rsidRPr="003B1EF6">
        <w:rPr>
          <w:rFonts w:ascii="Times New Roman" w:hAnsi="Times New Roman" w:cs="Times New Roman"/>
          <w:sz w:val="28"/>
          <w:szCs w:val="28"/>
        </w:rPr>
        <w:t xml:space="preserve"> </w:t>
      </w:r>
      <w:r w:rsidRPr="003B1EF6">
        <w:rPr>
          <w:rFonts w:ascii="Times New Roman" w:hAnsi="Times New Roman" w:cs="Times New Roman"/>
          <w:sz w:val="28"/>
          <w:szCs w:val="28"/>
        </w:rPr>
        <w:t>малого и среднего предпринимательства</w:t>
      </w:r>
      <w:r w:rsidR="00931CAB" w:rsidRPr="003B1EF6">
        <w:rPr>
          <w:rFonts w:ascii="Times New Roman" w:hAnsi="Times New Roman" w:cs="Times New Roman"/>
          <w:sz w:val="28"/>
          <w:szCs w:val="28"/>
        </w:rPr>
        <w:t xml:space="preserve"> </w:t>
      </w:r>
      <w:r w:rsidRPr="003B1EF6">
        <w:rPr>
          <w:rFonts w:ascii="Times New Roman" w:hAnsi="Times New Roman" w:cs="Times New Roman"/>
          <w:sz w:val="28"/>
          <w:szCs w:val="28"/>
        </w:rPr>
        <w:t>для развития их деятельности</w:t>
      </w:r>
      <w:r w:rsidR="00931CAB" w:rsidRPr="003B1EF6">
        <w:rPr>
          <w:rFonts w:ascii="Times New Roman" w:hAnsi="Times New Roman" w:cs="Times New Roman"/>
          <w:sz w:val="28"/>
          <w:szCs w:val="28"/>
        </w:rPr>
        <w:t>.</w:t>
      </w:r>
    </w:p>
    <w:p w:rsidR="00931CAB" w:rsidRPr="003B1EF6" w:rsidRDefault="00931CAB" w:rsidP="00FB4926">
      <w:pPr>
        <w:autoSpaceDE w:val="0"/>
        <w:autoSpaceDN w:val="0"/>
        <w:adjustRightInd w:val="0"/>
        <w:spacing w:after="0" w:line="360" w:lineRule="auto"/>
        <w:jc w:val="both"/>
        <w:rPr>
          <w:rFonts w:ascii="Times New Roman" w:hAnsi="Times New Roman" w:cs="Times New Roman"/>
          <w:sz w:val="28"/>
          <w:szCs w:val="28"/>
        </w:rPr>
      </w:pPr>
      <w:r w:rsidRPr="003B1EF6">
        <w:rPr>
          <w:rFonts w:ascii="Times New Roman" w:hAnsi="Times New Roman" w:cs="Times New Roman"/>
          <w:sz w:val="28"/>
          <w:szCs w:val="28"/>
        </w:rPr>
        <w:tab/>
        <w:t>На поддержку малого и среднего предпринимательства в 201</w:t>
      </w:r>
      <w:r w:rsidR="00DD4C60" w:rsidRPr="003B1EF6">
        <w:rPr>
          <w:rFonts w:ascii="Times New Roman" w:hAnsi="Times New Roman" w:cs="Times New Roman"/>
          <w:sz w:val="28"/>
          <w:szCs w:val="28"/>
        </w:rPr>
        <w:t>8</w:t>
      </w:r>
      <w:r w:rsidRPr="003B1EF6">
        <w:rPr>
          <w:rFonts w:ascii="Times New Roman" w:hAnsi="Times New Roman" w:cs="Times New Roman"/>
          <w:sz w:val="28"/>
          <w:szCs w:val="28"/>
        </w:rPr>
        <w:t xml:space="preserve"> году было выделено финансирование из местного бюджета в размере –</w:t>
      </w:r>
      <w:r w:rsidR="00D460FA" w:rsidRPr="003B1EF6">
        <w:rPr>
          <w:rFonts w:ascii="Times New Roman" w:hAnsi="Times New Roman" w:cs="Times New Roman"/>
          <w:sz w:val="28"/>
          <w:szCs w:val="28"/>
        </w:rPr>
        <w:t xml:space="preserve"> </w:t>
      </w:r>
      <w:r w:rsidR="00517570" w:rsidRPr="003B1EF6">
        <w:rPr>
          <w:rFonts w:ascii="Times New Roman" w:hAnsi="Times New Roman" w:cs="Times New Roman"/>
          <w:sz w:val="28"/>
          <w:szCs w:val="28"/>
        </w:rPr>
        <w:t>20,0 тыс.</w:t>
      </w:r>
      <w:r w:rsidRPr="003B1EF6">
        <w:rPr>
          <w:rFonts w:ascii="Times New Roman" w:hAnsi="Times New Roman" w:cs="Times New Roman"/>
          <w:sz w:val="28"/>
          <w:szCs w:val="28"/>
        </w:rPr>
        <w:t xml:space="preserve"> рублей.</w:t>
      </w:r>
    </w:p>
    <w:p w:rsidR="00377501" w:rsidRPr="003B1EF6" w:rsidRDefault="00377501" w:rsidP="00FB4926">
      <w:pPr>
        <w:autoSpaceDE w:val="0"/>
        <w:autoSpaceDN w:val="0"/>
        <w:adjustRightInd w:val="0"/>
        <w:spacing w:after="0" w:line="360" w:lineRule="auto"/>
        <w:jc w:val="both"/>
        <w:rPr>
          <w:rFonts w:ascii="Times New Roman" w:hAnsi="Times New Roman" w:cs="Times New Roman"/>
          <w:sz w:val="28"/>
          <w:szCs w:val="28"/>
        </w:rPr>
      </w:pPr>
      <w:r w:rsidRPr="003B1EF6">
        <w:rPr>
          <w:rFonts w:ascii="Times New Roman" w:hAnsi="Times New Roman" w:cs="Times New Roman"/>
          <w:sz w:val="28"/>
          <w:szCs w:val="28"/>
        </w:rPr>
        <w:tab/>
        <w:t xml:space="preserve">Также проведена организация ярмарочной торговли, которая обеспечивает </w:t>
      </w:r>
      <w:proofErr w:type="gramStart"/>
      <w:r w:rsidRPr="003B1EF6">
        <w:rPr>
          <w:rFonts w:ascii="Times New Roman" w:hAnsi="Times New Roman" w:cs="Times New Roman"/>
          <w:sz w:val="28"/>
          <w:szCs w:val="28"/>
        </w:rPr>
        <w:t>потребителей</w:t>
      </w:r>
      <w:proofErr w:type="gramEnd"/>
      <w:r w:rsidRPr="003B1EF6">
        <w:rPr>
          <w:rFonts w:ascii="Times New Roman" w:hAnsi="Times New Roman" w:cs="Times New Roman"/>
          <w:sz w:val="28"/>
          <w:szCs w:val="28"/>
        </w:rPr>
        <w:t xml:space="preserve"> свежей продукцией местных производителей. </w:t>
      </w:r>
    </w:p>
    <w:p w:rsidR="008F0CD9" w:rsidRPr="003B1EF6" w:rsidRDefault="00315E63" w:rsidP="00D760D6">
      <w:pPr>
        <w:spacing w:after="0" w:line="360" w:lineRule="auto"/>
        <w:ind w:firstLine="425"/>
        <w:jc w:val="both"/>
        <w:rPr>
          <w:rFonts w:ascii="Times New Roman" w:hAnsi="Times New Roman" w:cs="Times New Roman"/>
          <w:sz w:val="28"/>
          <w:szCs w:val="28"/>
        </w:rPr>
      </w:pPr>
      <w:r w:rsidRPr="003B1EF6">
        <w:rPr>
          <w:rFonts w:ascii="Times New Roman" w:hAnsi="Times New Roman" w:cs="Times New Roman"/>
          <w:sz w:val="28"/>
          <w:szCs w:val="28"/>
        </w:rPr>
        <w:t>В 201</w:t>
      </w:r>
      <w:r w:rsidR="00DD4C60" w:rsidRPr="003B1EF6">
        <w:rPr>
          <w:rFonts w:ascii="Times New Roman" w:hAnsi="Times New Roman" w:cs="Times New Roman"/>
          <w:sz w:val="28"/>
          <w:szCs w:val="28"/>
        </w:rPr>
        <w:t>8</w:t>
      </w:r>
      <w:r w:rsidRPr="003B1EF6">
        <w:rPr>
          <w:rFonts w:ascii="Times New Roman" w:hAnsi="Times New Roman" w:cs="Times New Roman"/>
          <w:sz w:val="28"/>
          <w:szCs w:val="28"/>
        </w:rPr>
        <w:t xml:space="preserve"> году на </w:t>
      </w:r>
      <w:r w:rsidR="00D70AF3" w:rsidRPr="003B1EF6">
        <w:rPr>
          <w:rFonts w:ascii="Times New Roman" w:hAnsi="Times New Roman" w:cs="Times New Roman"/>
          <w:sz w:val="28"/>
          <w:szCs w:val="28"/>
        </w:rPr>
        <w:t xml:space="preserve">компенсацию затрат </w:t>
      </w:r>
      <w:r w:rsidR="008F0CD9" w:rsidRPr="003B1EF6">
        <w:rPr>
          <w:rFonts w:ascii="Times New Roman" w:hAnsi="Times New Roman" w:cs="Times New Roman"/>
          <w:sz w:val="28"/>
          <w:szCs w:val="28"/>
        </w:rPr>
        <w:t xml:space="preserve">товаропроизводителей, при проведении ярмарок, </w:t>
      </w:r>
      <w:r w:rsidR="00DD4C60" w:rsidRPr="003B1EF6">
        <w:rPr>
          <w:rFonts w:ascii="Times New Roman" w:hAnsi="Times New Roman" w:cs="Times New Roman"/>
          <w:sz w:val="28"/>
          <w:szCs w:val="28"/>
        </w:rPr>
        <w:t>направлено более 5</w:t>
      </w:r>
      <w:r w:rsidRPr="003B1EF6">
        <w:rPr>
          <w:rFonts w:ascii="Times New Roman" w:hAnsi="Times New Roman" w:cs="Times New Roman"/>
          <w:sz w:val="28"/>
          <w:szCs w:val="28"/>
        </w:rPr>
        <w:t>00</w:t>
      </w:r>
      <w:r w:rsidR="00DD4C60" w:rsidRPr="003B1EF6">
        <w:rPr>
          <w:rFonts w:ascii="Times New Roman" w:hAnsi="Times New Roman" w:cs="Times New Roman"/>
          <w:sz w:val="28"/>
          <w:szCs w:val="28"/>
        </w:rPr>
        <w:t>,0</w:t>
      </w:r>
      <w:r w:rsidRPr="003B1EF6">
        <w:rPr>
          <w:rFonts w:ascii="Times New Roman" w:hAnsi="Times New Roman" w:cs="Times New Roman"/>
          <w:sz w:val="28"/>
          <w:szCs w:val="28"/>
        </w:rPr>
        <w:t xml:space="preserve"> тысяч рублей. </w:t>
      </w:r>
    </w:p>
    <w:p w:rsidR="00482D2A" w:rsidRPr="003B1EF6" w:rsidRDefault="00482D2A" w:rsidP="00344DE4">
      <w:pPr>
        <w:spacing w:after="0" w:line="240" w:lineRule="auto"/>
        <w:ind w:firstLine="425"/>
        <w:jc w:val="both"/>
        <w:rPr>
          <w:rFonts w:ascii="Times New Roman" w:hAnsi="Times New Roman" w:cs="Times New Roman"/>
          <w:sz w:val="28"/>
          <w:szCs w:val="28"/>
        </w:rPr>
      </w:pPr>
    </w:p>
    <w:p w:rsidR="00F41067" w:rsidRPr="003B1EF6" w:rsidRDefault="00D760D6" w:rsidP="00D760D6">
      <w:pPr>
        <w:spacing w:after="0" w:line="360" w:lineRule="auto"/>
        <w:jc w:val="center"/>
        <w:rPr>
          <w:rFonts w:ascii="Times New Roman" w:eastAsia="Calibri" w:hAnsi="Times New Roman" w:cs="Times New Roman"/>
          <w:b/>
          <w:sz w:val="28"/>
          <w:szCs w:val="28"/>
          <w:lang w:eastAsia="ru-RU"/>
        </w:rPr>
      </w:pPr>
      <w:r w:rsidRPr="003B1EF6">
        <w:rPr>
          <w:rFonts w:ascii="Times New Roman" w:eastAsia="Calibri" w:hAnsi="Times New Roman" w:cs="Times New Roman"/>
          <w:b/>
          <w:sz w:val="28"/>
          <w:szCs w:val="28"/>
          <w:lang w:eastAsia="ru-RU"/>
        </w:rPr>
        <w:t>2.5</w:t>
      </w:r>
      <w:r w:rsidR="00AC7CE1" w:rsidRPr="003B1EF6">
        <w:rPr>
          <w:rFonts w:ascii="Times New Roman" w:eastAsia="Calibri" w:hAnsi="Times New Roman" w:cs="Times New Roman"/>
          <w:b/>
          <w:sz w:val="28"/>
          <w:szCs w:val="28"/>
          <w:lang w:eastAsia="ru-RU"/>
        </w:rPr>
        <w:t xml:space="preserve">. </w:t>
      </w:r>
      <w:r w:rsidR="008F7930" w:rsidRPr="003B1EF6">
        <w:rPr>
          <w:rFonts w:ascii="Times New Roman" w:eastAsia="Calibri" w:hAnsi="Times New Roman" w:cs="Times New Roman"/>
          <w:b/>
          <w:sz w:val="28"/>
          <w:szCs w:val="28"/>
          <w:lang w:eastAsia="ru-RU"/>
        </w:rPr>
        <w:t>Потребительский рынок</w:t>
      </w:r>
    </w:p>
    <w:p w:rsidR="008F7930" w:rsidRPr="003B1EF6" w:rsidRDefault="008F7930" w:rsidP="00D760D6">
      <w:pPr>
        <w:spacing w:after="0" w:line="360" w:lineRule="auto"/>
        <w:jc w:val="both"/>
        <w:rPr>
          <w:rFonts w:ascii="Times New Roman" w:eastAsia="Calibri" w:hAnsi="Times New Roman" w:cs="Times New Roman"/>
          <w:sz w:val="28"/>
          <w:szCs w:val="28"/>
          <w:lang w:eastAsia="ru-RU"/>
        </w:rPr>
      </w:pPr>
      <w:r w:rsidRPr="003B1EF6">
        <w:rPr>
          <w:rFonts w:ascii="Times New Roman" w:eastAsia="Calibri" w:hAnsi="Times New Roman" w:cs="Times New Roman"/>
          <w:sz w:val="28"/>
          <w:szCs w:val="28"/>
          <w:lang w:eastAsia="ru-RU"/>
        </w:rPr>
        <w:tab/>
        <w:t xml:space="preserve">Состояние потребительского рынка в Ягоднинском городском округе характеризуется как стабильное, с устойчивыми темпами развития, соответствующим уровнем насыщенности товарами и услугами, достаточно развитой сетью предприятий торговли. </w:t>
      </w:r>
    </w:p>
    <w:p w:rsidR="008F7930" w:rsidRPr="003B1EF6" w:rsidRDefault="008F7930" w:rsidP="00D760D6">
      <w:pPr>
        <w:spacing w:after="0" w:line="360" w:lineRule="auto"/>
        <w:jc w:val="both"/>
        <w:rPr>
          <w:rFonts w:ascii="Times New Roman" w:eastAsia="Calibri" w:hAnsi="Times New Roman" w:cs="Times New Roman"/>
          <w:sz w:val="28"/>
          <w:szCs w:val="28"/>
          <w:lang w:eastAsia="ru-RU"/>
        </w:rPr>
      </w:pPr>
      <w:r w:rsidRPr="003B1EF6">
        <w:rPr>
          <w:rFonts w:ascii="Times New Roman" w:eastAsia="Calibri" w:hAnsi="Times New Roman" w:cs="Times New Roman"/>
          <w:sz w:val="28"/>
          <w:szCs w:val="28"/>
          <w:lang w:eastAsia="ru-RU"/>
        </w:rPr>
        <w:tab/>
        <w:t>По состоянию на 01.01.201</w:t>
      </w:r>
      <w:r w:rsidR="00240C0F" w:rsidRPr="003B1EF6">
        <w:rPr>
          <w:rFonts w:ascii="Times New Roman" w:eastAsia="Calibri" w:hAnsi="Times New Roman" w:cs="Times New Roman"/>
          <w:sz w:val="28"/>
          <w:szCs w:val="28"/>
          <w:lang w:eastAsia="ru-RU"/>
        </w:rPr>
        <w:t>9</w:t>
      </w:r>
      <w:r w:rsidRPr="003B1EF6">
        <w:rPr>
          <w:rFonts w:ascii="Times New Roman" w:eastAsia="Calibri" w:hAnsi="Times New Roman" w:cs="Times New Roman"/>
          <w:sz w:val="28"/>
          <w:szCs w:val="28"/>
          <w:lang w:eastAsia="ru-RU"/>
        </w:rPr>
        <w:t xml:space="preserve"> год на территории муниципального образования «Ягоднинский городской округ» осуществляют деятельность </w:t>
      </w:r>
      <w:r w:rsidR="00240C0F" w:rsidRPr="003B1EF6">
        <w:rPr>
          <w:rFonts w:ascii="Times New Roman" w:eastAsia="Calibri" w:hAnsi="Times New Roman" w:cs="Times New Roman"/>
          <w:sz w:val="28"/>
          <w:szCs w:val="28"/>
          <w:lang w:eastAsia="ru-RU"/>
        </w:rPr>
        <w:t>98</w:t>
      </w:r>
      <w:r w:rsidRPr="003B1EF6">
        <w:rPr>
          <w:rFonts w:ascii="Times New Roman" w:eastAsia="Calibri" w:hAnsi="Times New Roman" w:cs="Times New Roman"/>
          <w:sz w:val="28"/>
          <w:szCs w:val="28"/>
          <w:lang w:eastAsia="ru-RU"/>
        </w:rPr>
        <w:t xml:space="preserve"> объектов розничной торговли</w:t>
      </w:r>
      <w:r w:rsidR="00A20F09" w:rsidRPr="003B1EF6">
        <w:rPr>
          <w:rFonts w:ascii="Times New Roman" w:eastAsia="Calibri" w:hAnsi="Times New Roman" w:cs="Times New Roman"/>
          <w:sz w:val="28"/>
          <w:szCs w:val="28"/>
          <w:lang w:eastAsia="ru-RU"/>
        </w:rPr>
        <w:t xml:space="preserve"> всех форм собственности, общая площадь которых составляет – </w:t>
      </w:r>
      <w:r w:rsidR="00240C0F" w:rsidRPr="003B1EF6">
        <w:rPr>
          <w:rFonts w:ascii="Times New Roman" w:eastAsia="Calibri" w:hAnsi="Times New Roman" w:cs="Times New Roman"/>
          <w:sz w:val="28"/>
          <w:szCs w:val="28"/>
          <w:lang w:eastAsia="ru-RU"/>
        </w:rPr>
        <w:t>19272,77</w:t>
      </w:r>
      <w:r w:rsidR="00A20F09" w:rsidRPr="003B1EF6">
        <w:rPr>
          <w:rFonts w:ascii="Times New Roman" w:eastAsia="Calibri" w:hAnsi="Times New Roman" w:cs="Times New Roman"/>
          <w:sz w:val="28"/>
          <w:szCs w:val="28"/>
          <w:lang w:eastAsia="ru-RU"/>
        </w:rPr>
        <w:t xml:space="preserve"> кв.м</w:t>
      </w:r>
      <w:r w:rsidRPr="003B1EF6">
        <w:rPr>
          <w:rFonts w:ascii="Times New Roman" w:eastAsia="Calibri" w:hAnsi="Times New Roman" w:cs="Times New Roman"/>
          <w:sz w:val="28"/>
          <w:szCs w:val="28"/>
          <w:lang w:eastAsia="ru-RU"/>
        </w:rPr>
        <w:t>.</w:t>
      </w:r>
      <w:r w:rsidR="004F2088" w:rsidRPr="003B1EF6">
        <w:rPr>
          <w:rFonts w:ascii="Times New Roman" w:eastAsia="Calibri" w:hAnsi="Times New Roman" w:cs="Times New Roman"/>
          <w:sz w:val="28"/>
          <w:szCs w:val="28"/>
          <w:lang w:eastAsia="ru-RU"/>
        </w:rPr>
        <w:t xml:space="preserve">, торговая площадь – </w:t>
      </w:r>
      <w:r w:rsidR="00240C0F" w:rsidRPr="003B1EF6">
        <w:rPr>
          <w:rFonts w:ascii="Times New Roman" w:eastAsia="Calibri" w:hAnsi="Times New Roman" w:cs="Times New Roman"/>
          <w:sz w:val="28"/>
          <w:szCs w:val="28"/>
          <w:lang w:eastAsia="ru-RU"/>
        </w:rPr>
        <w:t>3834,8</w:t>
      </w:r>
      <w:r w:rsidR="004F2088" w:rsidRPr="003B1EF6">
        <w:rPr>
          <w:rFonts w:ascii="Times New Roman" w:eastAsia="Calibri" w:hAnsi="Times New Roman" w:cs="Times New Roman"/>
          <w:sz w:val="28"/>
          <w:szCs w:val="28"/>
          <w:lang w:eastAsia="ru-RU"/>
        </w:rPr>
        <w:t xml:space="preserve"> кв</w:t>
      </w:r>
      <w:proofErr w:type="gramStart"/>
      <w:r w:rsidR="004F2088" w:rsidRPr="003B1EF6">
        <w:rPr>
          <w:rFonts w:ascii="Times New Roman" w:eastAsia="Calibri" w:hAnsi="Times New Roman" w:cs="Times New Roman"/>
          <w:sz w:val="28"/>
          <w:szCs w:val="28"/>
          <w:lang w:eastAsia="ru-RU"/>
        </w:rPr>
        <w:t>.м</w:t>
      </w:r>
      <w:proofErr w:type="gramEnd"/>
      <w:r w:rsidR="004F2088" w:rsidRPr="003B1EF6">
        <w:rPr>
          <w:rFonts w:ascii="Times New Roman" w:eastAsia="Calibri" w:hAnsi="Times New Roman" w:cs="Times New Roman"/>
          <w:sz w:val="28"/>
          <w:szCs w:val="28"/>
          <w:lang w:eastAsia="ru-RU"/>
        </w:rPr>
        <w:t xml:space="preserve"> из них используется для продажи продовольственных  товаров – </w:t>
      </w:r>
      <w:r w:rsidR="00240C0F" w:rsidRPr="003B1EF6">
        <w:rPr>
          <w:rFonts w:ascii="Times New Roman" w:eastAsia="Calibri" w:hAnsi="Times New Roman" w:cs="Times New Roman"/>
          <w:sz w:val="28"/>
          <w:szCs w:val="28"/>
          <w:lang w:eastAsia="ru-RU"/>
        </w:rPr>
        <w:t>1872,3</w:t>
      </w:r>
      <w:r w:rsidR="004F2088" w:rsidRPr="003B1EF6">
        <w:rPr>
          <w:rFonts w:ascii="Times New Roman" w:eastAsia="Calibri" w:hAnsi="Times New Roman" w:cs="Times New Roman"/>
          <w:sz w:val="28"/>
          <w:szCs w:val="28"/>
          <w:lang w:eastAsia="ru-RU"/>
        </w:rPr>
        <w:t xml:space="preserve"> кв.м, непродовольственных товаров – </w:t>
      </w:r>
      <w:r w:rsidR="00240C0F" w:rsidRPr="003B1EF6">
        <w:rPr>
          <w:rFonts w:ascii="Times New Roman" w:eastAsia="Calibri" w:hAnsi="Times New Roman" w:cs="Times New Roman"/>
          <w:sz w:val="28"/>
          <w:szCs w:val="28"/>
          <w:lang w:eastAsia="ru-RU"/>
        </w:rPr>
        <w:t>1962,5</w:t>
      </w:r>
      <w:r w:rsidR="004F2088" w:rsidRPr="003B1EF6">
        <w:rPr>
          <w:rFonts w:ascii="Times New Roman" w:eastAsia="Calibri" w:hAnsi="Times New Roman" w:cs="Times New Roman"/>
          <w:sz w:val="28"/>
          <w:szCs w:val="28"/>
          <w:lang w:eastAsia="ru-RU"/>
        </w:rPr>
        <w:t xml:space="preserve"> кв.м</w:t>
      </w:r>
      <w:r w:rsidR="00ED2C3F" w:rsidRPr="003B1EF6">
        <w:rPr>
          <w:rFonts w:ascii="Times New Roman" w:eastAsia="Calibri" w:hAnsi="Times New Roman" w:cs="Times New Roman"/>
          <w:sz w:val="28"/>
          <w:szCs w:val="28"/>
          <w:lang w:eastAsia="ru-RU"/>
        </w:rPr>
        <w:t>.</w:t>
      </w:r>
    </w:p>
    <w:p w:rsidR="00A46835" w:rsidRPr="003B1EF6" w:rsidRDefault="00297C46" w:rsidP="00D760D6">
      <w:pPr>
        <w:spacing w:after="0" w:line="360" w:lineRule="auto"/>
        <w:jc w:val="both"/>
        <w:rPr>
          <w:rFonts w:ascii="Times New Roman" w:eastAsia="Calibri" w:hAnsi="Times New Roman" w:cs="Times New Roman"/>
          <w:sz w:val="28"/>
          <w:szCs w:val="28"/>
          <w:lang w:eastAsia="ru-RU"/>
        </w:rPr>
      </w:pPr>
      <w:r w:rsidRPr="003B1EF6">
        <w:rPr>
          <w:rFonts w:ascii="Times New Roman" w:eastAsia="Calibri" w:hAnsi="Times New Roman" w:cs="Times New Roman"/>
          <w:sz w:val="28"/>
          <w:szCs w:val="28"/>
          <w:lang w:eastAsia="ru-RU"/>
        </w:rPr>
        <w:lastRenderedPageBreak/>
        <w:tab/>
        <w:t xml:space="preserve">Для поддержки и стимулирования развития сферы торговли разработана муниципальная программа «Развитие торговли на территории Ягоднинского городского округа на 2016 – 2020 годы», утвержденная постановление администрации Ягоднинского городского округа от 10.02.2016г. №117. </w:t>
      </w:r>
    </w:p>
    <w:p w:rsidR="008E0249" w:rsidRPr="003B1EF6" w:rsidRDefault="008E0249" w:rsidP="00D760D6">
      <w:pPr>
        <w:spacing w:after="0" w:line="360" w:lineRule="auto"/>
        <w:jc w:val="both"/>
        <w:rPr>
          <w:rFonts w:ascii="Times New Roman" w:eastAsia="Calibri" w:hAnsi="Times New Roman" w:cs="Times New Roman"/>
          <w:sz w:val="28"/>
          <w:szCs w:val="28"/>
          <w:lang w:eastAsia="ru-RU"/>
        </w:rPr>
      </w:pPr>
      <w:r w:rsidRPr="003B1EF6">
        <w:rPr>
          <w:rFonts w:ascii="Times New Roman" w:eastAsia="Calibri" w:hAnsi="Times New Roman" w:cs="Times New Roman"/>
          <w:sz w:val="28"/>
          <w:szCs w:val="28"/>
          <w:lang w:eastAsia="ru-RU"/>
        </w:rPr>
        <w:tab/>
      </w:r>
      <w:r w:rsidR="00424E79" w:rsidRPr="003B1EF6">
        <w:rPr>
          <w:rFonts w:ascii="Times New Roman" w:eastAsia="Calibri" w:hAnsi="Times New Roman" w:cs="Times New Roman"/>
          <w:sz w:val="28"/>
          <w:szCs w:val="28"/>
          <w:lang w:eastAsia="ru-RU"/>
        </w:rPr>
        <w:t>Общедоступная сеть предприятий общественного питания предоставлена 5 объектами с общим числом посадочных мест – 235. Все объекты являются собственностью предпринимателей. Площадь зала обслуживания посетителей – 438,4 кв.м.</w:t>
      </w:r>
      <w:r w:rsidR="00CA02CF" w:rsidRPr="003B1EF6">
        <w:t xml:space="preserve">  </w:t>
      </w:r>
      <w:r w:rsidR="00CA02CF" w:rsidRPr="003B1EF6">
        <w:rPr>
          <w:rFonts w:ascii="Times New Roman" w:eastAsia="Calibri" w:hAnsi="Times New Roman" w:cs="Times New Roman"/>
          <w:sz w:val="28"/>
          <w:szCs w:val="28"/>
          <w:lang w:eastAsia="ru-RU"/>
        </w:rPr>
        <w:t xml:space="preserve">Столовые учебных заведений, организаций, промышленных предприятий – 8 с общим числом посадочных мест – </w:t>
      </w:r>
      <w:r w:rsidR="007D1A18" w:rsidRPr="003B1EF6">
        <w:rPr>
          <w:rFonts w:ascii="Times New Roman" w:eastAsia="Calibri" w:hAnsi="Times New Roman" w:cs="Times New Roman"/>
          <w:sz w:val="28"/>
          <w:szCs w:val="28"/>
          <w:lang w:eastAsia="ru-RU"/>
        </w:rPr>
        <w:t>874</w:t>
      </w:r>
      <w:r w:rsidR="00CA02CF" w:rsidRPr="003B1EF6">
        <w:rPr>
          <w:rFonts w:ascii="Times New Roman" w:eastAsia="Calibri" w:hAnsi="Times New Roman" w:cs="Times New Roman"/>
          <w:sz w:val="28"/>
          <w:szCs w:val="28"/>
          <w:lang w:eastAsia="ru-RU"/>
        </w:rPr>
        <w:t xml:space="preserve">,  </w:t>
      </w:r>
      <w:r w:rsidR="007D1A18" w:rsidRPr="003B1EF6">
        <w:rPr>
          <w:rFonts w:ascii="Times New Roman" w:eastAsia="Calibri" w:hAnsi="Times New Roman" w:cs="Times New Roman"/>
          <w:sz w:val="28"/>
          <w:szCs w:val="28"/>
          <w:lang w:eastAsia="ru-RU"/>
        </w:rPr>
        <w:t>площадь зала обслуживания посетителей – 947,9 кв.м.</w:t>
      </w:r>
    </w:p>
    <w:p w:rsidR="00482D2A" w:rsidRPr="003B1EF6" w:rsidRDefault="00482D2A" w:rsidP="00344DE4">
      <w:pPr>
        <w:spacing w:after="0" w:line="240" w:lineRule="auto"/>
        <w:jc w:val="both"/>
        <w:rPr>
          <w:rFonts w:ascii="Times New Roman" w:eastAsia="Calibri" w:hAnsi="Times New Roman" w:cs="Times New Roman"/>
          <w:sz w:val="28"/>
          <w:szCs w:val="28"/>
          <w:lang w:eastAsia="ru-RU"/>
        </w:rPr>
      </w:pPr>
    </w:p>
    <w:p w:rsidR="00A46835" w:rsidRPr="003B1EF6" w:rsidRDefault="00EF5E40" w:rsidP="003A4CFE">
      <w:pPr>
        <w:spacing w:after="0" w:line="360" w:lineRule="auto"/>
        <w:jc w:val="center"/>
        <w:rPr>
          <w:rFonts w:ascii="Times New Roman" w:eastAsia="Calibri" w:hAnsi="Times New Roman" w:cs="Times New Roman"/>
          <w:b/>
          <w:sz w:val="28"/>
          <w:szCs w:val="28"/>
          <w:lang w:eastAsia="ru-RU"/>
        </w:rPr>
      </w:pPr>
      <w:r w:rsidRPr="003B1EF6">
        <w:rPr>
          <w:rFonts w:ascii="Times New Roman" w:eastAsia="Calibri" w:hAnsi="Times New Roman" w:cs="Times New Roman"/>
          <w:b/>
          <w:sz w:val="28"/>
          <w:szCs w:val="28"/>
          <w:lang w:eastAsia="ru-RU"/>
        </w:rPr>
        <w:t>3</w:t>
      </w:r>
      <w:r w:rsidR="00A46835" w:rsidRPr="003B1EF6">
        <w:rPr>
          <w:rFonts w:ascii="Times New Roman" w:eastAsia="Calibri" w:hAnsi="Times New Roman" w:cs="Times New Roman"/>
          <w:b/>
          <w:sz w:val="28"/>
          <w:szCs w:val="28"/>
          <w:lang w:eastAsia="ru-RU"/>
        </w:rPr>
        <w:t xml:space="preserve">. Инвестиции </w:t>
      </w:r>
    </w:p>
    <w:p w:rsidR="009B1EB2" w:rsidRPr="003B1EF6" w:rsidRDefault="009B1EB2" w:rsidP="003A4CFE">
      <w:pPr>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 xml:space="preserve">Ягоднинский городской округ по ряду </w:t>
      </w:r>
      <w:proofErr w:type="gramStart"/>
      <w:r w:rsidRPr="003B1EF6">
        <w:rPr>
          <w:rFonts w:ascii="Times New Roman" w:hAnsi="Times New Roman" w:cs="Times New Roman"/>
          <w:sz w:val="28"/>
          <w:szCs w:val="28"/>
        </w:rPr>
        <w:t>показателей</w:t>
      </w:r>
      <w:proofErr w:type="gramEnd"/>
      <w:r w:rsidRPr="003B1EF6">
        <w:rPr>
          <w:rFonts w:ascii="Times New Roman" w:hAnsi="Times New Roman" w:cs="Times New Roman"/>
          <w:sz w:val="28"/>
          <w:szCs w:val="28"/>
        </w:rPr>
        <w:t xml:space="preserve"> </w:t>
      </w:r>
      <w:r w:rsidR="001F5352" w:rsidRPr="003B1EF6">
        <w:rPr>
          <w:rFonts w:ascii="Times New Roman" w:hAnsi="Times New Roman" w:cs="Times New Roman"/>
          <w:sz w:val="28"/>
          <w:szCs w:val="28"/>
        </w:rPr>
        <w:t xml:space="preserve">несомненно </w:t>
      </w:r>
      <w:r w:rsidRPr="003B1EF6">
        <w:rPr>
          <w:rFonts w:ascii="Times New Roman" w:hAnsi="Times New Roman" w:cs="Times New Roman"/>
          <w:sz w:val="28"/>
          <w:szCs w:val="28"/>
        </w:rPr>
        <w:t>является  привлекательным для инвесторов.</w:t>
      </w:r>
    </w:p>
    <w:p w:rsidR="009B1EB2" w:rsidRPr="003B1EF6" w:rsidRDefault="009B1EB2" w:rsidP="003A4CFE">
      <w:pPr>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 xml:space="preserve">Наш округ  богат полезными  природными ресурсами, в том числе россыпными и рудными месторождениями золота. Горнодобывающие организации </w:t>
      </w:r>
      <w:r w:rsidRPr="003B1EF6">
        <w:rPr>
          <w:rFonts w:ascii="Times New Roman" w:eastAsia="Times New Roman" w:hAnsi="Times New Roman" w:cs="Times New Roman"/>
          <w:sz w:val="28"/>
          <w:szCs w:val="28"/>
        </w:rPr>
        <w:t xml:space="preserve">на протяжении нескольких лет занимают лидирующие позиции по добыче золота в регионе. </w:t>
      </w:r>
    </w:p>
    <w:p w:rsidR="009B1EB2" w:rsidRPr="003B1EF6" w:rsidRDefault="009B1EB2" w:rsidP="003A4CFE">
      <w:pPr>
        <w:tabs>
          <w:tab w:val="left" w:pos="1220"/>
        </w:tabs>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 xml:space="preserve">Перспективы экономического развития Ягоднинского округа связаны с вовлечением в эксплуатацию рудных месторождений. Прежде всего это </w:t>
      </w:r>
      <w:r w:rsidR="000314E8"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Утинское</w:t>
      </w:r>
      <w:proofErr w:type="spellEnd"/>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месторождение с запасами по категории С</w:t>
      </w:r>
      <w:proofErr w:type="gramStart"/>
      <w:r w:rsidRPr="003B1EF6">
        <w:rPr>
          <w:rFonts w:ascii="Times New Roman" w:hAnsi="Times New Roman" w:cs="Times New Roman"/>
          <w:sz w:val="28"/>
          <w:szCs w:val="28"/>
        </w:rPr>
        <w:t>1</w:t>
      </w:r>
      <w:proofErr w:type="gramEnd"/>
      <w:r w:rsidRPr="003B1EF6">
        <w:rPr>
          <w:rFonts w:ascii="Times New Roman" w:hAnsi="Times New Roman" w:cs="Times New Roman"/>
          <w:sz w:val="28"/>
          <w:szCs w:val="28"/>
        </w:rPr>
        <w:t xml:space="preserve">+С2 7324 кг золота и прогнозными ресурсами около 87 тонн.  </w:t>
      </w:r>
      <w:r w:rsidR="000314E8"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Оротуканская</w:t>
      </w:r>
      <w:proofErr w:type="spellEnd"/>
      <w:r w:rsidRPr="003B1EF6">
        <w:rPr>
          <w:rFonts w:ascii="Times New Roman" w:hAnsi="Times New Roman" w:cs="Times New Roman"/>
          <w:sz w:val="28"/>
          <w:szCs w:val="28"/>
        </w:rPr>
        <w:t xml:space="preserve"> перспективная площадь</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с прогнозными ресурсами серебра по категории  около 500 тонн. </w:t>
      </w:r>
      <w:r w:rsidR="000314E8"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Штурмовское</w:t>
      </w:r>
      <w:proofErr w:type="spellEnd"/>
      <w:r w:rsidRPr="003B1EF6">
        <w:rPr>
          <w:rFonts w:ascii="Times New Roman" w:hAnsi="Times New Roman" w:cs="Times New Roman"/>
          <w:sz w:val="28"/>
          <w:szCs w:val="28"/>
        </w:rPr>
        <w:t xml:space="preserve"> рудное поле</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с запасами по категории С</w:t>
      </w:r>
      <w:proofErr w:type="gramStart"/>
      <w:r w:rsidRPr="003B1EF6">
        <w:rPr>
          <w:rFonts w:ascii="Times New Roman" w:hAnsi="Times New Roman" w:cs="Times New Roman"/>
          <w:sz w:val="28"/>
          <w:szCs w:val="28"/>
        </w:rPr>
        <w:t>1</w:t>
      </w:r>
      <w:proofErr w:type="gramEnd"/>
      <w:r w:rsidRPr="003B1EF6">
        <w:rPr>
          <w:rFonts w:ascii="Times New Roman" w:hAnsi="Times New Roman" w:cs="Times New Roman"/>
          <w:sz w:val="28"/>
          <w:szCs w:val="28"/>
        </w:rPr>
        <w:t xml:space="preserve"> – </w:t>
      </w:r>
      <w:r w:rsidR="000314E8" w:rsidRPr="003B1EF6">
        <w:rPr>
          <w:rFonts w:ascii="Times New Roman" w:hAnsi="Times New Roman" w:cs="Times New Roman"/>
          <w:sz w:val="28"/>
          <w:szCs w:val="28"/>
        </w:rPr>
        <w:t>10359,0</w:t>
      </w:r>
      <w:r w:rsidRPr="003B1EF6">
        <w:rPr>
          <w:rFonts w:ascii="Times New Roman" w:hAnsi="Times New Roman" w:cs="Times New Roman"/>
          <w:sz w:val="28"/>
          <w:szCs w:val="28"/>
        </w:rPr>
        <w:t xml:space="preserve"> кг золота, </w:t>
      </w:r>
      <w:r w:rsidR="000314E8"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Ат-Юряхский</w:t>
      </w:r>
      <w:proofErr w:type="spell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Штурмовской</w:t>
      </w:r>
      <w:proofErr w:type="spellEnd"/>
      <w:r w:rsidRPr="003B1EF6">
        <w:rPr>
          <w:rFonts w:ascii="Times New Roman" w:hAnsi="Times New Roman" w:cs="Times New Roman"/>
          <w:sz w:val="28"/>
          <w:szCs w:val="28"/>
        </w:rPr>
        <w:t xml:space="preserve"> узел</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с прогнозными ресурсами золота по категории Р3 около — 100 тонн,  </w:t>
      </w:r>
      <w:r w:rsidR="000314E8"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Бурхалинское</w:t>
      </w:r>
      <w:proofErr w:type="spellEnd"/>
      <w:r w:rsidRPr="003B1EF6">
        <w:rPr>
          <w:rFonts w:ascii="Times New Roman" w:hAnsi="Times New Roman" w:cs="Times New Roman"/>
          <w:sz w:val="28"/>
          <w:szCs w:val="28"/>
        </w:rPr>
        <w:t xml:space="preserve"> рудное поле</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с прогнозными ресурсами золота по категории Р1 – 2,3 тонны, месторождение «</w:t>
      </w:r>
      <w:proofErr w:type="spellStart"/>
      <w:r w:rsidRPr="003B1EF6">
        <w:rPr>
          <w:rFonts w:ascii="Times New Roman" w:hAnsi="Times New Roman" w:cs="Times New Roman"/>
          <w:sz w:val="28"/>
          <w:szCs w:val="28"/>
        </w:rPr>
        <w:t>Арик</w:t>
      </w:r>
      <w:proofErr w:type="spellEnd"/>
      <w:r w:rsidRPr="003B1EF6">
        <w:rPr>
          <w:rFonts w:ascii="Times New Roman" w:hAnsi="Times New Roman" w:cs="Times New Roman"/>
          <w:sz w:val="28"/>
          <w:szCs w:val="28"/>
        </w:rPr>
        <w:t>» с прогнозными ресурсами по категории Р2 – 22 тонны золота, рудное поле «</w:t>
      </w:r>
      <w:proofErr w:type="spellStart"/>
      <w:r w:rsidRPr="003B1EF6">
        <w:rPr>
          <w:rFonts w:ascii="Times New Roman" w:hAnsi="Times New Roman" w:cs="Times New Roman"/>
          <w:sz w:val="28"/>
          <w:szCs w:val="28"/>
        </w:rPr>
        <w:t>Россыпник</w:t>
      </w:r>
      <w:proofErr w:type="spellEnd"/>
      <w:r w:rsidRPr="003B1EF6">
        <w:rPr>
          <w:rFonts w:ascii="Times New Roman" w:hAnsi="Times New Roman" w:cs="Times New Roman"/>
          <w:sz w:val="28"/>
          <w:szCs w:val="28"/>
        </w:rPr>
        <w:t xml:space="preserve">» с прогнозными ресурсами по категории Р2 – 1 тонна золота, </w:t>
      </w:r>
      <w:proofErr w:type="spellStart"/>
      <w:r w:rsidRPr="003B1EF6">
        <w:rPr>
          <w:rFonts w:ascii="Times New Roman" w:hAnsi="Times New Roman" w:cs="Times New Roman"/>
          <w:sz w:val="28"/>
          <w:szCs w:val="28"/>
        </w:rPr>
        <w:t>Северо</w:t>
      </w:r>
      <w:proofErr w:type="spellEnd"/>
      <w:r w:rsidRPr="003B1EF6">
        <w:rPr>
          <w:rFonts w:ascii="Times New Roman" w:hAnsi="Times New Roman" w:cs="Times New Roman"/>
          <w:sz w:val="28"/>
          <w:szCs w:val="28"/>
        </w:rPr>
        <w:t xml:space="preserve">–Западный фланг </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Шахского рудного поля</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с прогнозными ресурсами по категории Р</w:t>
      </w:r>
      <w:proofErr w:type="gramStart"/>
      <w:r w:rsidRPr="003B1EF6">
        <w:rPr>
          <w:rFonts w:ascii="Times New Roman" w:hAnsi="Times New Roman" w:cs="Times New Roman"/>
          <w:sz w:val="28"/>
          <w:szCs w:val="28"/>
        </w:rPr>
        <w:t>2</w:t>
      </w:r>
      <w:proofErr w:type="gramEnd"/>
      <w:r w:rsidRPr="003B1EF6">
        <w:rPr>
          <w:rFonts w:ascii="Times New Roman" w:hAnsi="Times New Roman" w:cs="Times New Roman"/>
          <w:sz w:val="28"/>
          <w:szCs w:val="28"/>
        </w:rPr>
        <w:t xml:space="preserve">+Р3 – 15 тонн. </w:t>
      </w:r>
    </w:p>
    <w:p w:rsidR="009B1EB2" w:rsidRPr="003B1EF6" w:rsidRDefault="009B1EB2" w:rsidP="003A4CFE">
      <w:pPr>
        <w:tabs>
          <w:tab w:val="left" w:pos="1220"/>
        </w:tabs>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Месторождение строительного камня «</w:t>
      </w:r>
      <w:proofErr w:type="spellStart"/>
      <w:r w:rsidRPr="003B1EF6">
        <w:rPr>
          <w:rFonts w:ascii="Times New Roman" w:hAnsi="Times New Roman" w:cs="Times New Roman"/>
          <w:sz w:val="28"/>
          <w:szCs w:val="28"/>
        </w:rPr>
        <w:t>Оротуканское</w:t>
      </w:r>
      <w:proofErr w:type="spellEnd"/>
      <w:r w:rsidRPr="003B1EF6">
        <w:rPr>
          <w:rFonts w:ascii="Times New Roman" w:hAnsi="Times New Roman" w:cs="Times New Roman"/>
          <w:sz w:val="28"/>
          <w:szCs w:val="28"/>
        </w:rPr>
        <w:t xml:space="preserve">» с запасами 145 тыс. м3. Андезиты и </w:t>
      </w:r>
      <w:proofErr w:type="spellStart"/>
      <w:r w:rsidRPr="003B1EF6">
        <w:rPr>
          <w:rFonts w:ascii="Times New Roman" w:hAnsi="Times New Roman" w:cs="Times New Roman"/>
          <w:sz w:val="28"/>
          <w:szCs w:val="28"/>
        </w:rPr>
        <w:t>андезито-базальты</w:t>
      </w:r>
      <w:proofErr w:type="spellEnd"/>
      <w:r w:rsidRPr="003B1EF6">
        <w:rPr>
          <w:rFonts w:ascii="Times New Roman" w:hAnsi="Times New Roman" w:cs="Times New Roman"/>
          <w:sz w:val="28"/>
          <w:szCs w:val="28"/>
        </w:rPr>
        <w:t xml:space="preserve"> </w:t>
      </w:r>
      <w:r w:rsidR="000314E8"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Оротуканского</w:t>
      </w:r>
      <w:proofErr w:type="spellEnd"/>
      <w:r w:rsidR="000314E8" w:rsidRPr="003B1EF6">
        <w:rPr>
          <w:rFonts w:ascii="Times New Roman" w:hAnsi="Times New Roman" w:cs="Times New Roman"/>
          <w:sz w:val="28"/>
          <w:szCs w:val="28"/>
        </w:rPr>
        <w:t>»</w:t>
      </w:r>
      <w:r w:rsidRPr="003B1EF6">
        <w:rPr>
          <w:rFonts w:ascii="Times New Roman" w:hAnsi="Times New Roman" w:cs="Times New Roman"/>
          <w:sz w:val="28"/>
          <w:szCs w:val="28"/>
        </w:rPr>
        <w:t xml:space="preserve"> месторождения строительного </w:t>
      </w:r>
      <w:r w:rsidRPr="003B1EF6">
        <w:rPr>
          <w:rFonts w:ascii="Times New Roman" w:hAnsi="Times New Roman" w:cs="Times New Roman"/>
          <w:sz w:val="28"/>
          <w:szCs w:val="28"/>
        </w:rPr>
        <w:lastRenderedPageBreak/>
        <w:t>камня обладают высокими физико-механическими свойствами, пригодны для производства высокомарочного щебня. Месторождение имеет благоприятные условия для увеличения запасов в необходимых объёмах.</w:t>
      </w:r>
    </w:p>
    <w:p w:rsidR="009B1EB2" w:rsidRPr="003B1EF6" w:rsidRDefault="009B1EB2" w:rsidP="003A4CFE">
      <w:pPr>
        <w:tabs>
          <w:tab w:val="left" w:pos="1220"/>
        </w:tabs>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 xml:space="preserve">Ягоднинский </w:t>
      </w:r>
      <w:r w:rsidR="004852CF" w:rsidRPr="003B1EF6">
        <w:rPr>
          <w:rFonts w:ascii="Times New Roman" w:hAnsi="Times New Roman" w:cs="Times New Roman"/>
          <w:sz w:val="28"/>
          <w:szCs w:val="28"/>
        </w:rPr>
        <w:t>округ</w:t>
      </w:r>
      <w:r w:rsidRPr="003B1EF6">
        <w:rPr>
          <w:rFonts w:ascii="Times New Roman" w:hAnsi="Times New Roman" w:cs="Times New Roman"/>
          <w:sz w:val="28"/>
          <w:szCs w:val="28"/>
        </w:rPr>
        <w:t xml:space="preserve"> перспективен на детальное изучение таких полезных ископаемых как сурьма, молибден, прогнозные ресурсы которых имеются на территории </w:t>
      </w:r>
      <w:r w:rsidR="000314E8"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Омчаханджинской</w:t>
      </w:r>
      <w:proofErr w:type="spellEnd"/>
      <w:r w:rsidRPr="003B1EF6">
        <w:rPr>
          <w:rFonts w:ascii="Times New Roman" w:hAnsi="Times New Roman" w:cs="Times New Roman"/>
          <w:sz w:val="28"/>
          <w:szCs w:val="28"/>
        </w:rPr>
        <w:t xml:space="preserve"> перспективной площади</w:t>
      </w:r>
      <w:r w:rsidR="000314E8" w:rsidRPr="003B1EF6">
        <w:rPr>
          <w:rFonts w:ascii="Times New Roman" w:hAnsi="Times New Roman" w:cs="Times New Roman"/>
          <w:sz w:val="28"/>
          <w:szCs w:val="28"/>
        </w:rPr>
        <w:t>»</w:t>
      </w:r>
      <w:r w:rsidRPr="003B1EF6">
        <w:rPr>
          <w:rFonts w:ascii="Times New Roman" w:hAnsi="Times New Roman" w:cs="Times New Roman"/>
          <w:sz w:val="28"/>
          <w:szCs w:val="28"/>
        </w:rPr>
        <w:t>, прогнозные ресурсы по категории Р</w:t>
      </w:r>
      <w:proofErr w:type="gramStart"/>
      <w:r w:rsidRPr="003B1EF6">
        <w:rPr>
          <w:rFonts w:ascii="Times New Roman" w:hAnsi="Times New Roman" w:cs="Times New Roman"/>
          <w:sz w:val="28"/>
          <w:szCs w:val="28"/>
        </w:rPr>
        <w:t>2</w:t>
      </w:r>
      <w:proofErr w:type="gramEnd"/>
      <w:r w:rsidRPr="003B1EF6">
        <w:rPr>
          <w:rFonts w:ascii="Times New Roman" w:hAnsi="Times New Roman" w:cs="Times New Roman"/>
          <w:sz w:val="28"/>
          <w:szCs w:val="28"/>
        </w:rPr>
        <w:t xml:space="preserve"> составляют: золото — 43000 кг, сурьма — 78 тыс. тонн, молибден — 31,0 тыс. тонн.</w:t>
      </w:r>
    </w:p>
    <w:p w:rsidR="009B1EB2" w:rsidRPr="003B1EF6" w:rsidRDefault="009B1EB2" w:rsidP="003A4CFE">
      <w:pPr>
        <w:tabs>
          <w:tab w:val="left" w:pos="1220"/>
        </w:tabs>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 xml:space="preserve">В </w:t>
      </w:r>
      <w:r w:rsidR="00863B6B" w:rsidRPr="003B1EF6">
        <w:rPr>
          <w:rFonts w:ascii="Times New Roman" w:hAnsi="Times New Roman" w:cs="Times New Roman"/>
          <w:sz w:val="28"/>
          <w:szCs w:val="28"/>
        </w:rPr>
        <w:t>округе</w:t>
      </w:r>
      <w:r w:rsidRPr="003B1EF6">
        <w:rPr>
          <w:rFonts w:ascii="Times New Roman" w:hAnsi="Times New Roman" w:cs="Times New Roman"/>
          <w:sz w:val="28"/>
          <w:szCs w:val="28"/>
        </w:rPr>
        <w:t xml:space="preserve"> находятся рудные месторождения вольфрама «</w:t>
      </w:r>
      <w:proofErr w:type="spellStart"/>
      <w:r w:rsidRPr="003B1EF6">
        <w:rPr>
          <w:rFonts w:ascii="Times New Roman" w:hAnsi="Times New Roman" w:cs="Times New Roman"/>
          <w:sz w:val="28"/>
          <w:szCs w:val="28"/>
        </w:rPr>
        <w:t>Бохапчинское</w:t>
      </w:r>
      <w:proofErr w:type="spellEnd"/>
      <w:r w:rsidRPr="003B1EF6">
        <w:rPr>
          <w:rFonts w:ascii="Times New Roman" w:hAnsi="Times New Roman" w:cs="Times New Roman"/>
          <w:sz w:val="28"/>
          <w:szCs w:val="28"/>
        </w:rPr>
        <w:t>» с прогнозными ресурсами Р1-40 тыс. тонн, Р2-40 тыс. тонн и «Зона Малиновая» с ресурсами Р2-20 тыс. тонн, Р3 – 25 тыс. тонн.</w:t>
      </w:r>
    </w:p>
    <w:p w:rsidR="009B1EB2" w:rsidRPr="003B1EF6" w:rsidRDefault="009B1EB2" w:rsidP="003A4CFE">
      <w:pPr>
        <w:spacing w:after="0" w:line="360" w:lineRule="auto"/>
        <w:ind w:firstLine="568"/>
        <w:jc w:val="both"/>
        <w:rPr>
          <w:rFonts w:ascii="Times New Roman" w:eastAsia="Times New Roman" w:hAnsi="Times New Roman" w:cs="Times New Roman"/>
          <w:sz w:val="28"/>
          <w:szCs w:val="28"/>
        </w:rPr>
      </w:pPr>
      <w:r w:rsidRPr="003B1EF6">
        <w:rPr>
          <w:rFonts w:ascii="Times New Roman" w:hAnsi="Times New Roman" w:cs="Times New Roman"/>
          <w:sz w:val="28"/>
          <w:szCs w:val="28"/>
        </w:rPr>
        <w:t xml:space="preserve">Реализация плана золотодобычи напрямую связана </w:t>
      </w:r>
      <w:r w:rsidRPr="003B1EF6">
        <w:rPr>
          <w:rStyle w:val="ac"/>
          <w:rFonts w:eastAsiaTheme="minorHAnsi"/>
          <w:b w:val="0"/>
          <w:color w:val="auto"/>
          <w:u w:val="none"/>
        </w:rPr>
        <w:t xml:space="preserve">с </w:t>
      </w:r>
      <w:r w:rsidRPr="003B1EF6">
        <w:rPr>
          <w:rFonts w:ascii="Times New Roman" w:hAnsi="Times New Roman" w:cs="Times New Roman"/>
          <w:sz w:val="28"/>
          <w:szCs w:val="28"/>
        </w:rPr>
        <w:t xml:space="preserve">энергетической </w:t>
      </w:r>
      <w:r w:rsidRPr="003B1EF6">
        <w:rPr>
          <w:rStyle w:val="ac"/>
          <w:rFonts w:eastAsiaTheme="minorHAnsi"/>
          <w:b w:val="0"/>
          <w:color w:val="auto"/>
          <w:u w:val="none"/>
        </w:rPr>
        <w:t xml:space="preserve">отраслью, </w:t>
      </w:r>
      <w:r w:rsidRPr="003B1EF6">
        <w:rPr>
          <w:rFonts w:ascii="Times New Roman" w:hAnsi="Times New Roman" w:cs="Times New Roman"/>
          <w:sz w:val="28"/>
          <w:szCs w:val="28"/>
        </w:rPr>
        <w:t xml:space="preserve">обеспечивающей мощности горных предприятий. </w:t>
      </w:r>
      <w:r w:rsidRPr="003B1EF6">
        <w:rPr>
          <w:rFonts w:ascii="Times New Roman" w:eastAsia="Times New Roman" w:hAnsi="Times New Roman" w:cs="Times New Roman"/>
          <w:sz w:val="28"/>
          <w:szCs w:val="28"/>
        </w:rPr>
        <w:t>В округе функционирует филиал ПАО «</w:t>
      </w:r>
      <w:proofErr w:type="spellStart"/>
      <w:r w:rsidRPr="003B1EF6">
        <w:rPr>
          <w:rFonts w:ascii="Times New Roman" w:eastAsia="Times New Roman" w:hAnsi="Times New Roman" w:cs="Times New Roman"/>
          <w:sz w:val="28"/>
          <w:szCs w:val="28"/>
        </w:rPr>
        <w:t>Колымаэнерго</w:t>
      </w:r>
      <w:proofErr w:type="spellEnd"/>
      <w:r w:rsidRPr="003B1EF6">
        <w:rPr>
          <w:rFonts w:ascii="Times New Roman" w:eastAsia="Times New Roman" w:hAnsi="Times New Roman" w:cs="Times New Roman"/>
          <w:sz w:val="28"/>
          <w:szCs w:val="28"/>
        </w:rPr>
        <w:t xml:space="preserve">», «Колымская ГЭС имени </w:t>
      </w:r>
      <w:proofErr w:type="spellStart"/>
      <w:r w:rsidRPr="003B1EF6">
        <w:rPr>
          <w:rFonts w:ascii="Times New Roman" w:eastAsia="Times New Roman" w:hAnsi="Times New Roman" w:cs="Times New Roman"/>
          <w:sz w:val="28"/>
          <w:szCs w:val="28"/>
        </w:rPr>
        <w:t>Фриштера</w:t>
      </w:r>
      <w:proofErr w:type="spellEnd"/>
      <w:r w:rsidRPr="003B1EF6">
        <w:rPr>
          <w:rFonts w:ascii="Times New Roman" w:eastAsia="Times New Roman" w:hAnsi="Times New Roman" w:cs="Times New Roman"/>
          <w:sz w:val="28"/>
          <w:szCs w:val="28"/>
        </w:rPr>
        <w:t xml:space="preserve"> Ю.И.», производящая до 87% электроэнергии Центрального </w:t>
      </w:r>
      <w:proofErr w:type="spellStart"/>
      <w:r w:rsidRPr="003B1EF6">
        <w:rPr>
          <w:rFonts w:ascii="Times New Roman" w:eastAsia="Times New Roman" w:hAnsi="Times New Roman" w:cs="Times New Roman"/>
          <w:sz w:val="28"/>
          <w:szCs w:val="28"/>
        </w:rPr>
        <w:t>энергоузла</w:t>
      </w:r>
      <w:proofErr w:type="spellEnd"/>
      <w:r w:rsidRPr="003B1EF6">
        <w:rPr>
          <w:rFonts w:ascii="Times New Roman" w:eastAsia="Times New Roman" w:hAnsi="Times New Roman" w:cs="Times New Roman"/>
          <w:sz w:val="28"/>
          <w:szCs w:val="28"/>
        </w:rPr>
        <w:t xml:space="preserve"> Магаданской энергосистемы. </w:t>
      </w:r>
      <w:r w:rsidRPr="003B1EF6">
        <w:rPr>
          <w:rFonts w:ascii="Times New Roman" w:hAnsi="Times New Roman" w:cs="Times New Roman"/>
          <w:sz w:val="28"/>
          <w:szCs w:val="28"/>
        </w:rPr>
        <w:t>Она действительно определяет стандарты уровня и качества жизни населения, открывает пути для развития не только местным производителям, но и привлекает дополнительных инвесторов.</w:t>
      </w:r>
    </w:p>
    <w:p w:rsidR="002D5872" w:rsidRPr="003B1EF6" w:rsidRDefault="002D5872" w:rsidP="002D5872">
      <w:pPr>
        <w:spacing w:after="0" w:line="360" w:lineRule="auto"/>
        <w:jc w:val="both"/>
      </w:pPr>
      <w:r w:rsidRPr="003B1EF6">
        <w:rPr>
          <w:rFonts w:ascii="Times New Roman" w:hAnsi="Times New Roman" w:cs="Times New Roman"/>
          <w:sz w:val="28"/>
          <w:szCs w:val="28"/>
        </w:rPr>
        <w:tab/>
      </w:r>
      <w:proofErr w:type="gramStart"/>
      <w:r w:rsidR="004A00EF" w:rsidRPr="003B1EF6">
        <w:rPr>
          <w:rFonts w:ascii="Times New Roman" w:hAnsi="Times New Roman" w:cs="Times New Roman"/>
          <w:sz w:val="28"/>
          <w:szCs w:val="28"/>
        </w:rPr>
        <w:t xml:space="preserve">Для обеспечения устойчивого и бесперебойного энергоснабжения потребителей Ягоднинского </w:t>
      </w:r>
      <w:r w:rsidR="00863B6B" w:rsidRPr="003B1EF6">
        <w:rPr>
          <w:rFonts w:ascii="Times New Roman" w:hAnsi="Times New Roman" w:cs="Times New Roman"/>
          <w:sz w:val="28"/>
          <w:szCs w:val="28"/>
        </w:rPr>
        <w:t>округа</w:t>
      </w:r>
      <w:r w:rsidR="004A00EF" w:rsidRPr="003B1EF6">
        <w:rPr>
          <w:rFonts w:ascii="Times New Roman" w:hAnsi="Times New Roman" w:cs="Times New Roman"/>
          <w:sz w:val="28"/>
          <w:szCs w:val="28"/>
        </w:rPr>
        <w:t>, а также горнорудной промышленности филиалом  ПАО «</w:t>
      </w:r>
      <w:proofErr w:type="spellStart"/>
      <w:r w:rsidR="004A00EF" w:rsidRPr="003B1EF6">
        <w:rPr>
          <w:rFonts w:ascii="Times New Roman" w:hAnsi="Times New Roman" w:cs="Times New Roman"/>
          <w:sz w:val="28"/>
          <w:szCs w:val="28"/>
        </w:rPr>
        <w:t>Магаданэнерго</w:t>
      </w:r>
      <w:proofErr w:type="spellEnd"/>
      <w:r w:rsidR="004A00EF" w:rsidRPr="003B1EF6">
        <w:rPr>
          <w:rFonts w:ascii="Times New Roman" w:hAnsi="Times New Roman" w:cs="Times New Roman"/>
          <w:sz w:val="28"/>
          <w:szCs w:val="28"/>
        </w:rPr>
        <w:t xml:space="preserve">»  «Восточные электрические сети» согласно инвестиционной программы  в 2016 году  по </w:t>
      </w:r>
      <w:proofErr w:type="spellStart"/>
      <w:r w:rsidR="004A00EF" w:rsidRPr="003B1EF6">
        <w:rPr>
          <w:rFonts w:ascii="Times New Roman" w:hAnsi="Times New Roman" w:cs="Times New Roman"/>
          <w:sz w:val="28"/>
          <w:szCs w:val="28"/>
        </w:rPr>
        <w:t>Ягоднинскому</w:t>
      </w:r>
      <w:proofErr w:type="spellEnd"/>
      <w:r w:rsidR="004A00EF" w:rsidRPr="003B1EF6">
        <w:rPr>
          <w:rFonts w:ascii="Times New Roman" w:hAnsi="Times New Roman" w:cs="Times New Roman"/>
          <w:sz w:val="28"/>
          <w:szCs w:val="28"/>
        </w:rPr>
        <w:t xml:space="preserve"> </w:t>
      </w:r>
      <w:r w:rsidR="00ED2C3F" w:rsidRPr="003B1EF6">
        <w:rPr>
          <w:rFonts w:ascii="Times New Roman" w:hAnsi="Times New Roman" w:cs="Times New Roman"/>
          <w:sz w:val="28"/>
          <w:szCs w:val="28"/>
        </w:rPr>
        <w:t>округу</w:t>
      </w:r>
      <w:r w:rsidR="004A00EF" w:rsidRPr="003B1EF6">
        <w:rPr>
          <w:rFonts w:ascii="Times New Roman" w:hAnsi="Times New Roman" w:cs="Times New Roman"/>
          <w:sz w:val="28"/>
          <w:szCs w:val="28"/>
        </w:rPr>
        <w:t xml:space="preserve"> освоено капвложений  в размере 104,0 млн. руб., в том числе  выполнено  новое строительство ПС кВ «</w:t>
      </w:r>
      <w:proofErr w:type="spellStart"/>
      <w:r w:rsidR="004A00EF" w:rsidRPr="003B1EF6">
        <w:rPr>
          <w:rFonts w:ascii="Times New Roman" w:hAnsi="Times New Roman" w:cs="Times New Roman"/>
          <w:sz w:val="28"/>
          <w:szCs w:val="28"/>
        </w:rPr>
        <w:t>Электрокотельная</w:t>
      </w:r>
      <w:proofErr w:type="spellEnd"/>
      <w:r w:rsidR="004A00EF" w:rsidRPr="003B1EF6">
        <w:rPr>
          <w:rFonts w:ascii="Times New Roman" w:hAnsi="Times New Roman" w:cs="Times New Roman"/>
          <w:sz w:val="28"/>
          <w:szCs w:val="28"/>
        </w:rPr>
        <w:t xml:space="preserve">» в п. Оротукан, приобретена новая </w:t>
      </w:r>
      <w:proofErr w:type="spellStart"/>
      <w:r w:rsidR="004A00EF" w:rsidRPr="003B1EF6">
        <w:rPr>
          <w:rFonts w:ascii="Times New Roman" w:hAnsi="Times New Roman" w:cs="Times New Roman"/>
          <w:sz w:val="28"/>
          <w:szCs w:val="28"/>
        </w:rPr>
        <w:t>автотехника</w:t>
      </w:r>
      <w:proofErr w:type="spellEnd"/>
      <w:r w:rsidR="004A00EF" w:rsidRPr="003B1EF6">
        <w:rPr>
          <w:rFonts w:ascii="Times New Roman" w:hAnsi="Times New Roman" w:cs="Times New Roman"/>
          <w:sz w:val="28"/>
          <w:szCs w:val="28"/>
        </w:rPr>
        <w:t>, проведена реконструкция  ВЛ-220 кВ «КГЭС – Оротукан».</w:t>
      </w:r>
      <w:r w:rsidR="004A00EF" w:rsidRPr="003B1EF6">
        <w:t xml:space="preserve"> </w:t>
      </w:r>
      <w:proofErr w:type="gramEnd"/>
    </w:p>
    <w:p w:rsidR="0080112E" w:rsidRPr="003B1EF6" w:rsidRDefault="002D5872" w:rsidP="002D5872">
      <w:pPr>
        <w:spacing w:after="0" w:line="360" w:lineRule="auto"/>
        <w:jc w:val="both"/>
        <w:rPr>
          <w:rFonts w:ascii="Times New Roman" w:eastAsia="Times New Roman" w:hAnsi="Times New Roman" w:cs="Times New Roman"/>
          <w:sz w:val="28"/>
          <w:szCs w:val="28"/>
        </w:rPr>
      </w:pPr>
      <w:r w:rsidRPr="003B1EF6">
        <w:tab/>
      </w:r>
      <w:r w:rsidR="00ED2C3F" w:rsidRPr="003B1EF6">
        <w:rPr>
          <w:rFonts w:ascii="Times New Roman" w:eastAsia="Times New Roman" w:hAnsi="Times New Roman" w:cs="Times New Roman"/>
          <w:sz w:val="28"/>
          <w:szCs w:val="28"/>
        </w:rPr>
        <w:t>В</w:t>
      </w:r>
      <w:r w:rsidRPr="003B1EF6">
        <w:rPr>
          <w:rFonts w:ascii="Times New Roman" w:eastAsia="Times New Roman" w:hAnsi="Times New Roman" w:cs="Times New Roman"/>
          <w:sz w:val="28"/>
          <w:szCs w:val="28"/>
        </w:rPr>
        <w:t xml:space="preserve"> 2017 году </w:t>
      </w:r>
      <w:r w:rsidR="00ED2C3F" w:rsidRPr="003B1EF6">
        <w:rPr>
          <w:rFonts w:ascii="Times New Roman" w:eastAsia="Times New Roman" w:hAnsi="Times New Roman" w:cs="Times New Roman"/>
          <w:sz w:val="28"/>
          <w:szCs w:val="28"/>
        </w:rPr>
        <w:t>п</w:t>
      </w:r>
      <w:r w:rsidRPr="003B1EF6">
        <w:rPr>
          <w:rFonts w:ascii="Times New Roman" w:eastAsia="Times New Roman" w:hAnsi="Times New Roman" w:cs="Times New Roman"/>
          <w:sz w:val="28"/>
          <w:szCs w:val="28"/>
        </w:rPr>
        <w:t xml:space="preserve">о программе технического перевооружения и реконструкции Колымской ГЭС освоено 305 млн. руб. </w:t>
      </w:r>
    </w:p>
    <w:p w:rsidR="002D5872" w:rsidRPr="003B1EF6" w:rsidRDefault="002D5872" w:rsidP="0080112E">
      <w:pPr>
        <w:spacing w:after="0" w:line="360" w:lineRule="auto"/>
        <w:ind w:firstLine="708"/>
        <w:jc w:val="both"/>
        <w:rPr>
          <w:rFonts w:ascii="Times New Roman" w:eastAsia="Calibri" w:hAnsi="Times New Roman" w:cs="Times New Roman"/>
          <w:sz w:val="28"/>
          <w:szCs w:val="28"/>
          <w:lang w:eastAsia="ru-RU"/>
        </w:rPr>
      </w:pPr>
      <w:r w:rsidRPr="003B1EF6">
        <w:rPr>
          <w:rFonts w:ascii="Times New Roman" w:hAnsi="Times New Roman" w:cs="Times New Roman"/>
          <w:sz w:val="28"/>
          <w:szCs w:val="28"/>
        </w:rPr>
        <w:t>Около 8,7 млн.</w:t>
      </w:r>
      <w:r w:rsidR="00AA701D" w:rsidRPr="003B1EF6">
        <w:rPr>
          <w:rFonts w:ascii="Times New Roman" w:hAnsi="Times New Roman" w:cs="Times New Roman"/>
          <w:sz w:val="28"/>
          <w:szCs w:val="28"/>
        </w:rPr>
        <w:t xml:space="preserve"> </w:t>
      </w:r>
      <w:r w:rsidRPr="003B1EF6">
        <w:rPr>
          <w:rFonts w:ascii="Times New Roman" w:hAnsi="Times New Roman" w:cs="Times New Roman"/>
          <w:sz w:val="28"/>
          <w:szCs w:val="28"/>
        </w:rPr>
        <w:t>руб</w:t>
      </w:r>
      <w:r w:rsidR="00EC05BB" w:rsidRPr="003B1EF6">
        <w:rPr>
          <w:rFonts w:ascii="Times New Roman" w:hAnsi="Times New Roman" w:cs="Times New Roman"/>
          <w:sz w:val="28"/>
          <w:szCs w:val="28"/>
        </w:rPr>
        <w:t>.</w:t>
      </w:r>
      <w:r w:rsidRPr="003B1EF6">
        <w:rPr>
          <w:rFonts w:ascii="Times New Roman" w:hAnsi="Times New Roman" w:cs="Times New Roman"/>
          <w:sz w:val="28"/>
          <w:szCs w:val="28"/>
        </w:rPr>
        <w:t xml:space="preserve"> с участием капитала китайского ин</w:t>
      </w:r>
      <w:r w:rsidR="00DA4E15" w:rsidRPr="003B1EF6">
        <w:rPr>
          <w:rFonts w:ascii="Times New Roman" w:hAnsi="Times New Roman" w:cs="Times New Roman"/>
          <w:sz w:val="28"/>
          <w:szCs w:val="28"/>
        </w:rPr>
        <w:t xml:space="preserve">вестора вложено в освоение </w:t>
      </w:r>
      <w:r w:rsidR="00EC05BB" w:rsidRPr="003B1EF6">
        <w:rPr>
          <w:rFonts w:ascii="Times New Roman" w:hAnsi="Times New Roman" w:cs="Times New Roman"/>
          <w:sz w:val="28"/>
          <w:szCs w:val="28"/>
        </w:rPr>
        <w:t>Юго-В</w:t>
      </w:r>
      <w:r w:rsidRPr="003B1EF6">
        <w:rPr>
          <w:rFonts w:ascii="Times New Roman" w:hAnsi="Times New Roman" w:cs="Times New Roman"/>
          <w:sz w:val="28"/>
          <w:szCs w:val="28"/>
        </w:rPr>
        <w:t xml:space="preserve">осточной части </w:t>
      </w:r>
      <w:r w:rsidR="007E5D0E" w:rsidRPr="003B1EF6">
        <w:rPr>
          <w:rFonts w:ascii="Times New Roman" w:hAnsi="Times New Roman" w:cs="Times New Roman"/>
          <w:sz w:val="28"/>
          <w:szCs w:val="28"/>
        </w:rPr>
        <w:t>«</w:t>
      </w:r>
      <w:proofErr w:type="spellStart"/>
      <w:r w:rsidRPr="003B1EF6">
        <w:rPr>
          <w:rFonts w:ascii="Times New Roman" w:hAnsi="Times New Roman" w:cs="Times New Roman"/>
          <w:sz w:val="28"/>
          <w:szCs w:val="28"/>
        </w:rPr>
        <w:t>Бурхалинского</w:t>
      </w:r>
      <w:proofErr w:type="spellEnd"/>
      <w:r w:rsidRPr="003B1EF6">
        <w:rPr>
          <w:rFonts w:ascii="Times New Roman" w:hAnsi="Times New Roman" w:cs="Times New Roman"/>
          <w:sz w:val="28"/>
          <w:szCs w:val="28"/>
        </w:rPr>
        <w:t xml:space="preserve"> рудного поля</w:t>
      </w:r>
      <w:r w:rsidR="007E5D0E" w:rsidRPr="003B1EF6">
        <w:rPr>
          <w:rFonts w:ascii="Times New Roman" w:hAnsi="Times New Roman" w:cs="Times New Roman"/>
          <w:sz w:val="28"/>
          <w:szCs w:val="28"/>
        </w:rPr>
        <w:t>»</w:t>
      </w:r>
      <w:r w:rsidRPr="003B1EF6">
        <w:rPr>
          <w:rFonts w:ascii="Times New Roman" w:hAnsi="Times New Roman" w:cs="Times New Roman"/>
          <w:sz w:val="28"/>
          <w:szCs w:val="28"/>
        </w:rPr>
        <w:t xml:space="preserve"> </w:t>
      </w:r>
      <w:r w:rsidR="00150C50" w:rsidRPr="003B1EF6">
        <w:rPr>
          <w:rFonts w:ascii="Times New Roman" w:hAnsi="Times New Roman" w:cs="Times New Roman"/>
          <w:sz w:val="28"/>
          <w:szCs w:val="28"/>
        </w:rPr>
        <w:t>ООО «Горнопромышленная компания «Южная»</w:t>
      </w:r>
      <w:r w:rsidRPr="003B1EF6">
        <w:rPr>
          <w:rFonts w:ascii="Times New Roman" w:hAnsi="Times New Roman" w:cs="Times New Roman"/>
          <w:sz w:val="28"/>
          <w:szCs w:val="28"/>
        </w:rPr>
        <w:t xml:space="preserve">. </w:t>
      </w:r>
    </w:p>
    <w:p w:rsidR="002D5872" w:rsidRPr="003B1EF6" w:rsidRDefault="002D5872" w:rsidP="002D5872">
      <w:pPr>
        <w:autoSpaceDE w:val="0"/>
        <w:autoSpaceDN w:val="0"/>
        <w:adjustRightInd w:val="0"/>
        <w:spacing w:after="0" w:line="360" w:lineRule="auto"/>
        <w:ind w:firstLine="709"/>
        <w:jc w:val="both"/>
        <w:rPr>
          <w:rFonts w:ascii="Times New Roman" w:hAnsi="Times New Roman" w:cs="Times New Roman"/>
          <w:sz w:val="28"/>
          <w:szCs w:val="28"/>
        </w:rPr>
      </w:pPr>
      <w:r w:rsidRPr="003B1EF6">
        <w:rPr>
          <w:rFonts w:ascii="Times New Roman" w:eastAsia="Times New Roman" w:hAnsi="Times New Roman" w:cs="Times New Roman"/>
          <w:sz w:val="28"/>
          <w:szCs w:val="28"/>
        </w:rPr>
        <w:t xml:space="preserve">Последующее социально-экономическое развитие Ягоднинского </w:t>
      </w:r>
      <w:r w:rsidR="002B668B" w:rsidRPr="003B1EF6">
        <w:rPr>
          <w:rFonts w:ascii="Times New Roman" w:eastAsia="Times New Roman" w:hAnsi="Times New Roman" w:cs="Times New Roman"/>
          <w:sz w:val="28"/>
          <w:szCs w:val="28"/>
        </w:rPr>
        <w:t>округа</w:t>
      </w:r>
      <w:r w:rsidRPr="003B1EF6">
        <w:rPr>
          <w:rFonts w:ascii="Times New Roman" w:eastAsia="Times New Roman" w:hAnsi="Times New Roman" w:cs="Times New Roman"/>
          <w:sz w:val="28"/>
          <w:szCs w:val="28"/>
        </w:rPr>
        <w:t xml:space="preserve"> будет зависеть</w:t>
      </w:r>
      <w:r w:rsidRPr="003B1EF6">
        <w:rPr>
          <w:rFonts w:ascii="Times New Roman" w:hAnsi="Times New Roman" w:cs="Times New Roman"/>
          <w:sz w:val="28"/>
          <w:szCs w:val="28"/>
        </w:rPr>
        <w:t xml:space="preserve"> от объема привлеченных отечественных и иностранных инвестиций, </w:t>
      </w:r>
      <w:r w:rsidRPr="003B1EF6">
        <w:rPr>
          <w:rFonts w:ascii="Times New Roman" w:hAnsi="Times New Roman" w:cs="Times New Roman"/>
          <w:sz w:val="28"/>
          <w:szCs w:val="28"/>
        </w:rPr>
        <w:lastRenderedPageBreak/>
        <w:t>вложенных в объекты горнодобывающей, транспортной, энергетической, инженерной инфраструктур.</w:t>
      </w:r>
    </w:p>
    <w:p w:rsidR="009B1EB2" w:rsidRPr="003B1EF6" w:rsidRDefault="009B1EB2" w:rsidP="003A4CFE">
      <w:pPr>
        <w:spacing w:after="0" w:line="360" w:lineRule="auto"/>
        <w:ind w:firstLine="568"/>
        <w:jc w:val="both"/>
        <w:rPr>
          <w:rFonts w:ascii="Times New Roman" w:hAnsi="Times New Roman" w:cs="Times New Roman"/>
          <w:sz w:val="28"/>
          <w:szCs w:val="28"/>
        </w:rPr>
      </w:pPr>
      <w:r w:rsidRPr="003B1EF6">
        <w:rPr>
          <w:rFonts w:ascii="Times New Roman" w:hAnsi="Times New Roman" w:cs="Times New Roman"/>
          <w:sz w:val="28"/>
          <w:szCs w:val="28"/>
        </w:rPr>
        <w:t xml:space="preserve">Одно из перспективных направлений – развитие туризма. Уровень </w:t>
      </w:r>
      <w:r w:rsidR="002B668B" w:rsidRPr="003B1EF6">
        <w:rPr>
          <w:rFonts w:ascii="Times New Roman" w:hAnsi="Times New Roman" w:cs="Times New Roman"/>
          <w:sz w:val="28"/>
          <w:szCs w:val="28"/>
        </w:rPr>
        <w:t xml:space="preserve">туристической индустрии </w:t>
      </w:r>
      <w:r w:rsidRPr="003B1EF6">
        <w:rPr>
          <w:rFonts w:ascii="Times New Roman" w:hAnsi="Times New Roman" w:cs="Times New Roman"/>
          <w:sz w:val="28"/>
          <w:szCs w:val="28"/>
        </w:rPr>
        <w:t xml:space="preserve">способствует укреплению межмуниципальных, межрегиональных и международных связей, что позволяет  увеличивать  инвестиционные потоки в экономику округа,  обеспечить  занятость большего числа людей и повлиять в целом  на социально – экономическое развитие территории.  </w:t>
      </w:r>
      <w:r w:rsidR="002B668B" w:rsidRPr="003B1EF6">
        <w:rPr>
          <w:rFonts w:ascii="Times New Roman" w:hAnsi="Times New Roman" w:cs="Times New Roman"/>
          <w:sz w:val="28"/>
          <w:szCs w:val="28"/>
        </w:rPr>
        <w:tab/>
      </w:r>
      <w:r w:rsidRPr="003B1EF6">
        <w:rPr>
          <w:rFonts w:ascii="Times New Roman" w:hAnsi="Times New Roman" w:cs="Times New Roman"/>
          <w:sz w:val="28"/>
          <w:szCs w:val="28"/>
        </w:rPr>
        <w:t>Привлекательным для инвесторов может являться о</w:t>
      </w:r>
      <w:r w:rsidRPr="003B1EF6">
        <w:rPr>
          <w:rFonts w:ascii="Times New Roman" w:eastAsia="Calibri" w:hAnsi="Times New Roman" w:cs="Times New Roman"/>
          <w:bCs/>
          <w:sz w:val="28"/>
          <w:szCs w:val="28"/>
        </w:rPr>
        <w:t xml:space="preserve">рганизация на территории Магаданской области международного туристического центра </w:t>
      </w:r>
      <w:r w:rsidR="007E5D0E" w:rsidRPr="003B1EF6">
        <w:rPr>
          <w:rFonts w:ascii="Times New Roman" w:eastAsia="Calibri" w:hAnsi="Times New Roman" w:cs="Times New Roman"/>
          <w:bCs/>
          <w:sz w:val="28"/>
          <w:szCs w:val="28"/>
        </w:rPr>
        <w:t>путем</w:t>
      </w:r>
      <w:r w:rsidRPr="003B1EF6">
        <w:rPr>
          <w:rFonts w:ascii="Times New Roman" w:eastAsia="Calibri" w:hAnsi="Times New Roman" w:cs="Times New Roman"/>
          <w:bCs/>
          <w:sz w:val="28"/>
          <w:szCs w:val="28"/>
        </w:rPr>
        <w:t xml:space="preserve"> создани</w:t>
      </w:r>
      <w:r w:rsidR="007E5D0E" w:rsidRPr="003B1EF6">
        <w:rPr>
          <w:rFonts w:ascii="Times New Roman" w:eastAsia="Calibri" w:hAnsi="Times New Roman" w:cs="Times New Roman"/>
          <w:bCs/>
          <w:sz w:val="28"/>
          <w:szCs w:val="28"/>
        </w:rPr>
        <w:t>я</w:t>
      </w:r>
      <w:r w:rsidRPr="003B1EF6">
        <w:rPr>
          <w:rFonts w:ascii="Times New Roman" w:eastAsia="Calibri" w:hAnsi="Times New Roman" w:cs="Times New Roman"/>
          <w:bCs/>
          <w:sz w:val="28"/>
          <w:szCs w:val="28"/>
        </w:rPr>
        <w:t xml:space="preserve"> объекта социальной инфраструктуры экономики в границах природного парка «Озеро Джека Лондона».</w:t>
      </w:r>
    </w:p>
    <w:p w:rsidR="009B1EB2" w:rsidRPr="003B1EF6" w:rsidRDefault="009B1EB2" w:rsidP="003A4CFE">
      <w:pPr>
        <w:spacing w:after="0" w:line="360" w:lineRule="auto"/>
        <w:ind w:firstLine="568"/>
        <w:jc w:val="both"/>
        <w:rPr>
          <w:rFonts w:ascii="Times New Roman" w:eastAsia="Calibri" w:hAnsi="Times New Roman" w:cs="Times New Roman"/>
          <w:bCs/>
          <w:sz w:val="28"/>
          <w:szCs w:val="28"/>
        </w:rPr>
      </w:pPr>
      <w:r w:rsidRPr="003B1EF6">
        <w:rPr>
          <w:rFonts w:ascii="Times New Roman" w:eastAsia="Calibri" w:hAnsi="Times New Roman" w:cs="Times New Roman"/>
          <w:bCs/>
          <w:sz w:val="28"/>
          <w:szCs w:val="28"/>
        </w:rPr>
        <w:t xml:space="preserve">Создание многопрофильного туристического центра международного класса со строительством  капитальных и </w:t>
      </w:r>
      <w:proofErr w:type="spellStart"/>
      <w:r w:rsidRPr="003B1EF6">
        <w:rPr>
          <w:rFonts w:ascii="Times New Roman" w:eastAsia="Calibri" w:hAnsi="Times New Roman" w:cs="Times New Roman"/>
          <w:bCs/>
          <w:sz w:val="28"/>
          <w:szCs w:val="28"/>
        </w:rPr>
        <w:t>легковозводимых</w:t>
      </w:r>
      <w:proofErr w:type="spellEnd"/>
      <w:r w:rsidRPr="003B1EF6">
        <w:rPr>
          <w:rFonts w:ascii="Times New Roman" w:eastAsia="Calibri" w:hAnsi="Times New Roman" w:cs="Times New Roman"/>
          <w:bCs/>
          <w:sz w:val="28"/>
          <w:szCs w:val="28"/>
        </w:rPr>
        <w:t xml:space="preserve"> сооружений в границах каскада озер:  озера «Джека Лондона»,   озера «Круглое» и озеро «Танцующих Хариусов». Комплекс ориентирован на оказание туристических услуг с использованием современных экологически чистых систем энергообеспечения: </w:t>
      </w:r>
    </w:p>
    <w:p w:rsidR="009B1EB2" w:rsidRPr="003B1EF6" w:rsidRDefault="003A4CFE"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отдых с программами релаксации и фото-туризма; </w:t>
      </w:r>
    </w:p>
    <w:p w:rsidR="009B1EB2" w:rsidRPr="003B1EF6" w:rsidRDefault="003A4CFE"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водный туризм, водные виды спорта;</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пеший и горный туризм, экологический туризм;</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научный туризм;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отдых в стилизованной эвенской деревне;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катание на оленьих упряжках;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рыболовный туризм;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охота;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подводная охота; экстремальное подводное погружение;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туристический </w:t>
      </w:r>
      <w:proofErr w:type="spellStart"/>
      <w:r w:rsidR="009B1EB2" w:rsidRPr="003B1EF6">
        <w:rPr>
          <w:rFonts w:eastAsia="Calibri"/>
          <w:sz w:val="28"/>
          <w:szCs w:val="28"/>
        </w:rPr>
        <w:t>парапланеризм</w:t>
      </w:r>
      <w:proofErr w:type="spellEnd"/>
      <w:r w:rsidR="009B1EB2" w:rsidRPr="003B1EF6">
        <w:rPr>
          <w:rFonts w:eastAsia="Calibri"/>
          <w:sz w:val="28"/>
          <w:szCs w:val="28"/>
        </w:rPr>
        <w:t xml:space="preserve">;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горные лыжи; </w:t>
      </w:r>
    </w:p>
    <w:p w:rsidR="009B1EB2" w:rsidRPr="003B1EF6" w:rsidRDefault="00BB352B" w:rsidP="003A4CFE">
      <w:pPr>
        <w:pStyle w:val="a6"/>
        <w:spacing w:line="360" w:lineRule="auto"/>
        <w:ind w:firstLine="568"/>
        <w:rPr>
          <w:rFonts w:eastAsia="Calibri"/>
          <w:sz w:val="28"/>
          <w:szCs w:val="28"/>
        </w:rPr>
      </w:pPr>
      <w:r w:rsidRPr="003B1EF6">
        <w:rPr>
          <w:sz w:val="28"/>
          <w:szCs w:val="28"/>
        </w:rPr>
        <w:t xml:space="preserve">– </w:t>
      </w:r>
      <w:r w:rsidR="009B1EB2" w:rsidRPr="003B1EF6">
        <w:rPr>
          <w:rFonts w:eastAsia="Calibri"/>
          <w:sz w:val="28"/>
          <w:szCs w:val="28"/>
        </w:rPr>
        <w:t xml:space="preserve">в перспективе -  любительская добыча золота.  </w:t>
      </w:r>
    </w:p>
    <w:p w:rsidR="009B1EB2" w:rsidRPr="003B1EF6" w:rsidRDefault="009B1EB2" w:rsidP="003A4CFE">
      <w:pPr>
        <w:pStyle w:val="a6"/>
        <w:spacing w:line="360" w:lineRule="auto"/>
        <w:ind w:firstLine="568"/>
        <w:jc w:val="both"/>
        <w:rPr>
          <w:rFonts w:eastAsia="Calibri"/>
          <w:sz w:val="28"/>
          <w:szCs w:val="28"/>
        </w:rPr>
      </w:pPr>
      <w:r w:rsidRPr="003B1EF6">
        <w:rPr>
          <w:rFonts w:eastAsia="Calibri"/>
          <w:sz w:val="28"/>
          <w:szCs w:val="28"/>
        </w:rPr>
        <w:t>В 201</w:t>
      </w:r>
      <w:r w:rsidR="000314E8" w:rsidRPr="003B1EF6">
        <w:rPr>
          <w:rFonts w:eastAsia="Calibri"/>
          <w:sz w:val="28"/>
          <w:szCs w:val="28"/>
        </w:rPr>
        <w:t xml:space="preserve">7-2018 </w:t>
      </w:r>
      <w:r w:rsidR="001F5352" w:rsidRPr="003B1EF6">
        <w:rPr>
          <w:rFonts w:eastAsia="Calibri"/>
          <w:sz w:val="28"/>
          <w:szCs w:val="28"/>
        </w:rPr>
        <w:t>годы</w:t>
      </w:r>
      <w:r w:rsidRPr="003B1EF6">
        <w:rPr>
          <w:rFonts w:eastAsia="Calibri"/>
          <w:sz w:val="28"/>
          <w:szCs w:val="28"/>
        </w:rPr>
        <w:t xml:space="preserve"> на уровне муниципального образования инвестиционные проекты не были предусмотрены.</w:t>
      </w:r>
    </w:p>
    <w:p w:rsidR="009B1EB2" w:rsidRPr="003B1EF6" w:rsidRDefault="009B1EB2" w:rsidP="003A4CFE">
      <w:pPr>
        <w:pStyle w:val="a6"/>
        <w:spacing w:line="360" w:lineRule="auto"/>
        <w:ind w:firstLine="568"/>
        <w:jc w:val="both"/>
        <w:rPr>
          <w:rFonts w:eastAsia="Calibri"/>
          <w:sz w:val="28"/>
          <w:szCs w:val="28"/>
        </w:rPr>
      </w:pPr>
      <w:r w:rsidRPr="003B1EF6">
        <w:rPr>
          <w:rFonts w:eastAsia="Calibri"/>
          <w:sz w:val="28"/>
          <w:szCs w:val="28"/>
        </w:rPr>
        <w:t xml:space="preserve">Следует отметить  причины, затрудняющие  привлечение  инвесторов в экономику </w:t>
      </w:r>
      <w:r w:rsidR="002D5872" w:rsidRPr="003B1EF6">
        <w:rPr>
          <w:rFonts w:eastAsia="Calibri"/>
          <w:sz w:val="28"/>
          <w:szCs w:val="28"/>
        </w:rPr>
        <w:t>округа</w:t>
      </w:r>
      <w:r w:rsidRPr="003B1EF6">
        <w:rPr>
          <w:rFonts w:eastAsia="Calibri"/>
          <w:sz w:val="28"/>
          <w:szCs w:val="28"/>
        </w:rPr>
        <w:t>:</w:t>
      </w:r>
    </w:p>
    <w:p w:rsidR="009B1EB2" w:rsidRPr="003B1EF6" w:rsidRDefault="009B1EB2" w:rsidP="003A4CFE">
      <w:pPr>
        <w:pStyle w:val="a6"/>
        <w:spacing w:line="360" w:lineRule="auto"/>
        <w:ind w:firstLine="568"/>
        <w:jc w:val="both"/>
        <w:rPr>
          <w:rFonts w:eastAsia="Calibri"/>
          <w:sz w:val="28"/>
          <w:szCs w:val="28"/>
        </w:rPr>
      </w:pPr>
      <w:r w:rsidRPr="003B1EF6">
        <w:rPr>
          <w:rFonts w:eastAsia="Calibri"/>
          <w:sz w:val="28"/>
          <w:szCs w:val="28"/>
        </w:rPr>
        <w:lastRenderedPageBreak/>
        <w:t>- отдаленность от областного центра – 523 км;</w:t>
      </w:r>
    </w:p>
    <w:p w:rsidR="009B1EB2" w:rsidRPr="003B1EF6" w:rsidRDefault="009B1EB2" w:rsidP="003A4CFE">
      <w:pPr>
        <w:pStyle w:val="a6"/>
        <w:spacing w:line="360" w:lineRule="auto"/>
        <w:ind w:firstLine="568"/>
        <w:jc w:val="both"/>
        <w:rPr>
          <w:rFonts w:eastAsia="Calibri"/>
          <w:sz w:val="28"/>
          <w:szCs w:val="28"/>
        </w:rPr>
      </w:pPr>
      <w:r w:rsidRPr="003B1EF6">
        <w:rPr>
          <w:rFonts w:eastAsia="Calibri"/>
          <w:sz w:val="28"/>
          <w:szCs w:val="28"/>
        </w:rPr>
        <w:t>- неудовлетворительное состояние дорог;</w:t>
      </w:r>
    </w:p>
    <w:p w:rsidR="009B1EB2" w:rsidRPr="003B1EF6" w:rsidRDefault="009B1EB2" w:rsidP="003A4CFE">
      <w:pPr>
        <w:pStyle w:val="a6"/>
        <w:spacing w:line="360" w:lineRule="auto"/>
        <w:ind w:firstLine="568"/>
        <w:jc w:val="both"/>
        <w:rPr>
          <w:rFonts w:eastAsia="Calibri"/>
          <w:sz w:val="28"/>
          <w:szCs w:val="28"/>
        </w:rPr>
      </w:pPr>
      <w:r w:rsidRPr="003B1EF6">
        <w:rPr>
          <w:rFonts w:eastAsia="Calibri"/>
          <w:sz w:val="28"/>
          <w:szCs w:val="28"/>
        </w:rPr>
        <w:t>- климатические условия (район  Крайнего Севера).</w:t>
      </w:r>
    </w:p>
    <w:p w:rsidR="008F0CD9" w:rsidRPr="003B1EF6" w:rsidRDefault="009B1EB2" w:rsidP="008F0CD9">
      <w:pPr>
        <w:pStyle w:val="a6"/>
        <w:spacing w:line="360" w:lineRule="auto"/>
        <w:ind w:firstLine="568"/>
        <w:jc w:val="both"/>
        <w:rPr>
          <w:rFonts w:eastAsia="Calibri"/>
          <w:sz w:val="28"/>
          <w:szCs w:val="28"/>
        </w:rPr>
      </w:pPr>
      <w:r w:rsidRPr="003B1EF6">
        <w:rPr>
          <w:rFonts w:eastAsia="Calibri"/>
          <w:sz w:val="28"/>
          <w:szCs w:val="28"/>
        </w:rPr>
        <w:t>Создание  благоприятного инвестиционного климата – это систематическая и последовательная работа, в которой должны принять участие  все структурные подразделения  администрации, субъекты  малого и среднего предпринимательства, иные организации, имеющие отношение к бизнес-процессам. Взаимовыгодное и открытое сотрудничество бизнеса и власти, ориентированное на результат – залог комфортной предпринимательской атмосферы, инвестиционной привлекательности и благоприятное проживание  населения в Ягоднинском городском округе.</w:t>
      </w:r>
    </w:p>
    <w:p w:rsidR="00482D2A" w:rsidRPr="003B1EF6" w:rsidRDefault="00482D2A" w:rsidP="00344DE4">
      <w:pPr>
        <w:pStyle w:val="a6"/>
        <w:ind w:firstLine="567"/>
        <w:jc w:val="both"/>
        <w:rPr>
          <w:rFonts w:eastAsia="Calibri"/>
          <w:sz w:val="28"/>
          <w:szCs w:val="28"/>
        </w:rPr>
      </w:pPr>
    </w:p>
    <w:p w:rsidR="00482D2A" w:rsidRPr="003B1EF6" w:rsidRDefault="00EF5E40" w:rsidP="009C1D9F">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 xml:space="preserve">4. </w:t>
      </w:r>
      <w:r w:rsidR="00C8599E" w:rsidRPr="003B1EF6">
        <w:rPr>
          <w:rFonts w:ascii="Times New Roman" w:hAnsi="Times New Roman" w:cs="Times New Roman"/>
          <w:b/>
          <w:sz w:val="28"/>
          <w:szCs w:val="28"/>
        </w:rPr>
        <w:t xml:space="preserve">Инфраструктура муниципального образования </w:t>
      </w:r>
    </w:p>
    <w:p w:rsidR="00F27791" w:rsidRPr="003B1EF6" w:rsidRDefault="00C8599E" w:rsidP="009C1D9F">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«Ягоднинский городской округ»</w:t>
      </w:r>
    </w:p>
    <w:p w:rsidR="00C8599E" w:rsidRPr="003B1EF6" w:rsidRDefault="00EF5E40" w:rsidP="009C1D9F">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 xml:space="preserve">4.1. </w:t>
      </w:r>
      <w:r w:rsidR="00C8599E" w:rsidRPr="003B1EF6">
        <w:rPr>
          <w:rFonts w:ascii="Times New Roman" w:hAnsi="Times New Roman" w:cs="Times New Roman"/>
          <w:b/>
          <w:sz w:val="28"/>
          <w:szCs w:val="28"/>
        </w:rPr>
        <w:t>Дорожное хозяйство и транспорт</w:t>
      </w:r>
    </w:p>
    <w:p w:rsidR="00CA15BB" w:rsidRPr="003B1EF6" w:rsidRDefault="008F0CD9" w:rsidP="00EF5E40">
      <w:pPr>
        <w:spacing w:after="0" w:line="360" w:lineRule="auto"/>
        <w:jc w:val="both"/>
        <w:rPr>
          <w:rFonts w:ascii="Times New Roman" w:eastAsia="Calibri" w:hAnsi="Times New Roman" w:cs="Times New Roman"/>
          <w:sz w:val="28"/>
          <w:szCs w:val="28"/>
          <w:lang w:eastAsia="ru-RU"/>
        </w:rPr>
      </w:pPr>
      <w:r w:rsidRPr="003B1EF6">
        <w:rPr>
          <w:rFonts w:ascii="Times New Roman" w:hAnsi="Times New Roman" w:cs="Times New Roman"/>
          <w:sz w:val="28"/>
          <w:szCs w:val="28"/>
        </w:rPr>
        <w:tab/>
      </w:r>
      <w:r w:rsidR="00F27791" w:rsidRPr="003B1EF6">
        <w:rPr>
          <w:rFonts w:ascii="Times New Roman" w:hAnsi="Times New Roman" w:cs="Times New Roman"/>
          <w:sz w:val="28"/>
          <w:szCs w:val="28"/>
        </w:rPr>
        <w:t xml:space="preserve">Важным направлением в социально-экономическом развитии городского округа </w:t>
      </w:r>
      <w:r w:rsidR="00CC3D5C" w:rsidRPr="003B1EF6">
        <w:rPr>
          <w:rFonts w:ascii="Times New Roman" w:hAnsi="Times New Roman" w:cs="Times New Roman"/>
          <w:sz w:val="28"/>
          <w:szCs w:val="28"/>
        </w:rPr>
        <w:t>является</w:t>
      </w:r>
      <w:r w:rsidR="00F27791" w:rsidRPr="003B1EF6">
        <w:rPr>
          <w:rFonts w:ascii="Times New Roman" w:hAnsi="Times New Roman" w:cs="Times New Roman"/>
          <w:sz w:val="28"/>
          <w:szCs w:val="28"/>
        </w:rPr>
        <w:t xml:space="preserve"> улучшение качества дорожной сети и обеспечение транспортной доступности населения. </w:t>
      </w:r>
      <w:r w:rsidR="000A1748" w:rsidRPr="003B1EF6">
        <w:rPr>
          <w:rFonts w:ascii="Times New Roman" w:eastAsia="Calibri" w:hAnsi="Times New Roman" w:cs="Times New Roman"/>
          <w:sz w:val="28"/>
          <w:szCs w:val="28"/>
          <w:lang w:eastAsia="ru-RU"/>
        </w:rPr>
        <w:t xml:space="preserve">Протяженность улично-дорожной сети составляет 60,6 км. Протяженность муниципальной автомобильной дороги общего пользования местного значения составляет </w:t>
      </w:r>
      <w:smartTag w:uri="urn:schemas-microsoft-com:office:smarttags" w:element="metricconverter">
        <w:smartTagPr>
          <w:attr w:name="ProductID" w:val="124 км"/>
        </w:smartTagPr>
        <w:r w:rsidR="000A1748" w:rsidRPr="003B1EF6">
          <w:rPr>
            <w:rFonts w:ascii="Times New Roman" w:eastAsia="Calibri" w:hAnsi="Times New Roman" w:cs="Times New Roman"/>
            <w:sz w:val="28"/>
            <w:szCs w:val="28"/>
            <w:lang w:eastAsia="ru-RU"/>
          </w:rPr>
          <w:t>124 км</w:t>
        </w:r>
      </w:smartTag>
      <w:r w:rsidR="000A1748" w:rsidRPr="003B1EF6">
        <w:rPr>
          <w:rFonts w:ascii="Times New Roman" w:eastAsia="Calibri" w:hAnsi="Times New Roman" w:cs="Times New Roman"/>
          <w:sz w:val="28"/>
          <w:szCs w:val="28"/>
          <w:lang w:eastAsia="ru-RU"/>
        </w:rPr>
        <w:t xml:space="preserve">. Согласно информационной карте дата ввода в эксплуатацию дороги  -  1938 год. Техническая категория покрытия – V класс. </w:t>
      </w:r>
    </w:p>
    <w:p w:rsidR="00E93216" w:rsidRPr="003B1EF6" w:rsidRDefault="000A1748" w:rsidP="00EF5E40">
      <w:pPr>
        <w:pStyle w:val="a6"/>
        <w:spacing w:line="360" w:lineRule="auto"/>
        <w:ind w:firstLine="709"/>
        <w:jc w:val="both"/>
        <w:rPr>
          <w:sz w:val="28"/>
          <w:szCs w:val="28"/>
        </w:rPr>
      </w:pPr>
      <w:r w:rsidRPr="003B1EF6">
        <w:rPr>
          <w:rFonts w:eastAsia="Calibri"/>
          <w:sz w:val="28"/>
          <w:szCs w:val="28"/>
          <w:lang w:eastAsia="ru-RU"/>
        </w:rPr>
        <w:t xml:space="preserve">По этой дороге производится один из регулярных маршрутов п. Ягодное – п. Верхний Ат-Урях </w:t>
      </w:r>
      <w:proofErr w:type="gramStart"/>
      <w:r w:rsidRPr="003B1EF6">
        <w:rPr>
          <w:rFonts w:eastAsia="Calibri"/>
          <w:sz w:val="28"/>
          <w:szCs w:val="28"/>
          <w:lang w:eastAsia="ru-RU"/>
        </w:rPr>
        <w:t>–п</w:t>
      </w:r>
      <w:proofErr w:type="gramEnd"/>
      <w:r w:rsidRPr="003B1EF6">
        <w:rPr>
          <w:rFonts w:eastAsia="Calibri"/>
          <w:sz w:val="28"/>
          <w:szCs w:val="28"/>
          <w:lang w:eastAsia="ru-RU"/>
        </w:rPr>
        <w:t xml:space="preserve">. им.  Горького - с. </w:t>
      </w:r>
      <w:proofErr w:type="spellStart"/>
      <w:r w:rsidRPr="003B1EF6">
        <w:rPr>
          <w:rFonts w:eastAsia="Calibri"/>
          <w:sz w:val="28"/>
          <w:szCs w:val="28"/>
          <w:lang w:eastAsia="ru-RU"/>
        </w:rPr>
        <w:t>Эльген</w:t>
      </w:r>
      <w:proofErr w:type="spellEnd"/>
      <w:r w:rsidRPr="003B1EF6">
        <w:rPr>
          <w:rFonts w:eastAsia="Calibri"/>
          <w:sz w:val="28"/>
          <w:szCs w:val="28"/>
          <w:lang w:eastAsia="ru-RU"/>
        </w:rPr>
        <w:t xml:space="preserve"> – село Таскан. Данная дорога не отвечает современным нормативным требованиям.</w:t>
      </w:r>
      <w:r w:rsidR="009C1D9F" w:rsidRPr="003B1EF6">
        <w:rPr>
          <w:sz w:val="28"/>
          <w:szCs w:val="28"/>
        </w:rPr>
        <w:t xml:space="preserve"> </w:t>
      </w:r>
    </w:p>
    <w:p w:rsidR="00E93216" w:rsidRPr="003B1EF6" w:rsidRDefault="00E93216" w:rsidP="00F739B6">
      <w:pPr>
        <w:pStyle w:val="a6"/>
        <w:spacing w:line="360" w:lineRule="auto"/>
        <w:ind w:firstLine="709"/>
        <w:jc w:val="both"/>
        <w:rPr>
          <w:sz w:val="28"/>
          <w:szCs w:val="28"/>
        </w:rPr>
      </w:pPr>
      <w:r w:rsidRPr="003B1EF6">
        <w:rPr>
          <w:rFonts w:eastAsia="Calibri"/>
          <w:sz w:val="28"/>
          <w:szCs w:val="28"/>
        </w:rPr>
        <w:t xml:space="preserve">Внутригородские </w:t>
      </w:r>
      <w:proofErr w:type="spellStart"/>
      <w:r w:rsidRPr="003B1EF6">
        <w:rPr>
          <w:rFonts w:eastAsia="Calibri"/>
          <w:sz w:val="28"/>
          <w:szCs w:val="28"/>
        </w:rPr>
        <w:t>пассажироперевозки</w:t>
      </w:r>
      <w:proofErr w:type="spellEnd"/>
      <w:r w:rsidRPr="003B1EF6">
        <w:rPr>
          <w:rFonts w:eastAsia="Calibri"/>
          <w:sz w:val="28"/>
          <w:szCs w:val="28"/>
        </w:rPr>
        <w:t xml:space="preserve"> в </w:t>
      </w:r>
      <w:proofErr w:type="spellStart"/>
      <w:r w:rsidRPr="003B1EF6">
        <w:rPr>
          <w:rFonts w:eastAsia="Calibri"/>
          <w:sz w:val="28"/>
          <w:szCs w:val="28"/>
        </w:rPr>
        <w:t>Ягоднинском</w:t>
      </w:r>
      <w:proofErr w:type="spellEnd"/>
      <w:r w:rsidRPr="003B1EF6">
        <w:rPr>
          <w:rFonts w:eastAsia="Calibri"/>
          <w:sz w:val="28"/>
          <w:szCs w:val="28"/>
        </w:rPr>
        <w:t xml:space="preserve"> городском округе осуществляет МУП «ЯРТП» по заключенным муниципальным контрактам на эти цели в 2018 году было фактически израсходовано 14631,4 тыс. руб. В 2019 г. на эти цели запланировано – 15392,6 тыс. руб. В 2020 г. на эти цели запланировано – </w:t>
      </w:r>
      <w:r w:rsidR="001110CA">
        <w:rPr>
          <w:rFonts w:eastAsia="Calibri"/>
          <w:sz w:val="28"/>
          <w:szCs w:val="28"/>
        </w:rPr>
        <w:t>15817,9</w:t>
      </w:r>
      <w:r w:rsidRPr="003B1EF6">
        <w:rPr>
          <w:rFonts w:eastAsia="Calibri"/>
          <w:sz w:val="28"/>
          <w:szCs w:val="28"/>
        </w:rPr>
        <w:t xml:space="preserve"> тыс. руб.</w:t>
      </w:r>
      <w:r w:rsidR="00F739B6" w:rsidRPr="003B1EF6">
        <w:rPr>
          <w:rFonts w:eastAsia="Calibri"/>
          <w:sz w:val="28"/>
          <w:szCs w:val="28"/>
        </w:rPr>
        <w:t xml:space="preserve"> </w:t>
      </w:r>
      <w:r w:rsidR="00F739B6" w:rsidRPr="003B1EF6">
        <w:rPr>
          <w:sz w:val="28"/>
          <w:szCs w:val="28"/>
        </w:rPr>
        <w:t>В 2018 году перевезено 24,0 тыс</w:t>
      </w:r>
      <w:proofErr w:type="gramStart"/>
      <w:r w:rsidR="00F739B6" w:rsidRPr="003B1EF6">
        <w:rPr>
          <w:sz w:val="28"/>
          <w:szCs w:val="28"/>
        </w:rPr>
        <w:t>.ч</w:t>
      </w:r>
      <w:proofErr w:type="gramEnd"/>
      <w:r w:rsidR="00F739B6" w:rsidRPr="003B1EF6">
        <w:rPr>
          <w:sz w:val="28"/>
          <w:szCs w:val="28"/>
        </w:rPr>
        <w:t>ел.</w:t>
      </w:r>
    </w:p>
    <w:p w:rsidR="008A24A8" w:rsidRPr="003B1EF6" w:rsidRDefault="00E93216" w:rsidP="008A24A8">
      <w:pPr>
        <w:spacing w:after="0" w:line="360" w:lineRule="auto"/>
        <w:ind w:firstLine="567"/>
        <w:jc w:val="both"/>
        <w:rPr>
          <w:rFonts w:ascii="Times New Roman" w:eastAsia="Calibri" w:hAnsi="Times New Roman" w:cs="Times New Roman"/>
          <w:sz w:val="28"/>
          <w:szCs w:val="28"/>
        </w:rPr>
      </w:pPr>
      <w:r w:rsidRPr="003B1EF6">
        <w:rPr>
          <w:rFonts w:ascii="Times New Roman" w:eastAsia="Calibri" w:hAnsi="Times New Roman" w:cs="Times New Roman"/>
          <w:sz w:val="28"/>
          <w:szCs w:val="28"/>
        </w:rPr>
        <w:t>В 2018 году, в рамках реализации муниципальной программы «Содержание  и ремонт автомобильных дорог общего пользования местного значения Ягоднинского городского округа на 2018г.»  на ремонт и содержание автомобильной дороги общего пользования местного значения  «</w:t>
      </w:r>
      <w:proofErr w:type="spellStart"/>
      <w:r w:rsidRPr="003B1EF6">
        <w:rPr>
          <w:rFonts w:ascii="Times New Roman" w:eastAsia="Calibri" w:hAnsi="Times New Roman" w:cs="Times New Roman"/>
          <w:sz w:val="28"/>
          <w:szCs w:val="28"/>
        </w:rPr>
        <w:t>Ягодное-Эльген-Таскан</w:t>
      </w:r>
      <w:proofErr w:type="spellEnd"/>
      <w:r w:rsidRPr="003B1EF6">
        <w:rPr>
          <w:rFonts w:ascii="Times New Roman" w:eastAsia="Calibri" w:hAnsi="Times New Roman" w:cs="Times New Roman"/>
          <w:sz w:val="28"/>
          <w:szCs w:val="28"/>
        </w:rPr>
        <w:t xml:space="preserve">» было выделено </w:t>
      </w:r>
      <w:r w:rsidRPr="003B1EF6">
        <w:rPr>
          <w:rFonts w:ascii="Times New Roman" w:eastAsia="Calibri" w:hAnsi="Times New Roman" w:cs="Times New Roman"/>
          <w:sz w:val="28"/>
          <w:szCs w:val="28"/>
        </w:rPr>
        <w:lastRenderedPageBreak/>
        <w:t>8688 тыс. руб., и освоено 8487,3 тыс. руб., запланировано в 2019 г. – 11</w:t>
      </w:r>
      <w:r w:rsidR="00F4626D">
        <w:rPr>
          <w:rFonts w:ascii="Times New Roman" w:eastAsia="Calibri" w:hAnsi="Times New Roman" w:cs="Times New Roman"/>
          <w:sz w:val="28"/>
          <w:szCs w:val="28"/>
        </w:rPr>
        <w:t>603</w:t>
      </w:r>
      <w:r w:rsidRPr="003B1EF6">
        <w:rPr>
          <w:rFonts w:ascii="Times New Roman" w:eastAsia="Calibri" w:hAnsi="Times New Roman" w:cs="Times New Roman"/>
          <w:sz w:val="28"/>
          <w:szCs w:val="28"/>
        </w:rPr>
        <w:t>,</w:t>
      </w:r>
      <w:r w:rsidR="00F4626D">
        <w:rPr>
          <w:rFonts w:ascii="Times New Roman" w:eastAsia="Calibri" w:hAnsi="Times New Roman" w:cs="Times New Roman"/>
          <w:sz w:val="28"/>
          <w:szCs w:val="28"/>
        </w:rPr>
        <w:t>3</w:t>
      </w:r>
      <w:r w:rsidRPr="003B1EF6">
        <w:rPr>
          <w:rFonts w:ascii="Times New Roman" w:eastAsia="Calibri" w:hAnsi="Times New Roman" w:cs="Times New Roman"/>
          <w:sz w:val="28"/>
          <w:szCs w:val="28"/>
        </w:rPr>
        <w:t xml:space="preserve"> тыс. руб.  </w:t>
      </w:r>
    </w:p>
    <w:p w:rsidR="0030038A" w:rsidRPr="003B1EF6" w:rsidRDefault="00EF5E40" w:rsidP="0074011A">
      <w:pPr>
        <w:spacing w:after="0" w:line="360" w:lineRule="auto"/>
        <w:jc w:val="center"/>
        <w:rPr>
          <w:rFonts w:ascii="Times New Roman" w:eastAsia="Calibri" w:hAnsi="Times New Roman" w:cs="Times New Roman"/>
          <w:b/>
          <w:sz w:val="28"/>
          <w:szCs w:val="28"/>
        </w:rPr>
      </w:pPr>
      <w:r w:rsidRPr="003B1EF6">
        <w:rPr>
          <w:rFonts w:ascii="Times New Roman" w:eastAsia="Calibri" w:hAnsi="Times New Roman" w:cs="Times New Roman"/>
          <w:b/>
          <w:sz w:val="28"/>
          <w:szCs w:val="28"/>
        </w:rPr>
        <w:t xml:space="preserve">4.2. </w:t>
      </w:r>
      <w:r w:rsidR="00107235" w:rsidRPr="003B1EF6">
        <w:rPr>
          <w:rFonts w:ascii="Times New Roman" w:eastAsia="Calibri" w:hAnsi="Times New Roman" w:cs="Times New Roman"/>
          <w:b/>
          <w:sz w:val="28"/>
          <w:szCs w:val="28"/>
        </w:rPr>
        <w:t>Жилищно-коммунальное хозяйство</w:t>
      </w:r>
    </w:p>
    <w:p w:rsidR="003169BF" w:rsidRPr="003B1EF6" w:rsidRDefault="008F5717" w:rsidP="0074011A">
      <w:pPr>
        <w:spacing w:after="0" w:line="360" w:lineRule="auto"/>
        <w:ind w:firstLine="709"/>
        <w:jc w:val="both"/>
        <w:rPr>
          <w:rFonts w:ascii="Times New Roman" w:eastAsia="Times New Roman" w:hAnsi="Times New Roman" w:cs="Times New Roman"/>
          <w:sz w:val="28"/>
          <w:szCs w:val="28"/>
          <w:lang w:eastAsia="ar-SA"/>
        </w:rPr>
      </w:pPr>
      <w:proofErr w:type="gramStart"/>
      <w:r w:rsidRPr="003B1EF6">
        <w:rPr>
          <w:rFonts w:ascii="Times New Roman" w:hAnsi="Times New Roman" w:cs="Times New Roman"/>
          <w:sz w:val="28"/>
          <w:szCs w:val="28"/>
        </w:rPr>
        <w:t>По состоянию на 01.01.201</w:t>
      </w:r>
      <w:r w:rsidR="006F5582" w:rsidRPr="003B1EF6">
        <w:rPr>
          <w:rFonts w:ascii="Times New Roman" w:hAnsi="Times New Roman" w:cs="Times New Roman"/>
          <w:sz w:val="28"/>
          <w:szCs w:val="28"/>
        </w:rPr>
        <w:t xml:space="preserve">9 </w:t>
      </w:r>
      <w:r w:rsidRPr="003B1EF6">
        <w:rPr>
          <w:rFonts w:ascii="Times New Roman" w:hAnsi="Times New Roman" w:cs="Times New Roman"/>
          <w:sz w:val="28"/>
          <w:szCs w:val="28"/>
        </w:rPr>
        <w:t>г. на территории муниципального образования «Ягоднинский городской округ» находится 1</w:t>
      </w:r>
      <w:r w:rsidR="006F5582" w:rsidRPr="003B1EF6">
        <w:rPr>
          <w:rFonts w:ascii="Times New Roman" w:hAnsi="Times New Roman" w:cs="Times New Roman"/>
          <w:sz w:val="28"/>
          <w:szCs w:val="28"/>
        </w:rPr>
        <w:t>26</w:t>
      </w:r>
      <w:r w:rsidR="00AC229C" w:rsidRPr="003B1EF6">
        <w:rPr>
          <w:rFonts w:ascii="Times New Roman" w:hAnsi="Times New Roman" w:cs="Times New Roman"/>
          <w:sz w:val="28"/>
          <w:szCs w:val="28"/>
        </w:rPr>
        <w:t xml:space="preserve"> </w:t>
      </w:r>
      <w:r w:rsidRPr="003B1EF6">
        <w:rPr>
          <w:rFonts w:ascii="Times New Roman" w:hAnsi="Times New Roman" w:cs="Times New Roman"/>
          <w:sz w:val="28"/>
          <w:szCs w:val="28"/>
        </w:rPr>
        <w:t>многоквартирных дома</w:t>
      </w:r>
      <w:r w:rsidR="006F5582" w:rsidRPr="003B1EF6">
        <w:rPr>
          <w:rFonts w:ascii="Times New Roman" w:hAnsi="Times New Roman" w:cs="Times New Roman"/>
          <w:sz w:val="28"/>
          <w:szCs w:val="28"/>
        </w:rPr>
        <w:t>.</w:t>
      </w:r>
      <w:proofErr w:type="gramEnd"/>
      <w:r w:rsidR="006F5582" w:rsidRPr="003B1EF6">
        <w:rPr>
          <w:rFonts w:ascii="Times New Roman" w:hAnsi="Times New Roman" w:cs="Times New Roman"/>
          <w:sz w:val="28"/>
          <w:szCs w:val="28"/>
        </w:rPr>
        <w:t xml:space="preserve"> </w:t>
      </w:r>
      <w:r w:rsidR="0074011A" w:rsidRPr="003B1EF6">
        <w:rPr>
          <w:rFonts w:ascii="Times New Roman" w:hAnsi="Times New Roman" w:cs="Times New Roman"/>
          <w:sz w:val="28"/>
          <w:szCs w:val="28"/>
        </w:rPr>
        <w:t>П</w:t>
      </w:r>
      <w:r w:rsidRPr="003B1EF6">
        <w:rPr>
          <w:rFonts w:ascii="Times New Roman" w:hAnsi="Times New Roman" w:cs="Times New Roman"/>
          <w:sz w:val="28"/>
          <w:szCs w:val="28"/>
        </w:rPr>
        <w:t>лощадь жилых помещений</w:t>
      </w:r>
      <w:r w:rsidR="00C2139A" w:rsidRPr="003B1EF6">
        <w:rPr>
          <w:rFonts w:ascii="Times New Roman" w:hAnsi="Times New Roman" w:cs="Times New Roman"/>
          <w:sz w:val="28"/>
          <w:szCs w:val="28"/>
        </w:rPr>
        <w:t xml:space="preserve"> многоквартир</w:t>
      </w:r>
      <w:r w:rsidR="006F5582" w:rsidRPr="003B1EF6">
        <w:rPr>
          <w:rFonts w:ascii="Times New Roman" w:hAnsi="Times New Roman" w:cs="Times New Roman"/>
          <w:sz w:val="28"/>
          <w:szCs w:val="28"/>
        </w:rPr>
        <w:t>ных домов</w:t>
      </w:r>
      <w:r w:rsidR="0074011A" w:rsidRPr="003B1EF6">
        <w:rPr>
          <w:rFonts w:ascii="Times New Roman" w:hAnsi="Times New Roman" w:cs="Times New Roman"/>
          <w:sz w:val="28"/>
          <w:szCs w:val="28"/>
        </w:rPr>
        <w:t xml:space="preserve"> </w:t>
      </w:r>
      <w:r w:rsidRPr="003B1EF6">
        <w:rPr>
          <w:rFonts w:ascii="Times New Roman" w:hAnsi="Times New Roman" w:cs="Times New Roman"/>
          <w:sz w:val="28"/>
          <w:szCs w:val="28"/>
        </w:rPr>
        <w:t xml:space="preserve">составляет </w:t>
      </w:r>
      <w:r w:rsidR="006F5582" w:rsidRPr="003B1EF6">
        <w:rPr>
          <w:rFonts w:ascii="Times New Roman" w:hAnsi="Times New Roman" w:cs="Times New Roman"/>
          <w:sz w:val="28"/>
          <w:szCs w:val="28"/>
        </w:rPr>
        <w:t>160,5</w:t>
      </w:r>
      <w:r w:rsidRPr="003B1EF6">
        <w:rPr>
          <w:rFonts w:ascii="Times New Roman" w:hAnsi="Times New Roman" w:cs="Times New Roman"/>
          <w:sz w:val="28"/>
          <w:szCs w:val="28"/>
        </w:rPr>
        <w:t xml:space="preserve"> тыс. кв.м</w:t>
      </w:r>
      <w:r w:rsidR="006F5582" w:rsidRPr="003B1EF6">
        <w:rPr>
          <w:rFonts w:ascii="Times New Roman" w:hAnsi="Times New Roman" w:cs="Times New Roman"/>
          <w:sz w:val="28"/>
          <w:szCs w:val="28"/>
        </w:rPr>
        <w:t>.</w:t>
      </w:r>
    </w:p>
    <w:p w:rsidR="008F5717" w:rsidRPr="003B1EF6" w:rsidRDefault="00107235" w:rsidP="0074011A">
      <w:pPr>
        <w:pStyle w:val="a6"/>
        <w:spacing w:line="360" w:lineRule="auto"/>
        <w:ind w:firstLine="709"/>
        <w:jc w:val="both"/>
        <w:rPr>
          <w:sz w:val="28"/>
          <w:szCs w:val="28"/>
        </w:rPr>
      </w:pPr>
      <w:proofErr w:type="gramStart"/>
      <w:r w:rsidRPr="003B1EF6">
        <w:rPr>
          <w:sz w:val="28"/>
          <w:szCs w:val="28"/>
        </w:rPr>
        <w:t>Из числа граждан, состоящих на учете в качестве нуждающихся в жилых помещениях муниципального жилищного фонда Ягоднинского городского округа, предоставляемых по договорам социального найма, в 201</w:t>
      </w:r>
      <w:r w:rsidR="006F5582" w:rsidRPr="003B1EF6">
        <w:rPr>
          <w:sz w:val="28"/>
          <w:szCs w:val="28"/>
        </w:rPr>
        <w:t>8</w:t>
      </w:r>
      <w:r w:rsidRPr="003B1EF6">
        <w:rPr>
          <w:sz w:val="28"/>
          <w:szCs w:val="28"/>
        </w:rPr>
        <w:t xml:space="preserve"> году улучшили свои жилищные условия </w:t>
      </w:r>
      <w:r w:rsidR="006F5582" w:rsidRPr="003B1EF6">
        <w:rPr>
          <w:sz w:val="28"/>
          <w:szCs w:val="28"/>
        </w:rPr>
        <w:t>9</w:t>
      </w:r>
      <w:r w:rsidRPr="003B1EF6">
        <w:rPr>
          <w:sz w:val="28"/>
          <w:szCs w:val="28"/>
        </w:rPr>
        <w:t xml:space="preserve"> семей (в составе 1</w:t>
      </w:r>
      <w:r w:rsidR="006F5582" w:rsidRPr="003B1EF6">
        <w:rPr>
          <w:sz w:val="28"/>
          <w:szCs w:val="28"/>
        </w:rPr>
        <w:t>7</w:t>
      </w:r>
      <w:r w:rsidRPr="003B1EF6">
        <w:rPr>
          <w:sz w:val="28"/>
          <w:szCs w:val="28"/>
        </w:rPr>
        <w:t xml:space="preserve"> человек). </w:t>
      </w:r>
      <w:r w:rsidR="006F5582" w:rsidRPr="003B1EF6">
        <w:rPr>
          <w:sz w:val="28"/>
          <w:szCs w:val="28"/>
        </w:rPr>
        <w:t>6</w:t>
      </w:r>
      <w:r w:rsidRPr="003B1EF6">
        <w:rPr>
          <w:sz w:val="28"/>
          <w:szCs w:val="28"/>
        </w:rPr>
        <w:t xml:space="preserve"> молодых семей воспользовались безвозмездными социальными выплатами по программе «Дом для молодой семьи» на сумму </w:t>
      </w:r>
      <w:r w:rsidR="006F5582" w:rsidRPr="003B1EF6">
        <w:rPr>
          <w:sz w:val="28"/>
          <w:szCs w:val="28"/>
        </w:rPr>
        <w:t>338,0 тыс</w:t>
      </w:r>
      <w:r w:rsidRPr="003B1EF6">
        <w:rPr>
          <w:sz w:val="28"/>
          <w:szCs w:val="28"/>
        </w:rPr>
        <w:t>. рублей.</w:t>
      </w:r>
      <w:proofErr w:type="gramEnd"/>
      <w:r w:rsidRPr="003B1EF6">
        <w:rPr>
          <w:sz w:val="28"/>
          <w:szCs w:val="28"/>
        </w:rPr>
        <w:t xml:space="preserve"> В рамках </w:t>
      </w:r>
      <w:r w:rsidRPr="003B1EF6">
        <w:rPr>
          <w:bCs/>
          <w:sz w:val="28"/>
          <w:szCs w:val="28"/>
        </w:rPr>
        <w:t xml:space="preserve">адресной муниципальной </w:t>
      </w:r>
      <w:r w:rsidRPr="003B1EF6">
        <w:rPr>
          <w:sz w:val="28"/>
          <w:szCs w:val="28"/>
        </w:rPr>
        <w:t xml:space="preserve">программы </w:t>
      </w:r>
      <w:r w:rsidRPr="003B1EF6">
        <w:rPr>
          <w:bCs/>
          <w:sz w:val="28"/>
          <w:szCs w:val="28"/>
        </w:rPr>
        <w:t>«</w:t>
      </w:r>
      <w:r w:rsidRPr="003B1EF6">
        <w:rPr>
          <w:sz w:val="28"/>
          <w:szCs w:val="28"/>
        </w:rPr>
        <w:t>Переселение</w:t>
      </w:r>
      <w:r w:rsidRPr="003B1EF6">
        <w:rPr>
          <w:bCs/>
          <w:sz w:val="28"/>
          <w:szCs w:val="28"/>
        </w:rPr>
        <w:t xml:space="preserve"> </w:t>
      </w:r>
      <w:r w:rsidRPr="003B1EF6">
        <w:rPr>
          <w:sz w:val="28"/>
          <w:szCs w:val="28"/>
        </w:rPr>
        <w:t xml:space="preserve">граждан из аварийного жилищного фонда и (или) непригодных для проживания жилых помещений на территории населенного пункта – поселок Сенокосный приобретено </w:t>
      </w:r>
      <w:r w:rsidR="006F5582" w:rsidRPr="003B1EF6">
        <w:rPr>
          <w:sz w:val="28"/>
          <w:szCs w:val="28"/>
        </w:rPr>
        <w:t>11</w:t>
      </w:r>
      <w:r w:rsidRPr="003B1EF6">
        <w:rPr>
          <w:sz w:val="28"/>
          <w:szCs w:val="28"/>
        </w:rPr>
        <w:t xml:space="preserve"> жилых помещений на сумму </w:t>
      </w:r>
      <w:r w:rsidR="006F5582" w:rsidRPr="003B1EF6">
        <w:rPr>
          <w:sz w:val="28"/>
          <w:szCs w:val="28"/>
        </w:rPr>
        <w:t>7,9</w:t>
      </w:r>
      <w:r w:rsidRPr="003B1EF6">
        <w:rPr>
          <w:sz w:val="28"/>
          <w:szCs w:val="28"/>
        </w:rPr>
        <w:t xml:space="preserve"> млн. рублей</w:t>
      </w:r>
      <w:r w:rsidR="006F5582" w:rsidRPr="003B1EF6">
        <w:rPr>
          <w:sz w:val="28"/>
          <w:szCs w:val="28"/>
        </w:rPr>
        <w:t>, а также выплачена компенсация 13 семьям для самостоятельного приобретения жилья</w:t>
      </w:r>
      <w:r w:rsidRPr="003B1EF6">
        <w:rPr>
          <w:sz w:val="28"/>
          <w:szCs w:val="28"/>
        </w:rPr>
        <w:t xml:space="preserve">. </w:t>
      </w:r>
    </w:p>
    <w:p w:rsidR="00DC45F4" w:rsidRPr="003B1EF6" w:rsidRDefault="009F7A95" w:rsidP="0074011A">
      <w:pPr>
        <w:spacing w:after="0" w:line="360" w:lineRule="auto"/>
        <w:ind w:firstLine="709"/>
        <w:jc w:val="both"/>
        <w:rPr>
          <w:rFonts w:ascii="Times New Roman" w:hAnsi="Times New Roman" w:cs="Times New Roman"/>
          <w:b/>
          <w:sz w:val="28"/>
          <w:szCs w:val="28"/>
        </w:rPr>
      </w:pPr>
      <w:r w:rsidRPr="003B1EF6">
        <w:rPr>
          <w:rFonts w:ascii="Times New Roman" w:hAnsi="Times New Roman" w:cs="Times New Roman"/>
          <w:sz w:val="28"/>
          <w:szCs w:val="28"/>
        </w:rPr>
        <w:t xml:space="preserve">В 2017 году </w:t>
      </w:r>
      <w:proofErr w:type="gramStart"/>
      <w:r w:rsidRPr="003B1EF6">
        <w:rPr>
          <w:rFonts w:ascii="Times New Roman" w:hAnsi="Times New Roman" w:cs="Times New Roman"/>
          <w:sz w:val="28"/>
          <w:szCs w:val="28"/>
        </w:rPr>
        <w:t>введены</w:t>
      </w:r>
      <w:proofErr w:type="gramEnd"/>
      <w:r w:rsidRPr="003B1EF6">
        <w:rPr>
          <w:rFonts w:ascii="Times New Roman" w:hAnsi="Times New Roman" w:cs="Times New Roman"/>
          <w:sz w:val="28"/>
          <w:szCs w:val="28"/>
        </w:rPr>
        <w:t xml:space="preserve"> </w:t>
      </w:r>
      <w:r w:rsidR="00DC45F4" w:rsidRPr="003B1EF6">
        <w:rPr>
          <w:rFonts w:ascii="Times New Roman" w:hAnsi="Times New Roman" w:cs="Times New Roman"/>
          <w:sz w:val="28"/>
          <w:szCs w:val="28"/>
        </w:rPr>
        <w:t>в эксплуатацию: - 3-этажный жилой дом по ул. Школьная, д.3 в п. Ягодное.</w:t>
      </w:r>
      <w:r w:rsidR="00DC45F4" w:rsidRPr="003B1EF6">
        <w:rPr>
          <w:rFonts w:ascii="Times New Roman" w:eastAsia="Times New Roman" w:hAnsi="Times New Roman" w:cs="Times New Roman"/>
          <w:sz w:val="28"/>
          <w:szCs w:val="28"/>
        </w:rPr>
        <w:t xml:space="preserve"> Реконструкция объекта позволила создать 20 изолированных квартир (10 однокомнатных, 10 двухкомнатных), общей площадью 923 кв.м.</w:t>
      </w:r>
      <w:r w:rsidR="00107235" w:rsidRPr="003B1EF6">
        <w:rPr>
          <w:rFonts w:ascii="Times New Roman" w:eastAsia="Times New Roman" w:hAnsi="Times New Roman" w:cs="Times New Roman"/>
          <w:sz w:val="28"/>
          <w:szCs w:val="28"/>
        </w:rPr>
        <w:t>;</w:t>
      </w:r>
      <w:r w:rsidR="00DC45F4" w:rsidRPr="003B1EF6">
        <w:rPr>
          <w:rFonts w:ascii="Times New Roman" w:eastAsia="Times New Roman" w:hAnsi="Times New Roman" w:cs="Times New Roman"/>
          <w:sz w:val="28"/>
          <w:szCs w:val="28"/>
        </w:rPr>
        <w:t xml:space="preserve"> </w:t>
      </w:r>
    </w:p>
    <w:p w:rsidR="00DC45F4" w:rsidRPr="003B1EF6" w:rsidRDefault="00DC45F4" w:rsidP="0074011A">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здание детского сада на 175 мест в п.</w:t>
      </w:r>
      <w:r w:rsidR="00107235" w:rsidRPr="003B1EF6">
        <w:rPr>
          <w:rFonts w:ascii="Times New Roman" w:hAnsi="Times New Roman" w:cs="Times New Roman"/>
          <w:sz w:val="28"/>
          <w:szCs w:val="28"/>
        </w:rPr>
        <w:t xml:space="preserve"> </w:t>
      </w:r>
      <w:r w:rsidRPr="003B1EF6">
        <w:rPr>
          <w:rFonts w:ascii="Times New Roman" w:hAnsi="Times New Roman" w:cs="Times New Roman"/>
          <w:sz w:val="28"/>
          <w:szCs w:val="28"/>
        </w:rPr>
        <w:t>Ягодное</w:t>
      </w:r>
      <w:r w:rsidR="00107235" w:rsidRPr="003B1EF6">
        <w:rPr>
          <w:rFonts w:ascii="Times New Roman" w:hAnsi="Times New Roman" w:cs="Times New Roman"/>
          <w:sz w:val="28"/>
          <w:szCs w:val="28"/>
        </w:rPr>
        <w:t>;</w:t>
      </w:r>
    </w:p>
    <w:p w:rsidR="00DC45F4" w:rsidRPr="003B1EF6" w:rsidRDefault="00DC45F4" w:rsidP="0074011A">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блочно-модульный резервный источник теплоснабжения на основе высоковольтных индукционных </w:t>
      </w:r>
      <w:proofErr w:type="spellStart"/>
      <w:r w:rsidRPr="003B1EF6">
        <w:rPr>
          <w:rFonts w:ascii="Times New Roman" w:hAnsi="Times New Roman" w:cs="Times New Roman"/>
          <w:sz w:val="28"/>
          <w:szCs w:val="28"/>
        </w:rPr>
        <w:t>электрокотлов</w:t>
      </w:r>
      <w:proofErr w:type="spellEnd"/>
      <w:r w:rsidRPr="003B1EF6">
        <w:rPr>
          <w:rFonts w:ascii="Times New Roman" w:hAnsi="Times New Roman" w:cs="Times New Roman"/>
          <w:sz w:val="28"/>
          <w:szCs w:val="28"/>
        </w:rPr>
        <w:t xml:space="preserve"> мощностью 10,4 МВт в п.</w:t>
      </w:r>
      <w:r w:rsidR="00107235" w:rsidRPr="003B1EF6">
        <w:rPr>
          <w:rFonts w:ascii="Times New Roman" w:hAnsi="Times New Roman" w:cs="Times New Roman"/>
          <w:sz w:val="28"/>
          <w:szCs w:val="28"/>
        </w:rPr>
        <w:t xml:space="preserve"> </w:t>
      </w:r>
      <w:r w:rsidRPr="003B1EF6">
        <w:rPr>
          <w:rFonts w:ascii="Times New Roman" w:hAnsi="Times New Roman" w:cs="Times New Roman"/>
          <w:sz w:val="28"/>
          <w:szCs w:val="28"/>
        </w:rPr>
        <w:t>Оротукан</w:t>
      </w:r>
      <w:r w:rsidR="00107235" w:rsidRPr="003B1EF6">
        <w:rPr>
          <w:rFonts w:ascii="Times New Roman" w:hAnsi="Times New Roman" w:cs="Times New Roman"/>
          <w:sz w:val="28"/>
          <w:szCs w:val="28"/>
        </w:rPr>
        <w:t>.</w:t>
      </w:r>
    </w:p>
    <w:p w:rsidR="0074011A" w:rsidRPr="003B1EF6" w:rsidRDefault="00D646E4" w:rsidP="0074011A">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В коммунальном хозяйстве постоянно на контроле обеспечение надежного </w:t>
      </w:r>
      <w:r w:rsidR="0074011A" w:rsidRPr="003B1EF6">
        <w:rPr>
          <w:rFonts w:ascii="Times New Roman" w:hAnsi="Times New Roman" w:cs="Times New Roman"/>
          <w:sz w:val="28"/>
          <w:szCs w:val="28"/>
        </w:rPr>
        <w:t>функционирования</w:t>
      </w:r>
      <w:r w:rsidRPr="003B1EF6">
        <w:rPr>
          <w:rFonts w:ascii="Times New Roman" w:hAnsi="Times New Roman" w:cs="Times New Roman"/>
          <w:sz w:val="28"/>
          <w:szCs w:val="28"/>
        </w:rPr>
        <w:t xml:space="preserve"> систем тепло и водоснабжения на всех объектах городского округа. Финансирование осуществляется  из областного бюджета с </w:t>
      </w:r>
      <w:proofErr w:type="spellStart"/>
      <w:r w:rsidRPr="003B1EF6">
        <w:rPr>
          <w:rFonts w:ascii="Times New Roman" w:hAnsi="Times New Roman" w:cs="Times New Roman"/>
          <w:sz w:val="28"/>
          <w:szCs w:val="28"/>
        </w:rPr>
        <w:t>софинансированием</w:t>
      </w:r>
      <w:proofErr w:type="spellEnd"/>
      <w:r w:rsidRPr="003B1EF6">
        <w:rPr>
          <w:rFonts w:ascii="Times New Roman" w:hAnsi="Times New Roman" w:cs="Times New Roman"/>
          <w:sz w:val="28"/>
          <w:szCs w:val="28"/>
        </w:rPr>
        <w:t xml:space="preserve"> из местного бюджета, в рамках областной и муниципальной программ.</w:t>
      </w:r>
      <w:r w:rsidR="0074011A" w:rsidRPr="003B1EF6">
        <w:rPr>
          <w:rFonts w:ascii="Times New Roman" w:hAnsi="Times New Roman" w:cs="Times New Roman"/>
          <w:sz w:val="28"/>
          <w:szCs w:val="28"/>
        </w:rPr>
        <w:t xml:space="preserve"> </w:t>
      </w:r>
    </w:p>
    <w:p w:rsidR="008203A0" w:rsidRPr="003B1EF6" w:rsidRDefault="0030033C" w:rsidP="0074011A">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На территории округа </w:t>
      </w:r>
      <w:r w:rsidR="008203A0" w:rsidRPr="003B1EF6">
        <w:rPr>
          <w:rFonts w:ascii="Times New Roman" w:hAnsi="Times New Roman" w:cs="Times New Roman"/>
          <w:sz w:val="28"/>
          <w:szCs w:val="28"/>
        </w:rPr>
        <w:t xml:space="preserve">коммунальные услуги </w:t>
      </w:r>
      <w:r w:rsidRPr="003B1EF6">
        <w:rPr>
          <w:rFonts w:ascii="Times New Roman" w:hAnsi="Times New Roman" w:cs="Times New Roman"/>
          <w:sz w:val="28"/>
          <w:szCs w:val="28"/>
        </w:rPr>
        <w:t xml:space="preserve">оказывают </w:t>
      </w:r>
      <w:r w:rsidR="008203A0" w:rsidRPr="003B1EF6">
        <w:rPr>
          <w:rFonts w:ascii="Times New Roman" w:hAnsi="Times New Roman" w:cs="Times New Roman"/>
          <w:sz w:val="28"/>
          <w:szCs w:val="28"/>
        </w:rPr>
        <w:t>6 организаций, 5 из них – частные организации, 1 муниципальное предприятие.</w:t>
      </w:r>
    </w:p>
    <w:p w:rsidR="004212A9" w:rsidRPr="003B1EF6" w:rsidRDefault="004212A9" w:rsidP="00C85199">
      <w:pPr>
        <w:spacing w:after="0" w:line="360" w:lineRule="auto"/>
        <w:jc w:val="both"/>
        <w:rPr>
          <w:rFonts w:ascii="Times New Roman" w:eastAsia="Calibri" w:hAnsi="Times New Roman" w:cs="Times New Roman"/>
          <w:sz w:val="28"/>
          <w:szCs w:val="28"/>
        </w:rPr>
      </w:pPr>
      <w:r w:rsidRPr="003B1EF6">
        <w:rPr>
          <w:rFonts w:ascii="Times New Roman" w:hAnsi="Times New Roman" w:cs="Times New Roman"/>
          <w:sz w:val="28"/>
          <w:szCs w:val="28"/>
        </w:rPr>
        <w:lastRenderedPageBreak/>
        <w:tab/>
        <w:t>Основная проблема, которая создает определенные трудности в раб</w:t>
      </w:r>
      <w:r w:rsidR="00CB777E" w:rsidRPr="003B1EF6">
        <w:rPr>
          <w:rFonts w:ascii="Times New Roman" w:hAnsi="Times New Roman" w:cs="Times New Roman"/>
          <w:sz w:val="28"/>
          <w:szCs w:val="28"/>
        </w:rPr>
        <w:t>о</w:t>
      </w:r>
      <w:r w:rsidRPr="003B1EF6">
        <w:rPr>
          <w:rFonts w:ascii="Times New Roman" w:hAnsi="Times New Roman" w:cs="Times New Roman"/>
          <w:sz w:val="28"/>
          <w:szCs w:val="28"/>
        </w:rPr>
        <w:t xml:space="preserve">те предприятий жилищно-коммунального хозяйства – это задолженность получателей услуг, и основная задолженность – это долги населения. </w:t>
      </w:r>
    </w:p>
    <w:p w:rsidR="003A6394" w:rsidRPr="00100997" w:rsidRDefault="003A6394" w:rsidP="003A6394">
      <w:pPr>
        <w:spacing w:after="0" w:line="360" w:lineRule="auto"/>
        <w:ind w:firstLine="567"/>
        <w:jc w:val="both"/>
        <w:rPr>
          <w:rFonts w:ascii="Times New Roman" w:hAnsi="Times New Roman" w:cs="Times New Roman"/>
          <w:color w:val="000000"/>
          <w:sz w:val="28"/>
          <w:szCs w:val="28"/>
        </w:rPr>
      </w:pPr>
      <w:r w:rsidRPr="00100997">
        <w:rPr>
          <w:rFonts w:ascii="Times New Roman" w:hAnsi="Times New Roman" w:cs="Times New Roman"/>
          <w:color w:val="000000"/>
          <w:sz w:val="28"/>
          <w:szCs w:val="28"/>
        </w:rPr>
        <w:t xml:space="preserve">Несмотря на финансовые трудности, дефицит квалифицированных кадров, отопительный сезон начался в срок и проходил в штатном режиме за счет выполнения планируемых мероприятий  по подготовке к эксплуатации объектов в зимних условиях. На проведение ремонтно-строительных работ и выполнение мероприятий по подготовке систем коммунальной инфраструктуры  к отопительному периоду 2018-2019 годов было израсходовано 71,62 млн. руб., из которых 19,15 млн. руб. средства особой экономической зоны, 52,47 млн. руб. собственные средства предприятий ЖКХ и управляющих компаний. Из областного бюджета предприятиям – поставщикам топливно-энергетических ресурсов было направлено субсидий (на уголь) в размере 367,57 млн. руб. в целях компенсации недополученных доходов для оказания  услуг населению. </w:t>
      </w:r>
    </w:p>
    <w:p w:rsidR="003A6394" w:rsidRPr="00100997"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100997">
        <w:rPr>
          <w:rFonts w:ascii="Times New Roman" w:hAnsi="Times New Roman" w:cs="Times New Roman"/>
          <w:sz w:val="28"/>
          <w:szCs w:val="28"/>
        </w:rPr>
        <w:t>В 2018 году было использовано 19,15 млн. руб. (средства особо экономической зоны) на мероприятия по модернизации и техническому перевооружению объектов жилищно-коммунального хозяйства, в том числе:</w:t>
      </w:r>
    </w:p>
    <w:p w:rsidR="003A6394" w:rsidRPr="003B1EF6"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пос. Ягодное -</w:t>
      </w:r>
      <w:r w:rsidRPr="003B1EF6">
        <w:rPr>
          <w:rFonts w:ascii="Times New Roman" w:hAnsi="Times New Roman" w:cs="Times New Roman"/>
          <w:sz w:val="28"/>
          <w:szCs w:val="28"/>
        </w:rPr>
        <w:tab/>
        <w:t>10,43млн. руб.</w:t>
      </w:r>
    </w:p>
    <w:p w:rsidR="003A6394" w:rsidRPr="003B1EF6"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пос. Бурхала  -</w:t>
      </w:r>
      <w:r w:rsidRPr="003B1EF6">
        <w:rPr>
          <w:rFonts w:ascii="Times New Roman" w:hAnsi="Times New Roman" w:cs="Times New Roman"/>
          <w:sz w:val="28"/>
          <w:szCs w:val="28"/>
        </w:rPr>
        <w:tab/>
        <w:t>0,99млн. руб.</w:t>
      </w:r>
    </w:p>
    <w:p w:rsidR="003A6394" w:rsidRPr="003B1EF6"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пос. Оротукан -</w:t>
      </w:r>
      <w:r w:rsidRPr="003B1EF6">
        <w:rPr>
          <w:rFonts w:ascii="Times New Roman" w:hAnsi="Times New Roman" w:cs="Times New Roman"/>
          <w:sz w:val="28"/>
          <w:szCs w:val="28"/>
        </w:rPr>
        <w:tab/>
        <w:t>2,94млн. руб.</w:t>
      </w:r>
    </w:p>
    <w:p w:rsidR="003A6394" w:rsidRPr="003B1EF6"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 xml:space="preserve">пос. </w:t>
      </w:r>
      <w:proofErr w:type="spellStart"/>
      <w:r w:rsidRPr="003B1EF6">
        <w:rPr>
          <w:rFonts w:ascii="Times New Roman" w:hAnsi="Times New Roman" w:cs="Times New Roman"/>
          <w:sz w:val="28"/>
          <w:szCs w:val="28"/>
        </w:rPr>
        <w:t>Синегорье</w:t>
      </w:r>
      <w:proofErr w:type="spellEnd"/>
      <w:r w:rsidRPr="003B1EF6">
        <w:rPr>
          <w:rFonts w:ascii="Times New Roman" w:hAnsi="Times New Roman" w:cs="Times New Roman"/>
          <w:sz w:val="28"/>
          <w:szCs w:val="28"/>
        </w:rPr>
        <w:t xml:space="preserve"> -</w:t>
      </w:r>
      <w:r w:rsidRPr="003B1EF6">
        <w:rPr>
          <w:rFonts w:ascii="Times New Roman" w:hAnsi="Times New Roman" w:cs="Times New Roman"/>
          <w:sz w:val="28"/>
          <w:szCs w:val="28"/>
        </w:rPr>
        <w:tab/>
        <w:t>4,37млн. руб.</w:t>
      </w:r>
    </w:p>
    <w:p w:rsidR="003A6394" w:rsidRPr="003B1EF6"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пос. Дебин -</w:t>
      </w:r>
      <w:r w:rsidRPr="003B1EF6">
        <w:rPr>
          <w:rFonts w:ascii="Times New Roman" w:hAnsi="Times New Roman" w:cs="Times New Roman"/>
          <w:sz w:val="28"/>
          <w:szCs w:val="28"/>
        </w:rPr>
        <w:tab/>
      </w:r>
      <w:r w:rsidRPr="003B1EF6">
        <w:rPr>
          <w:rFonts w:ascii="Times New Roman" w:hAnsi="Times New Roman" w:cs="Times New Roman"/>
          <w:sz w:val="28"/>
          <w:szCs w:val="28"/>
        </w:rPr>
        <w:tab/>
        <w:t>0,42 млн. руб.</w:t>
      </w:r>
    </w:p>
    <w:p w:rsidR="003A6394" w:rsidRPr="003B1EF6" w:rsidRDefault="003A6394" w:rsidP="003A6394">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 xml:space="preserve">Также на 2018 год был утвержден объем финансовых средств из Особой экономической зоны Магаданской области, на дополнительные работы, в сумме 20 млн. руб. (модернизация (поставка) оборудования для угольной котельной в п. Оротукан: двух </w:t>
      </w:r>
      <w:proofErr w:type="spellStart"/>
      <w:r w:rsidRPr="003B1EF6">
        <w:rPr>
          <w:rFonts w:ascii="Times New Roman" w:hAnsi="Times New Roman" w:cs="Times New Roman"/>
          <w:sz w:val="28"/>
          <w:szCs w:val="28"/>
        </w:rPr>
        <w:t>забрасывателей</w:t>
      </w:r>
      <w:proofErr w:type="spellEnd"/>
      <w:r w:rsidRPr="003B1EF6">
        <w:rPr>
          <w:rFonts w:ascii="Times New Roman" w:hAnsi="Times New Roman" w:cs="Times New Roman"/>
          <w:sz w:val="28"/>
          <w:szCs w:val="28"/>
        </w:rPr>
        <w:t xml:space="preserve"> топлива ЗП-600; рабочего колеса ДН-12,5, левого вращения; насосного агрегата </w:t>
      </w:r>
      <w:proofErr w:type="spellStart"/>
      <w:r w:rsidRPr="003B1EF6">
        <w:rPr>
          <w:rFonts w:ascii="Times New Roman" w:hAnsi="Times New Roman" w:cs="Times New Roman"/>
          <w:sz w:val="28"/>
          <w:szCs w:val="28"/>
        </w:rPr>
        <w:t>ЦНСг</w:t>
      </w:r>
      <w:proofErr w:type="spellEnd"/>
      <w:r w:rsidRPr="003B1EF6">
        <w:rPr>
          <w:rFonts w:ascii="Times New Roman" w:hAnsi="Times New Roman" w:cs="Times New Roman"/>
          <w:sz w:val="28"/>
          <w:szCs w:val="28"/>
        </w:rPr>
        <w:t xml:space="preserve"> 60-198; модернизация инженерных сетей (подземная прокладка) от ТК26 - ТК20 (переход) ул. Пушкина в п. Оротукан)).</w:t>
      </w:r>
    </w:p>
    <w:p w:rsidR="003A6394" w:rsidRPr="003B1EF6" w:rsidRDefault="003A6394" w:rsidP="003A6394">
      <w:pPr>
        <w:pStyle w:val="a6"/>
        <w:spacing w:line="360" w:lineRule="auto"/>
        <w:ind w:firstLine="567"/>
        <w:jc w:val="both"/>
        <w:rPr>
          <w:sz w:val="28"/>
          <w:szCs w:val="28"/>
        </w:rPr>
      </w:pPr>
      <w:r w:rsidRPr="003B1EF6">
        <w:rPr>
          <w:sz w:val="28"/>
          <w:szCs w:val="28"/>
        </w:rPr>
        <w:t xml:space="preserve">Из местного бюджета было направлено 1,2 млн. руб. на модернизацию стены в машинном зале на угольной котельной в п. Оротукан; модернизацию наружной стены и части кровли за котлами </w:t>
      </w:r>
      <w:proofErr w:type="spellStart"/>
      <w:r w:rsidRPr="003B1EF6">
        <w:rPr>
          <w:sz w:val="28"/>
          <w:szCs w:val="28"/>
        </w:rPr>
        <w:t>Фостер-Уиллер</w:t>
      </w:r>
      <w:proofErr w:type="spellEnd"/>
      <w:r w:rsidRPr="003B1EF6">
        <w:rPr>
          <w:sz w:val="28"/>
          <w:szCs w:val="28"/>
        </w:rPr>
        <w:t xml:space="preserve"> на угольной котельной в п. </w:t>
      </w:r>
      <w:r w:rsidRPr="003B1EF6">
        <w:rPr>
          <w:sz w:val="28"/>
          <w:szCs w:val="28"/>
        </w:rPr>
        <w:lastRenderedPageBreak/>
        <w:t>Оротукан. Также на проведение ремонтных работ котельной п. Сенокосный направлено из местного бюджета 2 млн. руб.</w:t>
      </w:r>
    </w:p>
    <w:p w:rsidR="003A6394" w:rsidRPr="003B1EF6" w:rsidRDefault="003A6394" w:rsidP="003A6394">
      <w:pPr>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Один из вечных вопросов – это благоустройство территории. В 2018 году на эти цели направлено 1,85 млн. руб. Оплачено из областного бюджета – 1,80</w:t>
      </w:r>
      <w:r w:rsidR="00C4490F" w:rsidRPr="003B1EF6">
        <w:rPr>
          <w:rFonts w:ascii="Times New Roman" w:hAnsi="Times New Roman" w:cs="Times New Roman"/>
          <w:sz w:val="28"/>
          <w:szCs w:val="28"/>
        </w:rPr>
        <w:t xml:space="preserve"> </w:t>
      </w:r>
      <w:r w:rsidRPr="003B1EF6">
        <w:rPr>
          <w:rFonts w:ascii="Times New Roman" w:hAnsi="Times New Roman" w:cs="Times New Roman"/>
          <w:sz w:val="28"/>
          <w:szCs w:val="28"/>
        </w:rPr>
        <w:t>млн. руб. из местного бюджета – 0,05млн. руб.</w:t>
      </w:r>
    </w:p>
    <w:p w:rsidR="00482D2A" w:rsidRPr="003B1EF6" w:rsidRDefault="00482D2A" w:rsidP="003A6394">
      <w:pPr>
        <w:spacing w:after="0" w:line="240" w:lineRule="auto"/>
        <w:jc w:val="both"/>
        <w:rPr>
          <w:rFonts w:ascii="Times New Roman" w:hAnsi="Times New Roman" w:cs="Times New Roman"/>
          <w:color w:val="000000"/>
          <w:sz w:val="28"/>
          <w:szCs w:val="28"/>
        </w:rPr>
      </w:pPr>
    </w:p>
    <w:p w:rsidR="00C85199" w:rsidRPr="003B1EF6" w:rsidRDefault="00C85199" w:rsidP="003A0C56">
      <w:pPr>
        <w:spacing w:after="0" w:line="360" w:lineRule="auto"/>
        <w:ind w:firstLine="709"/>
        <w:jc w:val="center"/>
        <w:rPr>
          <w:rFonts w:ascii="Times New Roman" w:hAnsi="Times New Roman" w:cs="Times New Roman"/>
          <w:b/>
          <w:color w:val="000000"/>
          <w:sz w:val="28"/>
          <w:szCs w:val="28"/>
        </w:rPr>
      </w:pPr>
      <w:r w:rsidRPr="003B1EF6">
        <w:rPr>
          <w:rFonts w:ascii="Times New Roman" w:hAnsi="Times New Roman" w:cs="Times New Roman"/>
          <w:b/>
          <w:color w:val="000000"/>
          <w:sz w:val="28"/>
          <w:szCs w:val="28"/>
        </w:rPr>
        <w:t xml:space="preserve">4.3. </w:t>
      </w:r>
      <w:r w:rsidR="003A0C56" w:rsidRPr="003B1EF6">
        <w:rPr>
          <w:rFonts w:ascii="Times New Roman" w:hAnsi="Times New Roman" w:cs="Times New Roman"/>
          <w:b/>
          <w:color w:val="000000"/>
          <w:sz w:val="28"/>
          <w:szCs w:val="28"/>
        </w:rPr>
        <w:t>Обеспечение почтовой и телефонной связью</w:t>
      </w:r>
    </w:p>
    <w:p w:rsidR="00482D2A" w:rsidRPr="003B1EF6" w:rsidRDefault="003A0C56" w:rsidP="00482D2A">
      <w:pPr>
        <w:spacing w:after="0" w:line="360" w:lineRule="auto"/>
        <w:ind w:firstLine="709"/>
        <w:jc w:val="both"/>
        <w:rPr>
          <w:rFonts w:ascii="Times New Roman" w:hAnsi="Times New Roman" w:cs="Times New Roman"/>
          <w:color w:val="000000"/>
          <w:sz w:val="28"/>
          <w:szCs w:val="28"/>
        </w:rPr>
      </w:pPr>
      <w:r w:rsidRPr="003B1EF6">
        <w:rPr>
          <w:rFonts w:ascii="Times New Roman" w:hAnsi="Times New Roman" w:cs="Times New Roman"/>
          <w:color w:val="000000"/>
          <w:sz w:val="28"/>
          <w:szCs w:val="28"/>
        </w:rPr>
        <w:t>На территории Ягоднинского городского округа функционируют 5 отделений  почтовой связи. Проведен интернет, коммуникация которого осуществляется АО «</w:t>
      </w:r>
      <w:proofErr w:type="spellStart"/>
      <w:r w:rsidRPr="003B1EF6">
        <w:rPr>
          <w:rFonts w:ascii="Times New Roman" w:hAnsi="Times New Roman" w:cs="Times New Roman"/>
          <w:color w:val="000000"/>
          <w:sz w:val="28"/>
          <w:szCs w:val="28"/>
        </w:rPr>
        <w:t>Ростелеком</w:t>
      </w:r>
      <w:proofErr w:type="spellEnd"/>
      <w:r w:rsidRPr="003B1EF6">
        <w:rPr>
          <w:rFonts w:ascii="Times New Roman" w:hAnsi="Times New Roman" w:cs="Times New Roman"/>
          <w:color w:val="000000"/>
          <w:sz w:val="28"/>
          <w:szCs w:val="28"/>
        </w:rPr>
        <w:t>». Иные провайдеры сети интернет осуществляют спутниковую связь. Междугородную и международную телефонную связь предоставляет АО «</w:t>
      </w:r>
      <w:proofErr w:type="spellStart"/>
      <w:r w:rsidRPr="003B1EF6">
        <w:rPr>
          <w:rFonts w:ascii="Times New Roman" w:hAnsi="Times New Roman" w:cs="Times New Roman"/>
          <w:color w:val="000000"/>
          <w:sz w:val="28"/>
          <w:szCs w:val="28"/>
        </w:rPr>
        <w:t>Ростелекм</w:t>
      </w:r>
      <w:proofErr w:type="spellEnd"/>
      <w:r w:rsidRPr="003B1EF6">
        <w:rPr>
          <w:rFonts w:ascii="Times New Roman" w:hAnsi="Times New Roman" w:cs="Times New Roman"/>
          <w:color w:val="000000"/>
          <w:sz w:val="28"/>
          <w:szCs w:val="28"/>
        </w:rPr>
        <w:t>», а также операторы сотовой связи «МТС», «Мегафон», «</w:t>
      </w:r>
      <w:proofErr w:type="spellStart"/>
      <w:r w:rsidRPr="003B1EF6">
        <w:rPr>
          <w:rFonts w:ascii="Times New Roman" w:hAnsi="Times New Roman" w:cs="Times New Roman"/>
          <w:color w:val="000000"/>
          <w:sz w:val="28"/>
          <w:szCs w:val="28"/>
        </w:rPr>
        <w:t>Билайн</w:t>
      </w:r>
      <w:proofErr w:type="spellEnd"/>
      <w:r w:rsidRPr="003B1EF6">
        <w:rPr>
          <w:rFonts w:ascii="Times New Roman" w:hAnsi="Times New Roman" w:cs="Times New Roman"/>
          <w:color w:val="000000"/>
          <w:sz w:val="28"/>
          <w:szCs w:val="28"/>
        </w:rPr>
        <w:t>», «Теле</w:t>
      </w:r>
      <w:proofErr w:type="gramStart"/>
      <w:r w:rsidRPr="003B1EF6">
        <w:rPr>
          <w:rFonts w:ascii="Times New Roman" w:hAnsi="Times New Roman" w:cs="Times New Roman"/>
          <w:color w:val="000000"/>
          <w:sz w:val="28"/>
          <w:szCs w:val="28"/>
        </w:rPr>
        <w:t>2</w:t>
      </w:r>
      <w:proofErr w:type="gramEnd"/>
      <w:r w:rsidRPr="003B1EF6">
        <w:rPr>
          <w:rFonts w:ascii="Times New Roman" w:hAnsi="Times New Roman" w:cs="Times New Roman"/>
          <w:color w:val="000000"/>
          <w:sz w:val="28"/>
          <w:szCs w:val="28"/>
        </w:rPr>
        <w:t>». Обеспеченность стационарной телефонной связью составляет 820 аппаратов.</w:t>
      </w:r>
    </w:p>
    <w:p w:rsidR="00482D2A" w:rsidRPr="003B1EF6" w:rsidRDefault="00482D2A" w:rsidP="00344DE4">
      <w:pPr>
        <w:spacing w:after="0" w:line="240" w:lineRule="auto"/>
        <w:ind w:firstLine="709"/>
        <w:jc w:val="both"/>
        <w:rPr>
          <w:rFonts w:ascii="Times New Roman" w:hAnsi="Times New Roman" w:cs="Times New Roman"/>
          <w:color w:val="000000"/>
          <w:sz w:val="28"/>
          <w:szCs w:val="28"/>
        </w:rPr>
      </w:pPr>
    </w:p>
    <w:p w:rsidR="00100997" w:rsidRDefault="00C85199" w:rsidP="00482D2A">
      <w:pPr>
        <w:spacing w:after="0" w:line="360" w:lineRule="auto"/>
        <w:jc w:val="center"/>
        <w:rPr>
          <w:rFonts w:ascii="Times New Roman" w:eastAsia="Calibri" w:hAnsi="Times New Roman" w:cs="Times New Roman"/>
          <w:b/>
          <w:sz w:val="28"/>
          <w:szCs w:val="28"/>
        </w:rPr>
      </w:pPr>
      <w:r w:rsidRPr="003B1EF6">
        <w:rPr>
          <w:rFonts w:ascii="Times New Roman" w:eastAsia="Calibri" w:hAnsi="Times New Roman" w:cs="Times New Roman"/>
          <w:b/>
          <w:sz w:val="28"/>
          <w:szCs w:val="28"/>
        </w:rPr>
        <w:t xml:space="preserve">5. Социальная сфера </w:t>
      </w:r>
      <w:proofErr w:type="gramStart"/>
      <w:r w:rsidRPr="003B1EF6">
        <w:rPr>
          <w:rFonts w:ascii="Times New Roman" w:eastAsia="Calibri" w:hAnsi="Times New Roman" w:cs="Times New Roman"/>
          <w:b/>
          <w:sz w:val="28"/>
          <w:szCs w:val="28"/>
        </w:rPr>
        <w:t>муниципального</w:t>
      </w:r>
      <w:proofErr w:type="gramEnd"/>
      <w:r w:rsidRPr="003B1EF6">
        <w:rPr>
          <w:rFonts w:ascii="Times New Roman" w:eastAsia="Calibri" w:hAnsi="Times New Roman" w:cs="Times New Roman"/>
          <w:b/>
          <w:sz w:val="28"/>
          <w:szCs w:val="28"/>
        </w:rPr>
        <w:t xml:space="preserve"> образования </w:t>
      </w:r>
    </w:p>
    <w:p w:rsidR="00C85199" w:rsidRPr="003B1EF6" w:rsidRDefault="00C85199" w:rsidP="00482D2A">
      <w:pPr>
        <w:spacing w:after="0" w:line="360" w:lineRule="auto"/>
        <w:jc w:val="center"/>
        <w:rPr>
          <w:rFonts w:ascii="Times New Roman" w:eastAsia="Calibri" w:hAnsi="Times New Roman" w:cs="Times New Roman"/>
          <w:b/>
          <w:sz w:val="28"/>
          <w:szCs w:val="28"/>
        </w:rPr>
      </w:pPr>
      <w:r w:rsidRPr="003B1EF6">
        <w:rPr>
          <w:rFonts w:ascii="Times New Roman" w:eastAsia="Calibri" w:hAnsi="Times New Roman" w:cs="Times New Roman"/>
          <w:b/>
          <w:sz w:val="28"/>
          <w:szCs w:val="28"/>
        </w:rPr>
        <w:t>«</w:t>
      </w:r>
      <w:proofErr w:type="spellStart"/>
      <w:r w:rsidRPr="003B1EF6">
        <w:rPr>
          <w:rFonts w:ascii="Times New Roman" w:eastAsia="Calibri" w:hAnsi="Times New Roman" w:cs="Times New Roman"/>
          <w:b/>
          <w:sz w:val="28"/>
          <w:szCs w:val="28"/>
        </w:rPr>
        <w:t>Ягоднинский</w:t>
      </w:r>
      <w:proofErr w:type="spellEnd"/>
      <w:r w:rsidRPr="003B1EF6">
        <w:rPr>
          <w:rFonts w:ascii="Times New Roman" w:eastAsia="Calibri" w:hAnsi="Times New Roman" w:cs="Times New Roman"/>
          <w:b/>
          <w:sz w:val="28"/>
          <w:szCs w:val="28"/>
        </w:rPr>
        <w:t xml:space="preserve"> городской округ»</w:t>
      </w:r>
    </w:p>
    <w:p w:rsidR="004212A9" w:rsidRPr="003B1EF6" w:rsidRDefault="00C85199" w:rsidP="00482D2A">
      <w:pPr>
        <w:spacing w:after="0" w:line="360" w:lineRule="auto"/>
        <w:jc w:val="center"/>
        <w:rPr>
          <w:rFonts w:ascii="Times New Roman" w:eastAsia="Calibri" w:hAnsi="Times New Roman" w:cs="Times New Roman"/>
          <w:b/>
          <w:sz w:val="28"/>
          <w:szCs w:val="28"/>
        </w:rPr>
      </w:pPr>
      <w:r w:rsidRPr="003B1EF6">
        <w:rPr>
          <w:rFonts w:ascii="Times New Roman" w:eastAsia="Calibri" w:hAnsi="Times New Roman" w:cs="Times New Roman"/>
          <w:b/>
          <w:sz w:val="28"/>
          <w:szCs w:val="28"/>
        </w:rPr>
        <w:t xml:space="preserve">5.1. </w:t>
      </w:r>
      <w:r w:rsidR="00A4709F" w:rsidRPr="003B1EF6">
        <w:rPr>
          <w:rFonts w:ascii="Times New Roman" w:eastAsia="Calibri" w:hAnsi="Times New Roman" w:cs="Times New Roman"/>
          <w:b/>
          <w:sz w:val="28"/>
          <w:szCs w:val="28"/>
        </w:rPr>
        <w:t>Здравоохранение</w:t>
      </w:r>
    </w:p>
    <w:p w:rsidR="00A4709F" w:rsidRPr="003B1EF6" w:rsidRDefault="00A4709F" w:rsidP="00482D2A">
      <w:pPr>
        <w:pStyle w:val="a6"/>
        <w:spacing w:line="360" w:lineRule="auto"/>
        <w:ind w:firstLine="709"/>
        <w:jc w:val="both"/>
        <w:rPr>
          <w:sz w:val="28"/>
          <w:szCs w:val="28"/>
          <w:lang w:bidi="ru-RU"/>
        </w:rPr>
      </w:pPr>
      <w:r w:rsidRPr="003B1EF6">
        <w:rPr>
          <w:sz w:val="28"/>
          <w:szCs w:val="28"/>
          <w:lang w:bidi="ru-RU"/>
        </w:rPr>
        <w:t>На территории Ягоднинского городского округа осуществляет свою деятельность МОГБУЗ «Ягоднинская районная больница»</w:t>
      </w:r>
      <w:r w:rsidR="00C4490F" w:rsidRPr="003B1EF6">
        <w:rPr>
          <w:sz w:val="28"/>
          <w:szCs w:val="28"/>
          <w:lang w:bidi="ru-RU"/>
        </w:rPr>
        <w:t>,</w:t>
      </w:r>
      <w:r w:rsidRPr="003B1EF6">
        <w:rPr>
          <w:sz w:val="28"/>
          <w:szCs w:val="28"/>
          <w:lang w:bidi="ru-RU"/>
        </w:rPr>
        <w:t xml:space="preserve"> в состав которой входит </w:t>
      </w:r>
      <w:proofErr w:type="spellStart"/>
      <w:r w:rsidRPr="003B1EF6">
        <w:rPr>
          <w:sz w:val="28"/>
          <w:szCs w:val="28"/>
          <w:lang w:bidi="ru-RU"/>
        </w:rPr>
        <w:t>Синегорьевская</w:t>
      </w:r>
      <w:proofErr w:type="spellEnd"/>
      <w:r w:rsidRPr="003B1EF6">
        <w:rPr>
          <w:sz w:val="28"/>
          <w:szCs w:val="28"/>
          <w:lang w:bidi="ru-RU"/>
        </w:rPr>
        <w:t xml:space="preserve"> больница, врачебная амбулатория п. Оротукан, а также два </w:t>
      </w:r>
      <w:proofErr w:type="spellStart"/>
      <w:r w:rsidRPr="003B1EF6">
        <w:rPr>
          <w:sz w:val="28"/>
          <w:szCs w:val="28"/>
          <w:lang w:bidi="ru-RU"/>
        </w:rPr>
        <w:t>ФАПа</w:t>
      </w:r>
      <w:proofErr w:type="spellEnd"/>
      <w:r w:rsidRPr="003B1EF6">
        <w:rPr>
          <w:sz w:val="28"/>
          <w:szCs w:val="28"/>
          <w:lang w:bidi="ru-RU"/>
        </w:rPr>
        <w:t xml:space="preserve"> в п. Дебин и п. Бурхала. Учреждение оказывает первичную медико-санитарную помощь, в виде амбулаторной, стационарной и скорой медицинской помощи, а также первичную специализированную помощь </w:t>
      </w:r>
      <w:proofErr w:type="spellStart"/>
      <w:r w:rsidRPr="003B1EF6">
        <w:rPr>
          <w:sz w:val="28"/>
          <w:szCs w:val="28"/>
          <w:lang w:bidi="ru-RU"/>
        </w:rPr>
        <w:t>амбулаторно</w:t>
      </w:r>
      <w:proofErr w:type="spellEnd"/>
      <w:r w:rsidRPr="003B1EF6">
        <w:rPr>
          <w:sz w:val="28"/>
          <w:szCs w:val="28"/>
          <w:lang w:bidi="ru-RU"/>
        </w:rPr>
        <w:t xml:space="preserve"> и в стационаре, помощь женщинам в период беременности и родов, детям и новорожденным.</w:t>
      </w:r>
    </w:p>
    <w:p w:rsidR="00A4709F" w:rsidRPr="003B1EF6" w:rsidRDefault="00A4709F" w:rsidP="00F006CA">
      <w:pPr>
        <w:pStyle w:val="a6"/>
        <w:spacing w:line="360" w:lineRule="auto"/>
        <w:ind w:firstLine="709"/>
        <w:jc w:val="both"/>
        <w:rPr>
          <w:sz w:val="28"/>
          <w:szCs w:val="28"/>
          <w:lang w:bidi="ru-RU"/>
        </w:rPr>
      </w:pPr>
      <w:r w:rsidRPr="003B1EF6">
        <w:rPr>
          <w:sz w:val="28"/>
          <w:szCs w:val="28"/>
          <w:lang w:bidi="ru-RU"/>
        </w:rPr>
        <w:t xml:space="preserve">Коечный фонд учреждения на </w:t>
      </w:r>
      <w:r w:rsidR="00170D82" w:rsidRPr="003B1EF6">
        <w:rPr>
          <w:sz w:val="28"/>
          <w:szCs w:val="28"/>
          <w:lang w:bidi="ru-RU"/>
        </w:rPr>
        <w:t>начало</w:t>
      </w:r>
      <w:r w:rsidRPr="003B1EF6">
        <w:rPr>
          <w:sz w:val="28"/>
          <w:szCs w:val="28"/>
          <w:lang w:bidi="ru-RU"/>
        </w:rPr>
        <w:t xml:space="preserve"> 201</w:t>
      </w:r>
      <w:r w:rsidR="00170D82" w:rsidRPr="003B1EF6">
        <w:rPr>
          <w:sz w:val="28"/>
          <w:szCs w:val="28"/>
          <w:lang w:bidi="ru-RU"/>
        </w:rPr>
        <w:t>9</w:t>
      </w:r>
      <w:r w:rsidRPr="003B1EF6">
        <w:rPr>
          <w:sz w:val="28"/>
          <w:szCs w:val="28"/>
          <w:lang w:bidi="ru-RU"/>
        </w:rPr>
        <w:t xml:space="preserve"> года составил </w:t>
      </w:r>
      <w:r w:rsidR="004519C7" w:rsidRPr="003B1EF6">
        <w:rPr>
          <w:sz w:val="28"/>
          <w:szCs w:val="28"/>
          <w:lang w:bidi="ru-RU"/>
        </w:rPr>
        <w:t>112</w:t>
      </w:r>
      <w:r w:rsidRPr="003B1EF6">
        <w:rPr>
          <w:sz w:val="28"/>
          <w:szCs w:val="28"/>
          <w:lang w:bidi="ru-RU"/>
        </w:rPr>
        <w:t xml:space="preserve"> круглосуточных ко</w:t>
      </w:r>
      <w:r w:rsidR="004519C7" w:rsidRPr="003B1EF6">
        <w:rPr>
          <w:sz w:val="28"/>
          <w:szCs w:val="28"/>
          <w:lang w:bidi="ru-RU"/>
        </w:rPr>
        <w:t>е</w:t>
      </w:r>
      <w:r w:rsidRPr="003B1EF6">
        <w:rPr>
          <w:sz w:val="28"/>
          <w:szCs w:val="28"/>
          <w:lang w:bidi="ru-RU"/>
        </w:rPr>
        <w:t>к</w:t>
      </w:r>
      <w:r w:rsidR="00F64AAC" w:rsidRPr="003B1EF6">
        <w:rPr>
          <w:sz w:val="28"/>
          <w:szCs w:val="28"/>
          <w:lang w:bidi="ru-RU"/>
        </w:rPr>
        <w:t xml:space="preserve">. Амбулаторно-поликлиническая </w:t>
      </w:r>
      <w:r w:rsidRPr="003B1EF6">
        <w:rPr>
          <w:sz w:val="28"/>
          <w:szCs w:val="28"/>
          <w:lang w:bidi="ru-RU"/>
        </w:rPr>
        <w:t xml:space="preserve">помощь представлена поликлиническими отделениями на 538 посещений в смену. </w:t>
      </w:r>
      <w:proofErr w:type="gramStart"/>
      <w:r w:rsidRPr="003B1EF6">
        <w:rPr>
          <w:sz w:val="28"/>
          <w:szCs w:val="28"/>
          <w:lang w:bidi="ru-RU"/>
        </w:rPr>
        <w:t xml:space="preserve">В поселках Дебин, Бурхала развернуты </w:t>
      </w:r>
      <w:proofErr w:type="spellStart"/>
      <w:r w:rsidRPr="003B1EF6">
        <w:rPr>
          <w:sz w:val="28"/>
          <w:szCs w:val="28"/>
          <w:lang w:bidi="ru-RU"/>
        </w:rPr>
        <w:t>ФАПы</w:t>
      </w:r>
      <w:proofErr w:type="spellEnd"/>
      <w:r w:rsidRPr="003B1EF6">
        <w:rPr>
          <w:sz w:val="28"/>
          <w:szCs w:val="28"/>
          <w:lang w:bidi="ru-RU"/>
        </w:rPr>
        <w:t xml:space="preserve"> - для оказания доврачебной помощи.</w:t>
      </w:r>
      <w:proofErr w:type="gramEnd"/>
      <w:r w:rsidRPr="003B1EF6">
        <w:rPr>
          <w:sz w:val="28"/>
          <w:szCs w:val="28"/>
          <w:lang w:bidi="ru-RU"/>
        </w:rPr>
        <w:t xml:space="preserve"> В п. </w:t>
      </w:r>
      <w:proofErr w:type="spellStart"/>
      <w:r w:rsidRPr="003B1EF6">
        <w:rPr>
          <w:sz w:val="28"/>
          <w:szCs w:val="28"/>
          <w:lang w:bidi="ru-RU"/>
        </w:rPr>
        <w:t>Эльген</w:t>
      </w:r>
      <w:proofErr w:type="spellEnd"/>
      <w:r w:rsidRPr="003B1EF6">
        <w:rPr>
          <w:sz w:val="28"/>
          <w:szCs w:val="28"/>
          <w:lang w:bidi="ru-RU"/>
        </w:rPr>
        <w:t xml:space="preserve">, </w:t>
      </w:r>
      <w:proofErr w:type="gramStart"/>
      <w:r w:rsidRPr="003B1EF6">
        <w:rPr>
          <w:sz w:val="28"/>
          <w:szCs w:val="28"/>
          <w:lang w:bidi="ru-RU"/>
        </w:rPr>
        <w:t>Таскан</w:t>
      </w:r>
      <w:proofErr w:type="gramEnd"/>
      <w:r w:rsidRPr="003B1EF6">
        <w:rPr>
          <w:sz w:val="28"/>
          <w:szCs w:val="28"/>
          <w:lang w:bidi="ru-RU"/>
        </w:rPr>
        <w:t xml:space="preserve"> - домовые хозяйства первой помощи. Функционирует отделение СМП и неотложной помощи в п. Ягодное и два поста СМП в поселках Синегорье и Оротукан. В учреждении работает </w:t>
      </w:r>
      <w:r w:rsidR="00F64AAC" w:rsidRPr="003B1EF6">
        <w:rPr>
          <w:sz w:val="28"/>
          <w:szCs w:val="28"/>
          <w:lang w:bidi="ru-RU"/>
        </w:rPr>
        <w:t>42</w:t>
      </w:r>
      <w:r w:rsidRPr="003B1EF6">
        <w:rPr>
          <w:sz w:val="28"/>
          <w:szCs w:val="28"/>
          <w:lang w:bidi="ru-RU"/>
        </w:rPr>
        <w:t xml:space="preserve"> (201</w:t>
      </w:r>
      <w:r w:rsidR="00F64AAC" w:rsidRPr="003B1EF6">
        <w:rPr>
          <w:sz w:val="28"/>
          <w:szCs w:val="28"/>
          <w:lang w:bidi="ru-RU"/>
        </w:rPr>
        <w:t>7</w:t>
      </w:r>
      <w:r w:rsidRPr="003B1EF6">
        <w:rPr>
          <w:sz w:val="28"/>
          <w:szCs w:val="28"/>
          <w:lang w:bidi="ru-RU"/>
        </w:rPr>
        <w:t>-</w:t>
      </w:r>
      <w:r w:rsidR="00F64AAC" w:rsidRPr="003B1EF6">
        <w:rPr>
          <w:sz w:val="28"/>
          <w:szCs w:val="28"/>
          <w:lang w:bidi="ru-RU"/>
        </w:rPr>
        <w:t>39) врачей, 131</w:t>
      </w:r>
      <w:r w:rsidRPr="003B1EF6">
        <w:rPr>
          <w:sz w:val="28"/>
          <w:szCs w:val="28"/>
          <w:lang w:bidi="ru-RU"/>
        </w:rPr>
        <w:t xml:space="preserve"> (201</w:t>
      </w:r>
      <w:r w:rsidR="00F64AAC" w:rsidRPr="003B1EF6">
        <w:rPr>
          <w:sz w:val="28"/>
          <w:szCs w:val="28"/>
          <w:lang w:bidi="ru-RU"/>
        </w:rPr>
        <w:t>7</w:t>
      </w:r>
      <w:r w:rsidRPr="003B1EF6">
        <w:rPr>
          <w:sz w:val="28"/>
          <w:szCs w:val="28"/>
          <w:lang w:bidi="ru-RU"/>
        </w:rPr>
        <w:t>-</w:t>
      </w:r>
      <w:r w:rsidR="00F64AAC" w:rsidRPr="003B1EF6">
        <w:rPr>
          <w:sz w:val="28"/>
          <w:szCs w:val="28"/>
          <w:lang w:bidi="ru-RU"/>
        </w:rPr>
        <w:t>130</w:t>
      </w:r>
      <w:r w:rsidRPr="003B1EF6">
        <w:rPr>
          <w:sz w:val="28"/>
          <w:szCs w:val="28"/>
          <w:lang w:bidi="ru-RU"/>
        </w:rPr>
        <w:t xml:space="preserve">) средних медработников. Укомплектованность врачебным персоналом составляет </w:t>
      </w:r>
      <w:r w:rsidR="00F64AAC" w:rsidRPr="003B1EF6">
        <w:rPr>
          <w:sz w:val="28"/>
          <w:szCs w:val="28"/>
          <w:lang w:bidi="ru-RU"/>
        </w:rPr>
        <w:t>56,8</w:t>
      </w:r>
      <w:r w:rsidRPr="003B1EF6">
        <w:rPr>
          <w:sz w:val="28"/>
          <w:szCs w:val="28"/>
          <w:lang w:bidi="ru-RU"/>
        </w:rPr>
        <w:t>% (201</w:t>
      </w:r>
      <w:r w:rsidR="00F64AAC" w:rsidRPr="003B1EF6">
        <w:rPr>
          <w:sz w:val="28"/>
          <w:szCs w:val="28"/>
          <w:lang w:bidi="ru-RU"/>
        </w:rPr>
        <w:t>7</w:t>
      </w:r>
      <w:r w:rsidRPr="003B1EF6">
        <w:rPr>
          <w:sz w:val="28"/>
          <w:szCs w:val="28"/>
          <w:lang w:bidi="ru-RU"/>
        </w:rPr>
        <w:t>-5</w:t>
      </w:r>
      <w:r w:rsidR="00F64AAC" w:rsidRPr="003B1EF6">
        <w:rPr>
          <w:sz w:val="28"/>
          <w:szCs w:val="28"/>
          <w:lang w:bidi="ru-RU"/>
        </w:rPr>
        <w:t>3</w:t>
      </w:r>
      <w:r w:rsidRPr="003B1EF6">
        <w:rPr>
          <w:sz w:val="28"/>
          <w:szCs w:val="28"/>
          <w:lang w:bidi="ru-RU"/>
        </w:rPr>
        <w:t xml:space="preserve">%), средним </w:t>
      </w:r>
      <w:r w:rsidRPr="003B1EF6">
        <w:rPr>
          <w:sz w:val="28"/>
          <w:szCs w:val="28"/>
          <w:lang w:bidi="ru-RU"/>
        </w:rPr>
        <w:lastRenderedPageBreak/>
        <w:t>медперсоналом – 65</w:t>
      </w:r>
      <w:r w:rsidR="006554B6" w:rsidRPr="003B1EF6">
        <w:rPr>
          <w:sz w:val="28"/>
          <w:szCs w:val="28"/>
          <w:lang w:bidi="ru-RU"/>
        </w:rPr>
        <w:t>,5</w:t>
      </w:r>
      <w:r w:rsidRPr="003B1EF6">
        <w:rPr>
          <w:sz w:val="28"/>
          <w:szCs w:val="28"/>
          <w:lang w:bidi="ru-RU"/>
        </w:rPr>
        <w:t>% (201</w:t>
      </w:r>
      <w:r w:rsidR="006554B6" w:rsidRPr="003B1EF6">
        <w:rPr>
          <w:sz w:val="28"/>
          <w:szCs w:val="28"/>
          <w:lang w:bidi="ru-RU"/>
        </w:rPr>
        <w:t>7</w:t>
      </w:r>
      <w:r w:rsidRPr="003B1EF6">
        <w:rPr>
          <w:sz w:val="28"/>
          <w:szCs w:val="28"/>
          <w:lang w:bidi="ru-RU"/>
        </w:rPr>
        <w:t>-6</w:t>
      </w:r>
      <w:r w:rsidR="006554B6" w:rsidRPr="003B1EF6">
        <w:rPr>
          <w:sz w:val="28"/>
          <w:szCs w:val="28"/>
          <w:lang w:bidi="ru-RU"/>
        </w:rPr>
        <w:t>5</w:t>
      </w:r>
      <w:r w:rsidRPr="003B1EF6">
        <w:rPr>
          <w:sz w:val="28"/>
          <w:szCs w:val="28"/>
          <w:lang w:bidi="ru-RU"/>
        </w:rPr>
        <w:t>%). Уровень заработной платы медицинских работников соответствует показателям «дорожной карты» на 201</w:t>
      </w:r>
      <w:r w:rsidR="00A318FA" w:rsidRPr="003B1EF6">
        <w:rPr>
          <w:sz w:val="28"/>
          <w:szCs w:val="28"/>
          <w:lang w:bidi="ru-RU"/>
        </w:rPr>
        <w:t>8</w:t>
      </w:r>
      <w:r w:rsidRPr="003B1EF6">
        <w:rPr>
          <w:sz w:val="28"/>
          <w:szCs w:val="28"/>
          <w:lang w:bidi="ru-RU"/>
        </w:rPr>
        <w:t xml:space="preserve"> год.</w:t>
      </w:r>
    </w:p>
    <w:p w:rsidR="00A4709F" w:rsidRPr="003B1EF6" w:rsidRDefault="00A4709F" w:rsidP="00F006CA">
      <w:pPr>
        <w:pStyle w:val="a6"/>
        <w:spacing w:line="360" w:lineRule="auto"/>
        <w:ind w:firstLine="709"/>
        <w:jc w:val="both"/>
        <w:rPr>
          <w:sz w:val="28"/>
          <w:szCs w:val="28"/>
          <w:lang w:bidi="ru-RU"/>
        </w:rPr>
      </w:pPr>
      <w:r w:rsidRPr="003B1EF6">
        <w:rPr>
          <w:sz w:val="28"/>
          <w:szCs w:val="28"/>
          <w:lang w:bidi="ru-RU"/>
        </w:rPr>
        <w:t>Продолжается выездная работа специалистов районной больницы, Магаданской областной больницы, детской областной больницы.</w:t>
      </w:r>
    </w:p>
    <w:p w:rsidR="00A84A87" w:rsidRPr="003B1EF6" w:rsidRDefault="00A84A87" w:rsidP="00170D82">
      <w:pPr>
        <w:tabs>
          <w:tab w:val="left" w:pos="9356"/>
          <w:tab w:val="left" w:pos="9498"/>
        </w:tabs>
        <w:spacing w:after="0" w:line="360" w:lineRule="auto"/>
        <w:ind w:firstLine="709"/>
        <w:jc w:val="both"/>
        <w:rPr>
          <w:rStyle w:val="4"/>
          <w:rFonts w:cs="Times New Roman"/>
          <w:sz w:val="28"/>
          <w:szCs w:val="28"/>
        </w:rPr>
      </w:pPr>
      <w:r w:rsidRPr="003B1EF6">
        <w:rPr>
          <w:rStyle w:val="4"/>
          <w:rFonts w:cs="Times New Roman"/>
          <w:sz w:val="28"/>
          <w:szCs w:val="28"/>
        </w:rPr>
        <w:t xml:space="preserve">Рост средней заработной платы по учреждению в 2018 году по сравнению с 2017 годом составил 24,8%, в том числе: по  врачебному персоналу - на 24,8 %,  по среднему медицинскому персоналу - на 16,4%,  по младшему </w:t>
      </w:r>
      <w:proofErr w:type="spellStart"/>
      <w:r w:rsidRPr="003B1EF6">
        <w:rPr>
          <w:rStyle w:val="4"/>
          <w:rFonts w:cs="Times New Roman"/>
          <w:sz w:val="28"/>
          <w:szCs w:val="28"/>
        </w:rPr>
        <w:t>мед</w:t>
      </w:r>
      <w:proofErr w:type="gramStart"/>
      <w:r w:rsidRPr="003B1EF6">
        <w:rPr>
          <w:rStyle w:val="4"/>
          <w:rFonts w:cs="Times New Roman"/>
          <w:sz w:val="28"/>
          <w:szCs w:val="28"/>
        </w:rPr>
        <w:t>.п</w:t>
      </w:r>
      <w:proofErr w:type="gramEnd"/>
      <w:r w:rsidRPr="003B1EF6">
        <w:rPr>
          <w:rStyle w:val="4"/>
          <w:rFonts w:cs="Times New Roman"/>
          <w:sz w:val="28"/>
          <w:szCs w:val="28"/>
        </w:rPr>
        <w:t>ерсоналу</w:t>
      </w:r>
      <w:proofErr w:type="spellEnd"/>
      <w:r w:rsidRPr="003B1EF6">
        <w:rPr>
          <w:rStyle w:val="4"/>
          <w:rFonts w:cs="Times New Roman"/>
          <w:sz w:val="28"/>
          <w:szCs w:val="28"/>
        </w:rPr>
        <w:t xml:space="preserve"> – увеличилась на 85,0%.</w:t>
      </w:r>
    </w:p>
    <w:p w:rsidR="00A84A87" w:rsidRPr="00100997" w:rsidRDefault="00A84A87" w:rsidP="00170D82">
      <w:pPr>
        <w:tabs>
          <w:tab w:val="left" w:pos="9356"/>
          <w:tab w:val="left" w:pos="9498"/>
        </w:tabs>
        <w:spacing w:after="0" w:line="360" w:lineRule="auto"/>
        <w:ind w:firstLine="709"/>
        <w:jc w:val="both"/>
        <w:rPr>
          <w:rFonts w:ascii="Times New Roman" w:hAnsi="Times New Roman" w:cs="Times New Roman"/>
          <w:sz w:val="28"/>
          <w:szCs w:val="28"/>
          <w:shd w:val="clear" w:color="auto" w:fill="FFFFFF"/>
        </w:rPr>
      </w:pPr>
      <w:r w:rsidRPr="003B1EF6">
        <w:rPr>
          <w:rFonts w:ascii="Times New Roman" w:hAnsi="Times New Roman" w:cs="Times New Roman"/>
          <w:sz w:val="28"/>
          <w:szCs w:val="28"/>
          <w:shd w:val="clear" w:color="auto" w:fill="FFFFFF"/>
        </w:rPr>
        <w:t xml:space="preserve">Общий объем финансирования (кассовое исполнение) учреждения в 2018 году составил </w:t>
      </w:r>
      <w:r w:rsidRPr="00100997">
        <w:rPr>
          <w:rFonts w:ascii="Times New Roman" w:hAnsi="Times New Roman" w:cs="Times New Roman"/>
          <w:sz w:val="28"/>
          <w:szCs w:val="28"/>
          <w:shd w:val="clear" w:color="auto" w:fill="FFFFFF"/>
        </w:rPr>
        <w:t>452,29 млн.</w:t>
      </w:r>
      <w:r w:rsidR="00100997" w:rsidRPr="00100997">
        <w:rPr>
          <w:rFonts w:ascii="Times New Roman" w:hAnsi="Times New Roman" w:cs="Times New Roman"/>
          <w:sz w:val="28"/>
          <w:szCs w:val="28"/>
          <w:shd w:val="clear" w:color="auto" w:fill="FFFFFF"/>
        </w:rPr>
        <w:t xml:space="preserve"> </w:t>
      </w:r>
      <w:r w:rsidRPr="00100997">
        <w:rPr>
          <w:rFonts w:ascii="Times New Roman" w:hAnsi="Times New Roman" w:cs="Times New Roman"/>
          <w:sz w:val="28"/>
          <w:szCs w:val="28"/>
          <w:shd w:val="clear" w:color="auto" w:fill="FFFFFF"/>
        </w:rPr>
        <w:t>руб.</w:t>
      </w:r>
    </w:p>
    <w:p w:rsidR="00A84A87" w:rsidRPr="003B1EF6" w:rsidRDefault="00A84A87" w:rsidP="00170D82">
      <w:pPr>
        <w:tabs>
          <w:tab w:val="left" w:pos="9356"/>
          <w:tab w:val="left" w:pos="9498"/>
        </w:tabs>
        <w:spacing w:after="0" w:line="360" w:lineRule="auto"/>
        <w:ind w:firstLine="709"/>
        <w:jc w:val="both"/>
        <w:rPr>
          <w:rFonts w:ascii="Times New Roman" w:hAnsi="Times New Roman" w:cs="Times New Roman"/>
          <w:iCs/>
          <w:sz w:val="28"/>
          <w:szCs w:val="28"/>
          <w:shd w:val="clear" w:color="auto" w:fill="FFFFFF"/>
        </w:rPr>
      </w:pPr>
      <w:r w:rsidRPr="003B1EF6">
        <w:rPr>
          <w:rFonts w:ascii="Times New Roman" w:hAnsi="Times New Roman" w:cs="Times New Roman"/>
          <w:iCs/>
          <w:sz w:val="28"/>
          <w:szCs w:val="28"/>
          <w:shd w:val="clear" w:color="auto" w:fill="FFFFFF"/>
        </w:rPr>
        <w:t>На закупку лекарственных средств были выделены средства (ОМС, бюджет) в размере 12,14 млн</w:t>
      </w:r>
      <w:proofErr w:type="gramStart"/>
      <w:r w:rsidRPr="003B1EF6">
        <w:rPr>
          <w:rFonts w:ascii="Times New Roman" w:hAnsi="Times New Roman" w:cs="Times New Roman"/>
          <w:iCs/>
          <w:sz w:val="28"/>
          <w:szCs w:val="28"/>
          <w:shd w:val="clear" w:color="auto" w:fill="FFFFFF"/>
        </w:rPr>
        <w:t>.р</w:t>
      </w:r>
      <w:proofErr w:type="gramEnd"/>
      <w:r w:rsidRPr="003B1EF6">
        <w:rPr>
          <w:rFonts w:ascii="Times New Roman" w:hAnsi="Times New Roman" w:cs="Times New Roman"/>
          <w:iCs/>
          <w:sz w:val="28"/>
          <w:szCs w:val="28"/>
          <w:shd w:val="clear" w:color="auto" w:fill="FFFFFF"/>
        </w:rPr>
        <w:t>уб.</w:t>
      </w:r>
    </w:p>
    <w:p w:rsidR="00A84A87" w:rsidRPr="003B1EF6" w:rsidRDefault="00A84A87" w:rsidP="00170D82">
      <w:pPr>
        <w:tabs>
          <w:tab w:val="left" w:pos="9356"/>
          <w:tab w:val="left" w:pos="9498"/>
        </w:tabs>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На обеспечение бесплатными лекарственными средствами граждан округа в 2018 году за счет средств федерального бюджета израсходовано 1357,742 тыс. рублей, при этом было выписано 1908 рецептов на лекарственные препараты, за счет средств областного бюджета было израсходовано 3103,755 тыс.  рублей, при этом пациентам было выписано 2790 бесплатных рецептов.</w:t>
      </w:r>
    </w:p>
    <w:p w:rsidR="00A84A87" w:rsidRPr="003B1EF6" w:rsidRDefault="00A84A87" w:rsidP="00170D82">
      <w:pPr>
        <w:spacing w:after="0" w:line="360" w:lineRule="auto"/>
        <w:ind w:firstLine="709"/>
        <w:jc w:val="both"/>
        <w:rPr>
          <w:rFonts w:ascii="Times New Roman" w:hAnsi="Times New Roman"/>
          <w:sz w:val="28"/>
          <w:szCs w:val="28"/>
        </w:rPr>
      </w:pPr>
      <w:r w:rsidRPr="003B1EF6">
        <w:rPr>
          <w:rFonts w:ascii="Times New Roman" w:hAnsi="Times New Roman" w:cs="Times New Roman"/>
          <w:sz w:val="28"/>
          <w:szCs w:val="28"/>
        </w:rPr>
        <w:t xml:space="preserve">В рамках государственной программы </w:t>
      </w:r>
      <w:r w:rsidRPr="003B1EF6">
        <w:rPr>
          <w:rFonts w:ascii="Times New Roman" w:hAnsi="Times New Roman"/>
          <w:sz w:val="28"/>
          <w:szCs w:val="28"/>
        </w:rPr>
        <w:t xml:space="preserve">«Формирование доступной среды в Магаданской области» произведены ремонтные работы в больнице </w:t>
      </w:r>
      <w:proofErr w:type="spellStart"/>
      <w:r w:rsidRPr="003B1EF6">
        <w:rPr>
          <w:rFonts w:ascii="Times New Roman" w:hAnsi="Times New Roman"/>
          <w:sz w:val="28"/>
          <w:szCs w:val="28"/>
        </w:rPr>
        <w:t>п</w:t>
      </w:r>
      <w:proofErr w:type="gramStart"/>
      <w:r w:rsidRPr="003B1EF6">
        <w:rPr>
          <w:rFonts w:ascii="Times New Roman" w:hAnsi="Times New Roman"/>
          <w:sz w:val="28"/>
          <w:szCs w:val="28"/>
        </w:rPr>
        <w:t>.С</w:t>
      </w:r>
      <w:proofErr w:type="gramEnd"/>
      <w:r w:rsidRPr="003B1EF6">
        <w:rPr>
          <w:rFonts w:ascii="Times New Roman" w:hAnsi="Times New Roman"/>
          <w:sz w:val="28"/>
          <w:szCs w:val="28"/>
        </w:rPr>
        <w:t>инегорье</w:t>
      </w:r>
      <w:proofErr w:type="spellEnd"/>
      <w:r w:rsidRPr="003B1EF6">
        <w:rPr>
          <w:rFonts w:ascii="Times New Roman" w:hAnsi="Times New Roman"/>
          <w:sz w:val="28"/>
          <w:szCs w:val="28"/>
        </w:rPr>
        <w:t xml:space="preserve"> по установке лифта (с шрифтом Брайля) и подъемников. Также в рамках этой программы установлены входные группы и двери для </w:t>
      </w:r>
      <w:proofErr w:type="spellStart"/>
      <w:r w:rsidRPr="003B1EF6">
        <w:rPr>
          <w:rFonts w:ascii="Times New Roman" w:hAnsi="Times New Roman"/>
          <w:sz w:val="28"/>
          <w:szCs w:val="28"/>
        </w:rPr>
        <w:t>маломобильных</w:t>
      </w:r>
      <w:proofErr w:type="spellEnd"/>
      <w:r w:rsidRPr="003B1EF6">
        <w:rPr>
          <w:rFonts w:ascii="Times New Roman" w:hAnsi="Times New Roman"/>
          <w:sz w:val="28"/>
          <w:szCs w:val="28"/>
        </w:rPr>
        <w:t xml:space="preserve"> групп населения (в больнице п.</w:t>
      </w:r>
      <w:r w:rsidR="00B06B95" w:rsidRPr="003B1EF6">
        <w:rPr>
          <w:rFonts w:ascii="Times New Roman" w:hAnsi="Times New Roman"/>
          <w:sz w:val="28"/>
          <w:szCs w:val="28"/>
        </w:rPr>
        <w:t xml:space="preserve"> </w:t>
      </w:r>
      <w:r w:rsidRPr="003B1EF6">
        <w:rPr>
          <w:rFonts w:ascii="Times New Roman" w:hAnsi="Times New Roman"/>
          <w:sz w:val="28"/>
          <w:szCs w:val="28"/>
        </w:rPr>
        <w:t>Ягодное и в п.</w:t>
      </w:r>
      <w:r w:rsidR="00B06B95" w:rsidRPr="003B1EF6">
        <w:rPr>
          <w:rFonts w:ascii="Times New Roman" w:hAnsi="Times New Roman"/>
          <w:sz w:val="28"/>
          <w:szCs w:val="28"/>
        </w:rPr>
        <w:t xml:space="preserve">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произведен ремонт ванных комнат. Общая сумма – 3 793,224 тыс. руб.</w:t>
      </w:r>
    </w:p>
    <w:p w:rsidR="00A84A87" w:rsidRPr="003B1EF6" w:rsidRDefault="00A84A87" w:rsidP="00170D82">
      <w:pPr>
        <w:spacing w:after="0" w:line="360" w:lineRule="auto"/>
        <w:ind w:firstLine="709"/>
        <w:jc w:val="both"/>
        <w:rPr>
          <w:rFonts w:ascii="Times New Roman" w:hAnsi="Times New Roman"/>
          <w:sz w:val="28"/>
          <w:szCs w:val="28"/>
        </w:rPr>
      </w:pPr>
      <w:r w:rsidRPr="003B1EF6">
        <w:rPr>
          <w:rFonts w:ascii="Times New Roman" w:hAnsi="Times New Roman"/>
          <w:sz w:val="28"/>
          <w:szCs w:val="28"/>
        </w:rPr>
        <w:t>Произведен ремонт инженерных сетей в «больничном городке» в п</w:t>
      </w:r>
      <w:proofErr w:type="gramStart"/>
      <w:r w:rsidRPr="003B1EF6">
        <w:rPr>
          <w:rFonts w:ascii="Times New Roman" w:hAnsi="Times New Roman"/>
          <w:sz w:val="28"/>
          <w:szCs w:val="28"/>
        </w:rPr>
        <w:t>.Я</w:t>
      </w:r>
      <w:proofErr w:type="gramEnd"/>
      <w:r w:rsidRPr="003B1EF6">
        <w:rPr>
          <w:rFonts w:ascii="Times New Roman" w:hAnsi="Times New Roman"/>
          <w:sz w:val="28"/>
          <w:szCs w:val="28"/>
        </w:rPr>
        <w:t>годное на сумму 3 813,030 тыс. руб</w:t>
      </w:r>
      <w:r w:rsidR="00B06B95" w:rsidRPr="003B1EF6">
        <w:rPr>
          <w:rFonts w:ascii="Times New Roman" w:hAnsi="Times New Roman"/>
          <w:sz w:val="28"/>
          <w:szCs w:val="28"/>
        </w:rPr>
        <w:t>.</w:t>
      </w:r>
      <w:r w:rsidRPr="003B1EF6">
        <w:rPr>
          <w:rFonts w:ascii="Times New Roman" w:hAnsi="Times New Roman"/>
          <w:sz w:val="28"/>
          <w:szCs w:val="28"/>
        </w:rPr>
        <w:t xml:space="preserve"> (областного бюджета – финансы не получены).</w:t>
      </w:r>
    </w:p>
    <w:p w:rsidR="00A84A87" w:rsidRPr="003B1EF6" w:rsidRDefault="00A84A87" w:rsidP="00170D82">
      <w:pPr>
        <w:spacing w:after="0" w:line="360" w:lineRule="auto"/>
        <w:ind w:firstLine="709"/>
        <w:jc w:val="both"/>
        <w:rPr>
          <w:rFonts w:ascii="Times New Roman" w:hAnsi="Times New Roman"/>
          <w:sz w:val="28"/>
          <w:szCs w:val="28"/>
        </w:rPr>
      </w:pPr>
      <w:r w:rsidRPr="003B1EF6">
        <w:rPr>
          <w:rFonts w:ascii="Times New Roman" w:hAnsi="Times New Roman"/>
          <w:sz w:val="28"/>
          <w:szCs w:val="28"/>
        </w:rPr>
        <w:t>В 2018 г. за счет средств областного бюджета (1 258 440,00 руб</w:t>
      </w:r>
      <w:r w:rsidR="00B06B95" w:rsidRPr="003B1EF6">
        <w:rPr>
          <w:rFonts w:ascii="Times New Roman" w:hAnsi="Times New Roman"/>
          <w:sz w:val="28"/>
          <w:szCs w:val="28"/>
        </w:rPr>
        <w:t>.</w:t>
      </w:r>
      <w:r w:rsidRPr="003B1EF6">
        <w:rPr>
          <w:rFonts w:ascii="Times New Roman" w:hAnsi="Times New Roman"/>
          <w:sz w:val="28"/>
          <w:szCs w:val="28"/>
        </w:rPr>
        <w:t>) приобретен автомобиль скорой медицинской помощи класса</w:t>
      </w:r>
      <w:proofErr w:type="gramStart"/>
      <w:r w:rsidRPr="003B1EF6">
        <w:rPr>
          <w:rFonts w:ascii="Times New Roman" w:hAnsi="Times New Roman"/>
          <w:sz w:val="28"/>
          <w:szCs w:val="28"/>
        </w:rPr>
        <w:t xml:space="preserve"> В</w:t>
      </w:r>
      <w:proofErr w:type="gramEnd"/>
      <w:r w:rsidRPr="003B1EF6">
        <w:rPr>
          <w:rFonts w:ascii="Times New Roman" w:hAnsi="Times New Roman"/>
          <w:sz w:val="28"/>
          <w:szCs w:val="28"/>
        </w:rPr>
        <w:t xml:space="preserve"> -  ГАЗ – 221727 (п. Оротукан). </w:t>
      </w:r>
    </w:p>
    <w:p w:rsidR="00A84A87" w:rsidRPr="003B1EF6" w:rsidRDefault="00A84A87" w:rsidP="00170D82">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Закуплено медицинское оборудование (из разных источников </w:t>
      </w:r>
      <w:r w:rsidR="00B06B95" w:rsidRPr="003B1EF6">
        <w:rPr>
          <w:rFonts w:ascii="Times New Roman" w:hAnsi="Times New Roman"/>
          <w:sz w:val="28"/>
          <w:szCs w:val="28"/>
        </w:rPr>
        <w:t>финансирования</w:t>
      </w:r>
      <w:r w:rsidRPr="003B1EF6">
        <w:rPr>
          <w:rFonts w:ascii="Times New Roman" w:hAnsi="Times New Roman"/>
          <w:sz w:val="28"/>
          <w:szCs w:val="28"/>
        </w:rPr>
        <w:t>):</w:t>
      </w:r>
    </w:p>
    <w:p w:rsidR="00A84A87" w:rsidRPr="003B1EF6" w:rsidRDefault="00A84A87" w:rsidP="00170D82">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 на  сумму 771 000 тыс. </w:t>
      </w:r>
      <w:proofErr w:type="spellStart"/>
      <w:r w:rsidRPr="003B1EF6">
        <w:rPr>
          <w:rFonts w:ascii="Times New Roman" w:hAnsi="Times New Roman"/>
          <w:sz w:val="28"/>
          <w:szCs w:val="28"/>
        </w:rPr>
        <w:t>руб</w:t>
      </w:r>
      <w:proofErr w:type="spellEnd"/>
      <w:r w:rsidRPr="003B1EF6">
        <w:rPr>
          <w:rFonts w:ascii="Times New Roman" w:hAnsi="Times New Roman"/>
          <w:sz w:val="28"/>
          <w:szCs w:val="28"/>
        </w:rPr>
        <w:t xml:space="preserve"> для доукомплектования автомобилей скорой медицинской помощи (дефибриллятор, аппарат для искусственной вентиляции легких, электрокардиограф)</w:t>
      </w:r>
    </w:p>
    <w:p w:rsidR="00482D2A" w:rsidRPr="003B1EF6" w:rsidRDefault="00A84A87" w:rsidP="00170D82">
      <w:pPr>
        <w:spacing w:after="0" w:line="360" w:lineRule="auto"/>
        <w:ind w:firstLine="709"/>
        <w:jc w:val="both"/>
        <w:rPr>
          <w:rFonts w:ascii="Times New Roman" w:hAnsi="Times New Roman"/>
          <w:sz w:val="28"/>
          <w:szCs w:val="28"/>
        </w:rPr>
      </w:pPr>
      <w:r w:rsidRPr="003B1EF6">
        <w:rPr>
          <w:rFonts w:ascii="Times New Roman" w:hAnsi="Times New Roman"/>
          <w:sz w:val="28"/>
          <w:szCs w:val="28"/>
        </w:rPr>
        <w:lastRenderedPageBreak/>
        <w:t xml:space="preserve">- 2 </w:t>
      </w:r>
      <w:proofErr w:type="spellStart"/>
      <w:r w:rsidRPr="003B1EF6">
        <w:rPr>
          <w:rFonts w:ascii="Times New Roman" w:hAnsi="Times New Roman"/>
          <w:sz w:val="28"/>
          <w:szCs w:val="28"/>
        </w:rPr>
        <w:t>фиброскопа</w:t>
      </w:r>
      <w:proofErr w:type="spellEnd"/>
      <w:r w:rsidRPr="003B1EF6">
        <w:rPr>
          <w:rFonts w:ascii="Times New Roman" w:hAnsi="Times New Roman"/>
          <w:sz w:val="28"/>
          <w:szCs w:val="28"/>
        </w:rPr>
        <w:t xml:space="preserve">, гематологический анализатор, </w:t>
      </w:r>
      <w:proofErr w:type="spellStart"/>
      <w:r w:rsidRPr="003B1EF6">
        <w:rPr>
          <w:rFonts w:ascii="Times New Roman" w:hAnsi="Times New Roman"/>
          <w:sz w:val="28"/>
          <w:szCs w:val="28"/>
        </w:rPr>
        <w:t>электроэнцефалограф</w:t>
      </w:r>
      <w:proofErr w:type="spellEnd"/>
      <w:r w:rsidRPr="003B1EF6">
        <w:rPr>
          <w:rFonts w:ascii="Times New Roman" w:hAnsi="Times New Roman"/>
          <w:sz w:val="28"/>
          <w:szCs w:val="28"/>
        </w:rPr>
        <w:t xml:space="preserve">, </w:t>
      </w:r>
      <w:proofErr w:type="spellStart"/>
      <w:r w:rsidRPr="003B1EF6">
        <w:rPr>
          <w:rFonts w:ascii="Times New Roman" w:hAnsi="Times New Roman"/>
          <w:sz w:val="28"/>
          <w:szCs w:val="28"/>
        </w:rPr>
        <w:t>радиовизиограф</w:t>
      </w:r>
      <w:proofErr w:type="spellEnd"/>
      <w:r w:rsidRPr="003B1EF6">
        <w:rPr>
          <w:rFonts w:ascii="Times New Roman" w:hAnsi="Times New Roman"/>
          <w:sz w:val="28"/>
          <w:szCs w:val="28"/>
        </w:rPr>
        <w:t xml:space="preserve"> стоматологический, </w:t>
      </w:r>
      <w:proofErr w:type="spellStart"/>
      <w:r w:rsidRPr="003B1EF6">
        <w:rPr>
          <w:rFonts w:ascii="Times New Roman" w:hAnsi="Times New Roman"/>
          <w:sz w:val="28"/>
          <w:szCs w:val="28"/>
        </w:rPr>
        <w:t>флюорограф</w:t>
      </w:r>
      <w:proofErr w:type="spellEnd"/>
      <w:r w:rsidRPr="003B1EF6">
        <w:rPr>
          <w:rFonts w:ascii="Times New Roman" w:hAnsi="Times New Roman"/>
          <w:sz w:val="28"/>
          <w:szCs w:val="28"/>
        </w:rPr>
        <w:t xml:space="preserve">  - на общую сумму 9 461 704,41 руб.</w:t>
      </w:r>
    </w:p>
    <w:p w:rsidR="002756E8" w:rsidRPr="003B1EF6" w:rsidRDefault="00344DE4" w:rsidP="00344DE4">
      <w:pPr>
        <w:pStyle w:val="a6"/>
        <w:spacing w:line="360" w:lineRule="auto"/>
        <w:ind w:left="709"/>
        <w:jc w:val="center"/>
        <w:rPr>
          <w:sz w:val="28"/>
          <w:szCs w:val="28"/>
        </w:rPr>
      </w:pPr>
      <w:r w:rsidRPr="003B1EF6">
        <w:rPr>
          <w:rFonts w:eastAsia="Calibri"/>
          <w:b/>
          <w:bCs/>
          <w:sz w:val="28"/>
          <w:szCs w:val="28"/>
        </w:rPr>
        <w:t xml:space="preserve">5.2. </w:t>
      </w:r>
      <w:r w:rsidR="00F006CA" w:rsidRPr="003B1EF6">
        <w:rPr>
          <w:rFonts w:eastAsia="Calibri"/>
          <w:b/>
          <w:bCs/>
          <w:sz w:val="28"/>
          <w:szCs w:val="28"/>
        </w:rPr>
        <w:t>Образование</w:t>
      </w:r>
    </w:p>
    <w:p w:rsidR="009F4850" w:rsidRPr="003B1EF6" w:rsidRDefault="009F4850" w:rsidP="00E53C68">
      <w:pPr>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 xml:space="preserve">Система </w:t>
      </w:r>
      <w:proofErr w:type="gramStart"/>
      <w:r w:rsidRPr="003B1EF6">
        <w:rPr>
          <w:rFonts w:ascii="Times New Roman" w:hAnsi="Times New Roman" w:cs="Times New Roman"/>
          <w:sz w:val="28"/>
          <w:szCs w:val="28"/>
        </w:rPr>
        <w:t>школьного</w:t>
      </w:r>
      <w:proofErr w:type="gramEnd"/>
      <w:r w:rsidRPr="003B1EF6">
        <w:rPr>
          <w:rFonts w:ascii="Times New Roman" w:hAnsi="Times New Roman" w:cs="Times New Roman"/>
          <w:sz w:val="28"/>
          <w:szCs w:val="28"/>
        </w:rPr>
        <w:t xml:space="preserve"> образования в муниципальном образовании «</w:t>
      </w:r>
      <w:proofErr w:type="spellStart"/>
      <w:r w:rsidRPr="003B1EF6">
        <w:rPr>
          <w:rFonts w:ascii="Times New Roman" w:hAnsi="Times New Roman" w:cs="Times New Roman"/>
          <w:sz w:val="28"/>
          <w:szCs w:val="28"/>
        </w:rPr>
        <w:t>Ягоднинский</w:t>
      </w:r>
      <w:proofErr w:type="spellEnd"/>
      <w:r w:rsidRPr="003B1EF6">
        <w:rPr>
          <w:rFonts w:ascii="Times New Roman" w:hAnsi="Times New Roman" w:cs="Times New Roman"/>
          <w:sz w:val="28"/>
          <w:szCs w:val="28"/>
        </w:rPr>
        <w:t xml:space="preserve"> городской округ» представлена 4 общеобразовательными учреждениями: 4 средними школами поселков Ягодное, </w:t>
      </w:r>
      <w:proofErr w:type="spellStart"/>
      <w:r w:rsidRPr="003B1EF6">
        <w:rPr>
          <w:rFonts w:ascii="Times New Roman" w:hAnsi="Times New Roman" w:cs="Times New Roman"/>
          <w:sz w:val="28"/>
          <w:szCs w:val="28"/>
        </w:rPr>
        <w:t>Синегорье</w:t>
      </w:r>
      <w:proofErr w:type="spellEnd"/>
      <w:r w:rsidRPr="003B1EF6">
        <w:rPr>
          <w:rFonts w:ascii="Times New Roman" w:hAnsi="Times New Roman" w:cs="Times New Roman"/>
          <w:sz w:val="28"/>
          <w:szCs w:val="28"/>
        </w:rPr>
        <w:t xml:space="preserve">, Оротукан и Дебин. Так же на территории округа функционирует Центр детского творчества. При средней школе поселка Ягодное создан Центр </w:t>
      </w:r>
      <w:proofErr w:type="spellStart"/>
      <w:proofErr w:type="gramStart"/>
      <w:r w:rsidRPr="003B1EF6">
        <w:rPr>
          <w:rFonts w:ascii="Times New Roman" w:hAnsi="Times New Roman" w:cs="Times New Roman"/>
          <w:sz w:val="28"/>
          <w:szCs w:val="28"/>
        </w:rPr>
        <w:t>военно</w:t>
      </w:r>
      <w:proofErr w:type="spellEnd"/>
      <w:r w:rsidRPr="003B1EF6">
        <w:rPr>
          <w:rFonts w:ascii="Times New Roman" w:hAnsi="Times New Roman" w:cs="Times New Roman"/>
          <w:sz w:val="28"/>
          <w:szCs w:val="28"/>
        </w:rPr>
        <w:t xml:space="preserve"> – патриотического</w:t>
      </w:r>
      <w:proofErr w:type="gramEnd"/>
      <w:r w:rsidRPr="003B1EF6">
        <w:rPr>
          <w:rFonts w:ascii="Times New Roman" w:hAnsi="Times New Roman" w:cs="Times New Roman"/>
          <w:sz w:val="28"/>
          <w:szCs w:val="28"/>
        </w:rPr>
        <w:t xml:space="preserve"> воспитания и допризывной подготовки подростков и молодежи, в трех средних школах работают клубы патриотического воспитания «Патриот», «Каскад» и «Наследники».</w:t>
      </w:r>
    </w:p>
    <w:p w:rsidR="00A84A87" w:rsidRPr="003B1EF6" w:rsidRDefault="00A84A87" w:rsidP="00B736E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B1EF6">
        <w:rPr>
          <w:rFonts w:ascii="Times New Roman" w:eastAsia="Times New Roman" w:hAnsi="Times New Roman" w:cs="Times New Roman"/>
          <w:sz w:val="28"/>
          <w:szCs w:val="28"/>
        </w:rPr>
        <w:t xml:space="preserve">По состоянию </w:t>
      </w:r>
      <w:r w:rsidR="00E53C68" w:rsidRPr="003B1EF6">
        <w:rPr>
          <w:rFonts w:ascii="Times New Roman" w:eastAsia="Times New Roman" w:hAnsi="Times New Roman" w:cs="Times New Roman"/>
          <w:sz w:val="28"/>
          <w:szCs w:val="28"/>
        </w:rPr>
        <w:t>01.01</w:t>
      </w:r>
      <w:r w:rsidRPr="003B1EF6">
        <w:rPr>
          <w:rFonts w:ascii="Times New Roman" w:eastAsia="Times New Roman" w:hAnsi="Times New Roman" w:cs="Times New Roman"/>
          <w:sz w:val="28"/>
          <w:szCs w:val="28"/>
        </w:rPr>
        <w:t>.201</w:t>
      </w:r>
      <w:r w:rsidR="00E53C68" w:rsidRPr="003B1EF6">
        <w:rPr>
          <w:rFonts w:ascii="Times New Roman" w:eastAsia="Times New Roman" w:hAnsi="Times New Roman" w:cs="Times New Roman"/>
          <w:sz w:val="28"/>
          <w:szCs w:val="28"/>
        </w:rPr>
        <w:t>9</w:t>
      </w:r>
      <w:r w:rsidRPr="003B1EF6">
        <w:rPr>
          <w:rFonts w:ascii="Times New Roman" w:eastAsia="Times New Roman" w:hAnsi="Times New Roman" w:cs="Times New Roman"/>
          <w:sz w:val="28"/>
          <w:szCs w:val="28"/>
        </w:rPr>
        <w:t xml:space="preserve"> года муниципальные бюджетные дошкольные образовательные учреждения, разновозрастные дошкольные группы посещают 441 ребенок ясельного и дошкольного возраста. Все потребности населения по обеспеченности дошкольным воспитанием детей 3-7 лет удовлетворены. Очередность среди детей ясельного возраста до 1,5 лет составляет 32 ребенка. Рассматривается возможность зачисления в детский сад детей более раннего возраста. </w:t>
      </w:r>
      <w:proofErr w:type="gramStart"/>
      <w:r w:rsidRPr="003B1EF6">
        <w:rPr>
          <w:rFonts w:ascii="Times New Roman" w:eastAsia="Times New Roman" w:hAnsi="Times New Roman" w:cs="Times New Roman"/>
          <w:sz w:val="28"/>
          <w:szCs w:val="28"/>
        </w:rPr>
        <w:t>Внедрена</w:t>
      </w:r>
      <w:proofErr w:type="gramEnd"/>
      <w:r w:rsidRPr="003B1EF6">
        <w:rPr>
          <w:rFonts w:ascii="Times New Roman" w:eastAsia="Times New Roman" w:hAnsi="Times New Roman" w:cs="Times New Roman"/>
          <w:sz w:val="28"/>
          <w:szCs w:val="28"/>
        </w:rPr>
        <w:t xml:space="preserve"> и работает автоматизированная система «Электронный детский сад», обеспечивающая регистрацию в Интернет-ресурсах очередности предоставления мест в дошкольных образовательных учреждениях округа. Во всех детских садах округа реализуется федеральный государственный образовательный стандарт </w:t>
      </w:r>
      <w:proofErr w:type="gramStart"/>
      <w:r w:rsidRPr="003B1EF6">
        <w:rPr>
          <w:rFonts w:ascii="Times New Roman" w:eastAsia="Times New Roman" w:hAnsi="Times New Roman" w:cs="Times New Roman"/>
          <w:sz w:val="28"/>
          <w:szCs w:val="28"/>
        </w:rPr>
        <w:t>дошкольного</w:t>
      </w:r>
      <w:proofErr w:type="gramEnd"/>
      <w:r w:rsidRPr="003B1EF6">
        <w:rPr>
          <w:rFonts w:ascii="Times New Roman" w:eastAsia="Times New Roman" w:hAnsi="Times New Roman" w:cs="Times New Roman"/>
          <w:sz w:val="28"/>
          <w:szCs w:val="28"/>
        </w:rPr>
        <w:t xml:space="preserve"> образования. </w:t>
      </w:r>
    </w:p>
    <w:p w:rsidR="00A84A87" w:rsidRPr="003B1EF6" w:rsidRDefault="00A84A87" w:rsidP="00B736E7">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В системе общего образования формируются условия для получения качественного образования любым школьником по его способностям и возможностям. Обучение осуществляется только в первую смену. В 2018 году  обучалось по адаптированным общеобразовательным программам 103 ребенка, из них детей – инвалидов – 14 человек. </w:t>
      </w:r>
    </w:p>
    <w:p w:rsidR="00A84A87" w:rsidRPr="003B1EF6" w:rsidRDefault="00A84A87" w:rsidP="00B736E7">
      <w:pPr>
        <w:widowControl w:val="0"/>
        <w:tabs>
          <w:tab w:val="left" w:pos="9314"/>
        </w:tabs>
        <w:spacing w:after="0" w:line="360" w:lineRule="auto"/>
        <w:ind w:firstLine="709"/>
        <w:jc w:val="both"/>
        <w:rPr>
          <w:rFonts w:ascii="Times New Roman" w:hAnsi="Times New Roman" w:cs="Times New Roman"/>
          <w:b/>
          <w:sz w:val="28"/>
          <w:szCs w:val="28"/>
        </w:rPr>
      </w:pPr>
      <w:r w:rsidRPr="003B1EF6">
        <w:rPr>
          <w:rFonts w:ascii="Times New Roman" w:hAnsi="Times New Roman" w:cs="Times New Roman"/>
          <w:sz w:val="28"/>
          <w:szCs w:val="28"/>
        </w:rPr>
        <w:t xml:space="preserve">С 2011 года в </w:t>
      </w:r>
      <w:proofErr w:type="spellStart"/>
      <w:r w:rsidRPr="003B1EF6">
        <w:rPr>
          <w:rFonts w:ascii="Times New Roman" w:hAnsi="Times New Roman" w:cs="Times New Roman"/>
          <w:sz w:val="28"/>
          <w:szCs w:val="28"/>
        </w:rPr>
        <w:t>Ягоднинском</w:t>
      </w:r>
      <w:proofErr w:type="spellEnd"/>
      <w:r w:rsidRPr="003B1EF6">
        <w:rPr>
          <w:rFonts w:ascii="Times New Roman" w:hAnsi="Times New Roman" w:cs="Times New Roman"/>
          <w:sz w:val="28"/>
          <w:szCs w:val="28"/>
        </w:rPr>
        <w:t xml:space="preserve"> округе осуществляется дистанционное обучение детей-инвалидов. Всего за этот период обучалось 8 человек, на сегодняшний день обучается 1. </w:t>
      </w:r>
    </w:p>
    <w:p w:rsidR="00A84A87" w:rsidRPr="003B1EF6" w:rsidRDefault="00A84A87" w:rsidP="00B736E7">
      <w:pPr>
        <w:widowControl w:val="0"/>
        <w:spacing w:after="0" w:line="360" w:lineRule="auto"/>
        <w:ind w:firstLine="709"/>
        <w:jc w:val="both"/>
        <w:rPr>
          <w:rFonts w:ascii="Times New Roman" w:eastAsia="Calibri" w:hAnsi="Times New Roman" w:cs="Times New Roman"/>
          <w:sz w:val="28"/>
          <w:szCs w:val="28"/>
        </w:rPr>
      </w:pPr>
      <w:r w:rsidRPr="003B1EF6">
        <w:rPr>
          <w:rFonts w:ascii="Times New Roman" w:eastAsia="Calibri" w:hAnsi="Times New Roman" w:cs="Times New Roman"/>
          <w:sz w:val="28"/>
          <w:szCs w:val="28"/>
        </w:rPr>
        <w:t xml:space="preserve">На уровне основного общего образования созданы условия для самоопределения и последующего выбора будущей сферы профессиональной </w:t>
      </w:r>
      <w:r w:rsidRPr="003B1EF6">
        <w:rPr>
          <w:rFonts w:ascii="Times New Roman" w:eastAsia="Calibri" w:hAnsi="Times New Roman" w:cs="Times New Roman"/>
          <w:sz w:val="28"/>
          <w:szCs w:val="28"/>
        </w:rPr>
        <w:lastRenderedPageBreak/>
        <w:t xml:space="preserve">деятельности. Организовано 19 элективных курсов. </w:t>
      </w:r>
      <w:r w:rsidRPr="003B1EF6">
        <w:rPr>
          <w:rFonts w:ascii="Times New Roman" w:hAnsi="Times New Roman" w:cs="Times New Roman"/>
          <w:sz w:val="28"/>
          <w:szCs w:val="28"/>
        </w:rPr>
        <w:t>В 10-11 классах продолжено «универсальное» обучение.</w:t>
      </w:r>
      <w:r w:rsidRPr="003B1EF6">
        <w:rPr>
          <w:rFonts w:ascii="Times New Roman" w:eastAsia="Calibri" w:hAnsi="Times New Roman" w:cs="Times New Roman"/>
          <w:sz w:val="28"/>
          <w:szCs w:val="28"/>
        </w:rPr>
        <w:t xml:space="preserve"> </w:t>
      </w:r>
    </w:p>
    <w:p w:rsidR="00A84A87" w:rsidRPr="003B1EF6" w:rsidRDefault="00A84A87" w:rsidP="00B736E7">
      <w:pPr>
        <w:spacing w:after="0" w:line="360" w:lineRule="auto"/>
        <w:ind w:firstLine="709"/>
        <w:jc w:val="both"/>
        <w:rPr>
          <w:rFonts w:ascii="Times New Roman" w:eastAsia="Times New Roman" w:hAnsi="Times New Roman" w:cs="Times New Roman"/>
          <w:sz w:val="28"/>
          <w:szCs w:val="28"/>
        </w:rPr>
      </w:pPr>
      <w:r w:rsidRPr="003B1EF6">
        <w:rPr>
          <w:rFonts w:ascii="Times New Roman" w:eastAsia="Calibri" w:hAnsi="Times New Roman" w:cs="Times New Roman"/>
          <w:sz w:val="28"/>
          <w:szCs w:val="28"/>
        </w:rPr>
        <w:t xml:space="preserve">В соответствии с федеральным государственным образовательным стандартом в школах создается современная информационно-образовательная среда. </w:t>
      </w:r>
      <w:r w:rsidRPr="003B1EF6">
        <w:rPr>
          <w:rFonts w:ascii="Times New Roman" w:eastAsia="Times New Roman" w:hAnsi="Times New Roman" w:cs="Times New Roman"/>
          <w:sz w:val="28"/>
          <w:szCs w:val="28"/>
        </w:rPr>
        <w:t xml:space="preserve">Расширяется спектр современных методов обучения с использованием ИКТ, повышается уровень </w:t>
      </w:r>
      <w:proofErr w:type="gramStart"/>
      <w:r w:rsidRPr="003B1EF6">
        <w:rPr>
          <w:rFonts w:ascii="Times New Roman" w:eastAsia="Times New Roman" w:hAnsi="Times New Roman" w:cs="Times New Roman"/>
          <w:sz w:val="28"/>
          <w:szCs w:val="28"/>
        </w:rPr>
        <w:t>информационной</w:t>
      </w:r>
      <w:proofErr w:type="gramEnd"/>
      <w:r w:rsidRPr="003B1EF6">
        <w:rPr>
          <w:rFonts w:ascii="Times New Roman" w:eastAsia="Times New Roman" w:hAnsi="Times New Roman" w:cs="Times New Roman"/>
          <w:sz w:val="28"/>
          <w:szCs w:val="28"/>
        </w:rPr>
        <w:t xml:space="preserve"> культуры педагогических работников образовательных учреждений, что позволяет им успешно применять инновационное компьютерное оборудование, интерактивные учебные пособия. </w:t>
      </w:r>
      <w:r w:rsidRPr="003B1EF6">
        <w:rPr>
          <w:rFonts w:ascii="Times New Roman" w:eastAsia="Calibri" w:hAnsi="Times New Roman" w:cs="Times New Roman"/>
          <w:sz w:val="28"/>
          <w:szCs w:val="28"/>
        </w:rPr>
        <w:t>Все образовательные организации имеют официальные интернет-сайты,</w:t>
      </w:r>
      <w:r w:rsidRPr="003B1EF6">
        <w:rPr>
          <w:rFonts w:ascii="Times New Roman" w:eastAsia="Times New Roman" w:hAnsi="Times New Roman" w:cs="Times New Roman"/>
          <w:sz w:val="28"/>
          <w:szCs w:val="28"/>
        </w:rPr>
        <w:t xml:space="preserve"> внедряется операционная система «</w:t>
      </w:r>
      <w:proofErr w:type="spellStart"/>
      <w:r w:rsidRPr="003B1EF6">
        <w:rPr>
          <w:rFonts w:ascii="Times New Roman" w:eastAsia="Times New Roman" w:hAnsi="Times New Roman" w:cs="Times New Roman"/>
          <w:sz w:val="28"/>
          <w:szCs w:val="28"/>
        </w:rPr>
        <w:t>Дневник</w:t>
      </w:r>
      <w:proofErr w:type="gramStart"/>
      <w:r w:rsidRPr="003B1EF6">
        <w:rPr>
          <w:rFonts w:ascii="Times New Roman" w:eastAsia="Times New Roman" w:hAnsi="Times New Roman" w:cs="Times New Roman"/>
          <w:sz w:val="28"/>
          <w:szCs w:val="28"/>
        </w:rPr>
        <w:t>.р</w:t>
      </w:r>
      <w:proofErr w:type="gramEnd"/>
      <w:r w:rsidRPr="003B1EF6">
        <w:rPr>
          <w:rFonts w:ascii="Times New Roman" w:eastAsia="Times New Roman" w:hAnsi="Times New Roman" w:cs="Times New Roman"/>
          <w:sz w:val="28"/>
          <w:szCs w:val="28"/>
        </w:rPr>
        <w:t>у</w:t>
      </w:r>
      <w:proofErr w:type="spellEnd"/>
      <w:r w:rsidRPr="003B1EF6">
        <w:rPr>
          <w:rFonts w:ascii="Times New Roman" w:eastAsia="Times New Roman" w:hAnsi="Times New Roman" w:cs="Times New Roman"/>
          <w:sz w:val="28"/>
          <w:szCs w:val="28"/>
        </w:rPr>
        <w:t xml:space="preserve">» и «Электронная школа». К сожалению, скорость передачи информации по интернет-каналам связи остается невысокой. </w:t>
      </w:r>
    </w:p>
    <w:p w:rsidR="00A84A87" w:rsidRPr="003B1EF6" w:rsidRDefault="00A84A87" w:rsidP="00B736E7">
      <w:pPr>
        <w:widowControl w:val="0"/>
        <w:spacing w:after="0" w:line="360" w:lineRule="auto"/>
        <w:ind w:firstLine="709"/>
        <w:jc w:val="both"/>
        <w:rPr>
          <w:rFonts w:ascii="Times New Roman" w:eastAsia="Courier New" w:hAnsi="Times New Roman" w:cs="Times New Roman"/>
          <w:sz w:val="28"/>
          <w:szCs w:val="28"/>
        </w:rPr>
      </w:pPr>
      <w:r w:rsidRPr="003B1EF6">
        <w:rPr>
          <w:rFonts w:ascii="Times New Roman" w:hAnsi="Times New Roman" w:cs="Times New Roman"/>
          <w:sz w:val="28"/>
          <w:szCs w:val="28"/>
        </w:rPr>
        <w:t xml:space="preserve">В рамках государственной программы Магаданской области «Развитие образования в Магаданской области до 2020 года» освоено 238 млн. рублей, реализовано 7 муниципальных программ на общую сумму 10,4 млн. руб. </w:t>
      </w:r>
      <w:r w:rsidRPr="003B1EF6">
        <w:rPr>
          <w:rFonts w:ascii="Times New Roman" w:eastAsia="Courier New" w:hAnsi="Times New Roman" w:cs="Times New Roman"/>
          <w:sz w:val="28"/>
          <w:szCs w:val="28"/>
        </w:rPr>
        <w:t>В 2018 году было проведено капитальных ремонтов на сумму 3 миллиона 734 тысячи рублей</w:t>
      </w:r>
      <w:r w:rsidRPr="003B1EF6">
        <w:rPr>
          <w:color w:val="000000"/>
          <w:sz w:val="24"/>
          <w:szCs w:val="24"/>
        </w:rPr>
        <w:t xml:space="preserve"> </w:t>
      </w:r>
      <w:r w:rsidRPr="003B1EF6">
        <w:rPr>
          <w:rFonts w:ascii="Times New Roman" w:eastAsia="Times New Roman" w:hAnsi="Times New Roman" w:cs="Times New Roman"/>
          <w:color w:val="000000"/>
          <w:sz w:val="28"/>
          <w:szCs w:val="28"/>
        </w:rPr>
        <w:t xml:space="preserve">за счет средств муниципального бюджета. </w:t>
      </w:r>
    </w:p>
    <w:p w:rsidR="00A84A87" w:rsidRPr="003B1EF6" w:rsidRDefault="00A84A87" w:rsidP="00B736E7">
      <w:pPr>
        <w:pStyle w:val="a6"/>
        <w:spacing w:line="360" w:lineRule="auto"/>
        <w:ind w:firstLine="709"/>
        <w:jc w:val="both"/>
        <w:rPr>
          <w:sz w:val="28"/>
          <w:szCs w:val="28"/>
        </w:rPr>
      </w:pPr>
      <w:r w:rsidRPr="003B1EF6">
        <w:rPr>
          <w:sz w:val="28"/>
          <w:szCs w:val="28"/>
          <w:lang w:eastAsia="en-US"/>
        </w:rPr>
        <w:t xml:space="preserve">В образовательных учреждениях работает 131 педагог, из них 7 молодых специалистов. </w:t>
      </w:r>
      <w:r w:rsidRPr="003B1EF6">
        <w:rPr>
          <w:sz w:val="28"/>
          <w:szCs w:val="28"/>
        </w:rPr>
        <w:t xml:space="preserve">Среднемесячная заработная плата педагогических работников Ягоднинского городского округа в целом соответствует индикативным значениям «дорожной карты»,  даже с небольшим превышением.  </w:t>
      </w:r>
    </w:p>
    <w:p w:rsidR="00A84A87" w:rsidRPr="003B1EF6" w:rsidRDefault="00A84A87" w:rsidP="00B736E7">
      <w:pPr>
        <w:widowControl w:val="0"/>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С целью  развития научно - исследовательского потенциала школьников, комитетом образования была  проведена 21 окружная  научно - практическая   конференция «Шаг в будущее!», посвященная  65-летию образования Ягоднинского городского округа и Магаданской области, в 7 секциях которой приняло участие 48  учащихся  II и III уровня.  </w:t>
      </w:r>
    </w:p>
    <w:p w:rsidR="00A84A87" w:rsidRPr="003B1EF6" w:rsidRDefault="00A84A87" w:rsidP="00B736E7">
      <w:pPr>
        <w:widowControl w:val="0"/>
        <w:spacing w:after="0" w:line="360" w:lineRule="auto"/>
        <w:ind w:firstLine="709"/>
        <w:jc w:val="both"/>
        <w:rPr>
          <w:rFonts w:ascii="Times New Roman" w:eastAsia="Courier New" w:hAnsi="Times New Roman" w:cs="Times New Roman"/>
          <w:color w:val="000000"/>
          <w:sz w:val="28"/>
          <w:szCs w:val="28"/>
        </w:rPr>
      </w:pPr>
      <w:r w:rsidRPr="003B1EF6">
        <w:rPr>
          <w:rFonts w:ascii="Times New Roman" w:eastAsia="Courier New" w:hAnsi="Times New Roman" w:cs="Times New Roman"/>
          <w:color w:val="000000"/>
          <w:sz w:val="28"/>
          <w:szCs w:val="28"/>
        </w:rPr>
        <w:t xml:space="preserve">В </w:t>
      </w:r>
      <w:r w:rsidRPr="003B1EF6">
        <w:rPr>
          <w:rFonts w:ascii="Times New Roman" w:eastAsia="Courier New" w:hAnsi="Times New Roman" w:cs="Times New Roman"/>
          <w:color w:val="000000"/>
          <w:sz w:val="28"/>
          <w:szCs w:val="28"/>
          <w:lang w:val="en-US"/>
        </w:rPr>
        <w:t>XXXIII</w:t>
      </w:r>
      <w:r w:rsidRPr="003B1EF6">
        <w:rPr>
          <w:rFonts w:ascii="Times New Roman" w:eastAsia="Courier New" w:hAnsi="Times New Roman" w:cs="Times New Roman"/>
          <w:color w:val="000000"/>
          <w:sz w:val="28"/>
          <w:szCs w:val="28"/>
        </w:rPr>
        <w:t xml:space="preserve"> Всероссийской конференции учащихся «Юность. Наука. Культура» в 2018 году приняли очное участие воспитанники объединения «Фермер» МБООДО «Центр детского творчества», по результатам которой стали призерами.   </w:t>
      </w:r>
    </w:p>
    <w:p w:rsidR="00A84A87" w:rsidRPr="003B1EF6" w:rsidRDefault="00A84A87" w:rsidP="00B736E7">
      <w:pPr>
        <w:pStyle w:val="a6"/>
        <w:spacing w:line="360" w:lineRule="auto"/>
        <w:ind w:firstLine="709"/>
        <w:jc w:val="both"/>
        <w:rPr>
          <w:sz w:val="28"/>
          <w:szCs w:val="28"/>
        </w:rPr>
      </w:pPr>
      <w:r w:rsidRPr="003B1EF6">
        <w:rPr>
          <w:sz w:val="28"/>
          <w:szCs w:val="28"/>
        </w:rPr>
        <w:t xml:space="preserve">В районе реализуется муниципальная программа, нацеленная на реализацию способностей всех детей и молодежи, имеются результаты в творчестве, научной деятельности, спорте. В каждой сфере есть стипендиаты главы округа, особо отмечается работа педагогов, занимающихся детьми. Ежегодно выделяются </w:t>
      </w:r>
      <w:r w:rsidRPr="003B1EF6">
        <w:rPr>
          <w:sz w:val="28"/>
          <w:szCs w:val="28"/>
        </w:rPr>
        <w:lastRenderedPageBreak/>
        <w:t xml:space="preserve">денежные средства для участия юных дарований в престижных соревнованиях и творческих конкурсах. В числе лауреатов и дипломантов всероссийских, дальневосточных, региональных конкурсов 25% школьников, систематически занимающихся в кружках, секциях, объединениях. На базе </w:t>
      </w:r>
      <w:proofErr w:type="spellStart"/>
      <w:r w:rsidRPr="003B1EF6">
        <w:rPr>
          <w:sz w:val="28"/>
          <w:szCs w:val="28"/>
        </w:rPr>
        <w:t>Ягоднинской</w:t>
      </w:r>
      <w:proofErr w:type="spellEnd"/>
      <w:r w:rsidRPr="003B1EF6">
        <w:rPr>
          <w:sz w:val="28"/>
          <w:szCs w:val="28"/>
        </w:rPr>
        <w:t xml:space="preserve"> средней школы действует Центр патриотического воспитания и допризывной подготовки молодежи. </w:t>
      </w:r>
    </w:p>
    <w:p w:rsidR="00A84A87" w:rsidRPr="003B1EF6" w:rsidRDefault="00A84A87" w:rsidP="00B736E7">
      <w:pPr>
        <w:spacing w:after="0" w:line="360" w:lineRule="auto"/>
        <w:ind w:firstLine="709"/>
        <w:jc w:val="both"/>
        <w:rPr>
          <w:rFonts w:ascii="Times New Roman" w:eastAsia="Times New Roman" w:hAnsi="Times New Roman" w:cs="Times New Roman"/>
          <w:color w:val="000000"/>
          <w:sz w:val="28"/>
          <w:szCs w:val="28"/>
        </w:rPr>
      </w:pPr>
      <w:proofErr w:type="gramStart"/>
      <w:r w:rsidRPr="003B1EF6">
        <w:rPr>
          <w:rFonts w:ascii="Times New Roman" w:eastAsia="Times New Roman" w:hAnsi="Times New Roman" w:cs="Times New Roman"/>
          <w:sz w:val="28"/>
          <w:szCs w:val="28"/>
        </w:rPr>
        <w:t>В районе созданы условия для системного дополнительного образования детей.</w:t>
      </w:r>
      <w:proofErr w:type="gramEnd"/>
      <w:r w:rsidRPr="003B1EF6">
        <w:rPr>
          <w:rFonts w:ascii="Times New Roman" w:eastAsia="Times New Roman" w:hAnsi="Times New Roman" w:cs="Times New Roman"/>
          <w:sz w:val="28"/>
          <w:szCs w:val="28"/>
        </w:rPr>
        <w:t xml:space="preserve"> Охват организованными формами внешкольной деятельности составляет 86% детей и подростков. </w:t>
      </w:r>
      <w:r w:rsidRPr="003B1EF6">
        <w:rPr>
          <w:rFonts w:ascii="Times New Roman" w:eastAsia="Calibri" w:hAnsi="Times New Roman" w:cs="Times New Roman"/>
          <w:sz w:val="28"/>
          <w:szCs w:val="28"/>
        </w:rPr>
        <w:t xml:space="preserve">Спектр направлений деятельности в центре детского творчества по сравнению с прошлым учебным годом не изменился. </w:t>
      </w:r>
      <w:r w:rsidRPr="003B1EF6">
        <w:rPr>
          <w:rFonts w:ascii="Times New Roman" w:eastAsia="Courier New" w:hAnsi="Times New Roman" w:cs="Times New Roman"/>
          <w:color w:val="000000"/>
          <w:sz w:val="28"/>
          <w:szCs w:val="28"/>
        </w:rPr>
        <w:t xml:space="preserve">Приоритетными направлениями остаются: </w:t>
      </w:r>
      <w:proofErr w:type="gramStart"/>
      <w:r w:rsidRPr="003B1EF6">
        <w:rPr>
          <w:rFonts w:ascii="Times New Roman" w:eastAsia="Courier New" w:hAnsi="Times New Roman" w:cs="Times New Roman"/>
          <w:color w:val="000000"/>
          <w:sz w:val="28"/>
          <w:szCs w:val="28"/>
        </w:rPr>
        <w:t>экологическое</w:t>
      </w:r>
      <w:proofErr w:type="gramEnd"/>
      <w:r w:rsidRPr="003B1EF6">
        <w:rPr>
          <w:rFonts w:ascii="Times New Roman" w:eastAsia="Courier New" w:hAnsi="Times New Roman" w:cs="Times New Roman"/>
          <w:color w:val="000000"/>
          <w:sz w:val="28"/>
          <w:szCs w:val="28"/>
        </w:rPr>
        <w:t>, декоративно-прикладное, художественно-эстетическое, нравственно - патриотическое, спортивное. Всего организована работа 7 объединений по указанным направлениям.</w:t>
      </w:r>
      <w:r w:rsidRPr="003B1EF6">
        <w:rPr>
          <w:rFonts w:ascii="Times New Roman" w:hAnsi="Times New Roman" w:cs="Times New Roman"/>
          <w:sz w:val="28"/>
          <w:szCs w:val="28"/>
        </w:rPr>
        <w:t xml:space="preserve"> </w:t>
      </w:r>
    </w:p>
    <w:p w:rsidR="00344DE4" w:rsidRPr="003B1EF6" w:rsidRDefault="00344DE4" w:rsidP="00B736E7">
      <w:pPr>
        <w:pStyle w:val="a6"/>
        <w:jc w:val="both"/>
        <w:rPr>
          <w:sz w:val="28"/>
          <w:szCs w:val="28"/>
        </w:rPr>
      </w:pPr>
    </w:p>
    <w:p w:rsidR="00D82E0D" w:rsidRPr="003B1EF6" w:rsidRDefault="00B06B95" w:rsidP="00B06B95">
      <w:pPr>
        <w:pStyle w:val="a6"/>
        <w:spacing w:line="360" w:lineRule="auto"/>
        <w:jc w:val="center"/>
        <w:rPr>
          <w:b/>
          <w:sz w:val="28"/>
          <w:szCs w:val="28"/>
        </w:rPr>
      </w:pPr>
      <w:r w:rsidRPr="003B1EF6">
        <w:rPr>
          <w:b/>
          <w:sz w:val="28"/>
          <w:szCs w:val="28"/>
        </w:rPr>
        <w:t xml:space="preserve">5.3. </w:t>
      </w:r>
      <w:r w:rsidR="009A7A80" w:rsidRPr="003B1EF6">
        <w:rPr>
          <w:b/>
          <w:sz w:val="28"/>
          <w:szCs w:val="28"/>
        </w:rPr>
        <w:t>Культура</w:t>
      </w:r>
    </w:p>
    <w:p w:rsidR="00D82E0D" w:rsidRPr="003B1EF6" w:rsidRDefault="00D82E0D" w:rsidP="00B06B95">
      <w:pPr>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lang w:eastAsia="ru-RU"/>
        </w:rPr>
        <w:t xml:space="preserve">Сеть учреждений культуры </w:t>
      </w:r>
      <w:proofErr w:type="gramStart"/>
      <w:r w:rsidRPr="003B1EF6">
        <w:rPr>
          <w:rFonts w:ascii="Times New Roman" w:hAnsi="Times New Roman" w:cs="Times New Roman"/>
          <w:sz w:val="28"/>
          <w:szCs w:val="28"/>
          <w:lang w:eastAsia="ru-RU"/>
        </w:rPr>
        <w:t>сохраняется и полностью обеспечивает</w:t>
      </w:r>
      <w:proofErr w:type="gramEnd"/>
      <w:r w:rsidRPr="003B1EF6">
        <w:rPr>
          <w:rFonts w:ascii="Times New Roman" w:hAnsi="Times New Roman" w:cs="Times New Roman"/>
          <w:sz w:val="28"/>
          <w:szCs w:val="28"/>
          <w:lang w:eastAsia="ru-RU"/>
        </w:rPr>
        <w:t xml:space="preserve"> потребности  населения  услугами культурно – </w:t>
      </w:r>
      <w:proofErr w:type="spellStart"/>
      <w:r w:rsidRPr="003B1EF6">
        <w:rPr>
          <w:rFonts w:ascii="Times New Roman" w:hAnsi="Times New Roman" w:cs="Times New Roman"/>
          <w:sz w:val="28"/>
          <w:szCs w:val="28"/>
          <w:lang w:eastAsia="ru-RU"/>
        </w:rPr>
        <w:t>досугового</w:t>
      </w:r>
      <w:proofErr w:type="spellEnd"/>
      <w:r w:rsidRPr="003B1EF6">
        <w:rPr>
          <w:rFonts w:ascii="Times New Roman" w:hAnsi="Times New Roman" w:cs="Times New Roman"/>
          <w:sz w:val="28"/>
          <w:szCs w:val="28"/>
          <w:lang w:eastAsia="ru-RU"/>
        </w:rPr>
        <w:t xml:space="preserve">  направления. Уровень обеспеченности  - 100 % по всем показателям.</w:t>
      </w:r>
      <w:r w:rsidRPr="003B1EF6">
        <w:rPr>
          <w:rFonts w:ascii="Times New Roman" w:hAnsi="Times New Roman" w:cs="Times New Roman"/>
          <w:sz w:val="28"/>
          <w:szCs w:val="28"/>
        </w:rPr>
        <w:t xml:space="preserve">       </w:t>
      </w:r>
    </w:p>
    <w:p w:rsidR="00D82E0D" w:rsidRPr="003B1EF6" w:rsidRDefault="00D82E0D" w:rsidP="00B06B95">
      <w:pPr>
        <w:spacing w:after="0" w:line="360" w:lineRule="auto"/>
        <w:ind w:firstLine="567"/>
        <w:jc w:val="both"/>
        <w:rPr>
          <w:rFonts w:ascii="Times New Roman" w:hAnsi="Times New Roman" w:cs="Times New Roman"/>
          <w:sz w:val="28"/>
          <w:szCs w:val="28"/>
        </w:rPr>
      </w:pPr>
      <w:r w:rsidRPr="003B1EF6">
        <w:rPr>
          <w:rFonts w:ascii="Times New Roman" w:hAnsi="Times New Roman" w:cs="Times New Roman"/>
          <w:sz w:val="28"/>
          <w:szCs w:val="28"/>
        </w:rPr>
        <w:t xml:space="preserve"> С начала 2018 года в </w:t>
      </w:r>
      <w:proofErr w:type="spellStart"/>
      <w:r w:rsidRPr="003B1EF6">
        <w:rPr>
          <w:rFonts w:ascii="Times New Roman" w:hAnsi="Times New Roman" w:cs="Times New Roman"/>
          <w:sz w:val="28"/>
          <w:szCs w:val="28"/>
        </w:rPr>
        <w:t>Ягоднинском</w:t>
      </w:r>
      <w:proofErr w:type="spellEnd"/>
      <w:r w:rsidRPr="003B1EF6">
        <w:rPr>
          <w:rFonts w:ascii="Times New Roman" w:hAnsi="Times New Roman" w:cs="Times New Roman"/>
          <w:sz w:val="28"/>
          <w:szCs w:val="28"/>
        </w:rPr>
        <w:t xml:space="preserve"> городском округе действовали 4 клубных учреждения, 1 детская школа иску</w:t>
      </w:r>
      <w:proofErr w:type="gramStart"/>
      <w:r w:rsidRPr="003B1EF6">
        <w:rPr>
          <w:rFonts w:ascii="Times New Roman" w:hAnsi="Times New Roman" w:cs="Times New Roman"/>
          <w:sz w:val="28"/>
          <w:szCs w:val="28"/>
        </w:rPr>
        <w:t>сств с 3</w:t>
      </w:r>
      <w:proofErr w:type="gramEnd"/>
      <w:r w:rsidRPr="003B1EF6">
        <w:rPr>
          <w:rFonts w:ascii="Times New Roman" w:hAnsi="Times New Roman" w:cs="Times New Roman"/>
          <w:sz w:val="28"/>
          <w:szCs w:val="28"/>
        </w:rPr>
        <w:t xml:space="preserve"> филиалами, 1 центральная библиотека с библиотечным обслуживанием в п. </w:t>
      </w:r>
      <w:proofErr w:type="spellStart"/>
      <w:r w:rsidRPr="003B1EF6">
        <w:rPr>
          <w:rFonts w:ascii="Times New Roman" w:hAnsi="Times New Roman" w:cs="Times New Roman"/>
          <w:sz w:val="28"/>
          <w:szCs w:val="28"/>
        </w:rPr>
        <w:t>Синегорье</w:t>
      </w:r>
      <w:proofErr w:type="spellEnd"/>
      <w:r w:rsidRPr="003B1EF6">
        <w:rPr>
          <w:rFonts w:ascii="Times New Roman" w:hAnsi="Times New Roman" w:cs="Times New Roman"/>
          <w:sz w:val="28"/>
          <w:szCs w:val="28"/>
        </w:rPr>
        <w:t>, п. Оротукан, п. Дебин.</w:t>
      </w:r>
    </w:p>
    <w:p w:rsidR="00100997" w:rsidRDefault="00A84A87" w:rsidP="00100997">
      <w:pPr>
        <w:spacing w:after="0" w:line="360" w:lineRule="auto"/>
        <w:ind w:firstLine="708"/>
        <w:jc w:val="both"/>
        <w:rPr>
          <w:rFonts w:ascii="Times New Roman" w:hAnsi="Times New Roman" w:cs="Times New Roman"/>
          <w:sz w:val="28"/>
          <w:szCs w:val="28"/>
        </w:rPr>
      </w:pPr>
      <w:r w:rsidRPr="003B1EF6">
        <w:rPr>
          <w:rFonts w:ascii="Times New Roman" w:eastAsia="Times New Roman" w:hAnsi="Times New Roman" w:cs="Times New Roman"/>
          <w:sz w:val="28"/>
          <w:szCs w:val="28"/>
        </w:rPr>
        <w:t xml:space="preserve">В 2018 году на нужды культуры из муниципального бюджета направлено более 140,0 миллионов рублей. На укрепление материально-технической базы учреждений культуры из местного бюджета направлено </w:t>
      </w:r>
      <w:r w:rsidRPr="003B1EF6">
        <w:rPr>
          <w:rFonts w:ascii="Times New Roman" w:hAnsi="Times New Roman"/>
          <w:sz w:val="28"/>
          <w:szCs w:val="28"/>
        </w:rPr>
        <w:t>2251,10 тыс. рублей (</w:t>
      </w:r>
      <w:r w:rsidRPr="003B1EF6">
        <w:rPr>
          <w:rFonts w:ascii="Times New Roman" w:hAnsi="Times New Roman"/>
          <w:b/>
          <w:sz w:val="28"/>
          <w:szCs w:val="28"/>
        </w:rPr>
        <w:t xml:space="preserve">2017 </w:t>
      </w:r>
      <w:r w:rsidRPr="003B1EF6">
        <w:rPr>
          <w:rFonts w:ascii="Times New Roman" w:hAnsi="Times New Roman"/>
          <w:sz w:val="28"/>
          <w:szCs w:val="28"/>
        </w:rPr>
        <w:t>год - более 2 339,8 тыс. рублей)</w:t>
      </w:r>
      <w:r w:rsidRPr="003B1EF6">
        <w:rPr>
          <w:rFonts w:ascii="Times New Roman" w:eastAsia="Times New Roman" w:hAnsi="Times New Roman" w:cs="Times New Roman"/>
          <w:sz w:val="28"/>
          <w:szCs w:val="28"/>
        </w:rPr>
        <w:t xml:space="preserve">. </w:t>
      </w:r>
      <w:r w:rsidRPr="003B1EF6">
        <w:rPr>
          <w:rFonts w:ascii="Times New Roman" w:hAnsi="Times New Roman" w:cs="Times New Roman"/>
          <w:sz w:val="28"/>
          <w:szCs w:val="28"/>
        </w:rPr>
        <w:t xml:space="preserve">Приобретены основные средства на сумму </w:t>
      </w:r>
      <w:r w:rsidRPr="003B1EF6">
        <w:rPr>
          <w:rFonts w:ascii="Times New Roman" w:hAnsi="Times New Roman"/>
          <w:sz w:val="28"/>
          <w:szCs w:val="28"/>
        </w:rPr>
        <w:t>1076,5 тыс. рублей (2017 год - 1 291,0 тыс. руб.).</w:t>
      </w:r>
      <w:r w:rsidR="00100997">
        <w:rPr>
          <w:rFonts w:ascii="Times New Roman" w:hAnsi="Times New Roman" w:cs="Times New Roman"/>
          <w:sz w:val="28"/>
          <w:szCs w:val="28"/>
        </w:rPr>
        <w:t xml:space="preserve"> </w:t>
      </w:r>
    </w:p>
    <w:p w:rsidR="00A84A87" w:rsidRPr="00100997" w:rsidRDefault="00A84A87" w:rsidP="00100997">
      <w:pPr>
        <w:spacing w:after="0" w:line="360" w:lineRule="auto"/>
        <w:ind w:firstLine="708"/>
        <w:jc w:val="both"/>
        <w:rPr>
          <w:rFonts w:ascii="Times New Roman" w:hAnsi="Times New Roman" w:cs="Times New Roman"/>
          <w:sz w:val="28"/>
          <w:szCs w:val="28"/>
        </w:rPr>
      </w:pPr>
      <w:r w:rsidRPr="003B1EF6">
        <w:rPr>
          <w:rFonts w:ascii="Times New Roman" w:hAnsi="Times New Roman"/>
          <w:sz w:val="28"/>
          <w:szCs w:val="28"/>
        </w:rPr>
        <w:t xml:space="preserve">Общая численность работников сферы культуры Ягоднинского городского округа составляет 85 человек, из них 48 специалистов (2017 год - 85 человек, из них 47 специалистов). </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Деятельность учреждений культуры направлена на предоставление жителям Ягоднинского городского округа разнообразных услуг социально-культурного, просветительского и развлекательного характера.</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lastRenderedPageBreak/>
        <w:t xml:space="preserve">Предоставление дополнительного образования детям в 2018 году осуществлялось МБУ </w:t>
      </w:r>
      <w:proofErr w:type="gramStart"/>
      <w:r w:rsidRPr="003B1EF6">
        <w:rPr>
          <w:rFonts w:ascii="Times New Roman" w:hAnsi="Times New Roman"/>
          <w:sz w:val="28"/>
          <w:szCs w:val="28"/>
        </w:rPr>
        <w:t>ДО</w:t>
      </w:r>
      <w:proofErr w:type="gramEnd"/>
      <w:r w:rsidRPr="003B1EF6">
        <w:rPr>
          <w:rFonts w:ascii="Times New Roman" w:hAnsi="Times New Roman"/>
          <w:sz w:val="28"/>
          <w:szCs w:val="28"/>
        </w:rPr>
        <w:t xml:space="preserve"> «</w:t>
      </w:r>
      <w:proofErr w:type="gramStart"/>
      <w:r w:rsidRPr="003B1EF6">
        <w:rPr>
          <w:rFonts w:ascii="Times New Roman" w:hAnsi="Times New Roman"/>
          <w:sz w:val="28"/>
          <w:szCs w:val="28"/>
        </w:rPr>
        <w:t>Детская</w:t>
      </w:r>
      <w:proofErr w:type="gramEnd"/>
      <w:r w:rsidRPr="003B1EF6">
        <w:rPr>
          <w:rFonts w:ascii="Times New Roman" w:hAnsi="Times New Roman"/>
          <w:sz w:val="28"/>
          <w:szCs w:val="28"/>
        </w:rPr>
        <w:t xml:space="preserve"> школа искусств п. Ягодное» и филиалами в п.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Оротукан, Дебин.</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Процент охвата детей системы дополнительного образования составляет 218 человек  (2017 год – 233 человека).</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Культурно – </w:t>
      </w:r>
      <w:proofErr w:type="spellStart"/>
      <w:r w:rsidRPr="003B1EF6">
        <w:rPr>
          <w:rFonts w:ascii="Times New Roman" w:hAnsi="Times New Roman"/>
          <w:sz w:val="28"/>
          <w:szCs w:val="28"/>
        </w:rPr>
        <w:t>досуговая</w:t>
      </w:r>
      <w:proofErr w:type="spellEnd"/>
      <w:r w:rsidRPr="003B1EF6">
        <w:rPr>
          <w:rFonts w:ascii="Times New Roman" w:hAnsi="Times New Roman"/>
          <w:sz w:val="28"/>
          <w:szCs w:val="28"/>
        </w:rPr>
        <w:t xml:space="preserve"> деятельность Ягоднинского городского округа </w:t>
      </w:r>
      <w:proofErr w:type="gramStart"/>
      <w:r w:rsidRPr="003B1EF6">
        <w:rPr>
          <w:rFonts w:ascii="Times New Roman" w:hAnsi="Times New Roman"/>
          <w:sz w:val="28"/>
          <w:szCs w:val="28"/>
        </w:rPr>
        <w:t>состоит из нескольких форм работы и охватывает</w:t>
      </w:r>
      <w:proofErr w:type="gramEnd"/>
      <w:r w:rsidRPr="003B1EF6">
        <w:rPr>
          <w:rFonts w:ascii="Times New Roman" w:hAnsi="Times New Roman"/>
          <w:sz w:val="28"/>
          <w:szCs w:val="28"/>
        </w:rPr>
        <w:t xml:space="preserve"> практически все возрастные группы населения.  </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В центрах и домах культуры организована деятельность 34 клубных формирований (2017 год -  35 клубных формирований) и творческих коллективов, в которых занимаются хореографией, декоративно-прикладным творчеством, вокалом, театральным искусством и другим видам творчества 366 человек (2017 год - 370 человек).  Количество культурно-массовых мероприятий – 1264 (2017 год – 1357), численность творческих участников мероприятий – 732 (2017 год – 934), численность посетителей – 38881 (2017 год - 49 288). </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Особое внимание в деятельности учреждений культуры занимает работа с представителями коренных малочисленных народов Севера, знакомство жителей округа с их культурой и обычаями. Учреждения культуры стремятся воспитывать чувство уважения к коренному населению, расширять знания подрастающего поколения об истории и быте малочисленных народов.</w:t>
      </w:r>
    </w:p>
    <w:p w:rsidR="00A84A87" w:rsidRPr="003B1EF6" w:rsidRDefault="00A84A87" w:rsidP="00B06B95">
      <w:pPr>
        <w:spacing w:after="0" w:line="360" w:lineRule="auto"/>
        <w:ind w:firstLine="709"/>
        <w:jc w:val="both"/>
        <w:rPr>
          <w:rFonts w:ascii="Times New Roman" w:eastAsia="Times New Roman" w:hAnsi="Times New Roman" w:cs="Times New Roman"/>
          <w:sz w:val="28"/>
          <w:szCs w:val="28"/>
          <w:lang w:bidi="ru-RU"/>
        </w:rPr>
      </w:pPr>
      <w:r w:rsidRPr="003B1EF6">
        <w:rPr>
          <w:rFonts w:ascii="Times New Roman" w:hAnsi="Times New Roman" w:cs="Times New Roman"/>
          <w:sz w:val="28"/>
          <w:szCs w:val="28"/>
        </w:rPr>
        <w:t>Уже стало традиционным ежегодное участие делегации коренных малочисленных народов Севера в региональном эвенском празднике «</w:t>
      </w:r>
      <w:proofErr w:type="spellStart"/>
      <w:r w:rsidRPr="003B1EF6">
        <w:rPr>
          <w:rFonts w:ascii="Times New Roman" w:hAnsi="Times New Roman" w:cs="Times New Roman"/>
          <w:sz w:val="28"/>
          <w:szCs w:val="28"/>
        </w:rPr>
        <w:t>Хэбденек</w:t>
      </w:r>
      <w:proofErr w:type="spellEnd"/>
      <w:r w:rsidRPr="003B1EF6">
        <w:rPr>
          <w:rFonts w:ascii="Times New Roman" w:hAnsi="Times New Roman" w:cs="Times New Roman"/>
          <w:sz w:val="28"/>
          <w:szCs w:val="28"/>
        </w:rPr>
        <w:t>» и проведение окружного национального эвенского праздника «</w:t>
      </w:r>
      <w:proofErr w:type="spellStart"/>
      <w:r w:rsidRPr="003B1EF6">
        <w:rPr>
          <w:rFonts w:ascii="Times New Roman" w:hAnsi="Times New Roman" w:cs="Times New Roman"/>
          <w:sz w:val="28"/>
          <w:szCs w:val="28"/>
        </w:rPr>
        <w:t>Чайрудяк</w:t>
      </w:r>
      <w:proofErr w:type="spellEnd"/>
      <w:r w:rsidRPr="003B1EF6">
        <w:rPr>
          <w:rFonts w:ascii="Times New Roman" w:hAnsi="Times New Roman" w:cs="Times New Roman"/>
          <w:sz w:val="28"/>
          <w:szCs w:val="28"/>
        </w:rPr>
        <w:t xml:space="preserve">», в котором принимают активное участие жители </w:t>
      </w:r>
      <w:proofErr w:type="spellStart"/>
      <w:r w:rsidRPr="003B1EF6">
        <w:rPr>
          <w:rFonts w:ascii="Times New Roman" w:hAnsi="Times New Roman" w:cs="Times New Roman"/>
          <w:sz w:val="28"/>
          <w:szCs w:val="28"/>
        </w:rPr>
        <w:t>Ягоднинскогогородского</w:t>
      </w:r>
      <w:proofErr w:type="spellEnd"/>
      <w:r w:rsidRPr="003B1EF6">
        <w:rPr>
          <w:rFonts w:ascii="Times New Roman" w:hAnsi="Times New Roman" w:cs="Times New Roman"/>
          <w:sz w:val="28"/>
          <w:szCs w:val="28"/>
        </w:rPr>
        <w:t xml:space="preserve"> округа. </w:t>
      </w:r>
    </w:p>
    <w:p w:rsidR="00A84A87" w:rsidRPr="003B1EF6" w:rsidRDefault="00A84A87" w:rsidP="00B06B95">
      <w:pPr>
        <w:spacing w:after="0" w:line="360" w:lineRule="auto"/>
        <w:ind w:firstLine="709"/>
        <w:jc w:val="both"/>
        <w:rPr>
          <w:rFonts w:ascii="Times New Roman" w:hAnsi="Times New Roman"/>
          <w:sz w:val="28"/>
          <w:szCs w:val="28"/>
        </w:rPr>
      </w:pPr>
      <w:proofErr w:type="gramStart"/>
      <w:r w:rsidRPr="003B1EF6">
        <w:rPr>
          <w:rFonts w:ascii="Times New Roman" w:hAnsi="Times New Roman"/>
          <w:sz w:val="28"/>
          <w:szCs w:val="28"/>
        </w:rPr>
        <w:t>Сохранена</w:t>
      </w:r>
      <w:proofErr w:type="gramEnd"/>
      <w:r w:rsidRPr="003B1EF6">
        <w:rPr>
          <w:rFonts w:ascii="Times New Roman" w:hAnsi="Times New Roman"/>
          <w:sz w:val="28"/>
          <w:szCs w:val="28"/>
        </w:rPr>
        <w:t xml:space="preserve"> и продолжает развиваться киносеть в </w:t>
      </w:r>
      <w:proofErr w:type="spellStart"/>
      <w:r w:rsidRPr="003B1EF6">
        <w:rPr>
          <w:rFonts w:ascii="Times New Roman" w:hAnsi="Times New Roman"/>
          <w:sz w:val="28"/>
          <w:szCs w:val="28"/>
        </w:rPr>
        <w:t>Ягоднинском</w:t>
      </w:r>
      <w:proofErr w:type="spellEnd"/>
      <w:r w:rsidRPr="003B1EF6">
        <w:rPr>
          <w:rFonts w:ascii="Times New Roman" w:hAnsi="Times New Roman"/>
          <w:sz w:val="28"/>
          <w:szCs w:val="28"/>
        </w:rPr>
        <w:t xml:space="preserve"> городском округе. </w:t>
      </w:r>
      <w:proofErr w:type="spellStart"/>
      <w:r w:rsidRPr="003B1EF6">
        <w:rPr>
          <w:rFonts w:ascii="Times New Roman" w:hAnsi="Times New Roman"/>
          <w:sz w:val="28"/>
          <w:szCs w:val="28"/>
        </w:rPr>
        <w:t>Киновидеообслуживание</w:t>
      </w:r>
      <w:proofErr w:type="spellEnd"/>
      <w:r w:rsidRPr="003B1EF6">
        <w:rPr>
          <w:rFonts w:ascii="Times New Roman" w:hAnsi="Times New Roman"/>
          <w:sz w:val="28"/>
          <w:szCs w:val="28"/>
        </w:rPr>
        <w:t xml:space="preserve"> населения путем публичного показа осуществлялась в муниципальных бюджетных учреждениях «Центр культуры, досуга и кино Ягоднинского городского округа», «Центр культуры поселка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«Дом культуры п. Дебин», «Центр культуры поселка Оротукан». Общее  количество просмотров российских и зарубежных фильмов составило 370 (2017 год - 463 фильмов), количество посещений киносеансов – 7768  человек</w:t>
      </w:r>
      <w:r w:rsidR="000D3AA1" w:rsidRPr="003B1EF6">
        <w:rPr>
          <w:rFonts w:ascii="Times New Roman" w:hAnsi="Times New Roman"/>
          <w:sz w:val="28"/>
          <w:szCs w:val="28"/>
        </w:rPr>
        <w:t xml:space="preserve"> </w:t>
      </w:r>
      <w:r w:rsidRPr="003B1EF6">
        <w:rPr>
          <w:rFonts w:ascii="Times New Roman" w:hAnsi="Times New Roman"/>
          <w:sz w:val="28"/>
          <w:szCs w:val="28"/>
        </w:rPr>
        <w:t xml:space="preserve">(2017 год - 7631 </w:t>
      </w:r>
      <w:r w:rsidRPr="003B1EF6">
        <w:rPr>
          <w:rFonts w:ascii="Times New Roman" w:hAnsi="Times New Roman"/>
          <w:sz w:val="28"/>
          <w:szCs w:val="28"/>
        </w:rPr>
        <w:lastRenderedPageBreak/>
        <w:t xml:space="preserve">человека), из них детей – 3497 (2017 год -  4831). </w:t>
      </w:r>
      <w:proofErr w:type="spellStart"/>
      <w:r w:rsidRPr="003B1EF6">
        <w:rPr>
          <w:rFonts w:ascii="Times New Roman" w:hAnsi="Times New Roman"/>
          <w:sz w:val="28"/>
          <w:szCs w:val="28"/>
        </w:rPr>
        <w:t>Валовый</w:t>
      </w:r>
      <w:proofErr w:type="spellEnd"/>
      <w:r w:rsidRPr="003B1EF6">
        <w:rPr>
          <w:rFonts w:ascii="Times New Roman" w:hAnsi="Times New Roman"/>
          <w:sz w:val="28"/>
          <w:szCs w:val="28"/>
        </w:rPr>
        <w:t xml:space="preserve"> сбор –  120225 рублей (2017 год -103 540 рублей).</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Востребованными остаются услуги МБУ «Центральная библиотека Ягоднинского городского округа» </w:t>
      </w:r>
      <w:r w:rsidR="00B06B95" w:rsidRPr="003B1EF6">
        <w:rPr>
          <w:rFonts w:ascii="Times New Roman" w:hAnsi="Times New Roman"/>
          <w:sz w:val="28"/>
          <w:szCs w:val="28"/>
        </w:rPr>
        <w:t xml:space="preserve">и библиотечного обслуживания в </w:t>
      </w:r>
      <w:r w:rsidRPr="003B1EF6">
        <w:rPr>
          <w:rFonts w:ascii="Times New Roman" w:hAnsi="Times New Roman"/>
          <w:sz w:val="28"/>
          <w:szCs w:val="28"/>
        </w:rPr>
        <w:t xml:space="preserve">п.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xml:space="preserve">, Дебин, Оротукан. Основные читательские группы – школьники, родители с дошкольниками и младшими школьниками, старшее поколение. Источники комплектования: Федеральная субсидия. Подпрограмма «Развитие библиотечного дела в Магаданской области» - МБУ «ЦБЯГО»  – 14 экз. на сумму 4 394,0 тыс. рублей.   </w:t>
      </w:r>
    </w:p>
    <w:p w:rsidR="00A84A87" w:rsidRPr="003B1EF6" w:rsidRDefault="00100997" w:rsidP="00B06B95">
      <w:pPr>
        <w:spacing w:after="0" w:line="360" w:lineRule="auto"/>
        <w:ind w:firstLine="709"/>
        <w:jc w:val="both"/>
        <w:rPr>
          <w:rFonts w:ascii="Times New Roman" w:hAnsi="Times New Roman"/>
          <w:sz w:val="28"/>
          <w:szCs w:val="28"/>
        </w:rPr>
      </w:pPr>
      <w:r>
        <w:rPr>
          <w:rFonts w:ascii="Times New Roman" w:hAnsi="Times New Roman"/>
          <w:sz w:val="28"/>
          <w:szCs w:val="28"/>
        </w:rPr>
        <w:t>Муниципальная программа</w:t>
      </w:r>
      <w:r w:rsidR="00A84A87" w:rsidRPr="003B1EF6">
        <w:rPr>
          <w:rFonts w:ascii="Times New Roman" w:hAnsi="Times New Roman"/>
          <w:sz w:val="28"/>
          <w:szCs w:val="28"/>
        </w:rPr>
        <w:t xml:space="preserve"> «Развитие культуры в муниципальном образовании в </w:t>
      </w:r>
      <w:proofErr w:type="spellStart"/>
      <w:r w:rsidR="00A84A87" w:rsidRPr="003B1EF6">
        <w:rPr>
          <w:rFonts w:ascii="Times New Roman" w:hAnsi="Times New Roman"/>
          <w:sz w:val="28"/>
          <w:szCs w:val="28"/>
        </w:rPr>
        <w:t>Ягоднинском</w:t>
      </w:r>
      <w:proofErr w:type="spellEnd"/>
      <w:r w:rsidR="00A84A87" w:rsidRPr="003B1EF6">
        <w:rPr>
          <w:rFonts w:ascii="Times New Roman" w:hAnsi="Times New Roman"/>
          <w:sz w:val="28"/>
          <w:szCs w:val="28"/>
        </w:rPr>
        <w:t xml:space="preserve"> </w:t>
      </w:r>
      <w:r>
        <w:rPr>
          <w:rFonts w:ascii="Times New Roman" w:hAnsi="Times New Roman"/>
          <w:sz w:val="28"/>
          <w:szCs w:val="28"/>
        </w:rPr>
        <w:t>городском округе на 2018 год</w:t>
      </w:r>
      <w:proofErr w:type="gramStart"/>
      <w:r>
        <w:rPr>
          <w:rFonts w:ascii="Times New Roman" w:hAnsi="Times New Roman"/>
          <w:sz w:val="28"/>
          <w:szCs w:val="28"/>
        </w:rPr>
        <w:t xml:space="preserve">.» </w:t>
      </w:r>
      <w:r w:rsidR="00A84A87" w:rsidRPr="003B1EF6">
        <w:rPr>
          <w:rFonts w:ascii="Times New Roman" w:hAnsi="Times New Roman"/>
          <w:sz w:val="28"/>
          <w:szCs w:val="28"/>
        </w:rPr>
        <w:t>(</w:t>
      </w:r>
      <w:proofErr w:type="gramEnd"/>
      <w:r w:rsidR="00A84A87" w:rsidRPr="003B1EF6">
        <w:rPr>
          <w:rFonts w:ascii="Times New Roman" w:hAnsi="Times New Roman"/>
          <w:sz w:val="28"/>
          <w:szCs w:val="28"/>
        </w:rPr>
        <w:t>комплектование фонда художественной и отраслевой литературой), из них:</w:t>
      </w:r>
    </w:p>
    <w:p w:rsidR="00A84A87" w:rsidRPr="003B1EF6" w:rsidRDefault="00A84A87" w:rsidP="00B06B95">
      <w:pPr>
        <w:spacing w:after="0" w:line="360" w:lineRule="auto"/>
        <w:jc w:val="both"/>
        <w:rPr>
          <w:rFonts w:ascii="Times New Roman" w:hAnsi="Times New Roman"/>
          <w:sz w:val="28"/>
          <w:szCs w:val="28"/>
        </w:rPr>
      </w:pPr>
      <w:r w:rsidRPr="003B1EF6">
        <w:rPr>
          <w:rFonts w:ascii="Times New Roman" w:hAnsi="Times New Roman"/>
          <w:sz w:val="28"/>
          <w:szCs w:val="28"/>
        </w:rPr>
        <w:t xml:space="preserve">- МБУ «ЦБЯГО» – 43 экз. на сумму 11 987 руб. (2017 год- 30 экз. на сумму 8 837 руб.) </w:t>
      </w:r>
    </w:p>
    <w:p w:rsidR="00A84A87" w:rsidRPr="003B1EF6" w:rsidRDefault="00A84A87" w:rsidP="00B06B95">
      <w:pPr>
        <w:spacing w:after="0" w:line="360" w:lineRule="auto"/>
        <w:jc w:val="both"/>
        <w:rPr>
          <w:rFonts w:ascii="Times New Roman" w:hAnsi="Times New Roman"/>
          <w:sz w:val="28"/>
          <w:szCs w:val="28"/>
        </w:rPr>
      </w:pPr>
      <w:r w:rsidRPr="003B1EF6">
        <w:rPr>
          <w:rFonts w:ascii="Times New Roman" w:hAnsi="Times New Roman"/>
          <w:sz w:val="28"/>
          <w:szCs w:val="28"/>
        </w:rPr>
        <w:t xml:space="preserve">-п. Дебин  - 23 экз. на сумму 5 923 руб. (2017 год - 34 экз. на сумму 7 016 руб.) </w:t>
      </w:r>
    </w:p>
    <w:p w:rsidR="00A84A87" w:rsidRPr="003B1EF6" w:rsidRDefault="00A84A87" w:rsidP="00B06B95">
      <w:pPr>
        <w:spacing w:after="0" w:line="360" w:lineRule="auto"/>
        <w:jc w:val="both"/>
        <w:rPr>
          <w:rFonts w:ascii="Times New Roman" w:hAnsi="Times New Roman"/>
          <w:sz w:val="28"/>
          <w:szCs w:val="28"/>
        </w:rPr>
      </w:pPr>
      <w:r w:rsidRPr="003B1EF6">
        <w:rPr>
          <w:rFonts w:ascii="Times New Roman" w:hAnsi="Times New Roman"/>
          <w:sz w:val="28"/>
          <w:szCs w:val="28"/>
        </w:rPr>
        <w:t xml:space="preserve">-п.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xml:space="preserve"> - 21 экз. на сумму 6735 руб. (2017 года –27 экз. на сумму 7 003 руб.)</w:t>
      </w:r>
    </w:p>
    <w:p w:rsidR="00A84A87" w:rsidRPr="003B1EF6" w:rsidRDefault="00A84A87" w:rsidP="00B06B95">
      <w:pPr>
        <w:spacing w:after="0" w:line="360" w:lineRule="auto"/>
        <w:jc w:val="both"/>
        <w:rPr>
          <w:rFonts w:ascii="Times New Roman" w:hAnsi="Times New Roman"/>
          <w:sz w:val="28"/>
          <w:szCs w:val="28"/>
        </w:rPr>
      </w:pPr>
      <w:r w:rsidRPr="003B1EF6">
        <w:rPr>
          <w:rFonts w:ascii="Times New Roman" w:hAnsi="Times New Roman"/>
          <w:sz w:val="28"/>
          <w:szCs w:val="28"/>
        </w:rPr>
        <w:t>-п. Оротукан -18 экз. на сумму 5 346 руб. (2017 год - 29 экз. на сумму 7 008 руб.)</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Используется программное обеспечение ИРБИС 64. Объем электронного каталога на </w:t>
      </w:r>
      <w:r w:rsidR="000D3AA1" w:rsidRPr="003B1EF6">
        <w:rPr>
          <w:rFonts w:ascii="Times New Roman" w:hAnsi="Times New Roman"/>
          <w:sz w:val="28"/>
          <w:szCs w:val="28"/>
        </w:rPr>
        <w:t>0</w:t>
      </w:r>
      <w:r w:rsidRPr="003B1EF6">
        <w:rPr>
          <w:rFonts w:ascii="Times New Roman" w:hAnsi="Times New Roman"/>
          <w:sz w:val="28"/>
          <w:szCs w:val="28"/>
        </w:rPr>
        <w:t xml:space="preserve">1.01.2019г.  составляет 7 281 записей (2017 год - 7 292 записей). </w:t>
      </w:r>
    </w:p>
    <w:p w:rsidR="00A84A87" w:rsidRPr="003B1EF6" w:rsidRDefault="00A84A87" w:rsidP="00B06B95">
      <w:pPr>
        <w:spacing w:after="0" w:line="360" w:lineRule="auto"/>
        <w:ind w:firstLine="709"/>
        <w:jc w:val="both"/>
        <w:rPr>
          <w:rFonts w:ascii="Times New Roman" w:hAnsi="Times New Roman"/>
          <w:b/>
          <w:sz w:val="28"/>
          <w:szCs w:val="28"/>
        </w:rPr>
      </w:pPr>
      <w:r w:rsidRPr="003B1EF6">
        <w:rPr>
          <w:rFonts w:ascii="Times New Roman" w:hAnsi="Times New Roman"/>
          <w:sz w:val="28"/>
          <w:szCs w:val="28"/>
        </w:rPr>
        <w:t xml:space="preserve">В течение 2018 года в МБУ «ЦБЯГО» и библиотечных обслуживаниях в </w:t>
      </w:r>
      <w:proofErr w:type="spellStart"/>
      <w:r w:rsidRPr="003B1EF6">
        <w:rPr>
          <w:rFonts w:ascii="Times New Roman" w:hAnsi="Times New Roman"/>
          <w:sz w:val="28"/>
          <w:szCs w:val="28"/>
        </w:rPr>
        <w:t>пп</w:t>
      </w:r>
      <w:proofErr w:type="spellEnd"/>
      <w:r w:rsidRPr="003B1EF6">
        <w:rPr>
          <w:rFonts w:ascii="Times New Roman" w:hAnsi="Times New Roman"/>
          <w:sz w:val="28"/>
          <w:szCs w:val="28"/>
        </w:rPr>
        <w:t xml:space="preserve">.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xml:space="preserve">, Оротукан, Дебин проведено 531 мероприятие различной направленности (2017 год - 394 мероприятия). Посетило мероприятия 5310 человек (2017 год - 5415 человек). </w:t>
      </w:r>
    </w:p>
    <w:p w:rsidR="00A84A87" w:rsidRPr="003B1EF6" w:rsidRDefault="00A84A87" w:rsidP="00B06B95">
      <w:pPr>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В центральной библиотеке и п. </w:t>
      </w:r>
      <w:proofErr w:type="spellStart"/>
      <w:r w:rsidRPr="003B1EF6">
        <w:rPr>
          <w:rFonts w:ascii="Times New Roman" w:hAnsi="Times New Roman"/>
          <w:sz w:val="28"/>
          <w:szCs w:val="28"/>
        </w:rPr>
        <w:t>Синегорье</w:t>
      </w:r>
      <w:proofErr w:type="spellEnd"/>
      <w:r w:rsidRPr="003B1EF6">
        <w:rPr>
          <w:rFonts w:ascii="Times New Roman" w:hAnsi="Times New Roman"/>
          <w:sz w:val="28"/>
          <w:szCs w:val="28"/>
        </w:rPr>
        <w:t xml:space="preserve">, Дебин, Оротукан действует 5 клубов и кружков (2017 год – 7), которые посещало 59 человек (2017 год - 92 человека). Специалисты библиотек продолжают активную работу по сохранению истории, традиций, праздников культуры коренных малочисленных народов Севера </w:t>
      </w:r>
      <w:proofErr w:type="spellStart"/>
      <w:r w:rsidRPr="003B1EF6">
        <w:rPr>
          <w:rFonts w:ascii="Times New Roman" w:hAnsi="Times New Roman"/>
          <w:sz w:val="28"/>
          <w:szCs w:val="28"/>
        </w:rPr>
        <w:t>этноклубы</w:t>
      </w:r>
      <w:proofErr w:type="spellEnd"/>
      <w:r w:rsidRPr="003B1EF6">
        <w:rPr>
          <w:rFonts w:ascii="Times New Roman" w:hAnsi="Times New Roman"/>
          <w:sz w:val="28"/>
          <w:szCs w:val="28"/>
        </w:rPr>
        <w:t xml:space="preserve"> «Родник» (Ягодное) и «</w:t>
      </w:r>
      <w:proofErr w:type="spellStart"/>
      <w:r w:rsidRPr="003B1EF6">
        <w:rPr>
          <w:rFonts w:ascii="Times New Roman" w:hAnsi="Times New Roman"/>
          <w:sz w:val="28"/>
          <w:szCs w:val="28"/>
        </w:rPr>
        <w:t>Иннамта</w:t>
      </w:r>
      <w:proofErr w:type="spellEnd"/>
      <w:r w:rsidRPr="003B1EF6">
        <w:rPr>
          <w:rFonts w:ascii="Times New Roman" w:hAnsi="Times New Roman"/>
          <w:sz w:val="28"/>
          <w:szCs w:val="28"/>
        </w:rPr>
        <w:t>» (Дебин).</w:t>
      </w:r>
    </w:p>
    <w:p w:rsidR="00482D2A" w:rsidRPr="003B1EF6" w:rsidRDefault="00482D2A" w:rsidP="00B06B95">
      <w:pPr>
        <w:spacing w:after="0" w:line="240" w:lineRule="auto"/>
        <w:jc w:val="both"/>
        <w:rPr>
          <w:rFonts w:ascii="Times New Roman" w:hAnsi="Times New Roman" w:cs="Times New Roman"/>
          <w:sz w:val="28"/>
          <w:szCs w:val="28"/>
        </w:rPr>
      </w:pPr>
    </w:p>
    <w:p w:rsidR="00A113C4" w:rsidRPr="003B1EF6" w:rsidRDefault="00A113C4" w:rsidP="00A113C4">
      <w:pPr>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rPr>
        <w:t>5.4. Физическая культура и спорт</w:t>
      </w:r>
    </w:p>
    <w:p w:rsidR="00A84A87" w:rsidRPr="003B1EF6" w:rsidRDefault="00A84A87" w:rsidP="00B06B95">
      <w:pPr>
        <w:pStyle w:val="a6"/>
        <w:spacing w:line="360" w:lineRule="auto"/>
        <w:ind w:firstLine="709"/>
        <w:jc w:val="both"/>
        <w:rPr>
          <w:sz w:val="28"/>
          <w:szCs w:val="28"/>
        </w:rPr>
      </w:pPr>
      <w:r w:rsidRPr="003B1EF6">
        <w:rPr>
          <w:rFonts w:eastAsiaTheme="minorHAnsi"/>
          <w:bCs/>
          <w:sz w:val="28"/>
          <w:szCs w:val="28"/>
        </w:rPr>
        <w:t xml:space="preserve">Для привлечения внимания общественности к проблеме сохранения и укрепления здоровья, долголетия и повышения качества жизни населения  </w:t>
      </w:r>
      <w:r w:rsidRPr="003B1EF6">
        <w:rPr>
          <w:rFonts w:eastAsiaTheme="minorHAnsi"/>
          <w:bCs/>
          <w:sz w:val="28"/>
          <w:szCs w:val="28"/>
        </w:rPr>
        <w:lastRenderedPageBreak/>
        <w:t>администрацией округа проводится планомерная работа по формированию здорового образа жизни. Центрами здорового образа жизни являются спортивные учреждения, школы и даже предприятия горнодобывающей отрасли.</w:t>
      </w:r>
      <w:r w:rsidRPr="003B1EF6">
        <w:rPr>
          <w:sz w:val="28"/>
          <w:szCs w:val="28"/>
        </w:rPr>
        <w:t xml:space="preserve"> За отчётный период в развитие муниципального спорта вложено почти </w:t>
      </w:r>
      <w:r w:rsidRPr="003B1EF6">
        <w:rPr>
          <w:bCs/>
          <w:sz w:val="28"/>
          <w:szCs w:val="28"/>
        </w:rPr>
        <w:t xml:space="preserve">105 270,9 </w:t>
      </w:r>
      <w:r w:rsidRPr="003B1EF6">
        <w:rPr>
          <w:sz w:val="28"/>
          <w:szCs w:val="28"/>
        </w:rPr>
        <w:t xml:space="preserve">тыс. рублей, в том числе на проведение спортивных мероприятий </w:t>
      </w:r>
      <w:r w:rsidRPr="003B1EF6">
        <w:rPr>
          <w:bCs/>
          <w:sz w:val="28"/>
          <w:szCs w:val="28"/>
        </w:rPr>
        <w:t xml:space="preserve">6 343,9 </w:t>
      </w:r>
      <w:r w:rsidRPr="003B1EF6">
        <w:rPr>
          <w:sz w:val="28"/>
          <w:szCs w:val="28"/>
        </w:rPr>
        <w:t xml:space="preserve">тыс. рублей. </w:t>
      </w:r>
    </w:p>
    <w:p w:rsidR="00A84A87" w:rsidRPr="003B1EF6" w:rsidRDefault="00A84A87" w:rsidP="00B06B95">
      <w:pPr>
        <w:pStyle w:val="a6"/>
        <w:spacing w:line="360" w:lineRule="auto"/>
        <w:ind w:firstLine="709"/>
        <w:jc w:val="both"/>
        <w:rPr>
          <w:sz w:val="28"/>
          <w:szCs w:val="28"/>
        </w:rPr>
      </w:pPr>
      <w:r w:rsidRPr="003B1EF6">
        <w:rPr>
          <w:sz w:val="28"/>
          <w:szCs w:val="28"/>
        </w:rPr>
        <w:t xml:space="preserve">В округе успешно развиваются 19 видов спорта, самыми массовыми из которых являются баскетбол, бокс, волейбол, пауэрлифтинг, плавание, силовой фитнес, футбол, хоккей. </w:t>
      </w:r>
    </w:p>
    <w:p w:rsidR="00A84A87" w:rsidRPr="003B1EF6" w:rsidRDefault="00A84A87" w:rsidP="00B06B95">
      <w:pPr>
        <w:pStyle w:val="a6"/>
        <w:spacing w:line="360" w:lineRule="auto"/>
        <w:ind w:firstLine="709"/>
        <w:jc w:val="both"/>
        <w:rPr>
          <w:sz w:val="28"/>
          <w:szCs w:val="28"/>
        </w:rPr>
      </w:pPr>
      <w:r w:rsidRPr="003B1EF6">
        <w:rPr>
          <w:sz w:val="28"/>
          <w:szCs w:val="28"/>
        </w:rPr>
        <w:t>Системными занятиями физической культурой и спортом охвачено 2207 человек или 32% от общего числа жителей, а среди молодёжи до 35 лет охват составляет более 50%.</w:t>
      </w:r>
    </w:p>
    <w:p w:rsidR="00A84A87" w:rsidRPr="003B1EF6" w:rsidRDefault="00A84A87" w:rsidP="00B06B95">
      <w:pPr>
        <w:pStyle w:val="a6"/>
        <w:spacing w:line="360" w:lineRule="auto"/>
        <w:ind w:firstLine="709"/>
        <w:jc w:val="both"/>
        <w:rPr>
          <w:sz w:val="28"/>
          <w:szCs w:val="28"/>
        </w:rPr>
      </w:pPr>
      <w:r w:rsidRPr="003B1EF6">
        <w:rPr>
          <w:sz w:val="28"/>
          <w:szCs w:val="28"/>
        </w:rPr>
        <w:t xml:space="preserve">В 2018 году было </w:t>
      </w:r>
      <w:proofErr w:type="gramStart"/>
      <w:r w:rsidRPr="003B1EF6">
        <w:rPr>
          <w:sz w:val="28"/>
          <w:szCs w:val="28"/>
        </w:rPr>
        <w:t>проведено и принято</w:t>
      </w:r>
      <w:proofErr w:type="gramEnd"/>
      <w:r w:rsidRPr="003B1EF6">
        <w:rPr>
          <w:sz w:val="28"/>
          <w:szCs w:val="28"/>
        </w:rPr>
        <w:t xml:space="preserve"> участие в 129 соревнованиях различного уровня. </w:t>
      </w:r>
      <w:proofErr w:type="gramStart"/>
      <w:r w:rsidRPr="003B1EF6">
        <w:rPr>
          <w:sz w:val="28"/>
          <w:szCs w:val="28"/>
        </w:rPr>
        <w:t xml:space="preserve">Из них: 2 Международных, 12 Всероссийских, 6 турниров ДФО, 20 Областных соревнований, 8 из которых проведены на базе Ягоднинского городского округа, 20 Межрайонных соревнований и турниров, 13 из которых проведены на базе Ягоднинского городского округа, 14 районных соревнований,  55 поселковых соревнований (п. Оротукан, п. </w:t>
      </w:r>
      <w:proofErr w:type="spellStart"/>
      <w:r w:rsidRPr="003B1EF6">
        <w:rPr>
          <w:sz w:val="28"/>
          <w:szCs w:val="28"/>
        </w:rPr>
        <w:t>Синегорье</w:t>
      </w:r>
      <w:proofErr w:type="spellEnd"/>
      <w:r w:rsidRPr="003B1EF6">
        <w:rPr>
          <w:sz w:val="28"/>
          <w:szCs w:val="28"/>
        </w:rPr>
        <w:t>, п. Ягодное).</w:t>
      </w:r>
      <w:proofErr w:type="gramEnd"/>
    </w:p>
    <w:p w:rsidR="00A84A87" w:rsidRPr="003B1EF6" w:rsidRDefault="00A84A87" w:rsidP="00B06B95">
      <w:pPr>
        <w:pStyle w:val="a6"/>
        <w:spacing w:line="360" w:lineRule="auto"/>
        <w:ind w:firstLine="709"/>
        <w:jc w:val="both"/>
        <w:rPr>
          <w:sz w:val="28"/>
          <w:szCs w:val="28"/>
        </w:rPr>
      </w:pPr>
      <w:proofErr w:type="spellStart"/>
      <w:r w:rsidRPr="003B1EF6">
        <w:rPr>
          <w:sz w:val="28"/>
          <w:szCs w:val="28"/>
        </w:rPr>
        <w:t>Ягоднинский</w:t>
      </w:r>
      <w:proofErr w:type="spellEnd"/>
      <w:r w:rsidRPr="003B1EF6">
        <w:rPr>
          <w:sz w:val="28"/>
          <w:szCs w:val="28"/>
        </w:rPr>
        <w:t xml:space="preserve"> городской округ по праву можно считать самым спортивным в Магаданской области, ведь только у нас традиционно проводятся такие масштабные спортивные мероприятия как: финал Спартакиады трудящихся Магаданской области, областные соревнования по мини-футболу в зачет Спартакиады трудящихся Магаданской области, областные турниры по мини-футболу на призы артели старателей «</w:t>
      </w:r>
      <w:proofErr w:type="spellStart"/>
      <w:r w:rsidRPr="003B1EF6">
        <w:rPr>
          <w:sz w:val="28"/>
          <w:szCs w:val="28"/>
        </w:rPr>
        <w:t>Кривбасс</w:t>
      </w:r>
      <w:proofErr w:type="spellEnd"/>
      <w:r w:rsidRPr="003B1EF6">
        <w:rPr>
          <w:sz w:val="28"/>
          <w:szCs w:val="28"/>
        </w:rPr>
        <w:t xml:space="preserve">»; областной турнир по боксу памяти В.С. </w:t>
      </w:r>
      <w:proofErr w:type="spellStart"/>
      <w:r w:rsidRPr="003B1EF6">
        <w:rPr>
          <w:sz w:val="28"/>
          <w:szCs w:val="28"/>
        </w:rPr>
        <w:t>Вяткина</w:t>
      </w:r>
      <w:proofErr w:type="spellEnd"/>
      <w:r w:rsidRPr="003B1EF6">
        <w:rPr>
          <w:sz w:val="28"/>
          <w:szCs w:val="28"/>
        </w:rPr>
        <w:t>, областной турнир по греко-римской борьбе памяти Г.В. Комарова; областной турнир по волейболу на «Кубок Главы Ягоднинского городского округа», областной турнир по волейболу на призы артели старателей «</w:t>
      </w:r>
      <w:proofErr w:type="spellStart"/>
      <w:r w:rsidRPr="003B1EF6">
        <w:rPr>
          <w:sz w:val="28"/>
          <w:szCs w:val="28"/>
        </w:rPr>
        <w:t>Кривбасс</w:t>
      </w:r>
      <w:proofErr w:type="spellEnd"/>
      <w:r w:rsidRPr="003B1EF6">
        <w:rPr>
          <w:sz w:val="28"/>
          <w:szCs w:val="28"/>
        </w:rPr>
        <w:t>».</w:t>
      </w:r>
    </w:p>
    <w:p w:rsidR="00A84A87" w:rsidRPr="003B1EF6" w:rsidRDefault="00A84A87" w:rsidP="00B06B95">
      <w:pPr>
        <w:tabs>
          <w:tab w:val="left" w:pos="0"/>
        </w:tabs>
        <w:spacing w:after="0" w:line="360" w:lineRule="auto"/>
        <w:ind w:firstLine="709"/>
        <w:jc w:val="both"/>
        <w:rPr>
          <w:rFonts w:ascii="Times New Roman" w:eastAsia="Times New Roman" w:hAnsi="Times New Roman" w:cs="Times New Roman"/>
          <w:b/>
          <w:sz w:val="28"/>
          <w:szCs w:val="28"/>
        </w:rPr>
      </w:pPr>
      <w:r w:rsidRPr="003B1EF6">
        <w:rPr>
          <w:rFonts w:ascii="Times New Roman" w:eastAsia="Times New Roman" w:hAnsi="Times New Roman" w:cs="Times New Roman"/>
          <w:sz w:val="28"/>
          <w:szCs w:val="28"/>
        </w:rPr>
        <w:t xml:space="preserve">Спортивная база округа позволяет проводить не только областные, но и Международные турниры. </w:t>
      </w:r>
      <w:proofErr w:type="gramStart"/>
      <w:r w:rsidRPr="003B1EF6">
        <w:rPr>
          <w:rFonts w:ascii="Times New Roman" w:eastAsia="Times New Roman" w:hAnsi="Times New Roman" w:cs="Times New Roman"/>
          <w:sz w:val="28"/>
          <w:szCs w:val="28"/>
        </w:rPr>
        <w:t>В марте 2018 года на высоком уровне проведены 9 открытые соревнования по боксу класса «Б» памяти героя французского «Сопротивления» Я.А. Высоцкого с приглашением иностранных команд в котором приняли участие 170 боксеров из 10 регионов России и 7-х стран (Армения, Белоруссия, ДНР, Израиль, Молдова, Казахстан, Узбекистан.).</w:t>
      </w:r>
      <w:proofErr w:type="gramEnd"/>
    </w:p>
    <w:p w:rsidR="00A84A87" w:rsidRPr="003B1EF6" w:rsidRDefault="00A84A87" w:rsidP="00B06B95">
      <w:pPr>
        <w:pStyle w:val="a6"/>
        <w:spacing w:line="360" w:lineRule="auto"/>
        <w:ind w:firstLine="709"/>
        <w:jc w:val="both"/>
        <w:rPr>
          <w:sz w:val="28"/>
          <w:szCs w:val="28"/>
        </w:rPr>
      </w:pPr>
      <w:r w:rsidRPr="003B1EF6">
        <w:rPr>
          <w:sz w:val="28"/>
          <w:szCs w:val="28"/>
        </w:rPr>
        <w:lastRenderedPageBreak/>
        <w:t xml:space="preserve">Гордостью округа являются лучшие спортсмены – победители Всероссийских и Международных соревнований, это: </w:t>
      </w:r>
      <w:proofErr w:type="spellStart"/>
      <w:r w:rsidRPr="003B1EF6">
        <w:rPr>
          <w:sz w:val="28"/>
          <w:szCs w:val="28"/>
        </w:rPr>
        <w:t>Николян</w:t>
      </w:r>
      <w:proofErr w:type="spellEnd"/>
      <w:r w:rsidRPr="003B1EF6">
        <w:rPr>
          <w:sz w:val="28"/>
          <w:szCs w:val="28"/>
        </w:rPr>
        <w:t xml:space="preserve"> Гор, Клушин Никита, Чеховских Владимир, </w:t>
      </w:r>
      <w:proofErr w:type="spellStart"/>
      <w:r w:rsidRPr="003B1EF6">
        <w:rPr>
          <w:sz w:val="28"/>
          <w:szCs w:val="28"/>
        </w:rPr>
        <w:t>Аверин</w:t>
      </w:r>
      <w:proofErr w:type="spellEnd"/>
      <w:r w:rsidRPr="003B1EF6">
        <w:rPr>
          <w:sz w:val="28"/>
          <w:szCs w:val="28"/>
        </w:rPr>
        <w:t xml:space="preserve"> Никита, Штейн Дарья, Новикова Дарья, </w:t>
      </w:r>
      <w:proofErr w:type="spellStart"/>
      <w:r w:rsidRPr="003B1EF6">
        <w:rPr>
          <w:sz w:val="28"/>
          <w:szCs w:val="28"/>
        </w:rPr>
        <w:t>Медарова</w:t>
      </w:r>
      <w:proofErr w:type="spellEnd"/>
      <w:r w:rsidRPr="003B1EF6">
        <w:rPr>
          <w:sz w:val="28"/>
          <w:szCs w:val="28"/>
        </w:rPr>
        <w:t xml:space="preserve"> Марьям, Виктор Климов.</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По итогам 2018 года спортсмены округа добились следующих результатов при участии в спортивных мероприятиях:</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две воспитанница </w:t>
      </w:r>
      <w:proofErr w:type="spellStart"/>
      <w:r w:rsidRPr="003B1EF6">
        <w:rPr>
          <w:rFonts w:ascii="Times New Roman" w:hAnsi="Times New Roman" w:cs="Times New Roman"/>
          <w:sz w:val="28"/>
          <w:szCs w:val="28"/>
        </w:rPr>
        <w:t>Оротуканской</w:t>
      </w:r>
      <w:proofErr w:type="spellEnd"/>
      <w:r w:rsidRPr="003B1EF6">
        <w:rPr>
          <w:rFonts w:ascii="Times New Roman" w:hAnsi="Times New Roman" w:cs="Times New Roman"/>
          <w:sz w:val="28"/>
          <w:szCs w:val="28"/>
        </w:rPr>
        <w:t xml:space="preserve"> ДЮСШ приняли участие Международном </w:t>
      </w:r>
      <w:proofErr w:type="gramStart"/>
      <w:r w:rsidRPr="003B1EF6">
        <w:rPr>
          <w:rFonts w:ascii="Times New Roman" w:hAnsi="Times New Roman" w:cs="Times New Roman"/>
          <w:sz w:val="28"/>
          <w:szCs w:val="28"/>
        </w:rPr>
        <w:t>турнире</w:t>
      </w:r>
      <w:proofErr w:type="gramEnd"/>
      <w:r w:rsidRPr="003B1EF6">
        <w:rPr>
          <w:rFonts w:ascii="Times New Roman" w:hAnsi="Times New Roman" w:cs="Times New Roman"/>
          <w:sz w:val="28"/>
          <w:szCs w:val="28"/>
        </w:rPr>
        <w:t xml:space="preserve"> по боксу памяти Мастера спорта СССР Андрея </w:t>
      </w:r>
      <w:proofErr w:type="spellStart"/>
      <w:r w:rsidRPr="003B1EF6">
        <w:rPr>
          <w:rFonts w:ascii="Times New Roman" w:hAnsi="Times New Roman" w:cs="Times New Roman"/>
          <w:sz w:val="28"/>
          <w:szCs w:val="28"/>
        </w:rPr>
        <w:t>Сухомлинова</w:t>
      </w:r>
      <w:proofErr w:type="spellEnd"/>
      <w:r w:rsidRPr="003B1EF6">
        <w:rPr>
          <w:rFonts w:ascii="Times New Roman" w:hAnsi="Times New Roman" w:cs="Times New Roman"/>
          <w:sz w:val="28"/>
          <w:szCs w:val="28"/>
        </w:rPr>
        <w:t xml:space="preserve"> при поддержке Международной ассоциации ветеранов подразделения антитеррора «Альфа» в г. Королёв, </w:t>
      </w:r>
      <w:proofErr w:type="spellStart"/>
      <w:r w:rsidRPr="003B1EF6">
        <w:rPr>
          <w:rFonts w:ascii="Times New Roman" w:hAnsi="Times New Roman" w:cs="Times New Roman"/>
          <w:sz w:val="28"/>
          <w:szCs w:val="28"/>
        </w:rPr>
        <w:t>Медарова</w:t>
      </w:r>
      <w:proofErr w:type="spellEnd"/>
      <w:r w:rsidRPr="003B1EF6">
        <w:rPr>
          <w:rFonts w:ascii="Times New Roman" w:hAnsi="Times New Roman" w:cs="Times New Roman"/>
          <w:sz w:val="28"/>
          <w:szCs w:val="28"/>
        </w:rPr>
        <w:t xml:space="preserve"> Марьям заняла 1 место, Новикова Дарья - 3;</w:t>
      </w:r>
    </w:p>
    <w:p w:rsidR="00A84A87" w:rsidRPr="003B1EF6" w:rsidRDefault="00A84A87" w:rsidP="00B06B95">
      <w:pPr>
        <w:spacing w:after="0" w:line="360" w:lineRule="auto"/>
        <w:ind w:firstLine="709"/>
        <w:jc w:val="both"/>
        <w:rPr>
          <w:rFonts w:ascii="Times New Roman" w:hAnsi="Times New Roman" w:cs="Times New Roman"/>
          <w:bCs/>
          <w:sz w:val="28"/>
          <w:szCs w:val="28"/>
        </w:rPr>
      </w:pPr>
      <w:r w:rsidRPr="003B1EF6">
        <w:rPr>
          <w:rFonts w:ascii="Times New Roman" w:hAnsi="Times New Roman" w:cs="Times New Roman"/>
          <w:sz w:val="28"/>
          <w:szCs w:val="28"/>
        </w:rPr>
        <w:t>- Виктор Климов стал победителем в Чемпионате мира по пауэрлифтингу и силовым видам спорта НАП, среди</w:t>
      </w:r>
      <w:r w:rsidRPr="003B1EF6">
        <w:rPr>
          <w:rFonts w:ascii="Times New Roman" w:hAnsi="Times New Roman" w:cs="Times New Roman"/>
          <w:bCs/>
          <w:sz w:val="28"/>
          <w:szCs w:val="28"/>
        </w:rPr>
        <w:t xml:space="preserve"> мужчин, в рамках международного фестиваля силовых видов спорта «Золотой тигр-12» в </w:t>
      </w:r>
      <w:proofErr w:type="gramStart"/>
      <w:r w:rsidRPr="003B1EF6">
        <w:rPr>
          <w:rFonts w:ascii="Times New Roman" w:hAnsi="Times New Roman" w:cs="Times New Roman"/>
          <w:bCs/>
          <w:sz w:val="28"/>
          <w:szCs w:val="28"/>
        </w:rPr>
        <w:t>г</w:t>
      </w:r>
      <w:proofErr w:type="gramEnd"/>
      <w:r w:rsidRPr="003B1EF6">
        <w:rPr>
          <w:rFonts w:ascii="Times New Roman" w:hAnsi="Times New Roman" w:cs="Times New Roman"/>
          <w:bCs/>
          <w:sz w:val="28"/>
          <w:szCs w:val="28"/>
        </w:rPr>
        <w:t xml:space="preserve">. Екатеринбург; </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трое воспитанниц ДЮСШ п. Оротукан (Штейн Д., </w:t>
      </w:r>
      <w:proofErr w:type="spellStart"/>
      <w:r w:rsidRPr="003B1EF6">
        <w:rPr>
          <w:rFonts w:ascii="Times New Roman" w:hAnsi="Times New Roman" w:cs="Times New Roman"/>
          <w:sz w:val="28"/>
          <w:szCs w:val="28"/>
        </w:rPr>
        <w:t>Медарова</w:t>
      </w:r>
      <w:proofErr w:type="spellEnd"/>
      <w:r w:rsidRPr="003B1EF6">
        <w:rPr>
          <w:rFonts w:ascii="Times New Roman" w:hAnsi="Times New Roman" w:cs="Times New Roman"/>
          <w:sz w:val="28"/>
          <w:szCs w:val="28"/>
        </w:rPr>
        <w:t xml:space="preserve"> М., Новикова Д.) приняли участие в Первенстве России среди юниорок и старших девушек по боксу в </w:t>
      </w:r>
      <w:proofErr w:type="gramStart"/>
      <w:r w:rsidRPr="003B1EF6">
        <w:rPr>
          <w:rFonts w:ascii="Times New Roman" w:hAnsi="Times New Roman" w:cs="Times New Roman"/>
          <w:sz w:val="28"/>
          <w:szCs w:val="28"/>
        </w:rPr>
        <w:t>г</w:t>
      </w:r>
      <w:proofErr w:type="gramEnd"/>
      <w:r w:rsidRPr="003B1EF6">
        <w:rPr>
          <w:rFonts w:ascii="Times New Roman" w:hAnsi="Times New Roman" w:cs="Times New Roman"/>
          <w:sz w:val="28"/>
          <w:szCs w:val="28"/>
        </w:rPr>
        <w:t xml:space="preserve">. Москва, Всероссийских соревнованиях по боксу среди юниорок 17 лет, девушек 16 лет, девушек 14-15 лет (Олимпийские надежды) в г. Королёв. Они же выступали на Первенстве Дальневосточного Федерального округа по боксу среди юниорок 17-18 лет, девушек 15-16 и 13-14 лет в </w:t>
      </w:r>
      <w:proofErr w:type="gramStart"/>
      <w:r w:rsidRPr="003B1EF6">
        <w:rPr>
          <w:rFonts w:ascii="Times New Roman" w:hAnsi="Times New Roman" w:cs="Times New Roman"/>
          <w:sz w:val="28"/>
          <w:szCs w:val="28"/>
        </w:rPr>
        <w:t>г</w:t>
      </w:r>
      <w:proofErr w:type="gramEnd"/>
      <w:r w:rsidRPr="003B1EF6">
        <w:rPr>
          <w:rFonts w:ascii="Times New Roman" w:hAnsi="Times New Roman" w:cs="Times New Roman"/>
          <w:sz w:val="28"/>
          <w:szCs w:val="28"/>
        </w:rPr>
        <w:t>. Владивостоке, заняв 1-3 места в своих весовых и возрастных категориях;</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в </w:t>
      </w:r>
      <w:r w:rsidRPr="003B1EF6">
        <w:rPr>
          <w:rFonts w:ascii="Times New Roman" w:hAnsi="Times New Roman" w:cs="Times New Roman"/>
          <w:sz w:val="28"/>
          <w:szCs w:val="28"/>
          <w:lang w:val="en-US"/>
        </w:rPr>
        <w:t>IX</w:t>
      </w:r>
      <w:r w:rsidRPr="003B1EF6">
        <w:rPr>
          <w:rFonts w:ascii="Times New Roman" w:hAnsi="Times New Roman" w:cs="Times New Roman"/>
          <w:sz w:val="28"/>
          <w:szCs w:val="28"/>
        </w:rPr>
        <w:t xml:space="preserve"> открытых Всероссийских соревнованиях по боксу класса «Б» памяти героя французского «Сопротивления» Якова Антоновича Высоцкого с приглашением иностранных команд в п. Ягодное приняли участие 13 боксеров Ягоднинского района, заняв 1 мест - 6, 2 мест -5, 3 мест -1;</w:t>
      </w:r>
    </w:p>
    <w:p w:rsidR="00A84A87" w:rsidRPr="003B1EF6" w:rsidRDefault="00A84A87" w:rsidP="00B06B95">
      <w:pPr>
        <w:spacing w:after="0" w:line="360" w:lineRule="auto"/>
        <w:ind w:firstLine="709"/>
        <w:jc w:val="both"/>
        <w:rPr>
          <w:rFonts w:ascii="Times New Roman" w:eastAsia="Calibri" w:hAnsi="Times New Roman" w:cs="Times New Roman"/>
          <w:sz w:val="28"/>
          <w:szCs w:val="28"/>
        </w:rPr>
      </w:pPr>
      <w:r w:rsidRPr="003B1EF6">
        <w:rPr>
          <w:rFonts w:ascii="Times New Roman" w:hAnsi="Times New Roman" w:cs="Times New Roman"/>
          <w:sz w:val="28"/>
          <w:szCs w:val="28"/>
        </w:rPr>
        <w:t xml:space="preserve">- 24 спортсмена округа приняли участие во </w:t>
      </w:r>
      <w:r w:rsidRPr="003B1EF6">
        <w:rPr>
          <w:rFonts w:ascii="Times New Roman" w:eastAsia="Calibri" w:hAnsi="Times New Roman" w:cs="Times New Roman"/>
          <w:sz w:val="28"/>
          <w:szCs w:val="28"/>
        </w:rPr>
        <w:t xml:space="preserve">Всероссийских соревнованиях по боксу класса «Б», памяти Заслуженного тренера России Е.П. </w:t>
      </w:r>
      <w:proofErr w:type="spellStart"/>
      <w:r w:rsidRPr="003B1EF6">
        <w:rPr>
          <w:rFonts w:ascii="Times New Roman" w:eastAsia="Calibri" w:hAnsi="Times New Roman" w:cs="Times New Roman"/>
          <w:sz w:val="28"/>
          <w:szCs w:val="28"/>
        </w:rPr>
        <w:t>Бурмистрова</w:t>
      </w:r>
      <w:proofErr w:type="spellEnd"/>
      <w:r w:rsidRPr="003B1EF6">
        <w:rPr>
          <w:rFonts w:ascii="Times New Roman" w:eastAsia="Calibri" w:hAnsi="Times New Roman" w:cs="Times New Roman"/>
          <w:sz w:val="28"/>
          <w:szCs w:val="28"/>
        </w:rPr>
        <w:t xml:space="preserve"> в </w:t>
      </w:r>
      <w:proofErr w:type="gramStart"/>
      <w:r w:rsidRPr="003B1EF6">
        <w:rPr>
          <w:rFonts w:ascii="Times New Roman" w:eastAsia="Calibri" w:hAnsi="Times New Roman" w:cs="Times New Roman"/>
          <w:sz w:val="28"/>
          <w:szCs w:val="28"/>
        </w:rPr>
        <w:t>г</w:t>
      </w:r>
      <w:proofErr w:type="gramEnd"/>
      <w:r w:rsidRPr="003B1EF6">
        <w:rPr>
          <w:rFonts w:ascii="Times New Roman" w:eastAsia="Calibri" w:hAnsi="Times New Roman" w:cs="Times New Roman"/>
          <w:sz w:val="28"/>
          <w:szCs w:val="28"/>
        </w:rPr>
        <w:t>. Магадан, заняв 1 мест – 9, 2 мест – 9, 3 мест – 4;</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воспитанник ДЮСШ п. Ягодное Г. </w:t>
      </w:r>
      <w:proofErr w:type="spellStart"/>
      <w:r w:rsidRPr="003B1EF6">
        <w:rPr>
          <w:rFonts w:ascii="Times New Roman" w:hAnsi="Times New Roman" w:cs="Times New Roman"/>
          <w:sz w:val="28"/>
          <w:szCs w:val="28"/>
        </w:rPr>
        <w:t>Николян</w:t>
      </w:r>
      <w:proofErr w:type="spellEnd"/>
      <w:r w:rsidRPr="003B1EF6">
        <w:rPr>
          <w:rFonts w:ascii="Times New Roman" w:hAnsi="Times New Roman" w:cs="Times New Roman"/>
          <w:sz w:val="28"/>
          <w:szCs w:val="28"/>
        </w:rPr>
        <w:t xml:space="preserve"> стал победителем Первенства Дальневосточного федерального округа по греко-римской борьбе среди юношей до 18 лет в </w:t>
      </w:r>
      <w:proofErr w:type="gramStart"/>
      <w:r w:rsidRPr="003B1EF6">
        <w:rPr>
          <w:rFonts w:ascii="Times New Roman" w:hAnsi="Times New Roman" w:cs="Times New Roman"/>
          <w:sz w:val="28"/>
          <w:szCs w:val="28"/>
        </w:rPr>
        <w:t>г</w:t>
      </w:r>
      <w:proofErr w:type="gramEnd"/>
      <w:r w:rsidRPr="003B1EF6">
        <w:rPr>
          <w:rFonts w:ascii="Times New Roman" w:hAnsi="Times New Roman" w:cs="Times New Roman"/>
          <w:sz w:val="28"/>
          <w:szCs w:val="28"/>
        </w:rPr>
        <w:t xml:space="preserve">. Владивосток и принял участие в первенстве России в г. Назрани в Республике Дагестан; </w:t>
      </w:r>
    </w:p>
    <w:p w:rsidR="00A84A87" w:rsidRPr="003B1EF6" w:rsidRDefault="00A84A87" w:rsidP="00B06B95">
      <w:pPr>
        <w:spacing w:after="0" w:line="360" w:lineRule="auto"/>
        <w:ind w:firstLine="709"/>
        <w:jc w:val="both"/>
        <w:rPr>
          <w:rFonts w:ascii="Times New Roman" w:hAnsi="Times New Roman" w:cs="Times New Roman"/>
          <w:sz w:val="28"/>
          <w:szCs w:val="28"/>
        </w:rPr>
      </w:pPr>
      <w:proofErr w:type="gramStart"/>
      <w:r w:rsidRPr="003B1EF6">
        <w:rPr>
          <w:rFonts w:ascii="Times New Roman" w:hAnsi="Times New Roman" w:cs="Times New Roman"/>
          <w:sz w:val="28"/>
          <w:szCs w:val="28"/>
        </w:rPr>
        <w:lastRenderedPageBreak/>
        <w:t xml:space="preserve">- воспитанник ДЮСШ п. Ягодное З. </w:t>
      </w:r>
      <w:proofErr w:type="spellStart"/>
      <w:r w:rsidRPr="003B1EF6">
        <w:rPr>
          <w:rFonts w:ascii="Times New Roman" w:hAnsi="Times New Roman" w:cs="Times New Roman"/>
          <w:sz w:val="28"/>
          <w:szCs w:val="28"/>
        </w:rPr>
        <w:t>Евлоев</w:t>
      </w:r>
      <w:proofErr w:type="spellEnd"/>
      <w:r w:rsidRPr="003B1EF6">
        <w:rPr>
          <w:rFonts w:ascii="Times New Roman" w:hAnsi="Times New Roman" w:cs="Times New Roman"/>
          <w:sz w:val="28"/>
          <w:szCs w:val="28"/>
        </w:rPr>
        <w:t xml:space="preserve"> вошел в десятку сильнейших боксеров в Первенстве Дальневосточного федерального округа по боксу среди юниоров в г. Южно-Сахалинск и принял участие в XVII Всероссийском турнире по боксу класса «Б» на призы Мастера спорта СССР Олега Наумова и в честь 73 годовщины победы в ВОВ в г. Волжск, где занял 3 место в своей весовой категории;</w:t>
      </w:r>
      <w:proofErr w:type="gramEnd"/>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eastAsia="Calibri" w:hAnsi="Times New Roman" w:cs="Times New Roman"/>
          <w:sz w:val="28"/>
          <w:szCs w:val="28"/>
        </w:rPr>
        <w:t xml:space="preserve">- в </w:t>
      </w:r>
      <w:r w:rsidRPr="003B1EF6">
        <w:rPr>
          <w:rFonts w:ascii="Times New Roman" w:hAnsi="Times New Roman" w:cs="Times New Roman"/>
          <w:sz w:val="28"/>
          <w:szCs w:val="28"/>
        </w:rPr>
        <w:t xml:space="preserve">Дальневосточном турнире по боксу, памяти мастера спорта СССР В.П. </w:t>
      </w:r>
      <w:proofErr w:type="spellStart"/>
      <w:r w:rsidRPr="003B1EF6">
        <w:rPr>
          <w:rFonts w:ascii="Times New Roman" w:hAnsi="Times New Roman" w:cs="Times New Roman"/>
          <w:sz w:val="28"/>
          <w:szCs w:val="28"/>
        </w:rPr>
        <w:t>Лихогра</w:t>
      </w:r>
      <w:proofErr w:type="spellEnd"/>
      <w:r w:rsidRPr="003B1EF6">
        <w:rPr>
          <w:rFonts w:ascii="Times New Roman" w:hAnsi="Times New Roman" w:cs="Times New Roman"/>
          <w:sz w:val="28"/>
          <w:szCs w:val="28"/>
        </w:rPr>
        <w:t xml:space="preserve"> в </w:t>
      </w:r>
      <w:proofErr w:type="gramStart"/>
      <w:r w:rsidRPr="003B1EF6">
        <w:rPr>
          <w:rFonts w:ascii="Times New Roman" w:hAnsi="Times New Roman" w:cs="Times New Roman"/>
          <w:sz w:val="28"/>
          <w:szCs w:val="28"/>
        </w:rPr>
        <w:t>г</w:t>
      </w:r>
      <w:proofErr w:type="gramEnd"/>
      <w:r w:rsidRPr="003B1EF6">
        <w:rPr>
          <w:rFonts w:ascii="Times New Roman" w:hAnsi="Times New Roman" w:cs="Times New Roman"/>
          <w:sz w:val="28"/>
          <w:szCs w:val="28"/>
        </w:rPr>
        <w:t>. Благовещенск, приняли участие трое воспитанников ДЮСШ п. Ягодное, заняв 1 первое место и два 2 места;</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Матиев</w:t>
      </w:r>
      <w:proofErr w:type="spell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Хамзат</w:t>
      </w:r>
      <w:proofErr w:type="spellEnd"/>
      <w:r w:rsidRPr="003B1EF6">
        <w:rPr>
          <w:rFonts w:ascii="Times New Roman" w:hAnsi="Times New Roman" w:cs="Times New Roman"/>
          <w:sz w:val="28"/>
          <w:szCs w:val="28"/>
        </w:rPr>
        <w:t xml:space="preserve"> (ДЮСШ п. Оротукан) занял 3 место в Первенстве Дальневосточного Федерального округа по боксу среди юношей 15-16 лет в </w:t>
      </w:r>
      <w:proofErr w:type="gramStart"/>
      <w:r w:rsidRPr="003B1EF6">
        <w:rPr>
          <w:rFonts w:ascii="Times New Roman" w:hAnsi="Times New Roman" w:cs="Times New Roman"/>
          <w:sz w:val="28"/>
          <w:szCs w:val="28"/>
        </w:rPr>
        <w:t>г</w:t>
      </w:r>
      <w:proofErr w:type="gramEnd"/>
      <w:r w:rsidRPr="003B1EF6">
        <w:rPr>
          <w:rFonts w:ascii="Times New Roman" w:hAnsi="Times New Roman" w:cs="Times New Roman"/>
          <w:sz w:val="28"/>
          <w:szCs w:val="28"/>
        </w:rPr>
        <w:t>. Нерюнгри Саха (Якутия);</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Матиев</w:t>
      </w:r>
      <w:proofErr w:type="spellEnd"/>
      <w:r w:rsidRPr="003B1EF6">
        <w:rPr>
          <w:rFonts w:ascii="Times New Roman" w:hAnsi="Times New Roman" w:cs="Times New Roman"/>
          <w:sz w:val="28"/>
          <w:szCs w:val="28"/>
        </w:rPr>
        <w:t xml:space="preserve"> </w:t>
      </w:r>
      <w:proofErr w:type="spellStart"/>
      <w:r w:rsidRPr="003B1EF6">
        <w:rPr>
          <w:rFonts w:ascii="Times New Roman" w:hAnsi="Times New Roman" w:cs="Times New Roman"/>
          <w:sz w:val="28"/>
          <w:szCs w:val="28"/>
        </w:rPr>
        <w:t>Халид</w:t>
      </w:r>
      <w:proofErr w:type="spellEnd"/>
      <w:r w:rsidRPr="003B1EF6">
        <w:rPr>
          <w:rFonts w:ascii="Times New Roman" w:hAnsi="Times New Roman" w:cs="Times New Roman"/>
          <w:sz w:val="28"/>
          <w:szCs w:val="28"/>
        </w:rPr>
        <w:t xml:space="preserve"> и </w:t>
      </w:r>
      <w:proofErr w:type="spellStart"/>
      <w:r w:rsidRPr="003B1EF6">
        <w:rPr>
          <w:rFonts w:ascii="Times New Roman" w:hAnsi="Times New Roman" w:cs="Times New Roman"/>
          <w:sz w:val="28"/>
          <w:szCs w:val="28"/>
        </w:rPr>
        <w:t>Львутин</w:t>
      </w:r>
      <w:proofErr w:type="spellEnd"/>
      <w:r w:rsidRPr="003B1EF6">
        <w:rPr>
          <w:rFonts w:ascii="Times New Roman" w:hAnsi="Times New Roman" w:cs="Times New Roman"/>
          <w:sz w:val="28"/>
          <w:szCs w:val="28"/>
        </w:rPr>
        <w:t xml:space="preserve"> Николай заняли 3 места в Первенстве Дальневосточного Федерального округа по боксу среди юношей 13-14 лет в </w:t>
      </w:r>
      <w:proofErr w:type="gramStart"/>
      <w:r w:rsidRPr="003B1EF6">
        <w:rPr>
          <w:rFonts w:ascii="Times New Roman" w:hAnsi="Times New Roman" w:cs="Times New Roman"/>
          <w:sz w:val="28"/>
          <w:szCs w:val="28"/>
        </w:rPr>
        <w:t>г</w:t>
      </w:r>
      <w:proofErr w:type="gramEnd"/>
      <w:r w:rsidRPr="003B1EF6">
        <w:rPr>
          <w:rFonts w:ascii="Times New Roman" w:hAnsi="Times New Roman" w:cs="Times New Roman"/>
          <w:sz w:val="28"/>
          <w:szCs w:val="28"/>
        </w:rPr>
        <w:t>. Владивосток.</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В Спартакиаде трудящихся Магаданской области женская команда заняла 3 место в </w:t>
      </w:r>
      <w:proofErr w:type="spellStart"/>
      <w:r w:rsidRPr="003B1EF6">
        <w:rPr>
          <w:rFonts w:ascii="Times New Roman" w:hAnsi="Times New Roman" w:cs="Times New Roman"/>
          <w:sz w:val="28"/>
          <w:szCs w:val="28"/>
        </w:rPr>
        <w:t>дартсе</w:t>
      </w:r>
      <w:proofErr w:type="spellEnd"/>
      <w:r w:rsidRPr="003B1EF6">
        <w:rPr>
          <w:rFonts w:ascii="Times New Roman" w:hAnsi="Times New Roman" w:cs="Times New Roman"/>
          <w:sz w:val="28"/>
          <w:szCs w:val="28"/>
        </w:rPr>
        <w:t xml:space="preserve"> и 2 место в соревнованиях по волейболу, мужские команды заняли 3 места в хоккее, шахматах, плавание, </w:t>
      </w:r>
      <w:proofErr w:type="spellStart"/>
      <w:r w:rsidRPr="003B1EF6">
        <w:rPr>
          <w:rFonts w:ascii="Times New Roman" w:hAnsi="Times New Roman" w:cs="Times New Roman"/>
          <w:sz w:val="28"/>
          <w:szCs w:val="28"/>
        </w:rPr>
        <w:t>перетягивании</w:t>
      </w:r>
      <w:proofErr w:type="spellEnd"/>
      <w:r w:rsidRPr="003B1EF6">
        <w:rPr>
          <w:rFonts w:ascii="Times New Roman" w:hAnsi="Times New Roman" w:cs="Times New Roman"/>
          <w:sz w:val="28"/>
          <w:szCs w:val="28"/>
        </w:rPr>
        <w:t xml:space="preserve"> каната, волейболе, стали 2 в соревнованиях по футболу и 1 в пулевой стрельбе.</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 xml:space="preserve">Воспитанники </w:t>
      </w:r>
      <w:proofErr w:type="spellStart"/>
      <w:r w:rsidRPr="003B1EF6">
        <w:rPr>
          <w:rFonts w:ascii="Times New Roman" w:hAnsi="Times New Roman" w:cs="Times New Roman"/>
          <w:sz w:val="28"/>
          <w:szCs w:val="28"/>
        </w:rPr>
        <w:t>Ягоднинской</w:t>
      </w:r>
      <w:proofErr w:type="spellEnd"/>
      <w:r w:rsidRPr="003B1EF6">
        <w:rPr>
          <w:rFonts w:ascii="Times New Roman" w:hAnsi="Times New Roman" w:cs="Times New Roman"/>
          <w:sz w:val="28"/>
          <w:szCs w:val="28"/>
        </w:rPr>
        <w:t xml:space="preserve"> ДЮСШ приняли участие в </w:t>
      </w:r>
      <w:r w:rsidRPr="003B1EF6">
        <w:rPr>
          <w:rFonts w:ascii="Times New Roman" w:eastAsia="Calibri" w:hAnsi="Times New Roman" w:cs="Times New Roman"/>
          <w:sz w:val="28"/>
          <w:szCs w:val="28"/>
        </w:rPr>
        <w:t xml:space="preserve">Открытом краевом турнире по мини-футболу среди юношей 2005-2006 г.р. в ГО </w:t>
      </w:r>
      <w:proofErr w:type="spellStart"/>
      <w:proofErr w:type="gramStart"/>
      <w:r w:rsidRPr="003B1EF6">
        <w:rPr>
          <w:rFonts w:ascii="Times New Roman" w:eastAsia="Calibri" w:hAnsi="Times New Roman" w:cs="Times New Roman"/>
          <w:sz w:val="28"/>
          <w:szCs w:val="28"/>
        </w:rPr>
        <w:t>Спасск-Дальний</w:t>
      </w:r>
      <w:proofErr w:type="spellEnd"/>
      <w:proofErr w:type="gramEnd"/>
      <w:r w:rsidRPr="003B1EF6">
        <w:rPr>
          <w:rFonts w:ascii="Times New Roman" w:eastAsia="Calibri" w:hAnsi="Times New Roman" w:cs="Times New Roman"/>
          <w:sz w:val="28"/>
          <w:szCs w:val="28"/>
        </w:rPr>
        <w:t>, в составе сборной Магаданской области, где стали бронзовыми призерами</w:t>
      </w:r>
      <w:r w:rsidRPr="003B1EF6">
        <w:rPr>
          <w:rFonts w:ascii="Times New Roman" w:hAnsi="Times New Roman" w:cs="Times New Roman"/>
          <w:sz w:val="28"/>
          <w:szCs w:val="28"/>
        </w:rPr>
        <w:t xml:space="preserve">.          </w:t>
      </w:r>
    </w:p>
    <w:p w:rsidR="00A84A87" w:rsidRPr="003B1EF6" w:rsidRDefault="00A84A87" w:rsidP="00B06B95">
      <w:pPr>
        <w:spacing w:after="0" w:line="360" w:lineRule="auto"/>
        <w:ind w:firstLine="709"/>
        <w:jc w:val="both"/>
        <w:rPr>
          <w:rFonts w:ascii="Times New Roman" w:hAnsi="Times New Roman" w:cs="Times New Roman"/>
          <w:sz w:val="28"/>
          <w:szCs w:val="28"/>
        </w:rPr>
      </w:pPr>
      <w:r w:rsidRPr="003B1EF6">
        <w:rPr>
          <w:rFonts w:ascii="Times New Roman" w:hAnsi="Times New Roman" w:cs="Times New Roman"/>
          <w:sz w:val="28"/>
          <w:szCs w:val="28"/>
        </w:rPr>
        <w:t>За 2018 год подготовлено 94 спортсмена массовых разрядов, в том числе 5 кандидатов в Мастера спорта и 3 спортсмена – 1 спортивного разряда.</w:t>
      </w:r>
    </w:p>
    <w:p w:rsidR="00A84A87" w:rsidRPr="003B1EF6" w:rsidRDefault="00A84A87" w:rsidP="00482D2A">
      <w:pPr>
        <w:widowControl w:val="0"/>
        <w:shd w:val="clear" w:color="auto" w:fill="FFFFFF"/>
        <w:tabs>
          <w:tab w:val="left" w:pos="1843"/>
        </w:tabs>
        <w:snapToGrid w:val="0"/>
        <w:spacing w:after="0" w:line="360" w:lineRule="auto"/>
        <w:ind w:firstLine="357"/>
        <w:jc w:val="both"/>
        <w:rPr>
          <w:rFonts w:ascii="Times New Roman" w:hAnsi="Times New Roman" w:cs="Times New Roman"/>
          <w:sz w:val="28"/>
          <w:szCs w:val="28"/>
          <w:lang w:eastAsia="ru-RU"/>
        </w:rPr>
      </w:pPr>
    </w:p>
    <w:p w:rsidR="00B06B95" w:rsidRPr="003B1EF6" w:rsidRDefault="00B06B95" w:rsidP="00B06B95">
      <w:pPr>
        <w:tabs>
          <w:tab w:val="left" w:pos="3225"/>
        </w:tabs>
        <w:spacing w:after="0" w:line="360" w:lineRule="auto"/>
        <w:rPr>
          <w:rFonts w:ascii="Times New Roman" w:hAnsi="Times New Roman" w:cs="Times New Roman"/>
          <w:sz w:val="28"/>
          <w:szCs w:val="28"/>
          <w:lang w:eastAsia="ru-RU"/>
        </w:rPr>
      </w:pPr>
    </w:p>
    <w:p w:rsidR="00574734" w:rsidRPr="003B1EF6" w:rsidRDefault="00B06B95" w:rsidP="00B06B95">
      <w:pPr>
        <w:tabs>
          <w:tab w:val="left" w:pos="3225"/>
        </w:tabs>
        <w:spacing w:after="0" w:line="360" w:lineRule="auto"/>
        <w:jc w:val="center"/>
        <w:rPr>
          <w:rFonts w:ascii="Times New Roman" w:hAnsi="Times New Roman" w:cs="Times New Roman"/>
          <w:b/>
          <w:sz w:val="28"/>
          <w:szCs w:val="28"/>
        </w:rPr>
      </w:pPr>
      <w:r w:rsidRPr="003B1EF6">
        <w:rPr>
          <w:rFonts w:ascii="Times New Roman" w:hAnsi="Times New Roman" w:cs="Times New Roman"/>
          <w:b/>
          <w:sz w:val="28"/>
          <w:szCs w:val="28"/>
          <w:lang w:eastAsia="ru-RU"/>
        </w:rPr>
        <w:t xml:space="preserve">6. </w:t>
      </w:r>
      <w:r w:rsidRPr="003B1EF6">
        <w:rPr>
          <w:rFonts w:ascii="Times New Roman" w:hAnsi="Times New Roman" w:cs="Times New Roman"/>
          <w:b/>
          <w:sz w:val="28"/>
          <w:szCs w:val="28"/>
        </w:rPr>
        <w:t>Нормотворчество</w:t>
      </w:r>
    </w:p>
    <w:p w:rsidR="001B3439" w:rsidRPr="003B1EF6" w:rsidRDefault="00574734" w:rsidP="00383DF2">
      <w:pPr>
        <w:pStyle w:val="af"/>
        <w:tabs>
          <w:tab w:val="left" w:pos="709"/>
        </w:tabs>
        <w:spacing w:after="0" w:line="360" w:lineRule="auto"/>
        <w:ind w:left="0"/>
        <w:jc w:val="both"/>
        <w:rPr>
          <w:rFonts w:ascii="Times New Roman" w:hAnsi="Times New Roman" w:cs="Times New Roman"/>
          <w:sz w:val="28"/>
          <w:szCs w:val="28"/>
        </w:rPr>
      </w:pPr>
      <w:r w:rsidRPr="003B1EF6">
        <w:rPr>
          <w:rFonts w:ascii="Times New Roman" w:hAnsi="Times New Roman" w:cs="Times New Roman"/>
          <w:sz w:val="28"/>
          <w:szCs w:val="28"/>
        </w:rPr>
        <w:tab/>
      </w:r>
      <w:r w:rsidR="00383DF2" w:rsidRPr="003B1EF6">
        <w:rPr>
          <w:rFonts w:ascii="Times New Roman" w:eastAsia="Times New Roman" w:hAnsi="Times New Roman"/>
          <w:iCs/>
          <w:sz w:val="28"/>
          <w:szCs w:val="28"/>
          <w:lang w:eastAsia="ru-RU"/>
        </w:rPr>
        <w:t>В муниципальном образовании принят ряд нормативных правовых актов, устанавливающих основные направления участия муниципального образования в инвестиционной деятельности и регулирующих развитие малого и среднего предпринимательства</w:t>
      </w:r>
      <w:r w:rsidRPr="003B1EF6">
        <w:rPr>
          <w:rFonts w:ascii="Times New Roman" w:hAnsi="Times New Roman" w:cs="Times New Roman"/>
          <w:sz w:val="28"/>
          <w:szCs w:val="28"/>
        </w:rPr>
        <w:t>:</w:t>
      </w:r>
    </w:p>
    <w:p w:rsidR="00383DF2" w:rsidRPr="003B1EF6" w:rsidRDefault="00383DF2" w:rsidP="00383DF2">
      <w:pPr>
        <w:widowControl w:val="0"/>
        <w:autoSpaceDE w:val="0"/>
        <w:autoSpaceDN w:val="0"/>
        <w:adjustRightInd w:val="0"/>
        <w:spacing w:after="0" w:line="360" w:lineRule="auto"/>
        <w:ind w:firstLine="540"/>
        <w:jc w:val="both"/>
        <w:rPr>
          <w:rFonts w:ascii="Times New Roman" w:eastAsia="Times New Roman" w:hAnsi="Times New Roman"/>
          <w:iCs/>
          <w:sz w:val="28"/>
          <w:szCs w:val="28"/>
          <w:lang w:eastAsia="ru-RU"/>
        </w:rPr>
      </w:pPr>
      <w:r w:rsidRPr="003B1EF6">
        <w:rPr>
          <w:rFonts w:ascii="Times New Roman" w:eastAsia="Times New Roman" w:hAnsi="Times New Roman"/>
          <w:iCs/>
          <w:sz w:val="28"/>
          <w:szCs w:val="28"/>
          <w:lang w:eastAsia="ru-RU"/>
        </w:rPr>
        <w:tab/>
        <w:t xml:space="preserve">- </w:t>
      </w:r>
      <w:r w:rsidR="00343EA6" w:rsidRPr="003B1EF6">
        <w:rPr>
          <w:rFonts w:ascii="Times New Roman" w:eastAsia="Times New Roman" w:hAnsi="Times New Roman"/>
          <w:iCs/>
          <w:sz w:val="28"/>
          <w:szCs w:val="28"/>
          <w:lang w:eastAsia="ru-RU"/>
        </w:rPr>
        <w:t>постановление администрации Ягоднинского городского округа от 21.01.2016</w:t>
      </w:r>
      <w:r w:rsidR="00B06B95" w:rsidRPr="003B1EF6">
        <w:rPr>
          <w:rFonts w:ascii="Times New Roman" w:eastAsia="Times New Roman" w:hAnsi="Times New Roman"/>
          <w:iCs/>
          <w:sz w:val="28"/>
          <w:szCs w:val="28"/>
          <w:lang w:eastAsia="ru-RU"/>
        </w:rPr>
        <w:t xml:space="preserve"> </w:t>
      </w:r>
      <w:r w:rsidR="00343EA6" w:rsidRPr="003B1EF6">
        <w:rPr>
          <w:rFonts w:ascii="Times New Roman" w:eastAsia="Times New Roman" w:hAnsi="Times New Roman"/>
          <w:iCs/>
          <w:sz w:val="28"/>
          <w:szCs w:val="28"/>
          <w:lang w:eastAsia="ru-RU"/>
        </w:rPr>
        <w:t xml:space="preserve">№ 35 «Об утверждении </w:t>
      </w:r>
      <w:r w:rsidRPr="003B1EF6">
        <w:rPr>
          <w:rFonts w:ascii="Times New Roman" w:eastAsia="Times New Roman" w:hAnsi="Times New Roman"/>
          <w:iCs/>
          <w:sz w:val="28"/>
          <w:szCs w:val="28"/>
          <w:lang w:eastAsia="ru-RU"/>
        </w:rPr>
        <w:t>муниципальн</w:t>
      </w:r>
      <w:r w:rsidR="00343EA6" w:rsidRPr="003B1EF6">
        <w:rPr>
          <w:rFonts w:ascii="Times New Roman" w:eastAsia="Times New Roman" w:hAnsi="Times New Roman"/>
          <w:iCs/>
          <w:sz w:val="28"/>
          <w:szCs w:val="28"/>
          <w:lang w:eastAsia="ru-RU"/>
        </w:rPr>
        <w:t>ой</w:t>
      </w:r>
      <w:r w:rsidRPr="003B1EF6">
        <w:rPr>
          <w:rFonts w:ascii="Times New Roman" w:eastAsia="Times New Roman" w:hAnsi="Times New Roman"/>
          <w:iCs/>
          <w:sz w:val="28"/>
          <w:szCs w:val="28"/>
          <w:lang w:eastAsia="ru-RU"/>
        </w:rPr>
        <w:t xml:space="preserve"> программ</w:t>
      </w:r>
      <w:r w:rsidR="00343EA6" w:rsidRPr="003B1EF6">
        <w:rPr>
          <w:rFonts w:ascii="Times New Roman" w:eastAsia="Times New Roman" w:hAnsi="Times New Roman"/>
          <w:iCs/>
          <w:sz w:val="28"/>
          <w:szCs w:val="28"/>
          <w:lang w:eastAsia="ru-RU"/>
        </w:rPr>
        <w:t>ы</w:t>
      </w:r>
      <w:r w:rsidRPr="003B1EF6">
        <w:rPr>
          <w:rFonts w:ascii="Times New Roman" w:eastAsia="Times New Roman" w:hAnsi="Times New Roman"/>
          <w:iCs/>
          <w:sz w:val="28"/>
          <w:szCs w:val="28"/>
          <w:lang w:eastAsia="ru-RU"/>
        </w:rPr>
        <w:t xml:space="preserve"> </w:t>
      </w:r>
      <w:r w:rsidRPr="003B1EF6">
        <w:rPr>
          <w:rFonts w:ascii="Times New Roman" w:hAnsi="Times New Roman"/>
          <w:sz w:val="28"/>
          <w:szCs w:val="28"/>
        </w:rPr>
        <w:t xml:space="preserve">«Поддержка малого </w:t>
      </w:r>
      <w:r w:rsidRPr="003B1EF6">
        <w:rPr>
          <w:rFonts w:ascii="Times New Roman" w:hAnsi="Times New Roman"/>
          <w:sz w:val="28"/>
          <w:szCs w:val="28"/>
        </w:rPr>
        <w:lastRenderedPageBreak/>
        <w:t>и среднего предпринимательства на территории Ягоднинского городского округа на 2016 -2018 годы</w:t>
      </w:r>
      <w:r w:rsidR="00343EA6" w:rsidRPr="003B1EF6">
        <w:rPr>
          <w:rFonts w:ascii="Times New Roman" w:eastAsia="Times New Roman" w:hAnsi="Times New Roman"/>
          <w:iCs/>
          <w:sz w:val="28"/>
          <w:szCs w:val="28"/>
          <w:lang w:eastAsia="ru-RU"/>
        </w:rPr>
        <w:t>;</w:t>
      </w:r>
    </w:p>
    <w:p w:rsidR="00383DF2" w:rsidRPr="003B1EF6" w:rsidRDefault="00383DF2" w:rsidP="00383DF2">
      <w:pPr>
        <w:widowControl w:val="0"/>
        <w:autoSpaceDE w:val="0"/>
        <w:autoSpaceDN w:val="0"/>
        <w:adjustRightInd w:val="0"/>
        <w:spacing w:after="0" w:line="360" w:lineRule="auto"/>
        <w:ind w:firstLine="540"/>
        <w:jc w:val="both"/>
        <w:rPr>
          <w:rFonts w:ascii="Times New Roman" w:eastAsia="Times New Roman" w:hAnsi="Times New Roman"/>
          <w:iCs/>
          <w:sz w:val="28"/>
          <w:szCs w:val="28"/>
          <w:lang w:eastAsia="ru-RU"/>
        </w:rPr>
      </w:pPr>
      <w:r w:rsidRPr="003B1EF6">
        <w:rPr>
          <w:rFonts w:ascii="Times New Roman" w:eastAsia="Times New Roman" w:hAnsi="Times New Roman"/>
          <w:iCs/>
          <w:sz w:val="28"/>
          <w:szCs w:val="28"/>
          <w:lang w:eastAsia="ru-RU"/>
        </w:rPr>
        <w:tab/>
        <w:t xml:space="preserve">- </w:t>
      </w:r>
      <w:r w:rsidR="00343EA6" w:rsidRPr="003B1EF6">
        <w:rPr>
          <w:rFonts w:ascii="Times New Roman" w:eastAsia="Times New Roman" w:hAnsi="Times New Roman"/>
          <w:iCs/>
          <w:sz w:val="28"/>
          <w:szCs w:val="28"/>
          <w:lang w:eastAsia="ru-RU"/>
        </w:rPr>
        <w:t xml:space="preserve">постановлением администрации Ягоднинского городского округа  от 10.02.2016 № 117 «Об утверждении </w:t>
      </w:r>
      <w:r w:rsidRPr="003B1EF6">
        <w:rPr>
          <w:rFonts w:ascii="Times New Roman" w:eastAsia="Times New Roman" w:hAnsi="Times New Roman"/>
          <w:iCs/>
          <w:sz w:val="28"/>
          <w:szCs w:val="28"/>
          <w:lang w:eastAsia="ru-RU"/>
        </w:rPr>
        <w:t>муниципальн</w:t>
      </w:r>
      <w:r w:rsidR="00343EA6" w:rsidRPr="003B1EF6">
        <w:rPr>
          <w:rFonts w:ascii="Times New Roman" w:eastAsia="Times New Roman" w:hAnsi="Times New Roman"/>
          <w:iCs/>
          <w:sz w:val="28"/>
          <w:szCs w:val="28"/>
          <w:lang w:eastAsia="ru-RU"/>
        </w:rPr>
        <w:t xml:space="preserve">ой </w:t>
      </w:r>
      <w:r w:rsidRPr="003B1EF6">
        <w:rPr>
          <w:rFonts w:ascii="Times New Roman" w:eastAsia="Times New Roman" w:hAnsi="Times New Roman"/>
          <w:iCs/>
          <w:sz w:val="28"/>
          <w:szCs w:val="28"/>
          <w:lang w:eastAsia="ru-RU"/>
        </w:rPr>
        <w:t xml:space="preserve"> программ</w:t>
      </w:r>
      <w:r w:rsidR="00343EA6" w:rsidRPr="003B1EF6">
        <w:rPr>
          <w:rFonts w:ascii="Times New Roman" w:eastAsia="Times New Roman" w:hAnsi="Times New Roman"/>
          <w:iCs/>
          <w:sz w:val="28"/>
          <w:szCs w:val="28"/>
          <w:lang w:eastAsia="ru-RU"/>
        </w:rPr>
        <w:t>ы</w:t>
      </w:r>
      <w:r w:rsidRPr="003B1EF6">
        <w:rPr>
          <w:rFonts w:ascii="Times New Roman" w:eastAsia="Times New Roman" w:hAnsi="Times New Roman"/>
          <w:iCs/>
          <w:sz w:val="28"/>
          <w:szCs w:val="28"/>
          <w:lang w:eastAsia="ru-RU"/>
        </w:rPr>
        <w:t xml:space="preserve">  </w:t>
      </w:r>
      <w:r w:rsidRPr="003B1EF6">
        <w:rPr>
          <w:rFonts w:ascii="Times New Roman" w:hAnsi="Times New Roman"/>
          <w:sz w:val="28"/>
          <w:szCs w:val="28"/>
        </w:rPr>
        <w:t>«Развитие торговли на территории Ягоднинского городского округа  на 2016 – 2020 годы»</w:t>
      </w:r>
      <w:r w:rsidR="00343EA6" w:rsidRPr="003B1EF6">
        <w:rPr>
          <w:rFonts w:ascii="Times New Roman" w:hAnsi="Times New Roman"/>
          <w:sz w:val="28"/>
          <w:szCs w:val="28"/>
        </w:rPr>
        <w:t>;</w:t>
      </w:r>
      <w:r w:rsidRPr="003B1EF6">
        <w:rPr>
          <w:rFonts w:ascii="Times New Roman" w:hAnsi="Times New Roman"/>
          <w:sz w:val="28"/>
          <w:szCs w:val="28"/>
        </w:rPr>
        <w:t xml:space="preserve"> </w:t>
      </w:r>
    </w:p>
    <w:p w:rsidR="00383DF2" w:rsidRPr="003B1EF6" w:rsidRDefault="00383DF2" w:rsidP="00383DF2">
      <w:pPr>
        <w:widowControl w:val="0"/>
        <w:autoSpaceDE w:val="0"/>
        <w:autoSpaceDN w:val="0"/>
        <w:adjustRightInd w:val="0"/>
        <w:spacing w:after="0" w:line="360" w:lineRule="auto"/>
        <w:ind w:firstLine="709"/>
        <w:jc w:val="both"/>
        <w:rPr>
          <w:rFonts w:ascii="Times New Roman" w:hAnsi="Times New Roman"/>
          <w:sz w:val="28"/>
          <w:szCs w:val="28"/>
        </w:rPr>
      </w:pPr>
      <w:r w:rsidRPr="003B1EF6">
        <w:rPr>
          <w:rFonts w:ascii="Times New Roman" w:hAnsi="Times New Roman"/>
          <w:sz w:val="28"/>
          <w:szCs w:val="28"/>
        </w:rPr>
        <w:t xml:space="preserve">- </w:t>
      </w:r>
      <w:r w:rsidR="00343EA6" w:rsidRPr="003B1EF6">
        <w:rPr>
          <w:rFonts w:ascii="Times New Roman" w:hAnsi="Times New Roman"/>
          <w:sz w:val="28"/>
          <w:szCs w:val="28"/>
        </w:rPr>
        <w:t xml:space="preserve">постановление администрации Ягоднинского городского округа от 30.05.2016 г. № 401 «Об утверждении </w:t>
      </w:r>
      <w:r w:rsidRPr="003B1EF6">
        <w:rPr>
          <w:rFonts w:ascii="Times New Roman" w:hAnsi="Times New Roman"/>
          <w:sz w:val="28"/>
          <w:szCs w:val="28"/>
        </w:rPr>
        <w:t>план</w:t>
      </w:r>
      <w:r w:rsidR="00343EA6" w:rsidRPr="003B1EF6">
        <w:rPr>
          <w:rFonts w:ascii="Times New Roman" w:hAnsi="Times New Roman"/>
          <w:sz w:val="28"/>
          <w:szCs w:val="28"/>
        </w:rPr>
        <w:t>а</w:t>
      </w:r>
      <w:r w:rsidRPr="003B1EF6">
        <w:rPr>
          <w:rFonts w:ascii="Times New Roman" w:hAnsi="Times New Roman"/>
          <w:sz w:val="28"/>
          <w:szCs w:val="28"/>
        </w:rPr>
        <w:t xml:space="preserve">  мероприятий на 2016 - 2020 годы по р</w:t>
      </w:r>
      <w:r w:rsidR="00343EA6" w:rsidRPr="003B1EF6">
        <w:rPr>
          <w:rFonts w:ascii="Times New Roman" w:hAnsi="Times New Roman"/>
          <w:sz w:val="28"/>
          <w:szCs w:val="28"/>
        </w:rPr>
        <w:t>еализации основных направлений с</w:t>
      </w:r>
      <w:r w:rsidRPr="003B1EF6">
        <w:rPr>
          <w:rFonts w:ascii="Times New Roman" w:hAnsi="Times New Roman"/>
          <w:sz w:val="28"/>
          <w:szCs w:val="28"/>
        </w:rPr>
        <w:t>тратегического развития  муниципального образовани</w:t>
      </w:r>
      <w:r w:rsidR="00343EA6" w:rsidRPr="003B1EF6">
        <w:rPr>
          <w:rFonts w:ascii="Times New Roman" w:hAnsi="Times New Roman"/>
          <w:sz w:val="28"/>
          <w:szCs w:val="28"/>
        </w:rPr>
        <w:t>я «Ягоднинский городской округ»;</w:t>
      </w:r>
    </w:p>
    <w:p w:rsidR="00383DF2" w:rsidRPr="003B1EF6" w:rsidRDefault="00383DF2" w:rsidP="00383DF2">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3B1EF6">
        <w:rPr>
          <w:rFonts w:ascii="Times New Roman" w:hAnsi="Times New Roman"/>
          <w:sz w:val="28"/>
          <w:szCs w:val="28"/>
        </w:rPr>
        <w:t xml:space="preserve">- </w:t>
      </w:r>
      <w:r w:rsidR="00343EA6" w:rsidRPr="003B1EF6">
        <w:rPr>
          <w:rFonts w:ascii="Times New Roman" w:hAnsi="Times New Roman"/>
          <w:sz w:val="28"/>
          <w:szCs w:val="28"/>
        </w:rPr>
        <w:t>постановление администрации Ягоднинского городского округа от 14.01.2016 г. №</w:t>
      </w:r>
      <w:r w:rsidR="00B06B95" w:rsidRPr="003B1EF6">
        <w:rPr>
          <w:rFonts w:ascii="Times New Roman" w:hAnsi="Times New Roman"/>
          <w:sz w:val="28"/>
          <w:szCs w:val="28"/>
        </w:rPr>
        <w:t xml:space="preserve"> </w:t>
      </w:r>
      <w:r w:rsidR="00343EA6" w:rsidRPr="003B1EF6">
        <w:rPr>
          <w:rFonts w:ascii="Times New Roman" w:hAnsi="Times New Roman"/>
          <w:sz w:val="28"/>
          <w:szCs w:val="28"/>
        </w:rPr>
        <w:t>23 «Об утверждении порядка</w:t>
      </w:r>
      <w:r w:rsidRPr="003B1EF6">
        <w:rPr>
          <w:rFonts w:ascii="Times New Roman" w:hAnsi="Times New Roman"/>
          <w:sz w:val="28"/>
          <w:szCs w:val="28"/>
        </w:rPr>
        <w:t xml:space="preserve"> проведения оценки регулирующего воздействия проектов нормативных правовых актов  муниципального образования «Ягоднинский городской округ» и экспертизы действующих нормативных правовых актов муниципального образования «Ягоднинский городской округ», затрагивающих вопросы осуществления предпринимательской и инвестиционной деятельности на территории муниципального образования «Ягоднинский городской округ»</w:t>
      </w:r>
      <w:r w:rsidR="00343EA6" w:rsidRPr="003B1EF6">
        <w:rPr>
          <w:rFonts w:ascii="Times New Roman" w:hAnsi="Times New Roman"/>
          <w:sz w:val="28"/>
          <w:szCs w:val="28"/>
        </w:rPr>
        <w:t>;</w:t>
      </w:r>
      <w:proofErr w:type="gramEnd"/>
    </w:p>
    <w:p w:rsidR="00383DF2" w:rsidRPr="003B1EF6" w:rsidRDefault="00383DF2" w:rsidP="00383DF2">
      <w:pPr>
        <w:pStyle w:val="ConsPlusTitle"/>
        <w:spacing w:line="360" w:lineRule="auto"/>
        <w:jc w:val="both"/>
        <w:rPr>
          <w:rFonts w:ascii="Times New Roman" w:hAnsi="Times New Roman" w:cs="Times New Roman"/>
          <w:sz w:val="28"/>
          <w:szCs w:val="28"/>
        </w:rPr>
      </w:pPr>
      <w:r w:rsidRPr="003B1EF6">
        <w:rPr>
          <w:rFonts w:ascii="Times New Roman" w:hAnsi="Times New Roman" w:cs="Times New Roman"/>
          <w:b w:val="0"/>
          <w:sz w:val="28"/>
          <w:szCs w:val="28"/>
        </w:rPr>
        <w:tab/>
        <w:t xml:space="preserve">- </w:t>
      </w:r>
      <w:r w:rsidR="0080549F" w:rsidRPr="003B1EF6">
        <w:rPr>
          <w:rFonts w:ascii="Times New Roman" w:hAnsi="Times New Roman" w:cs="Times New Roman"/>
          <w:b w:val="0"/>
          <w:sz w:val="28"/>
          <w:szCs w:val="28"/>
        </w:rPr>
        <w:t>постановление администрации Ягоднинского городского округа от 13.07.2016 г. №</w:t>
      </w:r>
      <w:r w:rsidR="00B06B95" w:rsidRPr="003B1EF6">
        <w:rPr>
          <w:rFonts w:ascii="Times New Roman" w:hAnsi="Times New Roman" w:cs="Times New Roman"/>
          <w:b w:val="0"/>
          <w:sz w:val="28"/>
          <w:szCs w:val="28"/>
        </w:rPr>
        <w:t xml:space="preserve"> </w:t>
      </w:r>
      <w:r w:rsidR="0080549F" w:rsidRPr="003B1EF6">
        <w:rPr>
          <w:rFonts w:ascii="Times New Roman" w:hAnsi="Times New Roman" w:cs="Times New Roman"/>
          <w:b w:val="0"/>
          <w:sz w:val="28"/>
          <w:szCs w:val="28"/>
        </w:rPr>
        <w:t>561 «Об утверждении п</w:t>
      </w:r>
      <w:r w:rsidRPr="003B1EF6">
        <w:rPr>
          <w:rFonts w:ascii="Times New Roman" w:hAnsi="Times New Roman" w:cs="Times New Roman"/>
          <w:b w:val="0"/>
          <w:sz w:val="28"/>
          <w:szCs w:val="28"/>
        </w:rPr>
        <w:t>оложени</w:t>
      </w:r>
      <w:r w:rsidR="0080549F" w:rsidRPr="003B1EF6">
        <w:rPr>
          <w:rFonts w:ascii="Times New Roman" w:hAnsi="Times New Roman" w:cs="Times New Roman"/>
          <w:b w:val="0"/>
          <w:sz w:val="28"/>
          <w:szCs w:val="28"/>
        </w:rPr>
        <w:t>я</w:t>
      </w:r>
      <w:r w:rsidRPr="003B1EF6">
        <w:rPr>
          <w:rFonts w:ascii="Times New Roman" w:hAnsi="Times New Roman" w:cs="Times New Roman"/>
          <w:b w:val="0"/>
          <w:sz w:val="28"/>
          <w:szCs w:val="28"/>
        </w:rPr>
        <w:t xml:space="preserve"> о создании рабочей группы по внедрению успешных практик, направленных на развитие и поддержку малого и среднего предпринимательства и снятие административных барьеров в Ягоднинском городском округе</w:t>
      </w:r>
      <w:r w:rsidR="0080549F" w:rsidRPr="003B1EF6">
        <w:rPr>
          <w:rFonts w:ascii="Times New Roman" w:hAnsi="Times New Roman" w:cs="Times New Roman"/>
          <w:b w:val="0"/>
          <w:sz w:val="28"/>
          <w:szCs w:val="28"/>
        </w:rPr>
        <w:t>;</w:t>
      </w:r>
    </w:p>
    <w:p w:rsidR="00383DF2" w:rsidRPr="003B1EF6" w:rsidRDefault="00383DF2" w:rsidP="00383DF2">
      <w:pPr>
        <w:pStyle w:val="a6"/>
        <w:spacing w:line="360" w:lineRule="auto"/>
        <w:jc w:val="both"/>
        <w:rPr>
          <w:sz w:val="28"/>
          <w:szCs w:val="28"/>
        </w:rPr>
      </w:pPr>
      <w:r w:rsidRPr="003B1EF6">
        <w:rPr>
          <w:sz w:val="28"/>
          <w:szCs w:val="28"/>
        </w:rPr>
        <w:tab/>
        <w:t xml:space="preserve">- </w:t>
      </w:r>
      <w:r w:rsidR="0080549F" w:rsidRPr="003B1EF6">
        <w:rPr>
          <w:sz w:val="28"/>
          <w:szCs w:val="28"/>
        </w:rPr>
        <w:t xml:space="preserve">постановление администрации Ягоднинского городского округа от 22.03.2016г. № 223 «Об утверждении </w:t>
      </w:r>
      <w:r w:rsidRPr="003B1EF6">
        <w:rPr>
          <w:sz w:val="28"/>
          <w:szCs w:val="28"/>
        </w:rPr>
        <w:t>п</w:t>
      </w:r>
      <w:r w:rsidR="0080549F" w:rsidRPr="003B1EF6">
        <w:rPr>
          <w:sz w:val="28"/>
          <w:szCs w:val="28"/>
        </w:rPr>
        <w:t>орядка</w:t>
      </w:r>
      <w:r w:rsidRPr="003B1EF6">
        <w:rPr>
          <w:sz w:val="28"/>
          <w:szCs w:val="28"/>
        </w:rPr>
        <w:t xml:space="preserve"> формирования и опубликования перечня муниципального имущества, предоставляемого во владение  и (или) пользование  на долгосрочной основе  субъектам малого и среднего предпринимательства, а также порядке и условиях предоставления в аренду включенного в него муниципального имущества</w:t>
      </w:r>
      <w:r w:rsidR="00AB2DFF" w:rsidRPr="003B1EF6">
        <w:rPr>
          <w:sz w:val="28"/>
          <w:szCs w:val="28"/>
        </w:rPr>
        <w:t>»</w:t>
      </w:r>
      <w:r w:rsidR="0080549F" w:rsidRPr="003B1EF6">
        <w:rPr>
          <w:sz w:val="28"/>
          <w:szCs w:val="28"/>
        </w:rPr>
        <w:t>;</w:t>
      </w:r>
    </w:p>
    <w:p w:rsidR="00383DF2" w:rsidRPr="003B1EF6" w:rsidRDefault="00383DF2" w:rsidP="00383DF2">
      <w:pPr>
        <w:pStyle w:val="a6"/>
        <w:spacing w:line="360" w:lineRule="auto"/>
        <w:jc w:val="both"/>
        <w:rPr>
          <w:sz w:val="28"/>
          <w:szCs w:val="28"/>
        </w:rPr>
      </w:pPr>
      <w:r w:rsidRPr="003B1EF6">
        <w:rPr>
          <w:sz w:val="28"/>
          <w:szCs w:val="28"/>
        </w:rPr>
        <w:tab/>
      </w:r>
      <w:proofErr w:type="gramStart"/>
      <w:r w:rsidRPr="003B1EF6">
        <w:rPr>
          <w:sz w:val="28"/>
          <w:szCs w:val="28"/>
        </w:rPr>
        <w:t xml:space="preserve">- </w:t>
      </w:r>
      <w:r w:rsidR="0080549F" w:rsidRPr="003B1EF6">
        <w:rPr>
          <w:sz w:val="28"/>
          <w:szCs w:val="28"/>
        </w:rPr>
        <w:t>постановление администрации Ягоднинского городского округа от 19.03.2016г. № 246 «Об утверждении перечня</w:t>
      </w:r>
      <w:r w:rsidRPr="003B1EF6">
        <w:rPr>
          <w:sz w:val="28"/>
          <w:szCs w:val="28"/>
        </w:rPr>
        <w:t xml:space="preserve"> муниципального имущества, находящегося в собственности муниципального образования «Ягоднинский городской округ» и свободного от прав третьих лиц (за исключением </w:t>
      </w:r>
      <w:r w:rsidRPr="003B1EF6">
        <w:rPr>
          <w:sz w:val="28"/>
          <w:szCs w:val="28"/>
        </w:rPr>
        <w:lastRenderedPageBreak/>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3B1EF6">
        <w:rPr>
          <w:sz w:val="28"/>
          <w:szCs w:val="28"/>
        </w:rPr>
        <w:t xml:space="preserve"> малого</w:t>
      </w:r>
      <w:r w:rsidR="0080549F" w:rsidRPr="003B1EF6">
        <w:rPr>
          <w:sz w:val="28"/>
          <w:szCs w:val="28"/>
        </w:rPr>
        <w:t xml:space="preserve"> и среднего предпринимательства</w:t>
      </w:r>
      <w:r w:rsidR="001D7128" w:rsidRPr="003B1EF6">
        <w:rPr>
          <w:sz w:val="28"/>
          <w:szCs w:val="28"/>
        </w:rPr>
        <w:t>»</w:t>
      </w:r>
      <w:r w:rsidR="0080549F" w:rsidRPr="003B1EF6">
        <w:rPr>
          <w:sz w:val="28"/>
          <w:szCs w:val="28"/>
        </w:rPr>
        <w:t>;</w:t>
      </w:r>
    </w:p>
    <w:p w:rsidR="001D7128" w:rsidRPr="003B1EF6" w:rsidRDefault="001D7128" w:rsidP="00383DF2">
      <w:pPr>
        <w:pStyle w:val="a6"/>
        <w:spacing w:line="360" w:lineRule="auto"/>
        <w:jc w:val="both"/>
        <w:rPr>
          <w:sz w:val="28"/>
          <w:szCs w:val="28"/>
        </w:rPr>
      </w:pPr>
      <w:r w:rsidRPr="003B1EF6">
        <w:rPr>
          <w:sz w:val="28"/>
          <w:szCs w:val="28"/>
        </w:rPr>
        <w:tab/>
      </w:r>
      <w:proofErr w:type="gramStart"/>
      <w:r w:rsidRPr="003B1EF6">
        <w:rPr>
          <w:sz w:val="28"/>
          <w:szCs w:val="28"/>
        </w:rPr>
        <w:t xml:space="preserve">- постановление администрации Ягоднинского </w:t>
      </w:r>
      <w:r w:rsidR="00DF60B3" w:rsidRPr="003B1EF6">
        <w:rPr>
          <w:sz w:val="28"/>
          <w:szCs w:val="28"/>
        </w:rPr>
        <w:t>городского округа от 30.07.2018</w:t>
      </w:r>
      <w:r w:rsidRPr="003B1EF6">
        <w:rPr>
          <w:sz w:val="28"/>
          <w:szCs w:val="28"/>
        </w:rPr>
        <w:t>г. № 589 «Об утверждении Положения «О порядке и условиях предоставления в аренду имущества, включенного в перечень муниципального имущества, находящегося в собственности муниципального образования «</w:t>
      </w:r>
      <w:proofErr w:type="spellStart"/>
      <w:r w:rsidRPr="003B1EF6">
        <w:rPr>
          <w:sz w:val="28"/>
          <w:szCs w:val="28"/>
        </w:rPr>
        <w:t>Ягоднинский</w:t>
      </w:r>
      <w:proofErr w:type="spellEnd"/>
      <w:r w:rsidRPr="003B1EF6">
        <w:rPr>
          <w:sz w:val="28"/>
          <w:szCs w:val="28"/>
        </w:rPr>
        <w:t xml:space="preserve"> городской округ»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w:t>
      </w:r>
      <w:proofErr w:type="gramEnd"/>
      <w:r w:rsidRPr="003B1EF6">
        <w:rPr>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83DF2" w:rsidRPr="003B1EF6" w:rsidRDefault="00383DF2" w:rsidP="00383DF2">
      <w:pPr>
        <w:pStyle w:val="af"/>
        <w:tabs>
          <w:tab w:val="left" w:pos="709"/>
        </w:tabs>
        <w:spacing w:after="0" w:line="360" w:lineRule="auto"/>
        <w:ind w:left="0"/>
        <w:jc w:val="both"/>
        <w:rPr>
          <w:rFonts w:ascii="Times New Roman" w:eastAsia="Times New Roman" w:hAnsi="Times New Roman" w:cs="Times New Roman"/>
          <w:iCs/>
          <w:sz w:val="28"/>
          <w:szCs w:val="28"/>
        </w:rPr>
      </w:pPr>
      <w:r w:rsidRPr="003B1EF6">
        <w:rPr>
          <w:rFonts w:ascii="Times New Roman" w:eastAsia="Times New Roman" w:hAnsi="Times New Roman" w:cs="Times New Roman"/>
          <w:iCs/>
          <w:sz w:val="28"/>
          <w:szCs w:val="28"/>
        </w:rPr>
        <w:tab/>
      </w:r>
      <w:r w:rsidR="0080549F" w:rsidRPr="003B1EF6">
        <w:rPr>
          <w:rFonts w:ascii="Times New Roman" w:eastAsia="Times New Roman" w:hAnsi="Times New Roman" w:cs="Times New Roman"/>
          <w:iCs/>
          <w:sz w:val="28"/>
          <w:szCs w:val="28"/>
        </w:rPr>
        <w:t xml:space="preserve">- </w:t>
      </w:r>
      <w:r w:rsidRPr="003B1EF6">
        <w:rPr>
          <w:rFonts w:ascii="Times New Roman" w:eastAsia="Times New Roman" w:hAnsi="Times New Roman" w:cs="Times New Roman"/>
          <w:iCs/>
          <w:sz w:val="28"/>
          <w:szCs w:val="28"/>
        </w:rPr>
        <w:t xml:space="preserve">постановление администрации  Ягоднинского </w:t>
      </w:r>
      <w:r w:rsidR="00DF60B3" w:rsidRPr="003B1EF6">
        <w:rPr>
          <w:rFonts w:ascii="Times New Roman" w:eastAsia="Times New Roman" w:hAnsi="Times New Roman" w:cs="Times New Roman"/>
          <w:iCs/>
          <w:sz w:val="28"/>
          <w:szCs w:val="28"/>
        </w:rPr>
        <w:t>городского округа от 20.05.2016</w:t>
      </w:r>
      <w:r w:rsidRPr="003B1EF6">
        <w:rPr>
          <w:rFonts w:ascii="Times New Roman" w:eastAsia="Times New Roman" w:hAnsi="Times New Roman" w:cs="Times New Roman"/>
          <w:iCs/>
          <w:sz w:val="28"/>
          <w:szCs w:val="28"/>
        </w:rPr>
        <w:t xml:space="preserve">г. № 369 «Об утверждении порядка предоставления финансовой поддержки  из бюджета муниципального образования «Ягоднинский городской округ» субъектам малого и среднего  предпринимательства для компенсации части их расходов в связи с участием в </w:t>
      </w:r>
      <w:proofErr w:type="spellStart"/>
      <w:proofErr w:type="gramStart"/>
      <w:r w:rsidRPr="003B1EF6">
        <w:rPr>
          <w:rFonts w:ascii="Times New Roman" w:eastAsia="Times New Roman" w:hAnsi="Times New Roman" w:cs="Times New Roman"/>
          <w:iCs/>
          <w:sz w:val="28"/>
          <w:szCs w:val="28"/>
        </w:rPr>
        <w:t>выставочно</w:t>
      </w:r>
      <w:proofErr w:type="spellEnd"/>
      <w:r w:rsidRPr="003B1EF6">
        <w:rPr>
          <w:rFonts w:ascii="Times New Roman" w:eastAsia="Times New Roman" w:hAnsi="Times New Roman" w:cs="Times New Roman"/>
          <w:iCs/>
          <w:sz w:val="28"/>
          <w:szCs w:val="28"/>
        </w:rPr>
        <w:t xml:space="preserve"> – ярмарочной</w:t>
      </w:r>
      <w:proofErr w:type="gramEnd"/>
      <w:r w:rsidRPr="003B1EF6">
        <w:rPr>
          <w:rFonts w:ascii="Times New Roman" w:eastAsia="Times New Roman" w:hAnsi="Times New Roman" w:cs="Times New Roman"/>
          <w:iCs/>
          <w:sz w:val="28"/>
          <w:szCs w:val="28"/>
        </w:rPr>
        <w:t xml:space="preserve"> деятельности»;</w:t>
      </w:r>
    </w:p>
    <w:p w:rsidR="00574734" w:rsidRPr="003B1EF6" w:rsidRDefault="00383DF2" w:rsidP="00383DF2">
      <w:pPr>
        <w:pStyle w:val="af"/>
        <w:tabs>
          <w:tab w:val="left" w:pos="709"/>
        </w:tabs>
        <w:spacing w:after="0" w:line="360" w:lineRule="auto"/>
        <w:ind w:left="0"/>
        <w:jc w:val="both"/>
        <w:rPr>
          <w:rFonts w:ascii="Times New Roman" w:eastAsia="Times New Roman" w:hAnsi="Times New Roman" w:cs="Times New Roman"/>
          <w:iCs/>
          <w:sz w:val="28"/>
          <w:szCs w:val="28"/>
        </w:rPr>
      </w:pPr>
      <w:r w:rsidRPr="003B1EF6">
        <w:rPr>
          <w:rFonts w:ascii="Times New Roman" w:eastAsia="Times New Roman" w:hAnsi="Times New Roman" w:cs="Times New Roman"/>
          <w:iCs/>
          <w:sz w:val="28"/>
          <w:szCs w:val="28"/>
        </w:rPr>
        <w:tab/>
        <w:t xml:space="preserve"> </w:t>
      </w:r>
      <w:r w:rsidR="0080549F" w:rsidRPr="003B1EF6">
        <w:rPr>
          <w:rFonts w:ascii="Times New Roman" w:eastAsia="Times New Roman" w:hAnsi="Times New Roman" w:cs="Times New Roman"/>
          <w:iCs/>
          <w:sz w:val="28"/>
          <w:szCs w:val="28"/>
        </w:rPr>
        <w:t xml:space="preserve">- </w:t>
      </w:r>
      <w:r w:rsidRPr="003B1EF6">
        <w:rPr>
          <w:rFonts w:ascii="Times New Roman" w:eastAsia="Times New Roman" w:hAnsi="Times New Roman" w:cs="Times New Roman"/>
          <w:iCs/>
          <w:sz w:val="28"/>
          <w:szCs w:val="28"/>
        </w:rPr>
        <w:t xml:space="preserve">постановление администрации Ягоднинского городского округа от </w:t>
      </w:r>
      <w:r w:rsidR="00DF60B3" w:rsidRPr="003B1EF6">
        <w:rPr>
          <w:rFonts w:ascii="Times New Roman" w:eastAsia="Times New Roman" w:hAnsi="Times New Roman" w:cs="Times New Roman"/>
          <w:iCs/>
          <w:sz w:val="28"/>
          <w:szCs w:val="28"/>
        </w:rPr>
        <w:t>04.04.2019</w:t>
      </w:r>
      <w:r w:rsidRPr="003B1EF6">
        <w:rPr>
          <w:rFonts w:ascii="Times New Roman" w:eastAsia="Times New Roman" w:hAnsi="Times New Roman" w:cs="Times New Roman"/>
          <w:iCs/>
          <w:sz w:val="28"/>
          <w:szCs w:val="28"/>
        </w:rPr>
        <w:t xml:space="preserve">г. № </w:t>
      </w:r>
      <w:r w:rsidR="00DF60B3" w:rsidRPr="003B1EF6">
        <w:rPr>
          <w:rFonts w:ascii="Times New Roman" w:eastAsia="Times New Roman" w:hAnsi="Times New Roman" w:cs="Times New Roman"/>
          <w:iCs/>
          <w:sz w:val="28"/>
          <w:szCs w:val="28"/>
        </w:rPr>
        <w:t>235</w:t>
      </w:r>
      <w:r w:rsidRPr="003B1EF6">
        <w:rPr>
          <w:rFonts w:ascii="Times New Roman" w:eastAsia="Times New Roman" w:hAnsi="Times New Roman" w:cs="Times New Roman"/>
          <w:iCs/>
          <w:sz w:val="28"/>
          <w:szCs w:val="28"/>
        </w:rPr>
        <w:t xml:space="preserve"> «Об утверждении Порядка предоставления  субсидии из бюджета муниципального образования «Ягоднинский городской округ» на финансовую поддержку субъектам малого и среднего предпринимательства</w:t>
      </w:r>
      <w:r w:rsidR="001D7128" w:rsidRPr="003B1EF6">
        <w:rPr>
          <w:rFonts w:ascii="Times New Roman" w:eastAsia="Times New Roman" w:hAnsi="Times New Roman" w:cs="Times New Roman"/>
          <w:iCs/>
          <w:sz w:val="28"/>
          <w:szCs w:val="28"/>
        </w:rPr>
        <w:t>»</w:t>
      </w:r>
      <w:r w:rsidR="0080549F" w:rsidRPr="003B1EF6">
        <w:rPr>
          <w:rFonts w:ascii="Times New Roman" w:eastAsia="Times New Roman" w:hAnsi="Times New Roman" w:cs="Times New Roman"/>
          <w:iCs/>
          <w:sz w:val="28"/>
          <w:szCs w:val="28"/>
        </w:rPr>
        <w:t>.</w:t>
      </w:r>
    </w:p>
    <w:p w:rsidR="00732550" w:rsidRPr="005E4AA2" w:rsidRDefault="00732550" w:rsidP="00383DF2">
      <w:pPr>
        <w:pStyle w:val="af"/>
        <w:tabs>
          <w:tab w:val="left" w:pos="709"/>
        </w:tabs>
        <w:spacing w:after="0" w:line="360" w:lineRule="auto"/>
        <w:ind w:left="0"/>
        <w:jc w:val="both"/>
        <w:rPr>
          <w:rFonts w:ascii="Times New Roman" w:hAnsi="Times New Roman" w:cs="Times New Roman"/>
          <w:sz w:val="28"/>
          <w:szCs w:val="28"/>
        </w:rPr>
      </w:pPr>
      <w:r w:rsidRPr="003B1EF6">
        <w:rPr>
          <w:rFonts w:ascii="Times New Roman" w:eastAsia="Times New Roman" w:hAnsi="Times New Roman" w:cs="Times New Roman"/>
          <w:iCs/>
          <w:sz w:val="28"/>
          <w:szCs w:val="28"/>
        </w:rPr>
        <w:tab/>
        <w:t xml:space="preserve">На официальном сайте муниципального образования «Ягоднинский городской округ» добавлен раздел «Инвестиционная деятельность» </w:t>
      </w:r>
      <w:hyperlink r:id="rId15" w:history="1">
        <w:r w:rsidRPr="003B1EF6">
          <w:rPr>
            <w:rStyle w:val="a5"/>
            <w:rFonts w:ascii="Times New Roman" w:eastAsia="Times New Roman" w:hAnsi="Times New Roman" w:cs="Times New Roman"/>
            <w:iCs/>
            <w:color w:val="auto"/>
            <w:sz w:val="28"/>
            <w:szCs w:val="28"/>
            <w:u w:val="none"/>
          </w:rPr>
          <w:t>http://yagodnoeadm.ru/economy/invest/</w:t>
        </w:r>
      </w:hyperlink>
      <w:r w:rsidRPr="003B1EF6">
        <w:rPr>
          <w:rFonts w:ascii="Times New Roman" w:eastAsia="Times New Roman" w:hAnsi="Times New Roman" w:cs="Times New Roman"/>
          <w:iCs/>
          <w:sz w:val="28"/>
          <w:szCs w:val="28"/>
        </w:rPr>
        <w:t xml:space="preserve">, а также на сайте есть </w:t>
      </w:r>
      <w:r w:rsidR="005E4AA2" w:rsidRPr="003B1EF6">
        <w:rPr>
          <w:rFonts w:ascii="Times New Roman" w:eastAsia="Times New Roman" w:hAnsi="Times New Roman" w:cs="Times New Roman"/>
          <w:iCs/>
          <w:sz w:val="28"/>
          <w:szCs w:val="28"/>
        </w:rPr>
        <w:t xml:space="preserve">раздел «Обращения граждан» – «Интернет – приемная» </w:t>
      </w:r>
      <w:hyperlink r:id="rId16" w:history="1">
        <w:r w:rsidR="005E4AA2" w:rsidRPr="003B1EF6">
          <w:rPr>
            <w:rStyle w:val="a5"/>
            <w:rFonts w:ascii="Times New Roman" w:eastAsia="Times New Roman" w:hAnsi="Times New Roman" w:cs="Times New Roman"/>
            <w:iCs/>
            <w:color w:val="auto"/>
            <w:sz w:val="28"/>
            <w:szCs w:val="28"/>
            <w:u w:val="none"/>
          </w:rPr>
          <w:t>http://yagodnoeadm.ru/lobby/</w:t>
        </w:r>
      </w:hyperlink>
      <w:r w:rsidR="005E4AA2" w:rsidRPr="003B1EF6">
        <w:rPr>
          <w:rFonts w:ascii="Times New Roman" w:eastAsia="Times New Roman" w:hAnsi="Times New Roman" w:cs="Times New Roman"/>
          <w:iCs/>
          <w:sz w:val="28"/>
          <w:szCs w:val="28"/>
        </w:rPr>
        <w:t xml:space="preserve"> в данном разделе инвестор или субъект малого или среднего предпринимательства может задать вопрос, оставить обращение, благодарность, жалобу.</w:t>
      </w:r>
    </w:p>
    <w:p w:rsidR="00574734" w:rsidRPr="00383DF2" w:rsidRDefault="00574734" w:rsidP="00383DF2">
      <w:pPr>
        <w:tabs>
          <w:tab w:val="left" w:pos="3225"/>
        </w:tabs>
        <w:spacing w:after="0" w:line="360" w:lineRule="auto"/>
        <w:jc w:val="center"/>
        <w:rPr>
          <w:rFonts w:ascii="Times New Roman" w:hAnsi="Times New Roman" w:cs="Times New Roman"/>
          <w:sz w:val="28"/>
          <w:szCs w:val="28"/>
        </w:rPr>
      </w:pPr>
    </w:p>
    <w:sectPr w:rsidR="00574734" w:rsidRPr="00383DF2" w:rsidSect="00520BE6">
      <w:pgSz w:w="11906" w:h="16838"/>
      <w:pgMar w:top="709" w:right="424"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36F"/>
    <w:multiLevelType w:val="hybridMultilevel"/>
    <w:tmpl w:val="C908E038"/>
    <w:lvl w:ilvl="0" w:tplc="4B64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7238F1"/>
    <w:multiLevelType w:val="multilevel"/>
    <w:tmpl w:val="4D6A48EC"/>
    <w:lvl w:ilvl="0">
      <w:start w:val="5"/>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5981B42"/>
    <w:multiLevelType w:val="multilevel"/>
    <w:tmpl w:val="EF08BBA8"/>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nsid w:val="1CE07446"/>
    <w:multiLevelType w:val="multilevel"/>
    <w:tmpl w:val="FFBC58AA"/>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0E4376"/>
    <w:multiLevelType w:val="hybridMultilevel"/>
    <w:tmpl w:val="D7E88908"/>
    <w:lvl w:ilvl="0" w:tplc="FCB41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34329B"/>
    <w:multiLevelType w:val="hybridMultilevel"/>
    <w:tmpl w:val="E0547D3E"/>
    <w:lvl w:ilvl="0" w:tplc="ADAE9E9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D3D7A0B"/>
    <w:multiLevelType w:val="multilevel"/>
    <w:tmpl w:val="A10A7F9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0110"/>
    <w:rsid w:val="000304DD"/>
    <w:rsid w:val="000314E8"/>
    <w:rsid w:val="0003379C"/>
    <w:rsid w:val="00035799"/>
    <w:rsid w:val="00057B10"/>
    <w:rsid w:val="000611A0"/>
    <w:rsid w:val="0006635C"/>
    <w:rsid w:val="000702FA"/>
    <w:rsid w:val="00071D99"/>
    <w:rsid w:val="00074A50"/>
    <w:rsid w:val="0008183B"/>
    <w:rsid w:val="0009178A"/>
    <w:rsid w:val="000A1748"/>
    <w:rsid w:val="000B0474"/>
    <w:rsid w:val="000C4F51"/>
    <w:rsid w:val="000C68C0"/>
    <w:rsid w:val="000D3AA1"/>
    <w:rsid w:val="000D59F0"/>
    <w:rsid w:val="000E0020"/>
    <w:rsid w:val="000F15F5"/>
    <w:rsid w:val="000F744D"/>
    <w:rsid w:val="00100997"/>
    <w:rsid w:val="00105BD4"/>
    <w:rsid w:val="00107235"/>
    <w:rsid w:val="001110CA"/>
    <w:rsid w:val="00115DDA"/>
    <w:rsid w:val="001234B9"/>
    <w:rsid w:val="00132439"/>
    <w:rsid w:val="00144CAE"/>
    <w:rsid w:val="00150C50"/>
    <w:rsid w:val="0015213D"/>
    <w:rsid w:val="00170D82"/>
    <w:rsid w:val="00193050"/>
    <w:rsid w:val="001B3439"/>
    <w:rsid w:val="001B461A"/>
    <w:rsid w:val="001C3CD6"/>
    <w:rsid w:val="001D106F"/>
    <w:rsid w:val="001D7128"/>
    <w:rsid w:val="001E2319"/>
    <w:rsid w:val="001F5352"/>
    <w:rsid w:val="0020207A"/>
    <w:rsid w:val="002206EB"/>
    <w:rsid w:val="00232CD5"/>
    <w:rsid w:val="00240C0F"/>
    <w:rsid w:val="00245C71"/>
    <w:rsid w:val="0024714A"/>
    <w:rsid w:val="00267F20"/>
    <w:rsid w:val="0027347B"/>
    <w:rsid w:val="002756E8"/>
    <w:rsid w:val="00297C33"/>
    <w:rsid w:val="00297C46"/>
    <w:rsid w:val="002A0592"/>
    <w:rsid w:val="002A39B2"/>
    <w:rsid w:val="002A55B9"/>
    <w:rsid w:val="002B668B"/>
    <w:rsid w:val="002B7773"/>
    <w:rsid w:val="002B79A8"/>
    <w:rsid w:val="002C0FF6"/>
    <w:rsid w:val="002C2169"/>
    <w:rsid w:val="002C5952"/>
    <w:rsid w:val="002D5872"/>
    <w:rsid w:val="002D6717"/>
    <w:rsid w:val="002F5227"/>
    <w:rsid w:val="002F715F"/>
    <w:rsid w:val="0030033C"/>
    <w:rsid w:val="0030038A"/>
    <w:rsid w:val="003063D1"/>
    <w:rsid w:val="00312248"/>
    <w:rsid w:val="00315E63"/>
    <w:rsid w:val="003169BF"/>
    <w:rsid w:val="00320A2F"/>
    <w:rsid w:val="00343EA6"/>
    <w:rsid w:val="00344DE4"/>
    <w:rsid w:val="003455D1"/>
    <w:rsid w:val="00355076"/>
    <w:rsid w:val="00362177"/>
    <w:rsid w:val="00364CEB"/>
    <w:rsid w:val="00366131"/>
    <w:rsid w:val="00367258"/>
    <w:rsid w:val="00377501"/>
    <w:rsid w:val="00381012"/>
    <w:rsid w:val="00383DF2"/>
    <w:rsid w:val="00385101"/>
    <w:rsid w:val="00390075"/>
    <w:rsid w:val="003957CD"/>
    <w:rsid w:val="003A0C56"/>
    <w:rsid w:val="003A25A9"/>
    <w:rsid w:val="003A4CFE"/>
    <w:rsid w:val="003A6394"/>
    <w:rsid w:val="003B0480"/>
    <w:rsid w:val="003B1EF6"/>
    <w:rsid w:val="003B636C"/>
    <w:rsid w:val="003C15D3"/>
    <w:rsid w:val="003D38B4"/>
    <w:rsid w:val="003E48EB"/>
    <w:rsid w:val="003F44F0"/>
    <w:rsid w:val="003F771F"/>
    <w:rsid w:val="0040709D"/>
    <w:rsid w:val="00410F40"/>
    <w:rsid w:val="004117F4"/>
    <w:rsid w:val="00414FB2"/>
    <w:rsid w:val="004204AA"/>
    <w:rsid w:val="004212A9"/>
    <w:rsid w:val="00424E79"/>
    <w:rsid w:val="00427AEA"/>
    <w:rsid w:val="004519C7"/>
    <w:rsid w:val="00456631"/>
    <w:rsid w:val="00457639"/>
    <w:rsid w:val="00462BB3"/>
    <w:rsid w:val="00464379"/>
    <w:rsid w:val="00465406"/>
    <w:rsid w:val="004679C9"/>
    <w:rsid w:val="0047313E"/>
    <w:rsid w:val="00482D2A"/>
    <w:rsid w:val="004852CF"/>
    <w:rsid w:val="0049535C"/>
    <w:rsid w:val="004A00EF"/>
    <w:rsid w:val="004A0630"/>
    <w:rsid w:val="004C5904"/>
    <w:rsid w:val="004D765B"/>
    <w:rsid w:val="004F2088"/>
    <w:rsid w:val="0050044F"/>
    <w:rsid w:val="00517570"/>
    <w:rsid w:val="00520BE6"/>
    <w:rsid w:val="005234FD"/>
    <w:rsid w:val="005411D9"/>
    <w:rsid w:val="005417BB"/>
    <w:rsid w:val="00541CD6"/>
    <w:rsid w:val="00544F8F"/>
    <w:rsid w:val="005466EF"/>
    <w:rsid w:val="005547C9"/>
    <w:rsid w:val="00563FE0"/>
    <w:rsid w:val="005674A4"/>
    <w:rsid w:val="00572CC2"/>
    <w:rsid w:val="00574734"/>
    <w:rsid w:val="00577E8D"/>
    <w:rsid w:val="005903BF"/>
    <w:rsid w:val="005D5641"/>
    <w:rsid w:val="005E4AA2"/>
    <w:rsid w:val="006050FC"/>
    <w:rsid w:val="00614A9E"/>
    <w:rsid w:val="00624C33"/>
    <w:rsid w:val="006253A3"/>
    <w:rsid w:val="00627DCD"/>
    <w:rsid w:val="006309ED"/>
    <w:rsid w:val="006554B6"/>
    <w:rsid w:val="00680110"/>
    <w:rsid w:val="00682FDA"/>
    <w:rsid w:val="00683491"/>
    <w:rsid w:val="006939C0"/>
    <w:rsid w:val="006A0738"/>
    <w:rsid w:val="006A0B01"/>
    <w:rsid w:val="006A13AF"/>
    <w:rsid w:val="006B0393"/>
    <w:rsid w:val="006C44AB"/>
    <w:rsid w:val="006C51A3"/>
    <w:rsid w:val="006D5C6C"/>
    <w:rsid w:val="006D5E94"/>
    <w:rsid w:val="006F130A"/>
    <w:rsid w:val="006F1B0B"/>
    <w:rsid w:val="006F5582"/>
    <w:rsid w:val="00715413"/>
    <w:rsid w:val="0071624F"/>
    <w:rsid w:val="00716F1B"/>
    <w:rsid w:val="007223BB"/>
    <w:rsid w:val="00732550"/>
    <w:rsid w:val="0074011A"/>
    <w:rsid w:val="00742461"/>
    <w:rsid w:val="00751075"/>
    <w:rsid w:val="00770E08"/>
    <w:rsid w:val="00772A2C"/>
    <w:rsid w:val="00781748"/>
    <w:rsid w:val="007A4FDC"/>
    <w:rsid w:val="007A7177"/>
    <w:rsid w:val="007A7A5B"/>
    <w:rsid w:val="007B3D99"/>
    <w:rsid w:val="007C0CA9"/>
    <w:rsid w:val="007C35C3"/>
    <w:rsid w:val="007D1A18"/>
    <w:rsid w:val="007D42D4"/>
    <w:rsid w:val="007E5D0E"/>
    <w:rsid w:val="007E7530"/>
    <w:rsid w:val="0080112E"/>
    <w:rsid w:val="0080549F"/>
    <w:rsid w:val="008203A0"/>
    <w:rsid w:val="00826BE3"/>
    <w:rsid w:val="00827A5D"/>
    <w:rsid w:val="00827D62"/>
    <w:rsid w:val="00832AA3"/>
    <w:rsid w:val="00836410"/>
    <w:rsid w:val="008457EA"/>
    <w:rsid w:val="00861A5B"/>
    <w:rsid w:val="00863B6B"/>
    <w:rsid w:val="00873FBD"/>
    <w:rsid w:val="00876A8A"/>
    <w:rsid w:val="008802AA"/>
    <w:rsid w:val="008A24A8"/>
    <w:rsid w:val="008A2B0D"/>
    <w:rsid w:val="008B119D"/>
    <w:rsid w:val="008D351B"/>
    <w:rsid w:val="008E0249"/>
    <w:rsid w:val="008E1C88"/>
    <w:rsid w:val="008E21E7"/>
    <w:rsid w:val="008E7CFF"/>
    <w:rsid w:val="008F0CD9"/>
    <w:rsid w:val="008F1857"/>
    <w:rsid w:val="008F5717"/>
    <w:rsid w:val="008F7930"/>
    <w:rsid w:val="009036AA"/>
    <w:rsid w:val="00907E22"/>
    <w:rsid w:val="00913379"/>
    <w:rsid w:val="0091626C"/>
    <w:rsid w:val="00923E67"/>
    <w:rsid w:val="00926A06"/>
    <w:rsid w:val="00931CAB"/>
    <w:rsid w:val="00941C61"/>
    <w:rsid w:val="009609D1"/>
    <w:rsid w:val="00964255"/>
    <w:rsid w:val="00972A91"/>
    <w:rsid w:val="00980586"/>
    <w:rsid w:val="009835B3"/>
    <w:rsid w:val="009A0148"/>
    <w:rsid w:val="009A7A80"/>
    <w:rsid w:val="009B1EB2"/>
    <w:rsid w:val="009C1D9F"/>
    <w:rsid w:val="009D0115"/>
    <w:rsid w:val="009D2BAE"/>
    <w:rsid w:val="009D3D7E"/>
    <w:rsid w:val="009D6A4B"/>
    <w:rsid w:val="009F4850"/>
    <w:rsid w:val="009F7A95"/>
    <w:rsid w:val="00A113C4"/>
    <w:rsid w:val="00A15A41"/>
    <w:rsid w:val="00A20F09"/>
    <w:rsid w:val="00A318FA"/>
    <w:rsid w:val="00A340F4"/>
    <w:rsid w:val="00A4657D"/>
    <w:rsid w:val="00A46835"/>
    <w:rsid w:val="00A4709F"/>
    <w:rsid w:val="00A555EF"/>
    <w:rsid w:val="00A62954"/>
    <w:rsid w:val="00A7236C"/>
    <w:rsid w:val="00A731C0"/>
    <w:rsid w:val="00A84A87"/>
    <w:rsid w:val="00A919D6"/>
    <w:rsid w:val="00AA32FF"/>
    <w:rsid w:val="00AA6D01"/>
    <w:rsid w:val="00AA701D"/>
    <w:rsid w:val="00AB2DFF"/>
    <w:rsid w:val="00AB6F72"/>
    <w:rsid w:val="00AC229C"/>
    <w:rsid w:val="00AC34CE"/>
    <w:rsid w:val="00AC3775"/>
    <w:rsid w:val="00AC7CE1"/>
    <w:rsid w:val="00AE5315"/>
    <w:rsid w:val="00AF37EA"/>
    <w:rsid w:val="00AF6FC6"/>
    <w:rsid w:val="00B059A1"/>
    <w:rsid w:val="00B06B95"/>
    <w:rsid w:val="00B07E2E"/>
    <w:rsid w:val="00B12F17"/>
    <w:rsid w:val="00B15118"/>
    <w:rsid w:val="00B2181D"/>
    <w:rsid w:val="00B22234"/>
    <w:rsid w:val="00B25B4B"/>
    <w:rsid w:val="00B261D9"/>
    <w:rsid w:val="00B267BA"/>
    <w:rsid w:val="00B34DF1"/>
    <w:rsid w:val="00B45557"/>
    <w:rsid w:val="00B56A3E"/>
    <w:rsid w:val="00B66E04"/>
    <w:rsid w:val="00B736E7"/>
    <w:rsid w:val="00BA5F28"/>
    <w:rsid w:val="00BB352B"/>
    <w:rsid w:val="00BD0592"/>
    <w:rsid w:val="00BD0DE4"/>
    <w:rsid w:val="00BE09B8"/>
    <w:rsid w:val="00BE7B52"/>
    <w:rsid w:val="00C00BDD"/>
    <w:rsid w:val="00C104FF"/>
    <w:rsid w:val="00C16275"/>
    <w:rsid w:val="00C2139A"/>
    <w:rsid w:val="00C21AC7"/>
    <w:rsid w:val="00C23F15"/>
    <w:rsid w:val="00C32D94"/>
    <w:rsid w:val="00C3732B"/>
    <w:rsid w:val="00C42770"/>
    <w:rsid w:val="00C4490F"/>
    <w:rsid w:val="00C54DB0"/>
    <w:rsid w:val="00C7062D"/>
    <w:rsid w:val="00C82EE9"/>
    <w:rsid w:val="00C83025"/>
    <w:rsid w:val="00C85044"/>
    <w:rsid w:val="00C85199"/>
    <w:rsid w:val="00C8599E"/>
    <w:rsid w:val="00C8775F"/>
    <w:rsid w:val="00C973DF"/>
    <w:rsid w:val="00CA02CF"/>
    <w:rsid w:val="00CA15BB"/>
    <w:rsid w:val="00CB2B12"/>
    <w:rsid w:val="00CB777E"/>
    <w:rsid w:val="00CC3D5C"/>
    <w:rsid w:val="00CC3EA4"/>
    <w:rsid w:val="00CC474C"/>
    <w:rsid w:val="00CD490B"/>
    <w:rsid w:val="00CD5522"/>
    <w:rsid w:val="00CF32B2"/>
    <w:rsid w:val="00D010E3"/>
    <w:rsid w:val="00D0742E"/>
    <w:rsid w:val="00D21B76"/>
    <w:rsid w:val="00D3602E"/>
    <w:rsid w:val="00D42663"/>
    <w:rsid w:val="00D460FA"/>
    <w:rsid w:val="00D46CDD"/>
    <w:rsid w:val="00D646E4"/>
    <w:rsid w:val="00D6794F"/>
    <w:rsid w:val="00D70AF3"/>
    <w:rsid w:val="00D760D6"/>
    <w:rsid w:val="00D82E0D"/>
    <w:rsid w:val="00D908C5"/>
    <w:rsid w:val="00DA4E15"/>
    <w:rsid w:val="00DC45F4"/>
    <w:rsid w:val="00DC4EC2"/>
    <w:rsid w:val="00DC5476"/>
    <w:rsid w:val="00DD17AB"/>
    <w:rsid w:val="00DD4C60"/>
    <w:rsid w:val="00DE39A1"/>
    <w:rsid w:val="00DE62EE"/>
    <w:rsid w:val="00DF0A4F"/>
    <w:rsid w:val="00DF3F71"/>
    <w:rsid w:val="00DF60B3"/>
    <w:rsid w:val="00E02404"/>
    <w:rsid w:val="00E057F0"/>
    <w:rsid w:val="00E243AE"/>
    <w:rsid w:val="00E35DE6"/>
    <w:rsid w:val="00E36823"/>
    <w:rsid w:val="00E417B8"/>
    <w:rsid w:val="00E53C68"/>
    <w:rsid w:val="00E5617B"/>
    <w:rsid w:val="00E65643"/>
    <w:rsid w:val="00E7239D"/>
    <w:rsid w:val="00E8404C"/>
    <w:rsid w:val="00E93216"/>
    <w:rsid w:val="00EB4F6A"/>
    <w:rsid w:val="00EB6F21"/>
    <w:rsid w:val="00EC05BB"/>
    <w:rsid w:val="00ED2C3F"/>
    <w:rsid w:val="00ED7203"/>
    <w:rsid w:val="00EE0698"/>
    <w:rsid w:val="00EE0A6A"/>
    <w:rsid w:val="00EF5E40"/>
    <w:rsid w:val="00EF662C"/>
    <w:rsid w:val="00F006CA"/>
    <w:rsid w:val="00F20E4F"/>
    <w:rsid w:val="00F244A2"/>
    <w:rsid w:val="00F27153"/>
    <w:rsid w:val="00F27791"/>
    <w:rsid w:val="00F34CFF"/>
    <w:rsid w:val="00F41067"/>
    <w:rsid w:val="00F4626D"/>
    <w:rsid w:val="00F6145A"/>
    <w:rsid w:val="00F64AAC"/>
    <w:rsid w:val="00F739B6"/>
    <w:rsid w:val="00F84AB1"/>
    <w:rsid w:val="00FB4926"/>
    <w:rsid w:val="00FC4AE3"/>
    <w:rsid w:val="00FC52EC"/>
    <w:rsid w:val="00FF7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1" type="callout" idref="#_x0000_s1039"/>
        <o:r id="V:Rule2" type="callout" idref="#_x0000_s1043"/>
        <o:r id="V:Rule3" type="callout" idref="#_x0000_s1042"/>
        <o:r id="V:Rule4" type="callout" idref="#_x0000_s1038"/>
        <o:r id="V:Rule5" type="callout" idref="#_x0000_s1029"/>
        <o:r id="V:Rule6" type="callout" idref="#_x0000_s1035"/>
        <o:r id="V:Rule7" type="callout" idref="#_x0000_s1040"/>
        <o:r id="V:Rule8" type="callout" idref="#_x0000_s1037"/>
        <o:r id="V:Rule9" type="callout" idref="#_x0000_s1036"/>
        <o:r id="V:Rule10" type="callout" idref="#_x0000_s1034"/>
        <o:r id="V:Rule11" type="callout" idref="#_x0000_s1030"/>
        <o:r id="V:Rule12" type="callout" idref="#_x0000_s1033"/>
        <o:r id="V:Rule13" type="callout" idref="#_x0000_s1032"/>
        <o:r id="V:Rule14" type="callout" idref="#_x0000_s1031"/>
        <o:r id="V:Rule15" type="callout" idref="#_x0000_s1028"/>
        <o:r id="V:Rule16" type="callout" idref="#_x0000_s1027"/>
        <o:r id="V:Rule17"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20"/>
  </w:style>
  <w:style w:type="paragraph" w:styleId="2">
    <w:name w:val="heading 2"/>
    <w:basedOn w:val="a"/>
    <w:link w:val="20"/>
    <w:uiPriority w:val="9"/>
    <w:qFormat/>
    <w:rsid w:val="006D5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110"/>
    <w:rPr>
      <w:rFonts w:ascii="Tahoma" w:hAnsi="Tahoma" w:cs="Tahoma"/>
      <w:sz w:val="16"/>
      <w:szCs w:val="16"/>
    </w:rPr>
  </w:style>
  <w:style w:type="character" w:styleId="a5">
    <w:name w:val="Hyperlink"/>
    <w:basedOn w:val="a0"/>
    <w:uiPriority w:val="99"/>
    <w:unhideWhenUsed/>
    <w:rsid w:val="003D38B4"/>
    <w:rPr>
      <w:color w:val="0000FF"/>
      <w:u w:val="single"/>
    </w:rPr>
  </w:style>
  <w:style w:type="paragraph" w:styleId="a6">
    <w:name w:val="No Spacing"/>
    <w:uiPriority w:val="1"/>
    <w:qFormat/>
    <w:rsid w:val="002C5952"/>
    <w:pPr>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D5C6C"/>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6D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6D5C6C"/>
    <w:rPr>
      <w:b/>
      <w:bCs/>
    </w:rPr>
  </w:style>
  <w:style w:type="paragraph" w:styleId="a9">
    <w:name w:val="Subtitle"/>
    <w:basedOn w:val="a"/>
    <w:next w:val="a"/>
    <w:link w:val="aa"/>
    <w:qFormat/>
    <w:rsid w:val="00F41067"/>
    <w:pPr>
      <w:spacing w:after="60"/>
      <w:jc w:val="center"/>
      <w:outlineLvl w:val="1"/>
    </w:pPr>
    <w:rPr>
      <w:rFonts w:ascii="Cambria" w:eastAsia="Times New Roman" w:hAnsi="Cambria" w:cs="Times New Roman"/>
      <w:sz w:val="24"/>
      <w:szCs w:val="24"/>
    </w:rPr>
  </w:style>
  <w:style w:type="character" w:customStyle="1" w:styleId="aa">
    <w:name w:val="Подзаголовок Знак"/>
    <w:basedOn w:val="a0"/>
    <w:link w:val="a9"/>
    <w:rsid w:val="00F41067"/>
    <w:rPr>
      <w:rFonts w:ascii="Cambria" w:eastAsia="Times New Roman" w:hAnsi="Cambria" w:cs="Times New Roman"/>
      <w:sz w:val="24"/>
      <w:szCs w:val="24"/>
    </w:rPr>
  </w:style>
  <w:style w:type="character" w:customStyle="1" w:styleId="ab">
    <w:name w:val="Основной текст_"/>
    <w:basedOn w:val="a0"/>
    <w:link w:val="3"/>
    <w:rsid w:val="009B1EB2"/>
    <w:rPr>
      <w:rFonts w:ascii="Times New Roman" w:eastAsia="Times New Roman" w:hAnsi="Times New Roman" w:cs="Times New Roman"/>
      <w:spacing w:val="-3"/>
      <w:sz w:val="28"/>
      <w:szCs w:val="28"/>
      <w:shd w:val="clear" w:color="auto" w:fill="FFFFFF"/>
    </w:rPr>
  </w:style>
  <w:style w:type="paragraph" w:customStyle="1" w:styleId="3">
    <w:name w:val="Основной текст3"/>
    <w:basedOn w:val="a"/>
    <w:link w:val="ab"/>
    <w:rsid w:val="009B1EB2"/>
    <w:pPr>
      <w:widowControl w:val="0"/>
      <w:shd w:val="clear" w:color="auto" w:fill="FFFFFF"/>
      <w:spacing w:before="120" w:after="120" w:line="365" w:lineRule="exact"/>
      <w:jc w:val="both"/>
    </w:pPr>
    <w:rPr>
      <w:rFonts w:ascii="Times New Roman" w:eastAsia="Times New Roman" w:hAnsi="Times New Roman" w:cs="Times New Roman"/>
      <w:spacing w:val="-3"/>
      <w:sz w:val="28"/>
      <w:szCs w:val="28"/>
    </w:rPr>
  </w:style>
  <w:style w:type="character" w:customStyle="1" w:styleId="ac">
    <w:name w:val="Основной текст + Полужирный"/>
    <w:basedOn w:val="ab"/>
    <w:rsid w:val="009B1EB2"/>
    <w:rPr>
      <w:b/>
      <w:bCs/>
      <w:i w:val="0"/>
      <w:iCs w:val="0"/>
      <w:smallCaps w:val="0"/>
      <w:strike w:val="0"/>
      <w:color w:val="000000"/>
      <w:w w:val="100"/>
      <w:position w:val="0"/>
      <w:u w:val="single"/>
      <w:lang w:val="ru-RU" w:eastAsia="ru-RU" w:bidi="ru-RU"/>
    </w:rPr>
  </w:style>
  <w:style w:type="paragraph" w:customStyle="1" w:styleId="Style13">
    <w:name w:val="Style13"/>
    <w:basedOn w:val="a"/>
    <w:rsid w:val="009835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9835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9835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9835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rsid w:val="009835B3"/>
    <w:rPr>
      <w:rFonts w:ascii="Times New Roman" w:hAnsi="Times New Roman"/>
      <w:sz w:val="18"/>
    </w:rPr>
  </w:style>
  <w:style w:type="paragraph" w:customStyle="1" w:styleId="Style24">
    <w:name w:val="Style24"/>
    <w:basedOn w:val="a"/>
    <w:rsid w:val="009835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rsid w:val="009835B3"/>
    <w:rPr>
      <w:rFonts w:ascii="Times New Roman" w:hAnsi="Times New Roman"/>
      <w:b/>
      <w:sz w:val="16"/>
    </w:rPr>
  </w:style>
  <w:style w:type="character" w:customStyle="1" w:styleId="FontStyle78">
    <w:name w:val="Font Style78"/>
    <w:rsid w:val="009835B3"/>
    <w:rPr>
      <w:rFonts w:ascii="Times New Roman" w:hAnsi="Times New Roman"/>
      <w:sz w:val="18"/>
    </w:rPr>
  </w:style>
  <w:style w:type="paragraph" w:customStyle="1" w:styleId="21">
    <w:name w:val="Стиль2"/>
    <w:basedOn w:val="a"/>
    <w:autoRedefine/>
    <w:qFormat/>
    <w:rsid w:val="003F44F0"/>
    <w:pPr>
      <w:spacing w:after="0" w:line="240" w:lineRule="auto"/>
      <w:ind w:firstLine="284"/>
      <w:jc w:val="both"/>
    </w:pPr>
    <w:rPr>
      <w:rFonts w:ascii="Times New Roman" w:eastAsia="Times New Roman" w:hAnsi="Times New Roman" w:cs="Times New Roman"/>
      <w:sz w:val="24"/>
      <w:szCs w:val="24"/>
      <w:lang w:eastAsia="ru-RU"/>
    </w:rPr>
  </w:style>
  <w:style w:type="character" w:customStyle="1" w:styleId="FontStyle75">
    <w:name w:val="Font Style75"/>
    <w:rsid w:val="00297C33"/>
    <w:rPr>
      <w:rFonts w:ascii="Times New Roman" w:hAnsi="Times New Roman"/>
      <w:sz w:val="8"/>
    </w:rPr>
  </w:style>
  <w:style w:type="paragraph" w:customStyle="1" w:styleId="Style1">
    <w:name w:val="Style1"/>
    <w:basedOn w:val="a"/>
    <w:rsid w:val="00297C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297C33"/>
    <w:rPr>
      <w:rFonts w:ascii="Times New Roman" w:hAnsi="Times New Roman"/>
      <w:sz w:val="8"/>
    </w:rPr>
  </w:style>
  <w:style w:type="paragraph" w:styleId="ad">
    <w:name w:val="Body Text"/>
    <w:basedOn w:val="a"/>
    <w:link w:val="ae"/>
    <w:rsid w:val="00C85199"/>
    <w:pPr>
      <w:spacing w:after="120"/>
    </w:pPr>
    <w:rPr>
      <w:rFonts w:ascii="Calibri" w:eastAsia="Times New Roman" w:hAnsi="Calibri" w:cs="Calibri"/>
    </w:rPr>
  </w:style>
  <w:style w:type="character" w:customStyle="1" w:styleId="ae">
    <w:name w:val="Основной текст Знак"/>
    <w:basedOn w:val="a0"/>
    <w:link w:val="ad"/>
    <w:rsid w:val="00C85199"/>
    <w:rPr>
      <w:rFonts w:ascii="Calibri" w:eastAsia="Times New Roman" w:hAnsi="Calibri" w:cs="Calibri"/>
    </w:rPr>
  </w:style>
  <w:style w:type="paragraph" w:styleId="af">
    <w:name w:val="List Paragraph"/>
    <w:basedOn w:val="a"/>
    <w:uiPriority w:val="34"/>
    <w:qFormat/>
    <w:rsid w:val="00F006CA"/>
    <w:pPr>
      <w:ind w:left="720"/>
      <w:contextualSpacing/>
    </w:pPr>
  </w:style>
  <w:style w:type="paragraph" w:customStyle="1" w:styleId="ConsPlusTitle">
    <w:name w:val="ConsPlusTitle"/>
    <w:rsid w:val="00383DF2"/>
    <w:pPr>
      <w:autoSpaceDE w:val="0"/>
      <w:autoSpaceDN w:val="0"/>
      <w:adjustRightInd w:val="0"/>
      <w:spacing w:after="0" w:line="240" w:lineRule="auto"/>
    </w:pPr>
    <w:rPr>
      <w:rFonts w:ascii="Arial" w:hAnsi="Arial" w:cs="Arial"/>
      <w:b/>
      <w:bCs/>
      <w:sz w:val="20"/>
      <w:szCs w:val="20"/>
    </w:rPr>
  </w:style>
  <w:style w:type="character" w:customStyle="1" w:styleId="4">
    <w:name w:val="Основной текст4"/>
    <w:uiPriority w:val="99"/>
    <w:rsid w:val="00A84A87"/>
    <w:rPr>
      <w:rFonts w:ascii="Times New Roman" w:hAnsi="Times New Roman"/>
      <w:color w:val="000000"/>
      <w:spacing w:val="0"/>
      <w:w w:val="100"/>
      <w:position w:val="0"/>
      <w:sz w:val="25"/>
      <w:u w:val="none"/>
      <w:lang w:val="ru-RU"/>
    </w:rPr>
  </w:style>
  <w:style w:type="paragraph" w:customStyle="1" w:styleId="13">
    <w:name w:val="Основной текст13"/>
    <w:basedOn w:val="a"/>
    <w:uiPriority w:val="99"/>
    <w:rsid w:val="00A84A87"/>
    <w:pPr>
      <w:widowControl w:val="0"/>
      <w:shd w:val="clear" w:color="auto" w:fill="FFFFFF"/>
      <w:spacing w:after="0" w:line="485" w:lineRule="exact"/>
      <w:ind w:hanging="700"/>
      <w:jc w:val="both"/>
    </w:pPr>
    <w:rPr>
      <w:rFonts w:ascii="Times New Roman" w:eastAsia="Courier New" w:hAnsi="Times New Roman" w:cs="Times New Roman"/>
      <w:sz w:val="25"/>
      <w:szCs w:val="20"/>
      <w:lang w:eastAsia="ru-RU"/>
    </w:rPr>
  </w:style>
</w:styles>
</file>

<file path=word/webSettings.xml><?xml version="1.0" encoding="utf-8"?>
<w:webSettings xmlns:r="http://schemas.openxmlformats.org/officeDocument/2006/relationships" xmlns:w="http://schemas.openxmlformats.org/wordprocessingml/2006/main">
  <w:divs>
    <w:div w:id="12496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0%D0%BE%D0%B4%D1%81%D0%BA%D0%BE%D0%B5_%D0%BF%D0%BE%D1%81%D0%B5%D0%BB%D0%B5%D0%BD%D0%B8%D0%B5_%C2%AB%D0%BF%D0%BE%D1%81%D1%91%D0%BB%D0%BE%D0%BA_%D0%AF%D0%B3%D0%BE%D0%B4%D0%BD%D0%BE%D0%B5%C2%BB" TargetMode="External"/><Relationship Id="rId13" Type="http://schemas.openxmlformats.org/officeDocument/2006/relationships/hyperlink" Target="https://ru.wikipedia.org/wiki/%D0%A1%D0%B5%D0%BB%D1%8C%D1%81%D0%BA%D0%BE%D0%B5_%D0%BF%D0%BE%D1%81%D0%B5%D0%BB%D0%B5%D0%BD%D0%B8%D0%B5_%C2%AB%D0%BF%D0%BE%D1%81%D1%91%D0%BB%D0%BE%D0%BA_%D0%A1%D0%BF%D0%BE%D1%80%D0%BD%D0%BE%D0%B5%C2%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ru.wikipedia.org/wiki/%D0%93%D0%BE%D1%80%D0%BE%D0%B4%D1%81%D0%BA%D0%BE%D0%B5_%D0%BF%D0%BE%D1%81%D0%B5%D0%BB%D0%B5%D0%BD%D0%B8%D0%B5_%C2%AB%D0%BF%D0%BE%D1%81%D1%91%D0%BB%D0%BE%D0%BA_%D0%9E%D1%80%D0%BE%D1%82%D1%83%D0%BA%D0%B0%D0%BD%C2%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godnoeadm.ru/lobb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D0%93%D0%BE%D1%80%D0%BE%D0%B4%D1%81%D0%BA%D0%BE%D0%B5_%D0%BF%D0%BE%D1%81%D0%B5%D0%BB%D0%B5%D0%BD%D0%B8%D0%B5_%C2%AB%D0%BF%D0%BE%D1%81%D1%91%D0%BB%D0%BE%D0%BA_%D0%A1%D0%B8%D0%BD%D0%B5%D0%B3%D0%BE%D1%80%D1%8C%D0%B5%C2%BB" TargetMode="External"/><Relationship Id="rId5" Type="http://schemas.openxmlformats.org/officeDocument/2006/relationships/webSettings" Target="webSettings.xml"/><Relationship Id="rId15" Type="http://schemas.openxmlformats.org/officeDocument/2006/relationships/hyperlink" Target="http://yagodnoeadm.ru/economy/invest/" TargetMode="External"/><Relationship Id="rId10" Type="http://schemas.openxmlformats.org/officeDocument/2006/relationships/hyperlink" Target="https://ru.wikipedia.org/wiki/%D0%93%D0%BE%D1%80%D0%BE%D0%B4%D1%81%D0%BA%D0%BE%D0%B5_%D0%BF%D0%BE%D1%81%D0%B5%D0%BB%D0%B5%D0%BD%D0%B8%D0%B5_%C2%AB%D0%BF%D0%BE%D1%81%D1%91%D0%BB%D0%BE%D0%BA_%D0%94%D0%B5%D0%B1%D0%B8%D0%BD%C2%BB" TargetMode="External"/><Relationship Id="rId4" Type="http://schemas.openxmlformats.org/officeDocument/2006/relationships/settings" Target="settings.xml"/><Relationship Id="rId9" Type="http://schemas.openxmlformats.org/officeDocument/2006/relationships/hyperlink" Target="https://ru.wikipedia.org/wiki/%D0%93%D0%BE%D1%80%D0%BE%D0%B4%D1%81%D0%BA%D0%BE%D0%B5_%D0%BF%D0%BE%D1%81%D0%B5%D0%BB%D0%B5%D0%BD%D0%B8%D0%B5_%C2%AB%D0%BF%D0%BE%D1%81%D1%91%D0%BB%D0%BE%D0%BA_%D0%91%D1%83%D1%80%D1%85%D0%B0%D0%BB%D0%B0%C2%BB" TargetMode="External"/><Relationship Id="rId14" Type="http://schemas.openxmlformats.org/officeDocument/2006/relationships/hyperlink" Target="https://ru.wikipedia.org/wiki/%D0%9C%D0%B0%D0%B3%D0%B0%D0%B4%D0%B0%D0%BD%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912A-0FBF-4D1F-A615-89B723FB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33</Pages>
  <Words>9846</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ONV</dc:creator>
  <cp:lastModifiedBy>zags</cp:lastModifiedBy>
  <cp:revision>141</cp:revision>
  <cp:lastPrinted>2019-09-06T03:46:00Z</cp:lastPrinted>
  <dcterms:created xsi:type="dcterms:W3CDTF">2018-08-03T07:23:00Z</dcterms:created>
  <dcterms:modified xsi:type="dcterms:W3CDTF">2019-09-15T23:33:00Z</dcterms:modified>
</cp:coreProperties>
</file>