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5A" w:rsidRPr="00F24C10" w:rsidRDefault="00BD245A" w:rsidP="00BD245A">
      <w:pPr>
        <w:pBdr>
          <w:bottom w:val="single" w:sz="12" w:space="1" w:color="auto"/>
        </w:pBdr>
        <w:tabs>
          <w:tab w:val="left" w:pos="1985"/>
        </w:tabs>
        <w:spacing w:after="0" w:line="240" w:lineRule="auto"/>
        <w:jc w:val="center"/>
        <w:rPr>
          <w:rFonts w:ascii="Times New Roman" w:hAnsi="Times New Roman"/>
          <w:b/>
          <w:sz w:val="36"/>
          <w:szCs w:val="36"/>
          <w:lang w:eastAsia="ru-RU"/>
        </w:rPr>
      </w:pPr>
      <w:r w:rsidRPr="00F24C10">
        <w:rPr>
          <w:rFonts w:ascii="Times New Roman" w:hAnsi="Times New Roman"/>
          <w:b/>
          <w:sz w:val="36"/>
          <w:szCs w:val="36"/>
          <w:lang w:eastAsia="ru-RU"/>
        </w:rPr>
        <w:t>Я Г О Д Н И Н С К И Й   Г О Р О Д С К О Й   О К Р У Г</w:t>
      </w:r>
    </w:p>
    <w:p w:rsidR="00BD245A" w:rsidRPr="00F24C10" w:rsidRDefault="00BD245A" w:rsidP="00BD245A">
      <w:pPr>
        <w:spacing w:after="0" w:line="240" w:lineRule="auto"/>
        <w:jc w:val="center"/>
        <w:rPr>
          <w:rFonts w:ascii="Times New Roman" w:hAnsi="Times New Roman"/>
          <w:sz w:val="12"/>
          <w:szCs w:val="12"/>
          <w:lang w:eastAsia="ru-RU"/>
        </w:rPr>
      </w:pPr>
      <w:r w:rsidRPr="00F24C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F24C10">
        <w:rPr>
          <w:rFonts w:ascii="Times New Roman" w:hAnsi="Times New Roman"/>
          <w:sz w:val="12"/>
          <w:szCs w:val="12"/>
          <w:lang w:val="en-US" w:eastAsia="ru-RU"/>
        </w:rPr>
        <w:t>E</w:t>
      </w:r>
      <w:r w:rsidRPr="00F24C10">
        <w:rPr>
          <w:rFonts w:ascii="Times New Roman" w:hAnsi="Times New Roman"/>
          <w:sz w:val="12"/>
          <w:szCs w:val="12"/>
          <w:lang w:eastAsia="ru-RU"/>
        </w:rPr>
        <w:t>-</w:t>
      </w:r>
      <w:r w:rsidRPr="00F24C10">
        <w:rPr>
          <w:rFonts w:ascii="Times New Roman" w:hAnsi="Times New Roman"/>
          <w:sz w:val="12"/>
          <w:szCs w:val="12"/>
          <w:lang w:val="en-US" w:eastAsia="ru-RU"/>
        </w:rPr>
        <w:t>mail</w:t>
      </w:r>
      <w:r w:rsidRPr="00F24C10">
        <w:rPr>
          <w:rFonts w:ascii="Times New Roman" w:hAnsi="Times New Roman"/>
          <w:sz w:val="12"/>
          <w:szCs w:val="12"/>
          <w:lang w:eastAsia="ru-RU"/>
        </w:rPr>
        <w:t xml:space="preserve">: </w:t>
      </w:r>
      <w:hyperlink r:id="rId8" w:history="1">
        <w:r w:rsidRPr="00F24C10">
          <w:rPr>
            <w:rStyle w:val="a3"/>
            <w:rFonts w:ascii="Times New Roman" w:hAnsi="Times New Roman"/>
            <w:color w:val="auto"/>
            <w:sz w:val="12"/>
            <w:szCs w:val="12"/>
            <w:lang w:val="en-US" w:eastAsia="ru-RU"/>
          </w:rPr>
          <w:t>Priemnaya</w:t>
        </w:r>
        <w:r w:rsidRPr="00F24C10">
          <w:rPr>
            <w:rStyle w:val="a3"/>
            <w:rFonts w:ascii="Times New Roman" w:hAnsi="Times New Roman"/>
            <w:color w:val="auto"/>
            <w:sz w:val="12"/>
            <w:szCs w:val="12"/>
            <w:lang w:eastAsia="ru-RU"/>
          </w:rPr>
          <w:t>_</w:t>
        </w:r>
        <w:r w:rsidRPr="00F24C10">
          <w:rPr>
            <w:rStyle w:val="a3"/>
            <w:rFonts w:ascii="Times New Roman" w:hAnsi="Times New Roman"/>
            <w:color w:val="auto"/>
            <w:sz w:val="12"/>
            <w:szCs w:val="12"/>
            <w:lang w:val="en-US" w:eastAsia="ru-RU"/>
          </w:rPr>
          <w:t>yagodnoe</w:t>
        </w:r>
        <w:r w:rsidRPr="00F24C10">
          <w:rPr>
            <w:rStyle w:val="a3"/>
            <w:rFonts w:ascii="Times New Roman" w:hAnsi="Times New Roman"/>
            <w:color w:val="auto"/>
            <w:sz w:val="12"/>
            <w:szCs w:val="12"/>
            <w:lang w:eastAsia="ru-RU"/>
          </w:rPr>
          <w:t>@49</w:t>
        </w:r>
        <w:r w:rsidRPr="00F24C10">
          <w:rPr>
            <w:rStyle w:val="a3"/>
            <w:rFonts w:ascii="Times New Roman" w:hAnsi="Times New Roman"/>
            <w:color w:val="auto"/>
            <w:sz w:val="12"/>
            <w:szCs w:val="12"/>
            <w:lang w:val="en-US" w:eastAsia="ru-RU"/>
          </w:rPr>
          <w:t>gov</w:t>
        </w:r>
        <w:r w:rsidRPr="00F24C10">
          <w:rPr>
            <w:rStyle w:val="a3"/>
            <w:rFonts w:ascii="Times New Roman" w:hAnsi="Times New Roman"/>
            <w:color w:val="auto"/>
            <w:sz w:val="12"/>
            <w:szCs w:val="12"/>
            <w:lang w:eastAsia="ru-RU"/>
          </w:rPr>
          <w:t>.</w:t>
        </w:r>
        <w:r w:rsidRPr="00F24C10">
          <w:rPr>
            <w:rStyle w:val="a3"/>
            <w:rFonts w:ascii="Times New Roman" w:hAnsi="Times New Roman"/>
            <w:color w:val="auto"/>
            <w:sz w:val="12"/>
            <w:szCs w:val="12"/>
            <w:lang w:val="en-US" w:eastAsia="ru-RU"/>
          </w:rPr>
          <w:t>ru</w:t>
        </w:r>
      </w:hyperlink>
    </w:p>
    <w:p w:rsidR="00BD245A" w:rsidRPr="00F24C10" w:rsidRDefault="00BD245A" w:rsidP="00BD245A">
      <w:pPr>
        <w:spacing w:after="0" w:line="240" w:lineRule="auto"/>
        <w:jc w:val="center"/>
        <w:rPr>
          <w:rFonts w:ascii="Times New Roman" w:hAnsi="Times New Roman"/>
          <w:sz w:val="12"/>
          <w:szCs w:val="12"/>
          <w:lang w:eastAsia="ru-RU"/>
        </w:rPr>
      </w:pPr>
    </w:p>
    <w:p w:rsidR="00BD245A" w:rsidRPr="00F24C10" w:rsidRDefault="00BD245A" w:rsidP="00BD245A">
      <w:pPr>
        <w:spacing w:after="0" w:line="240" w:lineRule="auto"/>
        <w:jc w:val="center"/>
        <w:rPr>
          <w:rFonts w:ascii="Times New Roman" w:hAnsi="Times New Roman"/>
          <w:sz w:val="12"/>
          <w:szCs w:val="12"/>
          <w:lang w:eastAsia="ru-RU"/>
        </w:rPr>
      </w:pPr>
    </w:p>
    <w:p w:rsidR="00BD245A" w:rsidRPr="00F24C10" w:rsidRDefault="00BD245A" w:rsidP="00BD245A">
      <w:pPr>
        <w:spacing w:after="0" w:line="240" w:lineRule="auto"/>
        <w:jc w:val="center"/>
        <w:rPr>
          <w:rFonts w:ascii="Times New Roman" w:hAnsi="Times New Roman"/>
          <w:sz w:val="12"/>
          <w:szCs w:val="12"/>
          <w:lang w:eastAsia="ru-RU"/>
        </w:rPr>
      </w:pPr>
    </w:p>
    <w:p w:rsidR="00BD245A" w:rsidRPr="00F24C10" w:rsidRDefault="00BD245A" w:rsidP="00BD245A">
      <w:pPr>
        <w:spacing w:after="0" w:line="240" w:lineRule="auto"/>
        <w:jc w:val="center"/>
        <w:rPr>
          <w:rFonts w:ascii="Times New Roman" w:hAnsi="Times New Roman"/>
          <w:b/>
          <w:sz w:val="28"/>
          <w:szCs w:val="28"/>
          <w:lang w:eastAsia="ru-RU"/>
        </w:rPr>
      </w:pPr>
      <w:r w:rsidRPr="00F24C10">
        <w:rPr>
          <w:rFonts w:ascii="Times New Roman" w:hAnsi="Times New Roman"/>
          <w:b/>
          <w:sz w:val="28"/>
          <w:szCs w:val="28"/>
          <w:lang w:eastAsia="ru-RU"/>
        </w:rPr>
        <w:t>АДМИНИСТРАЦИЯ ЯГОДНИНСКОГО ГОРОДСКОГО ОКРУГА</w:t>
      </w:r>
    </w:p>
    <w:p w:rsidR="00BD245A" w:rsidRPr="00F24C10" w:rsidRDefault="00BD245A" w:rsidP="00BD245A">
      <w:pPr>
        <w:spacing w:after="0" w:line="240" w:lineRule="auto"/>
        <w:rPr>
          <w:rFonts w:ascii="Times New Roman" w:eastAsia="Times New Roman" w:hAnsi="Times New Roman"/>
          <w:b/>
          <w:sz w:val="36"/>
          <w:szCs w:val="36"/>
          <w:lang w:eastAsia="ru-RU"/>
        </w:rPr>
      </w:pPr>
    </w:p>
    <w:p w:rsidR="00BD245A" w:rsidRPr="00F24C10" w:rsidRDefault="00BD245A" w:rsidP="00BD245A">
      <w:pPr>
        <w:spacing w:after="0" w:line="240" w:lineRule="auto"/>
        <w:ind w:left="-142"/>
        <w:jc w:val="center"/>
        <w:rPr>
          <w:rFonts w:ascii="Times New Roman" w:eastAsia="Times New Roman" w:hAnsi="Times New Roman"/>
          <w:b/>
          <w:sz w:val="28"/>
          <w:szCs w:val="28"/>
          <w:lang w:eastAsia="ru-RU"/>
        </w:rPr>
      </w:pPr>
      <w:r w:rsidRPr="00F24C10">
        <w:rPr>
          <w:rFonts w:ascii="Times New Roman" w:eastAsia="Times New Roman" w:hAnsi="Times New Roman"/>
          <w:b/>
          <w:sz w:val="28"/>
          <w:szCs w:val="28"/>
          <w:lang w:eastAsia="ru-RU"/>
        </w:rPr>
        <w:t>ПОСТАНОВЛЕНИЕ</w:t>
      </w:r>
    </w:p>
    <w:p w:rsidR="00BD245A" w:rsidRPr="00F24C10" w:rsidRDefault="00BD245A" w:rsidP="00BD245A">
      <w:pPr>
        <w:spacing w:after="0" w:line="240" w:lineRule="atLeast"/>
        <w:ind w:left="-142"/>
        <w:jc w:val="both"/>
        <w:rPr>
          <w:rFonts w:ascii="Times New Roman" w:eastAsia="Times New Roman" w:hAnsi="Times New Roman"/>
          <w:b/>
          <w:sz w:val="24"/>
          <w:szCs w:val="24"/>
          <w:lang w:eastAsia="ru-RU"/>
        </w:rPr>
      </w:pPr>
    </w:p>
    <w:p w:rsidR="00BD245A" w:rsidRPr="00F24C10" w:rsidRDefault="00BD245A" w:rsidP="00342450">
      <w:pPr>
        <w:spacing w:after="0" w:line="240" w:lineRule="atLeast"/>
        <w:ind w:left="-142"/>
        <w:rPr>
          <w:rFonts w:ascii="Times New Roman" w:eastAsia="Times New Roman" w:hAnsi="Times New Roman"/>
          <w:b/>
          <w:sz w:val="24"/>
          <w:szCs w:val="24"/>
          <w:lang w:eastAsia="ru-RU"/>
        </w:rPr>
      </w:pPr>
      <w:r w:rsidRPr="00F24C10">
        <w:rPr>
          <w:rFonts w:ascii="Times New Roman" w:eastAsia="Times New Roman" w:hAnsi="Times New Roman"/>
          <w:b/>
          <w:sz w:val="24"/>
          <w:szCs w:val="24"/>
          <w:lang w:eastAsia="ru-RU"/>
        </w:rPr>
        <w:t>от «</w:t>
      </w:r>
      <w:r w:rsidR="004F77EA">
        <w:rPr>
          <w:rFonts w:ascii="Times New Roman" w:eastAsia="Times New Roman" w:hAnsi="Times New Roman"/>
          <w:b/>
          <w:sz w:val="24"/>
          <w:szCs w:val="24"/>
          <w:lang w:eastAsia="ru-RU"/>
        </w:rPr>
        <w:t>22</w:t>
      </w:r>
      <w:r w:rsidRPr="00F24C10">
        <w:rPr>
          <w:rFonts w:ascii="Times New Roman" w:eastAsia="Times New Roman" w:hAnsi="Times New Roman"/>
          <w:b/>
          <w:sz w:val="24"/>
          <w:szCs w:val="24"/>
          <w:lang w:eastAsia="ru-RU"/>
        </w:rPr>
        <w:t xml:space="preserve">» </w:t>
      </w:r>
      <w:r w:rsidR="004F77EA">
        <w:rPr>
          <w:rFonts w:ascii="Times New Roman" w:eastAsia="Times New Roman" w:hAnsi="Times New Roman"/>
          <w:b/>
          <w:sz w:val="24"/>
          <w:szCs w:val="24"/>
          <w:lang w:eastAsia="ru-RU"/>
        </w:rPr>
        <w:t xml:space="preserve">августа </w:t>
      </w:r>
      <w:r w:rsidRPr="00F24C10">
        <w:rPr>
          <w:rFonts w:ascii="Times New Roman" w:eastAsia="Times New Roman" w:hAnsi="Times New Roman"/>
          <w:b/>
          <w:sz w:val="24"/>
          <w:szCs w:val="24"/>
          <w:lang w:eastAsia="ru-RU"/>
        </w:rPr>
        <w:t xml:space="preserve"> 201</w:t>
      </w:r>
      <w:r w:rsidR="0034064A" w:rsidRPr="00F24C10">
        <w:rPr>
          <w:rFonts w:ascii="Times New Roman" w:eastAsia="Times New Roman" w:hAnsi="Times New Roman"/>
          <w:b/>
          <w:sz w:val="24"/>
          <w:szCs w:val="24"/>
          <w:lang w:eastAsia="ru-RU"/>
        </w:rPr>
        <w:t>6</w:t>
      </w:r>
      <w:r w:rsidRPr="00F24C10">
        <w:rPr>
          <w:rFonts w:ascii="Times New Roman" w:eastAsia="Times New Roman" w:hAnsi="Times New Roman"/>
          <w:b/>
          <w:sz w:val="24"/>
          <w:szCs w:val="24"/>
          <w:lang w:eastAsia="ru-RU"/>
        </w:rPr>
        <w:t xml:space="preserve"> г.        </w:t>
      </w:r>
      <w:r w:rsidR="004F77EA">
        <w:rPr>
          <w:rFonts w:ascii="Times New Roman" w:eastAsia="Times New Roman" w:hAnsi="Times New Roman"/>
          <w:b/>
          <w:sz w:val="24"/>
          <w:szCs w:val="24"/>
          <w:lang w:eastAsia="ru-RU"/>
        </w:rPr>
        <w:t xml:space="preserve"> </w:t>
      </w:r>
      <w:r w:rsidR="00342450">
        <w:rPr>
          <w:rFonts w:ascii="Times New Roman" w:eastAsia="Times New Roman" w:hAnsi="Times New Roman"/>
          <w:b/>
          <w:sz w:val="24"/>
          <w:szCs w:val="24"/>
          <w:lang w:eastAsia="ru-RU"/>
        </w:rPr>
        <w:t xml:space="preserve">    </w:t>
      </w:r>
      <w:r w:rsidR="004F77EA">
        <w:rPr>
          <w:rFonts w:ascii="Times New Roman" w:eastAsia="Times New Roman" w:hAnsi="Times New Roman"/>
          <w:b/>
          <w:sz w:val="24"/>
          <w:szCs w:val="24"/>
          <w:lang w:eastAsia="ru-RU"/>
        </w:rPr>
        <w:t xml:space="preserve">            </w:t>
      </w:r>
      <w:r w:rsidRPr="00F24C10">
        <w:rPr>
          <w:rFonts w:ascii="Times New Roman" w:eastAsia="Times New Roman" w:hAnsi="Times New Roman"/>
          <w:b/>
          <w:sz w:val="24"/>
          <w:szCs w:val="24"/>
          <w:lang w:eastAsia="ru-RU"/>
        </w:rPr>
        <w:t xml:space="preserve">                                                                              №</w:t>
      </w:r>
      <w:r w:rsidR="004F77EA">
        <w:rPr>
          <w:rFonts w:ascii="Times New Roman" w:eastAsia="Times New Roman" w:hAnsi="Times New Roman"/>
          <w:b/>
          <w:sz w:val="24"/>
          <w:szCs w:val="24"/>
          <w:lang w:eastAsia="ru-RU"/>
        </w:rPr>
        <w:t xml:space="preserve"> 639</w:t>
      </w:r>
    </w:p>
    <w:p w:rsidR="00BD245A" w:rsidRPr="00F24C10" w:rsidRDefault="00BD245A" w:rsidP="00BD245A">
      <w:pPr>
        <w:pStyle w:val="ConsPlusTitle"/>
        <w:jc w:val="center"/>
      </w:pPr>
    </w:p>
    <w:p w:rsidR="000667A8" w:rsidRDefault="000667A8" w:rsidP="00CD16AF">
      <w:pPr>
        <w:pStyle w:val="ConsPlusTitle"/>
        <w:ind w:right="4678"/>
        <w:jc w:val="both"/>
        <w:rPr>
          <w:rFonts w:ascii="Times New Roman" w:hAnsi="Times New Roman" w:cs="Times New Roman"/>
          <w:b w:val="0"/>
          <w:sz w:val="28"/>
          <w:szCs w:val="28"/>
        </w:rPr>
      </w:pPr>
    </w:p>
    <w:p w:rsidR="00BD245A" w:rsidRPr="00CD16AF" w:rsidRDefault="00BD245A" w:rsidP="00CD16AF">
      <w:pPr>
        <w:pStyle w:val="ConsPlusTitle"/>
        <w:ind w:right="4678"/>
        <w:jc w:val="both"/>
        <w:rPr>
          <w:rFonts w:ascii="Times New Roman" w:hAnsi="Times New Roman" w:cs="Times New Roman"/>
          <w:b w:val="0"/>
          <w:sz w:val="28"/>
          <w:szCs w:val="28"/>
        </w:rPr>
      </w:pPr>
      <w:r w:rsidRPr="00CD16AF">
        <w:rPr>
          <w:rFonts w:ascii="Times New Roman" w:hAnsi="Times New Roman" w:cs="Times New Roman"/>
          <w:b w:val="0"/>
          <w:sz w:val="28"/>
          <w:szCs w:val="28"/>
        </w:rPr>
        <w:t xml:space="preserve">Обутвержденииадминистративного </w:t>
      </w:r>
      <w:r w:rsidR="0034064A" w:rsidRPr="00CD16AF">
        <w:rPr>
          <w:rFonts w:ascii="Times New Roman" w:hAnsi="Times New Roman" w:cs="Times New Roman"/>
          <w:b w:val="0"/>
          <w:sz w:val="28"/>
          <w:szCs w:val="28"/>
        </w:rPr>
        <w:t xml:space="preserve">регламента предоставления муниципальной услуги «Выдача </w:t>
      </w:r>
      <w:r w:rsidR="00CD16AF" w:rsidRPr="00CD16AF">
        <w:rPr>
          <w:rFonts w:ascii="Times New Roman" w:hAnsi="Times New Roman" w:cs="Times New Roman"/>
          <w:b w:val="0"/>
          <w:sz w:val="28"/>
          <w:szCs w:val="28"/>
        </w:rPr>
        <w:t>специальн</w:t>
      </w:r>
      <w:r w:rsidR="00D87E03">
        <w:rPr>
          <w:rFonts w:ascii="Times New Roman" w:hAnsi="Times New Roman" w:cs="Times New Roman"/>
          <w:b w:val="0"/>
          <w:sz w:val="28"/>
          <w:szCs w:val="28"/>
        </w:rPr>
        <w:t>ых</w:t>
      </w:r>
      <w:r w:rsidR="00CD16AF" w:rsidRPr="00CD16AF">
        <w:rPr>
          <w:rFonts w:ascii="Times New Roman" w:hAnsi="Times New Roman" w:cs="Times New Roman"/>
          <w:b w:val="0"/>
          <w:sz w:val="28"/>
          <w:szCs w:val="28"/>
        </w:rPr>
        <w:t xml:space="preserve"> разрешени</w:t>
      </w:r>
      <w:r w:rsidR="00D87E03">
        <w:rPr>
          <w:rFonts w:ascii="Times New Roman" w:hAnsi="Times New Roman" w:cs="Times New Roman"/>
          <w:b w:val="0"/>
          <w:sz w:val="28"/>
          <w:szCs w:val="28"/>
        </w:rPr>
        <w:t>й</w:t>
      </w:r>
      <w:r w:rsidR="00CD16AF" w:rsidRPr="00CD16AF">
        <w:rPr>
          <w:rFonts w:ascii="Times New Roman" w:hAnsi="Times New Roman" w:cs="Times New Roman"/>
          <w:b w:val="0"/>
          <w:sz w:val="28"/>
          <w:szCs w:val="28"/>
        </w:rPr>
        <w:t xml:space="preserve"> на движение</w:t>
      </w:r>
      <w:r w:rsidR="00D87E03" w:rsidRPr="00CD16AF">
        <w:rPr>
          <w:rFonts w:ascii="Times New Roman" w:hAnsi="Times New Roman" w:cs="Times New Roman"/>
          <w:b w:val="0"/>
          <w:sz w:val="28"/>
          <w:szCs w:val="28"/>
        </w:rPr>
        <w:t xml:space="preserve">по автомобильным дорогам </w:t>
      </w:r>
      <w:r w:rsidR="00D87E03">
        <w:rPr>
          <w:rFonts w:ascii="Times New Roman" w:hAnsi="Times New Roman" w:cs="Times New Roman"/>
          <w:b w:val="0"/>
          <w:sz w:val="28"/>
          <w:szCs w:val="28"/>
        </w:rPr>
        <w:t xml:space="preserve">общего пользования </w:t>
      </w:r>
      <w:r w:rsidR="00D87E03" w:rsidRPr="00CD16AF">
        <w:rPr>
          <w:rFonts w:ascii="Times New Roman" w:hAnsi="Times New Roman" w:cs="Times New Roman"/>
          <w:b w:val="0"/>
          <w:sz w:val="28"/>
          <w:szCs w:val="28"/>
        </w:rPr>
        <w:t>местногозначения</w:t>
      </w:r>
      <w:r w:rsidR="00CD16AF" w:rsidRPr="00CD16AF">
        <w:rPr>
          <w:rFonts w:ascii="Times New Roman" w:hAnsi="Times New Roman" w:cs="Times New Roman"/>
          <w:b w:val="0"/>
          <w:sz w:val="28"/>
          <w:szCs w:val="28"/>
        </w:rPr>
        <w:t xml:space="preserve"> транспортн</w:t>
      </w:r>
      <w:r w:rsidR="00D87E03">
        <w:rPr>
          <w:rFonts w:ascii="Times New Roman" w:hAnsi="Times New Roman" w:cs="Times New Roman"/>
          <w:b w:val="0"/>
          <w:sz w:val="28"/>
          <w:szCs w:val="28"/>
        </w:rPr>
        <w:t>ых средств</w:t>
      </w:r>
      <w:r w:rsidR="00CD16AF" w:rsidRPr="00CD16AF">
        <w:rPr>
          <w:rFonts w:ascii="Times New Roman" w:hAnsi="Times New Roman" w:cs="Times New Roman"/>
          <w:b w:val="0"/>
          <w:sz w:val="28"/>
          <w:szCs w:val="28"/>
        </w:rPr>
        <w:t xml:space="preserve"> осуществляющ</w:t>
      </w:r>
      <w:r w:rsidR="00D87E03">
        <w:rPr>
          <w:rFonts w:ascii="Times New Roman" w:hAnsi="Times New Roman" w:cs="Times New Roman"/>
          <w:b w:val="0"/>
          <w:sz w:val="28"/>
          <w:szCs w:val="28"/>
        </w:rPr>
        <w:t>их</w:t>
      </w:r>
      <w:r w:rsidR="00CD16AF" w:rsidRPr="00CD16AF">
        <w:rPr>
          <w:rFonts w:ascii="Times New Roman" w:hAnsi="Times New Roman" w:cs="Times New Roman"/>
          <w:b w:val="0"/>
          <w:sz w:val="28"/>
          <w:szCs w:val="28"/>
        </w:rPr>
        <w:t xml:space="preserve"> перевозкитяжеловесныхили крупногабаритных </w:t>
      </w:r>
      <w:r w:rsidR="00D87E03">
        <w:rPr>
          <w:rFonts w:ascii="Times New Roman" w:hAnsi="Times New Roman" w:cs="Times New Roman"/>
          <w:b w:val="0"/>
          <w:sz w:val="28"/>
          <w:szCs w:val="28"/>
        </w:rPr>
        <w:t xml:space="preserve">и </w:t>
      </w:r>
      <w:r w:rsidR="00D87E03" w:rsidRPr="00CD16AF">
        <w:rPr>
          <w:rFonts w:ascii="Times New Roman" w:hAnsi="Times New Roman" w:cs="Times New Roman"/>
          <w:b w:val="0"/>
          <w:sz w:val="28"/>
          <w:szCs w:val="28"/>
        </w:rPr>
        <w:t>опасных</w:t>
      </w:r>
      <w:r w:rsidR="00D87E03">
        <w:rPr>
          <w:rFonts w:ascii="Times New Roman" w:hAnsi="Times New Roman" w:cs="Times New Roman"/>
          <w:b w:val="0"/>
          <w:sz w:val="28"/>
          <w:szCs w:val="28"/>
        </w:rPr>
        <w:t xml:space="preserve"> грузов»</w:t>
      </w:r>
    </w:p>
    <w:p w:rsidR="00CD16AF" w:rsidRDefault="00CD16AF" w:rsidP="00BD245A">
      <w:pPr>
        <w:pStyle w:val="ConsPlusNormal"/>
        <w:ind w:firstLine="540"/>
        <w:jc w:val="both"/>
        <w:rPr>
          <w:rFonts w:ascii="Times New Roman" w:hAnsi="Times New Roman" w:cs="Times New Roman"/>
          <w:sz w:val="24"/>
          <w:szCs w:val="24"/>
        </w:rPr>
      </w:pPr>
    </w:p>
    <w:p w:rsidR="00CD16AF" w:rsidRPr="00F24C10" w:rsidRDefault="00CD16AF" w:rsidP="00BD245A">
      <w:pPr>
        <w:pStyle w:val="ConsPlusNormal"/>
        <w:ind w:firstLine="540"/>
        <w:jc w:val="both"/>
        <w:rPr>
          <w:rFonts w:ascii="Times New Roman" w:hAnsi="Times New Roman" w:cs="Times New Roman"/>
          <w:sz w:val="24"/>
          <w:szCs w:val="24"/>
        </w:rPr>
      </w:pPr>
    </w:p>
    <w:p w:rsidR="00BD245A" w:rsidRPr="00B96DF2" w:rsidRDefault="00BE73E6" w:rsidP="00BD245A">
      <w:pPr>
        <w:pStyle w:val="ConsPlusNormal"/>
        <w:ind w:firstLine="540"/>
        <w:jc w:val="both"/>
        <w:rPr>
          <w:rFonts w:ascii="Times New Roman" w:hAnsi="Times New Roman" w:cs="Times New Roman"/>
          <w:sz w:val="28"/>
          <w:szCs w:val="28"/>
        </w:rPr>
      </w:pPr>
      <w:r w:rsidRPr="00B96DF2">
        <w:rPr>
          <w:rFonts w:ascii="Times New Roman" w:hAnsi="Times New Roman" w:cs="Times New Roman"/>
          <w:sz w:val="28"/>
          <w:szCs w:val="28"/>
        </w:rPr>
        <w:t xml:space="preserve">В </w:t>
      </w:r>
      <w:r w:rsidR="0034064A" w:rsidRPr="00B96DF2">
        <w:rPr>
          <w:rFonts w:ascii="Times New Roman" w:hAnsi="Times New Roman" w:cs="Times New Roman"/>
          <w:sz w:val="28"/>
          <w:szCs w:val="28"/>
        </w:rPr>
        <w:t xml:space="preserve">соответствии с </w:t>
      </w:r>
      <w:r w:rsidR="00CD16AF" w:rsidRPr="00B96DF2">
        <w:rPr>
          <w:rFonts w:ascii="Times New Roman" w:hAnsi="Times New Roman" w:cs="Times New Roman"/>
          <w:sz w:val="28"/>
          <w:szCs w:val="28"/>
        </w:rPr>
        <w:t xml:space="preserve">Федеральным </w:t>
      </w:r>
      <w:hyperlink r:id="rId9" w:history="1">
        <w:r w:rsidR="00CD16AF" w:rsidRPr="00B96DF2">
          <w:rPr>
            <w:rFonts w:ascii="Times New Roman" w:hAnsi="Times New Roman" w:cs="Times New Roman"/>
            <w:sz w:val="28"/>
            <w:szCs w:val="28"/>
          </w:rPr>
          <w:t>законом</w:t>
        </w:r>
      </w:hyperlink>
      <w:r w:rsidR="00CD16AF" w:rsidRPr="00B96DF2">
        <w:rPr>
          <w:rFonts w:ascii="Times New Roman" w:hAnsi="Times New Roman" w:cs="Times New Roman"/>
          <w:sz w:val="28"/>
          <w:szCs w:val="28"/>
        </w:rPr>
        <w:t xml:space="preserve"> от 06 октября 2003 года </w:t>
      </w:r>
      <w:r w:rsidR="00B96DF2">
        <w:rPr>
          <w:rFonts w:ascii="Times New Roman" w:hAnsi="Times New Roman" w:cs="Times New Roman"/>
          <w:sz w:val="28"/>
          <w:szCs w:val="28"/>
        </w:rPr>
        <w:t>№</w:t>
      </w:r>
      <w:r w:rsidR="00CD16AF" w:rsidRPr="00B96DF2">
        <w:rPr>
          <w:rFonts w:ascii="Times New Roman" w:hAnsi="Times New Roman" w:cs="Times New Roman"/>
          <w:sz w:val="28"/>
          <w:szCs w:val="28"/>
        </w:rPr>
        <w:t xml:space="preserve"> 131-ФЗ </w:t>
      </w:r>
      <w:r w:rsidR="000667A8">
        <w:rPr>
          <w:rFonts w:ascii="Times New Roman" w:hAnsi="Times New Roman" w:cs="Times New Roman"/>
          <w:sz w:val="28"/>
          <w:szCs w:val="28"/>
        </w:rPr>
        <w:t>«</w:t>
      </w:r>
      <w:r w:rsidR="00CD16AF" w:rsidRPr="00B96DF2">
        <w:rPr>
          <w:rFonts w:ascii="Times New Roman" w:hAnsi="Times New Roman" w:cs="Times New Roman"/>
          <w:sz w:val="28"/>
          <w:szCs w:val="28"/>
        </w:rPr>
        <w:t>Об общих принципах организации местного самоуправления в Российской Федерации</w:t>
      </w:r>
      <w:r w:rsidR="000667A8">
        <w:rPr>
          <w:rFonts w:ascii="Times New Roman" w:hAnsi="Times New Roman" w:cs="Times New Roman"/>
          <w:sz w:val="28"/>
          <w:szCs w:val="28"/>
        </w:rPr>
        <w:t>»</w:t>
      </w:r>
      <w:r w:rsidR="00CD16AF" w:rsidRPr="00B96DF2">
        <w:rPr>
          <w:rFonts w:ascii="Times New Roman" w:hAnsi="Times New Roman" w:cs="Times New Roman"/>
          <w:sz w:val="28"/>
          <w:szCs w:val="28"/>
        </w:rPr>
        <w:t xml:space="preserve">, Федеральным </w:t>
      </w:r>
      <w:hyperlink r:id="rId10" w:history="1">
        <w:r w:rsidR="00CD16AF" w:rsidRPr="00B96DF2">
          <w:rPr>
            <w:rFonts w:ascii="Times New Roman" w:hAnsi="Times New Roman" w:cs="Times New Roman"/>
            <w:sz w:val="28"/>
            <w:szCs w:val="28"/>
          </w:rPr>
          <w:t>законом</w:t>
        </w:r>
      </w:hyperlink>
      <w:r w:rsidR="00CD16AF" w:rsidRPr="00B96DF2">
        <w:rPr>
          <w:rFonts w:ascii="Times New Roman" w:hAnsi="Times New Roman" w:cs="Times New Roman"/>
          <w:sz w:val="28"/>
          <w:szCs w:val="28"/>
        </w:rPr>
        <w:t xml:space="preserve"> от 08 ноября 2007 года </w:t>
      </w:r>
      <w:r w:rsidR="00B96DF2">
        <w:rPr>
          <w:rFonts w:ascii="Times New Roman" w:hAnsi="Times New Roman" w:cs="Times New Roman"/>
          <w:sz w:val="28"/>
          <w:szCs w:val="28"/>
        </w:rPr>
        <w:t>№</w:t>
      </w:r>
      <w:r w:rsidR="000667A8">
        <w:rPr>
          <w:rFonts w:ascii="Times New Roman" w:hAnsi="Times New Roman" w:cs="Times New Roman"/>
          <w:sz w:val="28"/>
          <w:szCs w:val="28"/>
        </w:rPr>
        <w:t xml:space="preserve"> 257-ФЗ «</w:t>
      </w:r>
      <w:r w:rsidR="00CD16AF" w:rsidRPr="00B96DF2">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667A8">
        <w:rPr>
          <w:rFonts w:ascii="Times New Roman" w:hAnsi="Times New Roman" w:cs="Times New Roman"/>
          <w:sz w:val="28"/>
          <w:szCs w:val="28"/>
        </w:rPr>
        <w:t>»</w:t>
      </w:r>
      <w:r w:rsidR="00CD16AF" w:rsidRPr="00B96DF2">
        <w:rPr>
          <w:rFonts w:ascii="Times New Roman" w:hAnsi="Times New Roman" w:cs="Times New Roman"/>
          <w:sz w:val="28"/>
          <w:szCs w:val="28"/>
        </w:rPr>
        <w:t xml:space="preserve">, </w:t>
      </w:r>
      <w:r w:rsidRPr="00B96DF2">
        <w:rPr>
          <w:rFonts w:ascii="Times New Roman" w:hAnsi="Times New Roman" w:cs="Times New Roman"/>
          <w:sz w:val="28"/>
          <w:szCs w:val="28"/>
        </w:rPr>
        <w:t>Федеральн</w:t>
      </w:r>
      <w:r w:rsidR="0034064A" w:rsidRPr="00B96DF2">
        <w:rPr>
          <w:rFonts w:ascii="Times New Roman" w:hAnsi="Times New Roman" w:cs="Times New Roman"/>
          <w:sz w:val="28"/>
          <w:szCs w:val="28"/>
        </w:rPr>
        <w:t>ым</w:t>
      </w:r>
      <w:hyperlink r:id="rId11" w:history="1">
        <w:r w:rsidR="0034064A" w:rsidRPr="00B96DF2">
          <w:rPr>
            <w:rFonts w:ascii="Times New Roman" w:hAnsi="Times New Roman" w:cs="Times New Roman"/>
            <w:sz w:val="28"/>
            <w:szCs w:val="28"/>
          </w:rPr>
          <w:t>законом</w:t>
        </w:r>
      </w:hyperlink>
      <w:r w:rsidRPr="00B96DF2">
        <w:rPr>
          <w:rFonts w:ascii="Times New Roman" w:hAnsi="Times New Roman" w:cs="Times New Roman"/>
          <w:sz w:val="28"/>
          <w:szCs w:val="28"/>
        </w:rPr>
        <w:t xml:space="preserve"> от 27.07.2010 </w:t>
      </w:r>
      <w:r w:rsidR="0034064A" w:rsidRPr="00B96DF2">
        <w:rPr>
          <w:rFonts w:ascii="Times New Roman" w:hAnsi="Times New Roman" w:cs="Times New Roman"/>
          <w:sz w:val="28"/>
          <w:szCs w:val="28"/>
        </w:rPr>
        <w:t xml:space="preserve">№ </w:t>
      </w:r>
      <w:r w:rsidRPr="00B96DF2">
        <w:rPr>
          <w:rFonts w:ascii="Times New Roman" w:hAnsi="Times New Roman" w:cs="Times New Roman"/>
          <w:sz w:val="28"/>
          <w:szCs w:val="28"/>
        </w:rPr>
        <w:t xml:space="preserve">210-ФЗ </w:t>
      </w:r>
      <w:r w:rsidR="0034064A" w:rsidRPr="00B96DF2">
        <w:rPr>
          <w:rFonts w:ascii="Times New Roman" w:hAnsi="Times New Roman" w:cs="Times New Roman"/>
          <w:sz w:val="28"/>
          <w:szCs w:val="28"/>
        </w:rPr>
        <w:t>«</w:t>
      </w:r>
      <w:r w:rsidRPr="00B96DF2">
        <w:rPr>
          <w:rFonts w:ascii="Times New Roman" w:hAnsi="Times New Roman" w:cs="Times New Roman"/>
          <w:sz w:val="28"/>
          <w:szCs w:val="28"/>
        </w:rPr>
        <w:t>Об организации предоставления государственных и муниципальных услуг</w:t>
      </w:r>
      <w:r w:rsidR="0034064A" w:rsidRPr="00B96DF2">
        <w:rPr>
          <w:rFonts w:ascii="Times New Roman" w:hAnsi="Times New Roman" w:cs="Times New Roman"/>
          <w:sz w:val="28"/>
          <w:szCs w:val="28"/>
        </w:rPr>
        <w:t>»</w:t>
      </w:r>
      <w:r w:rsidRPr="00B96DF2">
        <w:rPr>
          <w:rFonts w:ascii="Times New Roman" w:hAnsi="Times New Roman" w:cs="Times New Roman"/>
          <w:sz w:val="28"/>
          <w:szCs w:val="28"/>
        </w:rPr>
        <w:t xml:space="preserve">, </w:t>
      </w:r>
      <w:r w:rsidR="00CD16AF" w:rsidRPr="00B96DF2">
        <w:rPr>
          <w:rFonts w:ascii="Times New Roman" w:hAnsi="Times New Roman" w:cs="Times New Roman"/>
          <w:sz w:val="28"/>
          <w:szCs w:val="28"/>
        </w:rPr>
        <w:t>Федеральным законом от 10 декабря 1995 г. № 196-ФЗ «О безопасности дорожного движения», Приказом Минтранса РФ от 04 июля 2011 года г. № 179 «Об утверждении порядка выдачи специального разрешения на движение по автомобильным дорогам транспортного средства, осуществляющего перевозку</w:t>
      </w:r>
      <w:r w:rsidR="00B96DF2" w:rsidRPr="00B96DF2">
        <w:rPr>
          <w:rFonts w:ascii="Times New Roman" w:hAnsi="Times New Roman" w:cs="Times New Roman"/>
          <w:sz w:val="28"/>
          <w:szCs w:val="28"/>
        </w:rPr>
        <w:t xml:space="preserve"> опасных, тяжеловесных или крупногабаритных грузов»</w:t>
      </w:r>
      <w:r w:rsidR="0034064A" w:rsidRPr="00B96DF2">
        <w:rPr>
          <w:rFonts w:ascii="Times New Roman" w:hAnsi="Times New Roman" w:cs="Times New Roman"/>
          <w:sz w:val="28"/>
          <w:szCs w:val="28"/>
        </w:rPr>
        <w:t>п</w:t>
      </w:r>
      <w:r w:rsidRPr="00B96DF2">
        <w:rPr>
          <w:rFonts w:ascii="Times New Roman" w:hAnsi="Times New Roman" w:cs="Times New Roman"/>
          <w:sz w:val="28"/>
          <w:szCs w:val="28"/>
        </w:rPr>
        <w:t>остановлен</w:t>
      </w:r>
      <w:r w:rsidR="0034064A" w:rsidRPr="00B96DF2">
        <w:rPr>
          <w:rFonts w:ascii="Times New Roman" w:hAnsi="Times New Roman" w:cs="Times New Roman"/>
          <w:sz w:val="28"/>
          <w:szCs w:val="28"/>
        </w:rPr>
        <w:t>ием администрации Ягоднинского городского округа от 19.12.2015 г. № 517</w:t>
      </w:r>
      <w:r w:rsidR="002F5EFD" w:rsidRPr="00B96DF2">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r w:rsidR="00991059" w:rsidRPr="00B96DF2">
        <w:rPr>
          <w:rFonts w:ascii="Times New Roman" w:hAnsi="Times New Roman" w:cs="Times New Roman"/>
          <w:sz w:val="28"/>
          <w:szCs w:val="28"/>
        </w:rPr>
        <w:t>, администрация Ягоднинского городского округа</w:t>
      </w:r>
    </w:p>
    <w:p w:rsidR="00E14047" w:rsidRPr="00F24C10" w:rsidRDefault="00E14047" w:rsidP="00BD245A">
      <w:pPr>
        <w:pStyle w:val="ConsPlusNormal"/>
        <w:ind w:firstLine="540"/>
        <w:jc w:val="both"/>
        <w:rPr>
          <w:rFonts w:ascii="Times New Roman" w:hAnsi="Times New Roman" w:cs="Times New Roman"/>
          <w:sz w:val="28"/>
          <w:szCs w:val="28"/>
        </w:rPr>
      </w:pPr>
    </w:p>
    <w:p w:rsidR="00BD245A" w:rsidRPr="00F24C10" w:rsidRDefault="00A036D8" w:rsidP="00E76892">
      <w:pPr>
        <w:pStyle w:val="ConsPlusNormal"/>
        <w:ind w:firstLine="540"/>
        <w:jc w:val="center"/>
        <w:rPr>
          <w:rFonts w:ascii="Times New Roman" w:hAnsi="Times New Roman" w:cs="Times New Roman"/>
          <w:sz w:val="28"/>
          <w:szCs w:val="28"/>
        </w:rPr>
      </w:pPr>
      <w:r w:rsidRPr="00F24C10">
        <w:rPr>
          <w:rFonts w:ascii="Times New Roman" w:hAnsi="Times New Roman" w:cs="Times New Roman"/>
          <w:sz w:val="28"/>
          <w:szCs w:val="28"/>
        </w:rPr>
        <w:t>ПОСТАНОВЛЯЕТ</w:t>
      </w:r>
      <w:r w:rsidR="00BD245A" w:rsidRPr="00F24C10">
        <w:rPr>
          <w:rFonts w:ascii="Times New Roman" w:hAnsi="Times New Roman" w:cs="Times New Roman"/>
          <w:sz w:val="28"/>
          <w:szCs w:val="28"/>
        </w:rPr>
        <w:t>:</w:t>
      </w:r>
    </w:p>
    <w:p w:rsidR="00BD245A" w:rsidRPr="00F24C10" w:rsidRDefault="00BD245A" w:rsidP="00BD245A">
      <w:pPr>
        <w:pStyle w:val="ConsPlusNormal"/>
        <w:ind w:firstLine="540"/>
        <w:jc w:val="both"/>
        <w:rPr>
          <w:rFonts w:ascii="Times New Roman" w:hAnsi="Times New Roman" w:cs="Times New Roman"/>
          <w:sz w:val="28"/>
          <w:szCs w:val="28"/>
        </w:rPr>
      </w:pPr>
    </w:p>
    <w:p w:rsidR="00BE73E6" w:rsidRPr="00D97B90" w:rsidRDefault="00BD245A" w:rsidP="00D97B90">
      <w:pPr>
        <w:pStyle w:val="ConsPlusNormal"/>
        <w:ind w:firstLine="540"/>
        <w:jc w:val="both"/>
        <w:rPr>
          <w:rFonts w:ascii="Times New Roman" w:hAnsi="Times New Roman" w:cs="Times New Roman"/>
          <w:sz w:val="28"/>
          <w:szCs w:val="28"/>
        </w:rPr>
      </w:pPr>
      <w:r w:rsidRPr="00D97B90">
        <w:rPr>
          <w:rFonts w:ascii="Times New Roman" w:hAnsi="Times New Roman" w:cs="Times New Roman"/>
          <w:sz w:val="28"/>
          <w:szCs w:val="28"/>
        </w:rPr>
        <w:t>1.</w:t>
      </w:r>
      <w:r w:rsidR="00BE73E6" w:rsidRPr="00D97B90">
        <w:rPr>
          <w:rFonts w:ascii="Times New Roman" w:hAnsi="Times New Roman" w:cs="Times New Roman"/>
          <w:sz w:val="28"/>
          <w:szCs w:val="28"/>
        </w:rPr>
        <w:t xml:space="preserve">Утвердить </w:t>
      </w:r>
      <w:hyperlink w:anchor="P40" w:history="1">
        <w:r w:rsidR="00BE73E6" w:rsidRPr="00D97B90">
          <w:rPr>
            <w:rFonts w:ascii="Times New Roman" w:hAnsi="Times New Roman" w:cs="Times New Roman"/>
            <w:sz w:val="28"/>
            <w:szCs w:val="28"/>
          </w:rPr>
          <w:t>административный регламент</w:t>
        </w:r>
      </w:hyperlink>
      <w:r w:rsidR="00BE73E6" w:rsidRPr="00D97B90">
        <w:rPr>
          <w:rFonts w:ascii="Times New Roman" w:hAnsi="Times New Roman" w:cs="Times New Roman"/>
          <w:sz w:val="28"/>
          <w:szCs w:val="28"/>
        </w:rPr>
        <w:t xml:space="preserve"> предоставления муниципальной услуги </w:t>
      </w:r>
      <w:r w:rsidR="00991059" w:rsidRPr="00D97B90">
        <w:rPr>
          <w:rFonts w:ascii="Times New Roman" w:hAnsi="Times New Roman" w:cs="Times New Roman"/>
          <w:sz w:val="28"/>
          <w:szCs w:val="28"/>
        </w:rPr>
        <w:t>«</w:t>
      </w:r>
      <w:r w:rsidR="00D11596" w:rsidRPr="00CD16AF">
        <w:rPr>
          <w:rFonts w:ascii="Times New Roman" w:hAnsi="Times New Roman" w:cs="Times New Roman"/>
          <w:sz w:val="28"/>
          <w:szCs w:val="28"/>
        </w:rPr>
        <w:t>Выдача специальн</w:t>
      </w:r>
      <w:r w:rsidR="00D11596">
        <w:rPr>
          <w:rFonts w:ascii="Times New Roman" w:hAnsi="Times New Roman" w:cs="Times New Roman"/>
          <w:sz w:val="28"/>
          <w:szCs w:val="28"/>
        </w:rPr>
        <w:t>ых</w:t>
      </w:r>
      <w:r w:rsidR="00D11596" w:rsidRPr="00CD16AF">
        <w:rPr>
          <w:rFonts w:ascii="Times New Roman" w:hAnsi="Times New Roman" w:cs="Times New Roman"/>
          <w:sz w:val="28"/>
          <w:szCs w:val="28"/>
        </w:rPr>
        <w:t xml:space="preserve"> разрешени</w:t>
      </w:r>
      <w:r w:rsidR="00D11596">
        <w:rPr>
          <w:rFonts w:ascii="Times New Roman" w:hAnsi="Times New Roman" w:cs="Times New Roman"/>
          <w:sz w:val="28"/>
          <w:szCs w:val="28"/>
        </w:rPr>
        <w:t>й</w:t>
      </w:r>
      <w:r w:rsidR="00D11596" w:rsidRPr="00CD16AF">
        <w:rPr>
          <w:rFonts w:ascii="Times New Roman" w:hAnsi="Times New Roman" w:cs="Times New Roman"/>
          <w:sz w:val="28"/>
          <w:szCs w:val="28"/>
        </w:rPr>
        <w:t xml:space="preserve"> на движениепо автомобильным дорогам </w:t>
      </w:r>
      <w:r w:rsidR="00D11596">
        <w:rPr>
          <w:rFonts w:ascii="Times New Roman" w:hAnsi="Times New Roman" w:cs="Times New Roman"/>
          <w:sz w:val="28"/>
          <w:szCs w:val="28"/>
        </w:rPr>
        <w:t xml:space="preserve">общего пользования </w:t>
      </w:r>
      <w:r w:rsidR="00D11596" w:rsidRPr="00CD16AF">
        <w:rPr>
          <w:rFonts w:ascii="Times New Roman" w:hAnsi="Times New Roman" w:cs="Times New Roman"/>
          <w:sz w:val="28"/>
          <w:szCs w:val="28"/>
        </w:rPr>
        <w:t xml:space="preserve">местногозначения </w:t>
      </w:r>
      <w:r w:rsidR="00D11596" w:rsidRPr="00CD16AF">
        <w:rPr>
          <w:rFonts w:ascii="Times New Roman" w:hAnsi="Times New Roman" w:cs="Times New Roman"/>
          <w:sz w:val="28"/>
          <w:szCs w:val="28"/>
        </w:rPr>
        <w:lastRenderedPageBreak/>
        <w:t>транспортн</w:t>
      </w:r>
      <w:r w:rsidR="00D11596">
        <w:rPr>
          <w:rFonts w:ascii="Times New Roman" w:hAnsi="Times New Roman" w:cs="Times New Roman"/>
          <w:sz w:val="28"/>
          <w:szCs w:val="28"/>
        </w:rPr>
        <w:t>ых средств</w:t>
      </w:r>
      <w:r w:rsidR="00D11596" w:rsidRPr="00CD16AF">
        <w:rPr>
          <w:rFonts w:ascii="Times New Roman" w:hAnsi="Times New Roman" w:cs="Times New Roman"/>
          <w:sz w:val="28"/>
          <w:szCs w:val="28"/>
        </w:rPr>
        <w:t xml:space="preserve"> осуществляющ</w:t>
      </w:r>
      <w:r w:rsidR="00D11596">
        <w:rPr>
          <w:rFonts w:ascii="Times New Roman" w:hAnsi="Times New Roman" w:cs="Times New Roman"/>
          <w:sz w:val="28"/>
          <w:szCs w:val="28"/>
        </w:rPr>
        <w:t>их</w:t>
      </w:r>
      <w:r w:rsidR="00D11596" w:rsidRPr="00CD16AF">
        <w:rPr>
          <w:rFonts w:ascii="Times New Roman" w:hAnsi="Times New Roman" w:cs="Times New Roman"/>
          <w:sz w:val="28"/>
          <w:szCs w:val="28"/>
        </w:rPr>
        <w:t xml:space="preserve"> перевозкитяжеловесныхили крупногабаритных </w:t>
      </w:r>
      <w:r w:rsidR="00D11596">
        <w:rPr>
          <w:rFonts w:ascii="Times New Roman" w:hAnsi="Times New Roman" w:cs="Times New Roman"/>
          <w:sz w:val="28"/>
          <w:szCs w:val="28"/>
        </w:rPr>
        <w:t xml:space="preserve">и </w:t>
      </w:r>
      <w:r w:rsidR="00D11596" w:rsidRPr="00CD16AF">
        <w:rPr>
          <w:rFonts w:ascii="Times New Roman" w:hAnsi="Times New Roman" w:cs="Times New Roman"/>
          <w:sz w:val="28"/>
          <w:szCs w:val="28"/>
        </w:rPr>
        <w:t>опасных</w:t>
      </w:r>
      <w:r w:rsidR="00D11596">
        <w:rPr>
          <w:rFonts w:ascii="Times New Roman" w:hAnsi="Times New Roman" w:cs="Times New Roman"/>
          <w:sz w:val="28"/>
          <w:szCs w:val="28"/>
        </w:rPr>
        <w:t xml:space="preserve"> грузов</w:t>
      </w:r>
      <w:r w:rsidR="00991059" w:rsidRPr="00D97B90">
        <w:rPr>
          <w:rFonts w:ascii="Times New Roman" w:hAnsi="Times New Roman" w:cs="Times New Roman"/>
          <w:sz w:val="28"/>
          <w:szCs w:val="28"/>
        </w:rPr>
        <w:t>»</w:t>
      </w:r>
      <w:r w:rsidR="00BE73E6" w:rsidRPr="00D97B90">
        <w:rPr>
          <w:rFonts w:ascii="Times New Roman" w:hAnsi="Times New Roman" w:cs="Times New Roman"/>
          <w:sz w:val="28"/>
          <w:szCs w:val="28"/>
        </w:rPr>
        <w:t xml:space="preserve"> согласно приложению к настоящему Постановлению.</w:t>
      </w:r>
    </w:p>
    <w:p w:rsidR="00D97B90" w:rsidRPr="00D97B90" w:rsidRDefault="00D97B90" w:rsidP="00D97B90">
      <w:pPr>
        <w:spacing w:after="0" w:line="240" w:lineRule="auto"/>
        <w:ind w:right="-57" w:firstLine="851"/>
        <w:jc w:val="both"/>
        <w:rPr>
          <w:rFonts w:ascii="Times New Roman" w:hAnsi="Times New Roman"/>
          <w:sz w:val="28"/>
          <w:szCs w:val="28"/>
        </w:rPr>
      </w:pPr>
      <w:r w:rsidRPr="00D97B90">
        <w:rPr>
          <w:rFonts w:ascii="Times New Roman" w:hAnsi="Times New Roman"/>
          <w:sz w:val="28"/>
          <w:szCs w:val="28"/>
        </w:rPr>
        <w:t xml:space="preserve">2.  </w:t>
      </w:r>
      <w:r w:rsidR="00D87E03">
        <w:rPr>
          <w:rFonts w:ascii="Times New Roman" w:hAnsi="Times New Roman"/>
          <w:sz w:val="28"/>
          <w:szCs w:val="28"/>
        </w:rPr>
        <w:t>Признать</w:t>
      </w:r>
      <w:r w:rsidRPr="00D97B90">
        <w:rPr>
          <w:rFonts w:ascii="Times New Roman" w:hAnsi="Times New Roman"/>
          <w:sz w:val="28"/>
          <w:szCs w:val="28"/>
        </w:rPr>
        <w:t xml:space="preserve"> утратившим силу постановление администрации Ягоднинского муниципального района от 19 июля 2012 года № 422 «Об утверждении административного регламента предоставления муниципальной услуги «Выдача разрешений на автомобильные перевозки опасных, тяжеловесных или крупногабаритных грузов, по маршрутам, проходящим</w:t>
      </w:r>
      <w:r>
        <w:rPr>
          <w:rFonts w:ascii="Times New Roman" w:hAnsi="Times New Roman"/>
          <w:sz w:val="28"/>
          <w:szCs w:val="28"/>
        </w:rPr>
        <w:t xml:space="preserve"> полностью или частично по</w:t>
      </w:r>
      <w:r w:rsidRPr="00CD16AF">
        <w:rPr>
          <w:rFonts w:ascii="Times New Roman" w:hAnsi="Times New Roman"/>
          <w:sz w:val="28"/>
          <w:szCs w:val="28"/>
        </w:rPr>
        <w:t>автомобильн</w:t>
      </w:r>
      <w:r>
        <w:rPr>
          <w:rFonts w:ascii="Times New Roman" w:hAnsi="Times New Roman"/>
          <w:sz w:val="28"/>
          <w:szCs w:val="28"/>
        </w:rPr>
        <w:t>ой</w:t>
      </w:r>
      <w:r w:rsidRPr="00CD16AF">
        <w:rPr>
          <w:rFonts w:ascii="Times New Roman" w:hAnsi="Times New Roman"/>
          <w:sz w:val="28"/>
          <w:szCs w:val="28"/>
        </w:rPr>
        <w:t xml:space="preserve"> дорог</w:t>
      </w:r>
      <w:r>
        <w:rPr>
          <w:rFonts w:ascii="Times New Roman" w:hAnsi="Times New Roman"/>
          <w:sz w:val="28"/>
          <w:szCs w:val="28"/>
        </w:rPr>
        <w:t xml:space="preserve">еобщего пользования </w:t>
      </w:r>
      <w:r w:rsidRPr="00CD16AF">
        <w:rPr>
          <w:rFonts w:ascii="Times New Roman" w:hAnsi="Times New Roman"/>
          <w:sz w:val="28"/>
          <w:szCs w:val="28"/>
        </w:rPr>
        <w:t xml:space="preserve">местного значения </w:t>
      </w:r>
      <w:r>
        <w:rPr>
          <w:rFonts w:ascii="Times New Roman" w:hAnsi="Times New Roman"/>
          <w:sz w:val="28"/>
          <w:szCs w:val="28"/>
        </w:rPr>
        <w:t>«Ягодное-Эльген-Таскан» в границах Ягоднинского района»</w:t>
      </w:r>
    </w:p>
    <w:p w:rsidR="00A036D8" w:rsidRPr="00D97B90" w:rsidRDefault="00D97B90" w:rsidP="00D97B90">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3</w:t>
      </w:r>
      <w:r w:rsidR="00A036D8" w:rsidRPr="00D97B90">
        <w:rPr>
          <w:rFonts w:ascii="Times New Roman" w:hAnsi="Times New Roman" w:cs="Times New Roman"/>
          <w:b w:val="0"/>
          <w:sz w:val="28"/>
          <w:szCs w:val="28"/>
        </w:rPr>
        <w:t xml:space="preserve">. Настоящее постановление подлежит официальному опубликованию в газете «Северная правда», размещению на официальном сайте администрации Ягоднинского городского округа - </w:t>
      </w:r>
      <w:hyperlink r:id="rId12" w:history="1">
        <w:r w:rsidR="00A036D8" w:rsidRPr="00D97B90">
          <w:rPr>
            <w:rStyle w:val="a3"/>
            <w:rFonts w:ascii="Times New Roman" w:hAnsi="Times New Roman" w:cs="Times New Roman"/>
            <w:b w:val="0"/>
            <w:color w:val="auto"/>
            <w:sz w:val="28"/>
            <w:szCs w:val="28"/>
          </w:rPr>
          <w:t>http://yagodnoeadm.ru</w:t>
        </w:r>
      </w:hyperlink>
      <w:r w:rsidR="00BE73E6" w:rsidRPr="00D97B90">
        <w:rPr>
          <w:rFonts w:ascii="Times New Roman" w:hAnsi="Times New Roman" w:cs="Times New Roman"/>
          <w:b w:val="0"/>
          <w:sz w:val="28"/>
          <w:szCs w:val="28"/>
        </w:rPr>
        <w:t>и в федеральной государс</w:t>
      </w:r>
      <w:r w:rsidR="00991059" w:rsidRPr="00D97B90">
        <w:rPr>
          <w:rFonts w:ascii="Times New Roman" w:hAnsi="Times New Roman" w:cs="Times New Roman"/>
          <w:b w:val="0"/>
          <w:sz w:val="28"/>
          <w:szCs w:val="28"/>
        </w:rPr>
        <w:t>твенной информационной системе «</w:t>
      </w:r>
      <w:r w:rsidR="00BE73E6" w:rsidRPr="00D97B90">
        <w:rPr>
          <w:rFonts w:ascii="Times New Roman" w:hAnsi="Times New Roman" w:cs="Times New Roman"/>
          <w:b w:val="0"/>
          <w:sz w:val="28"/>
          <w:szCs w:val="28"/>
        </w:rPr>
        <w:t>Единый портал государственных и муниципальных услуг (функций)</w:t>
      </w:r>
      <w:r w:rsidR="00991059" w:rsidRPr="00D97B90">
        <w:rPr>
          <w:rFonts w:ascii="Times New Roman" w:hAnsi="Times New Roman" w:cs="Times New Roman"/>
          <w:b w:val="0"/>
          <w:sz w:val="28"/>
          <w:szCs w:val="28"/>
        </w:rPr>
        <w:t>»</w:t>
      </w:r>
      <w:r w:rsidR="00BE73E6" w:rsidRPr="00D97B90">
        <w:rPr>
          <w:rFonts w:ascii="Times New Roman" w:hAnsi="Times New Roman" w:cs="Times New Roman"/>
          <w:b w:val="0"/>
          <w:sz w:val="28"/>
          <w:szCs w:val="28"/>
        </w:rPr>
        <w:t>.</w:t>
      </w:r>
    </w:p>
    <w:p w:rsidR="00BD245A" w:rsidRPr="00D97B90" w:rsidRDefault="00A036D8" w:rsidP="00D97B90">
      <w:pPr>
        <w:widowControl w:val="0"/>
        <w:autoSpaceDE w:val="0"/>
        <w:autoSpaceDN w:val="0"/>
        <w:adjustRightInd w:val="0"/>
        <w:spacing w:after="0" w:line="240" w:lineRule="auto"/>
        <w:ind w:firstLine="540"/>
        <w:jc w:val="both"/>
        <w:rPr>
          <w:rFonts w:ascii="Times New Roman" w:hAnsi="Times New Roman"/>
          <w:sz w:val="28"/>
          <w:szCs w:val="28"/>
        </w:rPr>
      </w:pPr>
      <w:r w:rsidRPr="00D97B90">
        <w:rPr>
          <w:rFonts w:ascii="Times New Roman" w:hAnsi="Times New Roman"/>
          <w:sz w:val="28"/>
          <w:szCs w:val="28"/>
        </w:rPr>
        <w:t xml:space="preserve">3. Контроль за исполнением настоящего постановления возложить на </w:t>
      </w:r>
      <w:r w:rsidR="00B96DF2" w:rsidRPr="00D97B90">
        <w:rPr>
          <w:rFonts w:ascii="Times New Roman" w:hAnsi="Times New Roman"/>
          <w:sz w:val="28"/>
          <w:szCs w:val="28"/>
        </w:rPr>
        <w:t>отдел по делам ГО и ЧС</w:t>
      </w:r>
      <w:r w:rsidRPr="00D97B90">
        <w:rPr>
          <w:rFonts w:ascii="Times New Roman" w:hAnsi="Times New Roman"/>
          <w:sz w:val="28"/>
          <w:szCs w:val="28"/>
        </w:rPr>
        <w:t xml:space="preserve"> администрации Ягоднинского городского округа.</w:t>
      </w:r>
    </w:p>
    <w:p w:rsidR="00BD245A" w:rsidRPr="00D97B90" w:rsidRDefault="00BD245A" w:rsidP="00D97B90">
      <w:pPr>
        <w:pStyle w:val="ConsPlusNormal"/>
        <w:jc w:val="right"/>
        <w:rPr>
          <w:rFonts w:ascii="Times New Roman" w:hAnsi="Times New Roman" w:cs="Times New Roman"/>
          <w:sz w:val="28"/>
          <w:szCs w:val="28"/>
        </w:rPr>
      </w:pPr>
    </w:p>
    <w:p w:rsidR="00E14047" w:rsidRPr="00D97B90" w:rsidRDefault="00E14047" w:rsidP="00D97B90">
      <w:pPr>
        <w:pStyle w:val="ConsPlusNormal"/>
        <w:jc w:val="right"/>
        <w:rPr>
          <w:rFonts w:ascii="Times New Roman" w:hAnsi="Times New Roman" w:cs="Times New Roman"/>
          <w:sz w:val="28"/>
          <w:szCs w:val="28"/>
        </w:rPr>
      </w:pPr>
    </w:p>
    <w:p w:rsidR="00E14047" w:rsidRPr="00F24C10" w:rsidRDefault="00E14047" w:rsidP="00BD245A">
      <w:pPr>
        <w:pStyle w:val="ConsPlusNormal"/>
        <w:jc w:val="right"/>
        <w:rPr>
          <w:rFonts w:ascii="Times New Roman" w:hAnsi="Times New Roman" w:cs="Times New Roman"/>
          <w:sz w:val="28"/>
          <w:szCs w:val="28"/>
        </w:rPr>
      </w:pPr>
    </w:p>
    <w:p w:rsidR="00E14047" w:rsidRPr="00F24C10" w:rsidRDefault="00E14047" w:rsidP="00342450">
      <w:pPr>
        <w:pStyle w:val="ConsPlusNormal"/>
        <w:rPr>
          <w:rFonts w:ascii="Times New Roman" w:hAnsi="Times New Roman" w:cs="Times New Roman"/>
          <w:sz w:val="28"/>
          <w:szCs w:val="28"/>
        </w:rPr>
      </w:pPr>
      <w:r w:rsidRPr="00F24C10">
        <w:rPr>
          <w:rFonts w:ascii="Times New Roman" w:hAnsi="Times New Roman" w:cs="Times New Roman"/>
          <w:sz w:val="28"/>
          <w:szCs w:val="28"/>
        </w:rPr>
        <w:t>Глава Ягоднинского</w:t>
      </w:r>
    </w:p>
    <w:p w:rsidR="00E14047" w:rsidRPr="00F24C10" w:rsidRDefault="00E14047" w:rsidP="00342450">
      <w:pPr>
        <w:pStyle w:val="ConsPlusNormal"/>
        <w:rPr>
          <w:rFonts w:ascii="Times New Roman" w:hAnsi="Times New Roman" w:cs="Times New Roman"/>
          <w:sz w:val="28"/>
          <w:szCs w:val="28"/>
        </w:rPr>
      </w:pPr>
      <w:r w:rsidRPr="00F24C10">
        <w:rPr>
          <w:rFonts w:ascii="Times New Roman" w:hAnsi="Times New Roman" w:cs="Times New Roman"/>
          <w:sz w:val="28"/>
          <w:szCs w:val="28"/>
        </w:rPr>
        <w:t xml:space="preserve">городского округа                       </w:t>
      </w:r>
      <w:r w:rsidR="004F77EA">
        <w:rPr>
          <w:rFonts w:ascii="Times New Roman" w:hAnsi="Times New Roman" w:cs="Times New Roman"/>
          <w:sz w:val="28"/>
          <w:szCs w:val="28"/>
        </w:rPr>
        <w:t xml:space="preserve">                                          </w:t>
      </w:r>
      <w:r w:rsidRPr="00F24C10">
        <w:rPr>
          <w:rFonts w:ascii="Times New Roman" w:hAnsi="Times New Roman" w:cs="Times New Roman"/>
          <w:sz w:val="28"/>
          <w:szCs w:val="28"/>
        </w:rPr>
        <w:t xml:space="preserve"> П.Н. Страдомский</w:t>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p>
    <w:p w:rsidR="00E14047" w:rsidRPr="00F24C10" w:rsidRDefault="00E14047" w:rsidP="00BD245A">
      <w:pPr>
        <w:pStyle w:val="ConsPlusNormal"/>
        <w:jc w:val="right"/>
      </w:pPr>
    </w:p>
    <w:p w:rsidR="00E14047" w:rsidRPr="00F24C10" w:rsidRDefault="00E14047" w:rsidP="00BD245A">
      <w:pPr>
        <w:pStyle w:val="ConsPlusNormal"/>
        <w:jc w:val="right"/>
        <w:rPr>
          <w:rFonts w:ascii="Times New Roman" w:hAnsi="Times New Roman" w:cs="Times New Roman"/>
          <w:sz w:val="24"/>
          <w:szCs w:val="24"/>
        </w:rPr>
      </w:pPr>
    </w:p>
    <w:p w:rsidR="00991059" w:rsidRPr="00F24C10" w:rsidRDefault="00991059" w:rsidP="00BD245A">
      <w:pPr>
        <w:pStyle w:val="ConsPlusNormal"/>
        <w:jc w:val="right"/>
        <w:rPr>
          <w:rFonts w:ascii="Times New Roman" w:hAnsi="Times New Roman" w:cs="Times New Roman"/>
          <w:sz w:val="24"/>
          <w:szCs w:val="24"/>
        </w:rPr>
      </w:pPr>
    </w:p>
    <w:p w:rsidR="00991059" w:rsidRPr="00F24C10" w:rsidRDefault="00991059" w:rsidP="00BD245A">
      <w:pPr>
        <w:pStyle w:val="ConsPlusNormal"/>
        <w:jc w:val="right"/>
        <w:rPr>
          <w:rFonts w:ascii="Times New Roman" w:hAnsi="Times New Roman" w:cs="Times New Roman"/>
          <w:sz w:val="24"/>
          <w:szCs w:val="24"/>
        </w:rPr>
      </w:pPr>
    </w:p>
    <w:p w:rsidR="00F24C10" w:rsidRDefault="00F24C10"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342450" w:rsidRDefault="00342450" w:rsidP="004F77EA">
      <w:pPr>
        <w:pStyle w:val="ConsPlusNormal"/>
        <w:ind w:left="6521"/>
        <w:jc w:val="right"/>
        <w:rPr>
          <w:rFonts w:ascii="Times New Roman" w:hAnsi="Times New Roman" w:cs="Times New Roman"/>
        </w:rPr>
      </w:pPr>
    </w:p>
    <w:p w:rsidR="00342450" w:rsidRDefault="00342450" w:rsidP="004F77EA">
      <w:pPr>
        <w:pStyle w:val="ConsPlusNormal"/>
        <w:ind w:left="6521"/>
        <w:jc w:val="right"/>
        <w:rPr>
          <w:rFonts w:ascii="Times New Roman" w:hAnsi="Times New Roman" w:cs="Times New Roman"/>
        </w:rPr>
      </w:pPr>
    </w:p>
    <w:p w:rsidR="004F77EA" w:rsidRPr="00F24C10" w:rsidRDefault="004F77EA" w:rsidP="004F77EA">
      <w:pPr>
        <w:pStyle w:val="ConsPlusNormal"/>
        <w:ind w:left="6521"/>
        <w:jc w:val="right"/>
        <w:rPr>
          <w:rFonts w:ascii="Times New Roman" w:hAnsi="Times New Roman" w:cs="Times New Roman"/>
        </w:rPr>
      </w:pPr>
      <w:r w:rsidRPr="00F24C10">
        <w:rPr>
          <w:rFonts w:ascii="Times New Roman" w:hAnsi="Times New Roman" w:cs="Times New Roman"/>
        </w:rPr>
        <w:lastRenderedPageBreak/>
        <w:t>Приложение № 1</w:t>
      </w:r>
    </w:p>
    <w:p w:rsidR="004F77EA" w:rsidRPr="00F24C10" w:rsidRDefault="00342450" w:rsidP="004F77EA">
      <w:pPr>
        <w:pStyle w:val="ConsPlusNormal"/>
        <w:ind w:left="6237"/>
        <w:rPr>
          <w:rFonts w:ascii="Times New Roman" w:hAnsi="Times New Roman" w:cs="Times New Roman"/>
        </w:rPr>
      </w:pPr>
      <w:r>
        <w:rPr>
          <w:rFonts w:ascii="Times New Roman" w:hAnsi="Times New Roman" w:cs="Times New Roman"/>
        </w:rPr>
        <w:t xml:space="preserve">     </w:t>
      </w:r>
      <w:r w:rsidR="004F77EA">
        <w:rPr>
          <w:rFonts w:ascii="Times New Roman" w:hAnsi="Times New Roman" w:cs="Times New Roman"/>
        </w:rPr>
        <w:t xml:space="preserve">к постановлению </w:t>
      </w:r>
      <w:r w:rsidR="004F77EA" w:rsidRPr="00F24C10">
        <w:rPr>
          <w:rFonts w:ascii="Times New Roman" w:hAnsi="Times New Roman" w:cs="Times New Roman"/>
        </w:rPr>
        <w:t xml:space="preserve">администрации </w:t>
      </w:r>
    </w:p>
    <w:p w:rsidR="004F77EA" w:rsidRPr="00F24C10" w:rsidRDefault="004F77EA" w:rsidP="004F77EA">
      <w:pPr>
        <w:pStyle w:val="ConsPlusNormal"/>
        <w:ind w:left="6237"/>
        <w:rPr>
          <w:rFonts w:ascii="Times New Roman" w:hAnsi="Times New Roman" w:cs="Times New Roman"/>
        </w:rPr>
      </w:pPr>
      <w:r w:rsidRPr="00F24C10">
        <w:rPr>
          <w:rFonts w:ascii="Times New Roman" w:hAnsi="Times New Roman" w:cs="Times New Roman"/>
        </w:rPr>
        <w:t xml:space="preserve">  </w:t>
      </w:r>
      <w:r w:rsidR="00342450">
        <w:rPr>
          <w:rFonts w:ascii="Times New Roman" w:hAnsi="Times New Roman" w:cs="Times New Roman"/>
        </w:rPr>
        <w:t xml:space="preserve">   </w:t>
      </w:r>
      <w:r w:rsidRPr="00F24C10">
        <w:rPr>
          <w:rFonts w:ascii="Times New Roman" w:hAnsi="Times New Roman" w:cs="Times New Roman"/>
        </w:rPr>
        <w:t>Ягоднинского городского округа</w:t>
      </w:r>
    </w:p>
    <w:p w:rsidR="004F77EA" w:rsidRPr="00F24C10" w:rsidRDefault="004F77EA" w:rsidP="004F77EA">
      <w:pPr>
        <w:pStyle w:val="ConsPlusNormal"/>
        <w:ind w:left="6237"/>
        <w:rPr>
          <w:rFonts w:ascii="Times New Roman" w:hAnsi="Times New Roman" w:cs="Times New Roman"/>
        </w:rPr>
      </w:pPr>
      <w:r w:rsidRPr="00F24C10">
        <w:rPr>
          <w:rFonts w:ascii="Times New Roman" w:hAnsi="Times New Roman" w:cs="Times New Roman"/>
        </w:rPr>
        <w:t xml:space="preserve">  </w:t>
      </w:r>
      <w:r w:rsidR="00342450">
        <w:rPr>
          <w:rFonts w:ascii="Times New Roman" w:hAnsi="Times New Roman" w:cs="Times New Roman"/>
        </w:rPr>
        <w:t xml:space="preserve">        о</w:t>
      </w:r>
      <w:r w:rsidRPr="00F24C10">
        <w:rPr>
          <w:rFonts w:ascii="Times New Roman" w:hAnsi="Times New Roman" w:cs="Times New Roman"/>
        </w:rPr>
        <w:t>т «</w:t>
      </w:r>
      <w:r>
        <w:rPr>
          <w:rFonts w:ascii="Times New Roman" w:hAnsi="Times New Roman" w:cs="Times New Roman"/>
        </w:rPr>
        <w:t>22</w:t>
      </w:r>
      <w:r w:rsidRPr="00F24C10">
        <w:rPr>
          <w:rFonts w:ascii="Times New Roman" w:hAnsi="Times New Roman" w:cs="Times New Roman"/>
        </w:rPr>
        <w:t>»</w:t>
      </w:r>
      <w:r>
        <w:rPr>
          <w:rFonts w:ascii="Times New Roman" w:hAnsi="Times New Roman" w:cs="Times New Roman"/>
        </w:rPr>
        <w:t xml:space="preserve"> августа </w:t>
      </w:r>
      <w:r w:rsidRPr="00F24C10">
        <w:rPr>
          <w:rFonts w:ascii="Times New Roman" w:hAnsi="Times New Roman" w:cs="Times New Roman"/>
        </w:rPr>
        <w:t xml:space="preserve"> 2016 г. № </w:t>
      </w:r>
      <w:r>
        <w:rPr>
          <w:rFonts w:ascii="Times New Roman" w:hAnsi="Times New Roman" w:cs="Times New Roman"/>
        </w:rPr>
        <w:t>639</w:t>
      </w:r>
    </w:p>
    <w:p w:rsidR="004F77EA" w:rsidRPr="00F24C10" w:rsidRDefault="004F77EA" w:rsidP="004F77EA">
      <w:pPr>
        <w:pStyle w:val="ConsPlusNormal"/>
        <w:jc w:val="right"/>
        <w:rPr>
          <w:rFonts w:ascii="Times New Roman" w:hAnsi="Times New Roman" w:cs="Times New Roman"/>
          <w:sz w:val="28"/>
          <w:szCs w:val="28"/>
        </w:rPr>
      </w:pPr>
    </w:p>
    <w:p w:rsidR="004F77EA" w:rsidRPr="00F24C10" w:rsidRDefault="004F77EA" w:rsidP="004F77EA">
      <w:pPr>
        <w:pStyle w:val="ConsPlusNormal"/>
        <w:jc w:val="right"/>
        <w:rPr>
          <w:rFonts w:ascii="Times New Roman" w:hAnsi="Times New Roman" w:cs="Times New Roman"/>
          <w:sz w:val="28"/>
          <w:szCs w:val="28"/>
        </w:rPr>
      </w:pPr>
    </w:p>
    <w:p w:rsidR="004F77EA" w:rsidRPr="00B96DF2" w:rsidRDefault="004F77EA" w:rsidP="004F77EA">
      <w:pPr>
        <w:autoSpaceDE w:val="0"/>
        <w:autoSpaceDN w:val="0"/>
        <w:adjustRightInd w:val="0"/>
        <w:spacing w:after="0" w:line="240" w:lineRule="auto"/>
        <w:jc w:val="center"/>
        <w:rPr>
          <w:rFonts w:ascii="Times New Roman" w:hAnsi="Times New Roman"/>
          <w:b/>
          <w:bCs/>
          <w:sz w:val="28"/>
          <w:szCs w:val="28"/>
        </w:rPr>
      </w:pPr>
      <w:bookmarkStart w:id="0" w:name="Par32"/>
      <w:bookmarkEnd w:id="0"/>
      <w:r w:rsidRPr="00B96DF2">
        <w:rPr>
          <w:rFonts w:ascii="Times New Roman" w:hAnsi="Times New Roman"/>
          <w:b/>
          <w:bCs/>
          <w:sz w:val="28"/>
          <w:szCs w:val="28"/>
        </w:rPr>
        <w:t>АДМИНИСТРАТИВНЫЙ РЕГЛАМЕНТ</w:t>
      </w:r>
    </w:p>
    <w:p w:rsidR="004F77EA" w:rsidRPr="00B96DF2" w:rsidRDefault="004F77EA" w:rsidP="004F77EA">
      <w:pPr>
        <w:autoSpaceDE w:val="0"/>
        <w:autoSpaceDN w:val="0"/>
        <w:adjustRightInd w:val="0"/>
        <w:spacing w:after="0" w:line="240" w:lineRule="auto"/>
        <w:jc w:val="center"/>
        <w:rPr>
          <w:rFonts w:ascii="Times New Roman" w:hAnsi="Times New Roman"/>
          <w:b/>
          <w:bCs/>
          <w:sz w:val="28"/>
          <w:szCs w:val="28"/>
        </w:rPr>
      </w:pPr>
      <w:r w:rsidRPr="00B96DF2">
        <w:rPr>
          <w:rFonts w:ascii="Times New Roman" w:hAnsi="Times New Roman"/>
          <w:b/>
          <w:bCs/>
          <w:sz w:val="28"/>
          <w:szCs w:val="28"/>
        </w:rPr>
        <w:t xml:space="preserve">ПРЕДОСТАВЛЕНИЯ МУНИЦИПАЛЬНОЙУСЛУГИ </w:t>
      </w:r>
      <w:r>
        <w:rPr>
          <w:rFonts w:ascii="Times New Roman" w:hAnsi="Times New Roman"/>
          <w:b/>
          <w:bCs/>
          <w:sz w:val="28"/>
          <w:szCs w:val="28"/>
        </w:rPr>
        <w:t>«</w:t>
      </w:r>
      <w:r w:rsidRPr="00B96DF2">
        <w:rPr>
          <w:rFonts w:ascii="Times New Roman" w:hAnsi="Times New Roman"/>
          <w:b/>
          <w:bCs/>
          <w:sz w:val="28"/>
          <w:szCs w:val="28"/>
        </w:rPr>
        <w:t>ВЫДАЧА СПЕЦИАЛЬН</w:t>
      </w:r>
      <w:r>
        <w:rPr>
          <w:rFonts w:ascii="Times New Roman" w:hAnsi="Times New Roman"/>
          <w:b/>
          <w:bCs/>
          <w:sz w:val="28"/>
          <w:szCs w:val="28"/>
        </w:rPr>
        <w:t>ЫХ</w:t>
      </w:r>
      <w:r w:rsidRPr="00B96DF2">
        <w:rPr>
          <w:rFonts w:ascii="Times New Roman" w:hAnsi="Times New Roman"/>
          <w:b/>
          <w:bCs/>
          <w:sz w:val="28"/>
          <w:szCs w:val="28"/>
        </w:rPr>
        <w:t xml:space="preserve"> РАЗРЕШЕНИ</w:t>
      </w:r>
      <w:r>
        <w:rPr>
          <w:rFonts w:ascii="Times New Roman" w:hAnsi="Times New Roman"/>
          <w:b/>
          <w:bCs/>
          <w:sz w:val="28"/>
          <w:szCs w:val="28"/>
        </w:rPr>
        <w:t>Й</w:t>
      </w:r>
      <w:r w:rsidRPr="00B96DF2">
        <w:rPr>
          <w:rFonts w:ascii="Times New Roman" w:hAnsi="Times New Roman"/>
          <w:b/>
          <w:bCs/>
          <w:sz w:val="28"/>
          <w:szCs w:val="28"/>
        </w:rPr>
        <w:t xml:space="preserve"> НА ДВИЖЕНИЕПО АВТОМОБИЛЬНЫМ ДОРОГАМ </w:t>
      </w:r>
      <w:r>
        <w:rPr>
          <w:rFonts w:ascii="Times New Roman" w:hAnsi="Times New Roman"/>
          <w:b/>
          <w:bCs/>
          <w:sz w:val="28"/>
          <w:szCs w:val="28"/>
        </w:rPr>
        <w:t xml:space="preserve">ОБЩЕГО ПОЛЬЗОВАНИЯ </w:t>
      </w:r>
      <w:r w:rsidRPr="00B96DF2">
        <w:rPr>
          <w:rFonts w:ascii="Times New Roman" w:hAnsi="Times New Roman"/>
          <w:b/>
          <w:bCs/>
          <w:sz w:val="28"/>
          <w:szCs w:val="28"/>
        </w:rPr>
        <w:t>МЕСТНОГО ЗНАЧЕНИЯ ТРАНСПОРТН</w:t>
      </w:r>
      <w:r>
        <w:rPr>
          <w:rFonts w:ascii="Times New Roman" w:hAnsi="Times New Roman"/>
          <w:b/>
          <w:bCs/>
          <w:sz w:val="28"/>
          <w:szCs w:val="28"/>
        </w:rPr>
        <w:t>ЫХ СРЕДСТВ</w:t>
      </w:r>
      <w:r w:rsidRPr="00B96DF2">
        <w:rPr>
          <w:rFonts w:ascii="Times New Roman" w:hAnsi="Times New Roman"/>
          <w:b/>
          <w:bCs/>
          <w:sz w:val="28"/>
          <w:szCs w:val="28"/>
        </w:rPr>
        <w:t>, ОСУЩЕСТВЛЯЮЩ</w:t>
      </w:r>
      <w:r>
        <w:rPr>
          <w:rFonts w:ascii="Times New Roman" w:hAnsi="Times New Roman"/>
          <w:b/>
          <w:bCs/>
          <w:sz w:val="28"/>
          <w:szCs w:val="28"/>
        </w:rPr>
        <w:t>ИХ</w:t>
      </w:r>
      <w:r w:rsidRPr="00B96DF2">
        <w:rPr>
          <w:rFonts w:ascii="Times New Roman" w:hAnsi="Times New Roman"/>
          <w:b/>
          <w:bCs/>
          <w:sz w:val="28"/>
          <w:szCs w:val="28"/>
        </w:rPr>
        <w:t xml:space="preserve"> ПЕРЕВОЗКИ ТЯЖЕЛОВЕСНЫХ И (ИЛИ) КРУПНОГАБАРИТНЫХ </w:t>
      </w:r>
      <w:r>
        <w:rPr>
          <w:rFonts w:ascii="Times New Roman" w:hAnsi="Times New Roman"/>
          <w:b/>
          <w:bCs/>
          <w:sz w:val="28"/>
          <w:szCs w:val="28"/>
        </w:rPr>
        <w:t xml:space="preserve">И </w:t>
      </w:r>
      <w:r w:rsidRPr="00B96DF2">
        <w:rPr>
          <w:rFonts w:ascii="Times New Roman" w:hAnsi="Times New Roman"/>
          <w:b/>
          <w:bCs/>
          <w:sz w:val="28"/>
          <w:szCs w:val="28"/>
        </w:rPr>
        <w:t>ОПАСНЫХ</w:t>
      </w:r>
      <w:r>
        <w:rPr>
          <w:rFonts w:ascii="Times New Roman" w:hAnsi="Times New Roman"/>
          <w:b/>
          <w:bCs/>
          <w:sz w:val="28"/>
          <w:szCs w:val="28"/>
        </w:rPr>
        <w:t xml:space="preserve"> ГРУЗОВ»</w:t>
      </w:r>
    </w:p>
    <w:p w:rsidR="004F77EA"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lang w:val="en-US"/>
        </w:rPr>
        <w:t>I</w:t>
      </w:r>
      <w:r w:rsidRPr="003E4D37">
        <w:rPr>
          <w:rFonts w:ascii="Times New Roman" w:hAnsi="Times New Roman" w:cs="Times New Roman"/>
          <w:sz w:val="28"/>
          <w:szCs w:val="28"/>
        </w:rPr>
        <w:t>. ОБЩИЕ ПОЛОЖЕНИЯ</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1.1. Настоящий административный регламент предоставления муниципальной услуги «</w:t>
      </w:r>
      <w:r w:rsidRPr="00CD16AF">
        <w:rPr>
          <w:rFonts w:ascii="Times New Roman" w:hAnsi="Times New Roman" w:cs="Times New Roman"/>
          <w:sz w:val="28"/>
          <w:szCs w:val="28"/>
        </w:rPr>
        <w:t>Выдача специальн</w:t>
      </w:r>
      <w:r>
        <w:rPr>
          <w:rFonts w:ascii="Times New Roman" w:hAnsi="Times New Roman" w:cs="Times New Roman"/>
          <w:sz w:val="28"/>
          <w:szCs w:val="28"/>
        </w:rPr>
        <w:t>ых</w:t>
      </w:r>
      <w:r w:rsidRPr="00CD16AF">
        <w:rPr>
          <w:rFonts w:ascii="Times New Roman" w:hAnsi="Times New Roman" w:cs="Times New Roman"/>
          <w:sz w:val="28"/>
          <w:szCs w:val="28"/>
        </w:rPr>
        <w:t xml:space="preserve"> разрешени</w:t>
      </w:r>
      <w:r>
        <w:rPr>
          <w:rFonts w:ascii="Times New Roman" w:hAnsi="Times New Roman" w:cs="Times New Roman"/>
          <w:sz w:val="28"/>
          <w:szCs w:val="28"/>
        </w:rPr>
        <w:t>й</w:t>
      </w:r>
      <w:r w:rsidRPr="00CD16AF">
        <w:rPr>
          <w:rFonts w:ascii="Times New Roman" w:hAnsi="Times New Roman" w:cs="Times New Roman"/>
          <w:sz w:val="28"/>
          <w:szCs w:val="28"/>
        </w:rPr>
        <w:t xml:space="preserve"> на движениепо автомобильным дорогам </w:t>
      </w:r>
      <w:r>
        <w:rPr>
          <w:rFonts w:ascii="Times New Roman" w:hAnsi="Times New Roman" w:cs="Times New Roman"/>
          <w:sz w:val="28"/>
          <w:szCs w:val="28"/>
        </w:rPr>
        <w:t xml:space="preserve">общего пользования </w:t>
      </w:r>
      <w:r w:rsidRPr="00CD16AF">
        <w:rPr>
          <w:rFonts w:ascii="Times New Roman" w:hAnsi="Times New Roman" w:cs="Times New Roman"/>
          <w:sz w:val="28"/>
          <w:szCs w:val="28"/>
        </w:rPr>
        <w:t>местногозначения транспортн</w:t>
      </w:r>
      <w:r>
        <w:rPr>
          <w:rFonts w:ascii="Times New Roman" w:hAnsi="Times New Roman" w:cs="Times New Roman"/>
          <w:sz w:val="28"/>
          <w:szCs w:val="28"/>
        </w:rPr>
        <w:t>ых средств</w:t>
      </w:r>
      <w:r w:rsidRPr="00CD16AF">
        <w:rPr>
          <w:rFonts w:ascii="Times New Roman" w:hAnsi="Times New Roman" w:cs="Times New Roman"/>
          <w:sz w:val="28"/>
          <w:szCs w:val="28"/>
        </w:rPr>
        <w:t xml:space="preserve"> осуществляющ</w:t>
      </w:r>
      <w:r>
        <w:rPr>
          <w:rFonts w:ascii="Times New Roman" w:hAnsi="Times New Roman" w:cs="Times New Roman"/>
          <w:sz w:val="28"/>
          <w:szCs w:val="28"/>
        </w:rPr>
        <w:t>их</w:t>
      </w:r>
      <w:r w:rsidRPr="00CD16AF">
        <w:rPr>
          <w:rFonts w:ascii="Times New Roman" w:hAnsi="Times New Roman" w:cs="Times New Roman"/>
          <w:sz w:val="28"/>
          <w:szCs w:val="28"/>
        </w:rPr>
        <w:t xml:space="preserve"> перевозкитяжеловесныхили крупногабаритных </w:t>
      </w:r>
      <w:r>
        <w:rPr>
          <w:rFonts w:ascii="Times New Roman" w:hAnsi="Times New Roman" w:cs="Times New Roman"/>
          <w:sz w:val="28"/>
          <w:szCs w:val="28"/>
        </w:rPr>
        <w:t xml:space="preserve">и </w:t>
      </w:r>
      <w:r w:rsidRPr="00CD16AF">
        <w:rPr>
          <w:rFonts w:ascii="Times New Roman" w:hAnsi="Times New Roman" w:cs="Times New Roman"/>
          <w:sz w:val="28"/>
          <w:szCs w:val="28"/>
        </w:rPr>
        <w:t>опасных</w:t>
      </w:r>
      <w:r>
        <w:rPr>
          <w:rFonts w:ascii="Times New Roman" w:hAnsi="Times New Roman" w:cs="Times New Roman"/>
          <w:sz w:val="28"/>
          <w:szCs w:val="28"/>
        </w:rPr>
        <w:t xml:space="preserve"> грузов</w:t>
      </w:r>
      <w:r w:rsidRPr="003E4D37">
        <w:rPr>
          <w:rFonts w:ascii="Times New Roman" w:hAnsi="Times New Roman" w:cs="Times New Roman"/>
          <w:sz w:val="28"/>
          <w:szCs w:val="28"/>
        </w:rPr>
        <w:t xml:space="preserve">» (далее - Регламент), устанавливает стандарт и порядок предоставления и доступности муниципальной услуги по выдаче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w:t>
      </w:r>
      <w:bookmarkStart w:id="1" w:name="_GoBack"/>
      <w:bookmarkEnd w:id="1"/>
      <w:r w:rsidRPr="003E4D37">
        <w:rPr>
          <w:rFonts w:ascii="Times New Roman" w:hAnsi="Times New Roman" w:cs="Times New Roman"/>
          <w:sz w:val="28"/>
          <w:szCs w:val="28"/>
        </w:rPr>
        <w:t>Ягоднинскогогородского округа участкам таких автомобильных дорог, при условии, что маршрут такого транспортного средства проходит в границах Ягоднинского городского округа и указанные маршруты, часть маршрутов не проходят по автомобильным дорогам федерального и областного значения или участкам таких автомобильных дорог, и определяет последовательность действий (административных процедур), в том числе сроки и последовательность административных процедур и действий  в соответствии с законодательством  Российской Федерации.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1.2. Круг заявителей</w:t>
      </w:r>
    </w:p>
    <w:p w:rsidR="004F77EA" w:rsidRPr="003E4D37" w:rsidRDefault="004F77EA" w:rsidP="004F77EA">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Право на получение муниципальной услуги имеют: физические и юридические лица, обращающиеся в установленном порядке за предоставлением муниципальной услуги.</w:t>
      </w:r>
    </w:p>
    <w:p w:rsidR="004F77EA" w:rsidRPr="003E4D37" w:rsidRDefault="004F77EA" w:rsidP="004F77EA">
      <w:pPr>
        <w:shd w:val="clear" w:color="auto" w:fill="FFFFFF"/>
        <w:tabs>
          <w:tab w:val="left" w:pos="878"/>
        </w:tabs>
        <w:spacing w:after="0" w:line="322" w:lineRule="exact"/>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F77EA" w:rsidRPr="003E4D37" w:rsidRDefault="004F77EA" w:rsidP="004F77E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E4D37">
        <w:rPr>
          <w:rFonts w:ascii="Times New Roman" w:hAnsi="Times New Roman"/>
          <w:sz w:val="28"/>
          <w:szCs w:val="28"/>
        </w:rPr>
        <w:t>1.3.</w:t>
      </w:r>
      <w:r w:rsidRPr="003E4D37">
        <w:rPr>
          <w:rFonts w:ascii="Times New Roman" w:eastAsia="Times New Roman" w:hAnsi="Times New Roman"/>
          <w:sz w:val="28"/>
          <w:szCs w:val="28"/>
          <w:lang w:eastAsia="ru-RU"/>
        </w:rPr>
        <w:t xml:space="preserve"> Требования к порядку информирования о порядке предоставления муниципальной услуги  </w:t>
      </w:r>
    </w:p>
    <w:p w:rsidR="004F77EA" w:rsidRPr="003E4D37" w:rsidRDefault="004F77EA" w:rsidP="004F77EA">
      <w:pPr>
        <w:pStyle w:val="a6"/>
        <w:ind w:firstLine="709"/>
        <w:jc w:val="both"/>
        <w:rPr>
          <w:rFonts w:ascii="Times New Roman" w:hAnsi="Times New Roman"/>
          <w:sz w:val="28"/>
          <w:szCs w:val="28"/>
        </w:rPr>
      </w:pPr>
      <w:r w:rsidRPr="003E4D37">
        <w:rPr>
          <w:rFonts w:ascii="Times New Roman" w:hAnsi="Times New Roman"/>
          <w:sz w:val="28"/>
          <w:szCs w:val="28"/>
        </w:rPr>
        <w:t>1.3.1. Информация о местах нахождения и графике работы:</w:t>
      </w:r>
    </w:p>
    <w:p w:rsidR="004F77EA" w:rsidRPr="003E4D37" w:rsidRDefault="004F77EA" w:rsidP="004F77EA">
      <w:pPr>
        <w:pStyle w:val="a6"/>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lastRenderedPageBreak/>
        <w:t>Местонахождение: Муниципальное образование «Ягоднинский городской округ»</w:t>
      </w:r>
    </w:p>
    <w:p w:rsidR="004F77EA" w:rsidRPr="003E4D37" w:rsidRDefault="004F77EA" w:rsidP="004F77EA">
      <w:pPr>
        <w:pStyle w:val="a6"/>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Почтовый адрес: 686230, п. Ягодное, Магаданская область, ул. Спортивная, д. 6, </w:t>
      </w:r>
    </w:p>
    <w:p w:rsidR="004F77EA" w:rsidRPr="003E4D37" w:rsidRDefault="004F77EA" w:rsidP="004F77EA">
      <w:pPr>
        <w:pStyle w:val="a6"/>
        <w:ind w:firstLine="709"/>
        <w:jc w:val="both"/>
        <w:rPr>
          <w:rFonts w:ascii="Times New Roman" w:hAnsi="Times New Roman"/>
          <w:sz w:val="28"/>
          <w:szCs w:val="28"/>
          <w:lang w:eastAsia="ru-RU"/>
        </w:rPr>
      </w:pPr>
      <w:r w:rsidRPr="003E4D37">
        <w:rPr>
          <w:rFonts w:ascii="Times New Roman" w:hAnsi="Times New Roman"/>
          <w:sz w:val="28"/>
          <w:szCs w:val="28"/>
          <w:lang w:eastAsia="ru-RU"/>
        </w:rPr>
        <w:t xml:space="preserve">График работы: </w:t>
      </w:r>
    </w:p>
    <w:p w:rsidR="004F77EA" w:rsidRPr="003E4D37" w:rsidRDefault="004F77EA" w:rsidP="004F77EA">
      <w:pPr>
        <w:pStyle w:val="a6"/>
        <w:ind w:firstLine="709"/>
        <w:jc w:val="both"/>
        <w:rPr>
          <w:rFonts w:ascii="Times New Roman" w:hAnsi="Times New Roman"/>
          <w:sz w:val="28"/>
          <w:szCs w:val="28"/>
          <w:lang w:eastAsia="ru-RU"/>
        </w:rPr>
      </w:pPr>
      <w:r w:rsidRPr="003E4D37">
        <w:rPr>
          <w:rFonts w:ascii="Times New Roman" w:hAnsi="Times New Roman"/>
          <w:sz w:val="28"/>
          <w:szCs w:val="28"/>
          <w:lang w:eastAsia="ru-RU"/>
        </w:rPr>
        <w:t>понедельник – четверг: с 9.00 часов до 18.15 часов (перерыв с 13.00 – 14.00); пятница: с 9.00 часов до 17.00 часов (перерыв с 13.00 – 14.00);</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выходные дни: суббота, воскресенье</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1.3.2. Справочные телефоны/факс:</w:t>
      </w:r>
      <w:r w:rsidRPr="003E4D37">
        <w:rPr>
          <w:rFonts w:ascii="Times New Roman" w:hAnsi="Times New Roman"/>
          <w:sz w:val="28"/>
          <w:szCs w:val="28"/>
          <w:lang w:eastAsia="ru-RU"/>
        </w:rPr>
        <w:t xml:space="preserve">. 8 (41343) 2-35-29/8 (41343) 2-29-43, </w:t>
      </w:r>
    </w:p>
    <w:p w:rsidR="004F77EA" w:rsidRPr="003E4D37" w:rsidRDefault="004F77EA" w:rsidP="004F77EA">
      <w:pPr>
        <w:spacing w:after="0" w:line="240" w:lineRule="auto"/>
        <w:ind w:firstLine="709"/>
        <w:jc w:val="both"/>
        <w:rPr>
          <w:rFonts w:ascii="Times New Roman" w:hAnsi="Times New Roman"/>
          <w:sz w:val="28"/>
          <w:szCs w:val="28"/>
          <w:lang w:eastAsia="ru-RU"/>
        </w:rPr>
      </w:pPr>
      <w:r w:rsidRPr="003E4D37">
        <w:rPr>
          <w:rFonts w:ascii="Times New Roman" w:eastAsia="Times New Roman" w:hAnsi="Times New Roman"/>
          <w:sz w:val="28"/>
          <w:szCs w:val="28"/>
          <w:lang w:eastAsia="ru-RU"/>
        </w:rPr>
        <w:t xml:space="preserve">1.3.3.  Адрес официального сайта </w:t>
      </w:r>
      <w:r w:rsidRPr="003E4D37">
        <w:rPr>
          <w:rFonts w:ascii="Times New Roman" w:hAnsi="Times New Roman"/>
          <w:sz w:val="28"/>
          <w:szCs w:val="28"/>
        </w:rPr>
        <w:t xml:space="preserve">администрации Ягоднинского городского округа - </w:t>
      </w:r>
      <w:hyperlink r:id="rId13" w:history="1">
        <w:r w:rsidRPr="003E4D37">
          <w:rPr>
            <w:rStyle w:val="a3"/>
            <w:rFonts w:ascii="Times New Roman" w:hAnsi="Times New Roman"/>
            <w:sz w:val="28"/>
            <w:szCs w:val="28"/>
          </w:rPr>
          <w:t>http://yagodnoeadm.ru</w:t>
        </w:r>
      </w:hyperlink>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Адрес электронной почты:  </w:t>
      </w:r>
    </w:p>
    <w:p w:rsidR="004F77EA" w:rsidRPr="003E4D37" w:rsidRDefault="004F77EA" w:rsidP="004F77EA">
      <w:pPr>
        <w:autoSpaceDE w:val="0"/>
        <w:autoSpaceDN w:val="0"/>
        <w:adjustRightInd w:val="0"/>
        <w:spacing w:after="0" w:line="240" w:lineRule="auto"/>
        <w:ind w:firstLine="709"/>
        <w:jc w:val="both"/>
        <w:rPr>
          <w:rFonts w:ascii="Times New Roman" w:hAnsi="Times New Roman"/>
          <w:sz w:val="28"/>
          <w:szCs w:val="28"/>
        </w:rPr>
      </w:pPr>
      <w:r w:rsidRPr="003E4D37">
        <w:rPr>
          <w:rFonts w:ascii="Times New Roman" w:hAnsi="Times New Roman"/>
          <w:sz w:val="28"/>
          <w:szCs w:val="28"/>
          <w:lang w:val="en-US" w:eastAsia="ru-RU"/>
        </w:rPr>
        <w:t>E</w:t>
      </w:r>
      <w:r w:rsidRPr="003E4D37">
        <w:rPr>
          <w:rFonts w:ascii="Times New Roman" w:hAnsi="Times New Roman"/>
          <w:sz w:val="28"/>
          <w:szCs w:val="28"/>
          <w:lang w:eastAsia="ru-RU"/>
        </w:rPr>
        <w:t>-</w:t>
      </w:r>
      <w:r w:rsidRPr="003E4D37">
        <w:rPr>
          <w:rFonts w:ascii="Times New Roman" w:hAnsi="Times New Roman"/>
          <w:sz w:val="28"/>
          <w:szCs w:val="28"/>
          <w:lang w:val="en-US" w:eastAsia="ru-RU"/>
        </w:rPr>
        <w:t>mail</w:t>
      </w:r>
      <w:r w:rsidRPr="003E4D37">
        <w:rPr>
          <w:rFonts w:ascii="Times New Roman" w:hAnsi="Times New Roman"/>
          <w:sz w:val="28"/>
          <w:szCs w:val="28"/>
          <w:lang w:eastAsia="ru-RU"/>
        </w:rPr>
        <w:t xml:space="preserve">: </w:t>
      </w:r>
      <w:hyperlink r:id="rId14" w:history="1">
        <w:r w:rsidRPr="003E4D37">
          <w:rPr>
            <w:rStyle w:val="a3"/>
            <w:rFonts w:ascii="Times New Roman" w:hAnsi="Times New Roman"/>
            <w:sz w:val="28"/>
            <w:szCs w:val="28"/>
            <w:lang w:val="en-US"/>
          </w:rPr>
          <w:t>Priemnaya</w:t>
        </w:r>
        <w:r w:rsidRPr="003E4D37">
          <w:rPr>
            <w:rStyle w:val="a3"/>
            <w:rFonts w:ascii="Times New Roman" w:hAnsi="Times New Roman"/>
            <w:sz w:val="28"/>
            <w:szCs w:val="28"/>
          </w:rPr>
          <w:t>_</w:t>
        </w:r>
        <w:r w:rsidRPr="003E4D37">
          <w:rPr>
            <w:rStyle w:val="a3"/>
            <w:rFonts w:ascii="Times New Roman" w:hAnsi="Times New Roman"/>
            <w:sz w:val="28"/>
            <w:szCs w:val="28"/>
            <w:lang w:val="en-US"/>
          </w:rPr>
          <w:t>yagodnoe</w:t>
        </w:r>
        <w:r w:rsidRPr="003E4D37">
          <w:rPr>
            <w:rStyle w:val="a3"/>
            <w:rFonts w:ascii="Times New Roman" w:hAnsi="Times New Roman"/>
            <w:sz w:val="28"/>
            <w:szCs w:val="28"/>
          </w:rPr>
          <w:t>@49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w:t>
      </w:r>
      <w:hyperlink r:id="rId15" w:history="1">
        <w:r w:rsidRPr="003E4D37">
          <w:rPr>
            <w:rStyle w:val="a3"/>
            <w:rFonts w:ascii="Times New Roman" w:hAnsi="Times New Roman"/>
            <w:sz w:val="28"/>
            <w:szCs w:val="28"/>
            <w:lang w:val="en-US"/>
          </w:rPr>
          <w:t>GraboshnikovGI</w:t>
        </w:r>
        <w:r w:rsidRPr="003E4D37">
          <w:rPr>
            <w:rStyle w:val="a3"/>
            <w:rFonts w:ascii="Times New Roman" w:hAnsi="Times New Roman"/>
            <w:sz w:val="28"/>
            <w:szCs w:val="28"/>
          </w:rPr>
          <w:t xml:space="preserve"> @49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 xml:space="preserve">, </w:t>
      </w:r>
      <w:hyperlink r:id="rId16" w:history="1">
        <w:r w:rsidRPr="003E4D37">
          <w:rPr>
            <w:rStyle w:val="a3"/>
            <w:rFonts w:ascii="Times New Roman" w:hAnsi="Times New Roman"/>
            <w:sz w:val="28"/>
            <w:szCs w:val="28"/>
            <w:lang w:val="en-US"/>
          </w:rPr>
          <w:t>MitsaySM</w:t>
        </w:r>
        <w:r w:rsidRPr="003E4D37">
          <w:rPr>
            <w:rStyle w:val="a3"/>
            <w:rFonts w:ascii="Times New Roman" w:hAnsi="Times New Roman"/>
            <w:sz w:val="28"/>
            <w:szCs w:val="28"/>
          </w:rPr>
          <w:t>@49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1.3.4. Порядок получения информации заявителями по вопросам предоставления муниципальной услуги. </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Информирование заявителей о предоставлении муниципальной услуги осуществляется должностными лицами отдела по делам ГО и ЧС администрации Ягоднинского городского округа.</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Должностные лица осуществляют информирование по следующим  направлениям:  о местонахождении и графике работы; о справочных номерах телефонов; об адресе официального сайта в сети «Интернет»; об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17" w:history="1">
        <w:r w:rsidRPr="003E4D37">
          <w:rPr>
            <w:rFonts w:ascii="Times New Roman" w:eastAsia="Times New Roman" w:hAnsi="Times New Roman"/>
            <w:sz w:val="28"/>
            <w:szCs w:val="28"/>
            <w:u w:val="single"/>
            <w:lang w:eastAsia="ru-RU"/>
          </w:rPr>
          <w:t>www.gosuslugi.ru</w:t>
        </w:r>
      </w:hyperlink>
      <w:r w:rsidRPr="003E4D37">
        <w:rPr>
          <w:rFonts w:ascii="Times New Roman" w:eastAsia="Times New Roman" w:hAnsi="Times New Roman"/>
          <w:sz w:val="28"/>
          <w:szCs w:val="28"/>
          <w:lang w:eastAsia="ru-RU"/>
        </w:rPr>
        <w:t>) (далее - Единый портал государственных и муниципальных услуг);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Основными требованиями к консультации заявителей являются:</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своевременность;</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четкость в изложении материала;</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наглядность форм подачи материала;</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удобство и доступность.</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либо письменному запросу заявителя, в том числе в  электронной форме.</w:t>
      </w:r>
    </w:p>
    <w:p w:rsidR="004F77EA" w:rsidRPr="003E4D37" w:rsidRDefault="004F77EA" w:rsidP="004F77EA">
      <w:pPr>
        <w:spacing w:after="0" w:line="240" w:lineRule="auto"/>
        <w:ind w:firstLine="709"/>
        <w:jc w:val="both"/>
        <w:rPr>
          <w:rFonts w:ascii="Times New Roman" w:eastAsia="Times New Roman" w:hAnsi="Times New Roman"/>
          <w:b/>
          <w:sz w:val="28"/>
          <w:szCs w:val="28"/>
          <w:lang w:eastAsia="ru-RU"/>
        </w:rPr>
      </w:pPr>
      <w:r w:rsidRPr="003E4D37">
        <w:rPr>
          <w:rFonts w:ascii="Times New Roman" w:eastAsia="Times New Roman" w:hAnsi="Times New Roman"/>
          <w:sz w:val="28"/>
          <w:szCs w:val="28"/>
          <w:lang w:eastAsia="ru-RU"/>
        </w:rPr>
        <w:t>1.3.5. Информирование заявителей о предоставлении муниципальной услуги осуществляется в форме:</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lastRenderedPageBreak/>
        <w:t xml:space="preserve">- непосредственного общения заявителей (при личном обращении либо по телефону) с должностными лицами, ответственными за консультацию; </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взаимодействия должностных лиц  с заявителями по почте, электронной почте; </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помещении. </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1.3.6. На информационных стендах, а также на официальном сайте  размещаются следующие материалы:</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текст настоящего административного регламента;</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сведения о перечне предоставляемых муниципальных услуг;</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перечень оснований для отказа в приеме документов, а также в предоставлении муниципальной услуги;</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досудебный  (внесудебный)  порядок обжалования решений и действий (бездействий), а также должностных лиц, муниципальных служащих;</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блок - схема, наглядно отображающая последовательность прохождения всех административных процедур;</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образец заполнения заявления о предоставлении муниципальной услуги;</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адреса, телефоны и графики работы;</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адреса электронной почты, адрес Единого портала государственных и муниципальных услуг, регионального портала государственных и муниципальных услуг.</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1.3.7. На Едином портале государственных и муниципальных услуг:</w:t>
      </w:r>
      <w:hyperlink r:id="rId18" w:history="1">
        <w:r w:rsidRPr="003E4D37">
          <w:rPr>
            <w:rFonts w:ascii="Times New Roman" w:eastAsia="Times New Roman" w:hAnsi="Times New Roman"/>
            <w:sz w:val="28"/>
            <w:szCs w:val="28"/>
            <w:lang w:eastAsia="ru-RU"/>
          </w:rPr>
          <w:t>www.gosuslugi.ru</w:t>
        </w:r>
      </w:hyperlink>
      <w:r w:rsidRPr="003E4D37">
        <w:rPr>
          <w:rFonts w:ascii="Times New Roman" w:eastAsia="Times New Roman" w:hAnsi="Times New Roman"/>
          <w:sz w:val="28"/>
          <w:szCs w:val="28"/>
          <w:lang w:eastAsia="ru-RU"/>
        </w:rPr>
        <w:t xml:space="preserve">, региональном портале государственных и муниципальных услуг:  </w:t>
      </w:r>
      <w:hyperlink r:id="rId19" w:history="1">
        <w:r w:rsidRPr="003E4D37">
          <w:rPr>
            <w:rStyle w:val="a3"/>
            <w:rFonts w:ascii="Times New Roman" w:eastAsia="Times New Roman" w:hAnsi="Times New Roman"/>
            <w:sz w:val="28"/>
            <w:szCs w:val="28"/>
            <w:lang w:eastAsia="ru-RU"/>
          </w:rPr>
          <w:t>www.</w:t>
        </w:r>
        <w:r w:rsidRPr="003E4D37">
          <w:rPr>
            <w:rStyle w:val="a3"/>
            <w:rFonts w:ascii="Times New Roman" w:eastAsia="Times New Roman" w:hAnsi="Times New Roman"/>
            <w:sz w:val="28"/>
            <w:szCs w:val="28"/>
            <w:lang w:val="en-US" w:eastAsia="ru-RU"/>
          </w:rPr>
          <w:t>p</w:t>
        </w:r>
        <w:r w:rsidRPr="003E4D37">
          <w:rPr>
            <w:rStyle w:val="a3"/>
            <w:rFonts w:ascii="Times New Roman" w:eastAsia="Times New Roman" w:hAnsi="Times New Roman"/>
            <w:sz w:val="28"/>
            <w:szCs w:val="28"/>
            <w:lang w:eastAsia="ru-RU"/>
          </w:rPr>
          <w:t>g</w:t>
        </w:r>
        <w:r w:rsidRPr="003E4D37">
          <w:rPr>
            <w:rStyle w:val="a3"/>
            <w:rFonts w:ascii="Times New Roman" w:eastAsia="Times New Roman" w:hAnsi="Times New Roman"/>
            <w:sz w:val="28"/>
            <w:szCs w:val="28"/>
            <w:lang w:val="en-US" w:eastAsia="ru-RU"/>
          </w:rPr>
          <w:t>u</w:t>
        </w:r>
        <w:r w:rsidRPr="003E4D37">
          <w:rPr>
            <w:rStyle w:val="a3"/>
            <w:rFonts w:ascii="Times New Roman" w:eastAsia="Times New Roman" w:hAnsi="Times New Roman"/>
            <w:sz w:val="28"/>
            <w:szCs w:val="28"/>
            <w:lang w:eastAsia="ru-RU"/>
          </w:rPr>
          <w:t>.49.</w:t>
        </w:r>
        <w:r w:rsidRPr="003E4D37">
          <w:rPr>
            <w:rStyle w:val="a3"/>
            <w:rFonts w:ascii="Times New Roman" w:eastAsia="Times New Roman" w:hAnsi="Times New Roman"/>
            <w:sz w:val="28"/>
            <w:szCs w:val="28"/>
            <w:lang w:val="en-US" w:eastAsia="ru-RU"/>
          </w:rPr>
          <w:t>gov</w:t>
        </w:r>
        <w:r w:rsidRPr="003E4D37">
          <w:rPr>
            <w:rStyle w:val="a3"/>
            <w:rFonts w:ascii="Times New Roman" w:eastAsia="Times New Roman" w:hAnsi="Times New Roman"/>
            <w:sz w:val="28"/>
            <w:szCs w:val="28"/>
            <w:lang w:eastAsia="ru-RU"/>
          </w:rPr>
          <w:t>.ru</w:t>
        </w:r>
      </w:hyperlink>
      <w:r w:rsidRPr="003E4D37">
        <w:rPr>
          <w:rFonts w:ascii="Times New Roman" w:eastAsia="Times New Roman" w:hAnsi="Times New Roman"/>
          <w:sz w:val="28"/>
          <w:szCs w:val="28"/>
          <w:lang w:eastAsia="ru-RU"/>
        </w:rPr>
        <w:t>размещается:</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порядок предоставления муниципальной услуги;</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адрес официального сайта;</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почтовый адрес, по которому осуществляется прием заявлений о предоставлении муниципальной услуги;</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lastRenderedPageBreak/>
        <w:t>- сведения о телефонных номерах для получения информации о предоставляемой муниципальной услуге;</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настоящий Регламент;</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нормативные правовые акты, регулирующие предоставление муниципальной услуги;</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график (режим) работы;</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порядок получения консультаций;</w:t>
      </w:r>
    </w:p>
    <w:p w:rsidR="004F77EA" w:rsidRPr="003E4D37" w:rsidRDefault="004F77EA" w:rsidP="004F77EA">
      <w:pPr>
        <w:spacing w:after="0" w:line="240" w:lineRule="auto"/>
        <w:ind w:firstLine="709"/>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порядок обжалования решений, действий (бездействия) должностных лиц, ответственных за предоставление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1.4. Основанием для разработки Регламента являются следующие нормативные правовые акты: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w:t>
      </w:r>
      <w:hyperlink r:id="rId20"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постановление администрации Ягоднинского городского округа от 19.12.2015 г.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p>
    <w:p w:rsidR="004F77EA" w:rsidRPr="003E4D37" w:rsidRDefault="004F77EA" w:rsidP="004F77EA">
      <w:pPr>
        <w:pStyle w:val="ConsPlusNormal"/>
        <w:jc w:val="center"/>
        <w:rPr>
          <w:rFonts w:ascii="Times New Roman" w:hAnsi="Times New Roman" w:cs="Times New Roman"/>
          <w:sz w:val="28"/>
          <w:szCs w:val="28"/>
        </w:rPr>
      </w:pPr>
      <w:bookmarkStart w:id="2" w:name="P60"/>
      <w:bookmarkEnd w:id="2"/>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II. СТАНДАРТ ПРЕДОСТАВЛЕНИЯ МУНИЦИПАЛЬНОЙ УСЛУГИ</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 Наименование муниципальной услуги –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(далее - муниципальная услуга).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2.2. Наименование органа, предоставляющего муниципальную услугу:</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Муниципальная услуга предоставляется Администрацией Ягоднинского городского округа. Прием документов и оформление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Ягоднинского городского округа осуществляется должностными лицами   отдела по делам ГО и ЧС администрации Ягоднинского городского округа (далее - Отдел или Исполнитель).</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График работы: </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понедельник – четверг: с 9.00 часов до 18.15 часов (перерыв с 13.00 – 14.00); пятница: с 9.00 часов до 17.00 часов (перерыв с 13.00 – 14.00), в предпраздничные дни продолжительность рабочего времени сокращается на один час;</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выходные дни: суббота, воскресенье</w:t>
      </w:r>
    </w:p>
    <w:p w:rsidR="004F77EA" w:rsidRPr="003E4D37" w:rsidRDefault="004F77EA" w:rsidP="004F77EA">
      <w:pPr>
        <w:spacing w:after="0" w:line="240" w:lineRule="auto"/>
        <w:ind w:firstLine="708"/>
        <w:rPr>
          <w:rFonts w:ascii="Times New Roman" w:hAnsi="Times New Roman"/>
          <w:sz w:val="28"/>
          <w:szCs w:val="28"/>
          <w:lang w:eastAsia="ru-RU"/>
        </w:rPr>
      </w:pPr>
      <w:r w:rsidRPr="003E4D37">
        <w:rPr>
          <w:rFonts w:ascii="Times New Roman" w:eastAsia="Times New Roman" w:hAnsi="Times New Roman"/>
          <w:sz w:val="28"/>
          <w:szCs w:val="28"/>
          <w:lang w:eastAsia="ru-RU"/>
        </w:rPr>
        <w:t>Справочные телефоны/факс:</w:t>
      </w:r>
      <w:r w:rsidRPr="003E4D37">
        <w:rPr>
          <w:rFonts w:ascii="Times New Roman" w:hAnsi="Times New Roman"/>
          <w:sz w:val="28"/>
          <w:szCs w:val="28"/>
          <w:lang w:eastAsia="ru-RU"/>
        </w:rPr>
        <w:t>. 8 (41343) 2-29-43;</w:t>
      </w:r>
    </w:p>
    <w:p w:rsidR="004F77EA" w:rsidRPr="003E4D37" w:rsidRDefault="004F77EA" w:rsidP="004F77EA">
      <w:pPr>
        <w:autoSpaceDE w:val="0"/>
        <w:autoSpaceDN w:val="0"/>
        <w:adjustRightInd w:val="0"/>
        <w:spacing w:after="0" w:line="240" w:lineRule="auto"/>
        <w:ind w:firstLine="709"/>
        <w:jc w:val="both"/>
        <w:rPr>
          <w:rFonts w:ascii="Times New Roman" w:hAnsi="Times New Roman"/>
          <w:sz w:val="28"/>
          <w:szCs w:val="28"/>
        </w:rPr>
      </w:pPr>
      <w:r w:rsidRPr="003E4D37">
        <w:rPr>
          <w:rFonts w:ascii="Times New Roman" w:eastAsia="Times New Roman" w:hAnsi="Times New Roman"/>
          <w:sz w:val="28"/>
          <w:szCs w:val="28"/>
          <w:lang w:eastAsia="ru-RU"/>
        </w:rPr>
        <w:t xml:space="preserve">Адрес официального сайта </w:t>
      </w:r>
      <w:r w:rsidRPr="003E4D37">
        <w:rPr>
          <w:rFonts w:ascii="Times New Roman" w:hAnsi="Times New Roman"/>
          <w:sz w:val="28"/>
          <w:szCs w:val="28"/>
        </w:rPr>
        <w:t xml:space="preserve">администрации Ягоднинского городского округа - </w:t>
      </w:r>
      <w:hyperlink r:id="rId21" w:history="1">
        <w:r w:rsidRPr="003E4D37">
          <w:rPr>
            <w:rStyle w:val="a3"/>
            <w:rFonts w:ascii="Times New Roman" w:hAnsi="Times New Roman"/>
            <w:sz w:val="28"/>
            <w:szCs w:val="28"/>
          </w:rPr>
          <w:t>http://yagodnoeadm.ru</w:t>
        </w:r>
      </w:hyperlink>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Адрес электронной почты:  </w:t>
      </w:r>
    </w:p>
    <w:p w:rsidR="004F77EA" w:rsidRPr="003E4D37" w:rsidRDefault="004F77EA" w:rsidP="004F77EA">
      <w:pPr>
        <w:autoSpaceDE w:val="0"/>
        <w:autoSpaceDN w:val="0"/>
        <w:adjustRightInd w:val="0"/>
        <w:spacing w:after="0" w:line="240" w:lineRule="auto"/>
        <w:rPr>
          <w:rFonts w:ascii="Times New Roman" w:hAnsi="Times New Roman"/>
          <w:sz w:val="28"/>
          <w:szCs w:val="28"/>
        </w:rPr>
      </w:pPr>
      <w:r w:rsidRPr="003E4D37">
        <w:rPr>
          <w:rFonts w:ascii="Times New Roman" w:hAnsi="Times New Roman"/>
          <w:sz w:val="28"/>
          <w:szCs w:val="28"/>
          <w:lang w:val="en-US" w:eastAsia="ru-RU"/>
        </w:rPr>
        <w:lastRenderedPageBreak/>
        <w:t>E</w:t>
      </w:r>
      <w:r w:rsidRPr="003E4D37">
        <w:rPr>
          <w:rFonts w:ascii="Times New Roman" w:hAnsi="Times New Roman"/>
          <w:sz w:val="28"/>
          <w:szCs w:val="28"/>
          <w:lang w:eastAsia="ru-RU"/>
        </w:rPr>
        <w:t>-</w:t>
      </w:r>
      <w:r w:rsidRPr="003E4D37">
        <w:rPr>
          <w:rFonts w:ascii="Times New Roman" w:hAnsi="Times New Roman"/>
          <w:sz w:val="28"/>
          <w:szCs w:val="28"/>
          <w:lang w:val="en-US" w:eastAsia="ru-RU"/>
        </w:rPr>
        <w:t>mail</w:t>
      </w:r>
      <w:r w:rsidRPr="003E4D37">
        <w:rPr>
          <w:rFonts w:ascii="Times New Roman" w:hAnsi="Times New Roman"/>
          <w:sz w:val="28"/>
          <w:szCs w:val="28"/>
          <w:lang w:eastAsia="ru-RU"/>
        </w:rPr>
        <w:t xml:space="preserve">:  </w:t>
      </w:r>
      <w:hyperlink r:id="rId22" w:history="1">
        <w:r w:rsidRPr="003E4D37">
          <w:rPr>
            <w:rStyle w:val="a3"/>
            <w:rFonts w:ascii="Times New Roman" w:hAnsi="Times New Roman"/>
            <w:sz w:val="28"/>
            <w:szCs w:val="28"/>
            <w:lang w:val="en-US"/>
          </w:rPr>
          <w:t>Priemnaya</w:t>
        </w:r>
        <w:r w:rsidRPr="003E4D37">
          <w:rPr>
            <w:rStyle w:val="a3"/>
            <w:rFonts w:ascii="Times New Roman" w:hAnsi="Times New Roman"/>
            <w:sz w:val="28"/>
            <w:szCs w:val="28"/>
          </w:rPr>
          <w:t>_</w:t>
        </w:r>
        <w:r w:rsidRPr="003E4D37">
          <w:rPr>
            <w:rStyle w:val="a3"/>
            <w:rFonts w:ascii="Times New Roman" w:hAnsi="Times New Roman"/>
            <w:sz w:val="28"/>
            <w:szCs w:val="28"/>
            <w:lang w:val="en-US"/>
          </w:rPr>
          <w:t>yagodnoe</w:t>
        </w:r>
        <w:r w:rsidRPr="003E4D37">
          <w:rPr>
            <w:rStyle w:val="a3"/>
            <w:rFonts w:ascii="Times New Roman" w:hAnsi="Times New Roman"/>
            <w:sz w:val="28"/>
            <w:szCs w:val="28"/>
          </w:rPr>
          <w:t>@49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 xml:space="preserve">, </w:t>
      </w:r>
      <w:hyperlink r:id="rId23" w:history="1">
        <w:r w:rsidRPr="003E4D37">
          <w:rPr>
            <w:rStyle w:val="a3"/>
            <w:rFonts w:ascii="Times New Roman" w:hAnsi="Times New Roman"/>
            <w:sz w:val="28"/>
            <w:szCs w:val="28"/>
            <w:lang w:val="en-US"/>
          </w:rPr>
          <w:t>GraboshnikovGI</w:t>
        </w:r>
        <w:r w:rsidRPr="003E4D37">
          <w:rPr>
            <w:rStyle w:val="a3"/>
            <w:rFonts w:ascii="Times New Roman" w:hAnsi="Times New Roman"/>
            <w:sz w:val="28"/>
            <w:szCs w:val="28"/>
          </w:rPr>
          <w:t xml:space="preserve"> @49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 xml:space="preserve">, </w:t>
      </w:r>
      <w:r w:rsidRPr="003E4D37">
        <w:rPr>
          <w:rFonts w:ascii="Times New Roman" w:hAnsi="Times New Roman"/>
          <w:sz w:val="28"/>
          <w:szCs w:val="28"/>
          <w:lang w:val="en-US"/>
        </w:rPr>
        <w:t>MitsaySM</w:t>
      </w:r>
      <w:r w:rsidRPr="003E4D37">
        <w:rPr>
          <w:rFonts w:ascii="Times New Roman" w:hAnsi="Times New Roman"/>
          <w:sz w:val="28"/>
          <w:szCs w:val="28"/>
        </w:rPr>
        <w:t>@49</w:t>
      </w:r>
      <w:r w:rsidRPr="003E4D37">
        <w:rPr>
          <w:rFonts w:ascii="Times New Roman" w:hAnsi="Times New Roman"/>
          <w:sz w:val="28"/>
          <w:szCs w:val="28"/>
          <w:lang w:val="en-US"/>
        </w:rPr>
        <w:t>gov</w:t>
      </w:r>
      <w:r w:rsidRPr="003E4D37">
        <w:rPr>
          <w:rFonts w:ascii="Times New Roman" w:hAnsi="Times New Roman"/>
          <w:sz w:val="28"/>
          <w:szCs w:val="28"/>
        </w:rPr>
        <w:t>.</w:t>
      </w:r>
      <w:r w:rsidRPr="003E4D37">
        <w:rPr>
          <w:rFonts w:ascii="Times New Roman" w:hAnsi="Times New Roman"/>
          <w:sz w:val="28"/>
          <w:szCs w:val="28"/>
          <w:lang w:val="en-US"/>
        </w:rPr>
        <w:t>ru</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F77EA" w:rsidRPr="003E4D37" w:rsidRDefault="004F77EA" w:rsidP="004F77EA">
      <w:pPr>
        <w:pStyle w:val="ConsPlusNormal"/>
        <w:ind w:firstLine="567"/>
        <w:jc w:val="both"/>
        <w:rPr>
          <w:rFonts w:ascii="Times New Roman" w:hAnsi="Times New Roman" w:cs="Times New Roman"/>
          <w:sz w:val="28"/>
          <w:szCs w:val="28"/>
        </w:rPr>
      </w:pPr>
      <w:r w:rsidRPr="003E4D37">
        <w:rPr>
          <w:rFonts w:ascii="Times New Roman" w:hAnsi="Times New Roman" w:cs="Times New Roman"/>
          <w:sz w:val="28"/>
          <w:szCs w:val="28"/>
        </w:rPr>
        <w:t>2.3. Результатом предоставления муниципальной услуги является выдача заявителю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Ягоднинского городского округа или уведомления об обоснованном отказе от предоставления муниципальной услуги (Приложения№ 2,№ 4 к настоящему Регламенту).</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2.4. Общий срок предоставления муниципальной услуги не может превышать 5 (пяти) рабочих дней со дня получения заявления о ее предоставлении.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2.5. Правовые основания для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w:t>
      </w:r>
      <w:hyperlink r:id="rId24" w:history="1">
        <w:r w:rsidRPr="003E4D37">
          <w:rPr>
            <w:rFonts w:ascii="Times New Roman" w:hAnsi="Times New Roman" w:cs="Times New Roman"/>
            <w:sz w:val="28"/>
            <w:szCs w:val="28"/>
          </w:rPr>
          <w:t>Конституция</w:t>
        </w:r>
      </w:hyperlink>
      <w:r w:rsidRPr="003E4D37">
        <w:rPr>
          <w:rFonts w:ascii="Times New Roman" w:hAnsi="Times New Roman" w:cs="Times New Roman"/>
          <w:sz w:val="28"/>
          <w:szCs w:val="28"/>
        </w:rPr>
        <w:t xml:space="preserve"> Российской Федерации;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Гражданский </w:t>
      </w:r>
      <w:hyperlink r:id="rId25" w:history="1">
        <w:r w:rsidRPr="003E4D37">
          <w:rPr>
            <w:rFonts w:ascii="Times New Roman" w:hAnsi="Times New Roman" w:cs="Times New Roman"/>
            <w:sz w:val="28"/>
            <w:szCs w:val="28"/>
          </w:rPr>
          <w:t>кодекс</w:t>
        </w:r>
      </w:hyperlink>
      <w:r w:rsidRPr="003E4D37">
        <w:rPr>
          <w:rFonts w:ascii="Times New Roman" w:hAnsi="Times New Roman" w:cs="Times New Roman"/>
          <w:sz w:val="28"/>
          <w:szCs w:val="28"/>
        </w:rPr>
        <w:t xml:space="preserve"> Российской Федерации;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закон от 06.10.2003г.№ 131-ФЗ «Об общих принципах организации местного самоуправления в Российской Федерации» </w:t>
      </w:r>
      <w:hyperlink r:id="rId26" w:history="1">
        <w:r w:rsidRPr="003E4D37">
          <w:rPr>
            <w:rFonts w:ascii="Times New Roman" w:hAnsi="Times New Roman" w:cs="Times New Roman"/>
            <w:sz w:val="28"/>
            <w:szCs w:val="28"/>
          </w:rPr>
          <w:t>(пункт 5 части 1 статьи 16)</w:t>
        </w:r>
      </w:hyperlink>
      <w:r w:rsidRPr="003E4D37">
        <w:rPr>
          <w:rFonts w:ascii="Times New Roman" w:hAnsi="Times New Roman" w:cs="Times New Roman"/>
          <w:sz w:val="28"/>
          <w:szCs w:val="28"/>
        </w:rPr>
        <w:t>;</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Федеральный закон от 27.07.2010 г. № 210-ФЗ «Об организации  предоставления государственных и муниципальных услуг» (статья 7);</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w:t>
      </w:r>
      <w:hyperlink r:id="rId27"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w:t>
      </w:r>
      <w:hyperlink r:id="rId28"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от 10 декабря 1995 г. № 196-ФЗ «О безопасности дорожного движения»;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w:t>
      </w:r>
      <w:hyperlink r:id="rId29"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Магаданской области от 28.12.2011г.  № 1459-ОЗ «Об отдельных вопросах организации предоставления государственных и муниципальных услуг в Магаданской области»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Приказ Минтранса РФ от 04 июля 2011 года 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Приказ Минтранса РФ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Постановление администрации Ягоднинского городского округа от 19.12.2015 г. № 517 «Об утверждении  «Порядка разработки и утверждения  </w:t>
      </w:r>
      <w:r w:rsidRPr="003E4D37">
        <w:rPr>
          <w:rFonts w:ascii="Times New Roman" w:hAnsi="Times New Roman" w:cs="Times New Roman"/>
          <w:sz w:val="28"/>
          <w:szCs w:val="28"/>
        </w:rPr>
        <w:lastRenderedPageBreak/>
        <w:t>административных регламентов  предоставления  муниципальных услуг  в МО «Ягоднинский городской округ»;</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Устав муниципального образования «Ягоднинский городской округ», принятый Решением Собрания представителей Ягоднинского городского округа от 03.12.2015 г. №52;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настоящий Регламент.</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2.6.1. Документы и информацию, которые заявитель должен представить самостоятельно:</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2.6.1.1 Письменное заявление (приложение № 3 к настоящему Регламенту) о выдаче специального разрешения на движение по автомобильным дорогам транспортного средства, осуществляющего перевозку опасных грузов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должны быть указаны: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а) полное наименование юридического лица или Ф.И.О. индивидуального предпринимателя;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б) Тип, марка, модель, государственный регистрационный знак </w:t>
      </w:r>
      <w:r w:rsidRPr="003E4D37">
        <w:rPr>
          <w:rFonts w:ascii="Times New Roman" w:hAnsi="Times New Roman" w:cs="Times New Roman"/>
          <w:sz w:val="28"/>
          <w:szCs w:val="28"/>
        </w:rPr>
        <w:br/>
        <w:t xml:space="preserve">транспортного средства;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маршрут с указанием начального, основных промежуточных и конечного пунктов автомобильных дорог, по которым проходит маршрут транспортного средства, осуществляющего перевозку опасных грузов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местонахождение заявителя: индекс, юридический адрес и почтовый адрес, телефоны, факс;</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д) ОГРН (основной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далее ЕГРЮЛ (страна, дата, серия, номер регистрации);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е) ИНН (идентификационный номер налогоплательщика) и данные документа о постановке юридического лица на учет в налоговом органе (дата, серия, номер);</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ж) фамилия, имя, отчество (последнее - при наличии) и должность руководителя юридического лица.</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К заявлению прилагаются:</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lastRenderedPageBreak/>
        <w:t>2) копия свидетельства о допуске транспортного средства EX/II, EX/III, FL, OX и AT и MEMU к перевозке опасных грузов (если транспортное средство относится к одной из этих категорий);</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3) копия свидетельства о профессиональной подготовке консультанта по вопросам безопасности перевозок опасных грузов;</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4) документы, подтверждающие полномочия представителя, в случае подачи заявления в уполномоченный орган представителем перевозчика.</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2.6.1.2 Письменное заявление (приложение № 5 к настоящему Регламенту) о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должны быть указаны: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а) полное наименование юридического лица или Ф.И.О. индивидуального предпринимателя;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б) местонахождение заявителя: индекс, юридический адрес и почтовый адрес, телефоны, факс;</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ОГРН (основной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далее ЕГРЮЛ (страна, дата, серия, номер регистрации);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ИНН (идентификационный номер налогоплательщика) и данные документа о постановке юридического лица на учет в налоговом органе (дата, серия, номер);</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д)маршрут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е)вид перевозки (международная, межрегиональная, местная);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ж) срок перевозки, количество поездок;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 характеристику груза (наименование, габариты, масса, делимость);</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и)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к)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К заявлению прилагаются:</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lastRenderedPageBreak/>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30" w:history="1">
        <w:r w:rsidRPr="003E4D37">
          <w:rPr>
            <w:rFonts w:ascii="Times New Roman" w:hAnsi="Times New Roman"/>
            <w:sz w:val="28"/>
            <w:szCs w:val="28"/>
          </w:rPr>
          <w:t>приложению № 6</w:t>
        </w:r>
      </w:hyperlink>
      <w:r w:rsidRPr="003E4D37">
        <w:rPr>
          <w:rFonts w:ascii="Times New Roman" w:hAnsi="Times New Roman"/>
          <w:sz w:val="28"/>
          <w:szCs w:val="28"/>
        </w:rPr>
        <w:t xml:space="preserve">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3) сведения о технических требованиях к перевозке заявленного груза в транспортном положении.</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4) документы, подтверждающие полномочия представителя, в случае подачи заявления в уполномоченный орган представителем перевозчика.</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2.6.2.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2.7.Исчерпывающий перечень оснований для отказа в приеме документов, необходимых для предоставления муниципальной услуги:</w:t>
      </w:r>
    </w:p>
    <w:p w:rsidR="004F77EA" w:rsidRPr="003E4D37" w:rsidRDefault="004F77EA" w:rsidP="004F77EA">
      <w:pPr>
        <w:autoSpaceDE w:val="0"/>
        <w:autoSpaceDN w:val="0"/>
        <w:adjustRightInd w:val="0"/>
        <w:spacing w:after="0" w:line="240" w:lineRule="auto"/>
        <w:ind w:firstLine="540"/>
        <w:jc w:val="both"/>
        <w:rPr>
          <w:rFonts w:ascii="Times New Roman" w:hAnsi="Times New Roman"/>
          <w:bCs/>
          <w:sz w:val="28"/>
          <w:szCs w:val="28"/>
        </w:rPr>
      </w:pPr>
      <w:r w:rsidRPr="003E4D37">
        <w:rPr>
          <w:rFonts w:ascii="Times New Roman" w:hAnsi="Times New Roman"/>
          <w:sz w:val="28"/>
          <w:szCs w:val="28"/>
        </w:rPr>
        <w:t>2.7.1.</w:t>
      </w:r>
      <w:r w:rsidRPr="003E4D37">
        <w:rPr>
          <w:rFonts w:ascii="Times New Roman" w:hAnsi="Times New Roman"/>
          <w:bCs/>
          <w:sz w:val="28"/>
          <w:szCs w:val="28"/>
        </w:rPr>
        <w:t>Заявление подписано лицом, не имеющим полномочий на подписание данного заявления;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2.7.2. Невозможность прочтения текста заявления и прилагаемых к нему документов, установления предмета обращения.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2.7.3. </w:t>
      </w:r>
      <w:r w:rsidRPr="003E4D37">
        <w:rPr>
          <w:rFonts w:ascii="Times New Roman" w:hAnsi="Times New Roman" w:cs="Times New Roman"/>
          <w:bCs/>
          <w:sz w:val="28"/>
          <w:szCs w:val="28"/>
        </w:rPr>
        <w:t xml:space="preserve">Заявление не содержит сведений, установленных </w:t>
      </w:r>
      <w:hyperlink r:id="rId31" w:history="1">
        <w:r w:rsidRPr="003E4D37">
          <w:rPr>
            <w:rFonts w:ascii="Times New Roman" w:hAnsi="Times New Roman" w:cs="Times New Roman"/>
            <w:bCs/>
            <w:sz w:val="28"/>
            <w:szCs w:val="28"/>
          </w:rPr>
          <w:t>пунктом 2.6.1.</w:t>
        </w:r>
      </w:hyperlink>
      <w:r w:rsidRPr="003E4D37">
        <w:rPr>
          <w:rFonts w:ascii="Times New Roman" w:hAnsi="Times New Roman" w:cs="Times New Roman"/>
          <w:bCs/>
          <w:sz w:val="28"/>
          <w:szCs w:val="28"/>
        </w:rPr>
        <w:t xml:space="preserve"> настоящего Регламента;</w:t>
      </w:r>
      <w:r w:rsidRPr="003E4D37">
        <w:rPr>
          <w:rFonts w:ascii="Times New Roman" w:hAnsi="Times New Roman" w:cs="Times New Roman"/>
          <w:sz w:val="28"/>
          <w:szCs w:val="28"/>
        </w:rPr>
        <w:t>.</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2.7.4. Отсутствие одного или нескольких документов, предусмотренных </w:t>
      </w:r>
      <w:hyperlink w:anchor="P99" w:history="1">
        <w:r w:rsidRPr="003E4D37">
          <w:rPr>
            <w:rFonts w:ascii="Times New Roman" w:hAnsi="Times New Roman" w:cs="Times New Roman"/>
            <w:sz w:val="28"/>
            <w:szCs w:val="28"/>
          </w:rPr>
          <w:t>пунктом 2.6.1</w:t>
        </w:r>
      </w:hyperlink>
      <w:r w:rsidRPr="003E4D37">
        <w:rPr>
          <w:rFonts w:ascii="Times New Roman" w:hAnsi="Times New Roman" w:cs="Times New Roman"/>
          <w:sz w:val="28"/>
          <w:szCs w:val="28"/>
        </w:rPr>
        <w:t xml:space="preserve"> Регламента.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2.8.1. выдача специального разрешения на движение по автомобильным дорогам транспортного средства, осуществляющего перевозку опасных грузов: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 несоответствия требованиям ДОПОГ по обеспечению безопасности перевозки заявленного опасного груза;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 xml:space="preserve">2) предоставления недостоверных и (или) неполных сведений, а также отсутствия документов, указанных в </w:t>
      </w:r>
      <w:hyperlink w:anchor="P66" w:history="1">
        <w:r w:rsidRPr="003E4D37">
          <w:rPr>
            <w:rFonts w:ascii="Times New Roman" w:hAnsi="Times New Roman" w:cs="Times New Roman"/>
            <w:sz w:val="28"/>
            <w:szCs w:val="28"/>
          </w:rPr>
          <w:t xml:space="preserve">пункте </w:t>
        </w:r>
      </w:hyperlink>
      <w:r w:rsidRPr="003E4D37">
        <w:rPr>
          <w:rFonts w:ascii="Times New Roman" w:hAnsi="Times New Roman" w:cs="Times New Roman"/>
          <w:sz w:val="28"/>
          <w:szCs w:val="28"/>
        </w:rPr>
        <w:t>2.6.1.1  настоящего Порядка;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3)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4) отсутствия в соответствии с информацией компетентного органа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 которое было получено в порядке, установленном </w:t>
      </w:r>
      <w:hyperlink r:id="rId32" w:history="1">
        <w:r w:rsidRPr="003E4D37">
          <w:rPr>
            <w:rFonts w:ascii="Times New Roman" w:hAnsi="Times New Roman" w:cs="Times New Roman"/>
            <w:sz w:val="28"/>
            <w:szCs w:val="28"/>
          </w:rPr>
          <w:t>приказом</w:t>
        </w:r>
      </w:hyperlink>
      <w:r w:rsidRPr="003E4D37">
        <w:rPr>
          <w:rFonts w:ascii="Times New Roman" w:hAnsi="Times New Roman" w:cs="Times New Roman"/>
          <w:sz w:val="28"/>
          <w:szCs w:val="28"/>
        </w:rPr>
        <w:t xml:space="preserve"> Министерства транспорта Российской Федерации от 29 января 2010 г. № 22 «О Порядке ведения Реестра категорированных объектов транспортной инфраструктуры и транспортных средств»</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2.8.2. выдача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 не вправе согласно настоящему Регламенту выдавать специальные разрешения по заявленному маршруту;</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F77EA" w:rsidRPr="003E4D37" w:rsidRDefault="004F77EA" w:rsidP="004F77EA">
      <w:pPr>
        <w:pStyle w:val="ConsPlusNormal"/>
        <w:ind w:firstLine="540"/>
        <w:jc w:val="both"/>
        <w:rPr>
          <w:rFonts w:ascii="Times New Roman" w:hAnsi="Times New Roman" w:cs="Times New Roman"/>
          <w:sz w:val="28"/>
          <w:szCs w:val="28"/>
        </w:rPr>
      </w:pPr>
      <w:bookmarkStart w:id="3" w:name="P176"/>
      <w:bookmarkEnd w:id="3"/>
      <w:r w:rsidRPr="003E4D37">
        <w:rPr>
          <w:rFonts w:ascii="Times New Roman" w:hAnsi="Times New Roman" w:cs="Times New Roman"/>
          <w:sz w:val="28"/>
          <w:szCs w:val="28"/>
        </w:rPr>
        <w:t>3) установленные требования о перевозке делимого груза не соблюдены;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 отсутствует согласие заявителя на: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проведение оценки технического состояния автомобильной дороги;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8)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w:anchor="P174" w:history="1">
        <w:r w:rsidRPr="003E4D37">
          <w:rPr>
            <w:rFonts w:ascii="Times New Roman" w:hAnsi="Times New Roman" w:cs="Times New Roman"/>
            <w:sz w:val="28"/>
            <w:szCs w:val="28"/>
          </w:rPr>
          <w:t>подпунктах 1</w:t>
        </w:r>
      </w:hyperlink>
      <w:r w:rsidRPr="003E4D37">
        <w:rPr>
          <w:rFonts w:ascii="Times New Roman" w:hAnsi="Times New Roman" w:cs="Times New Roman"/>
          <w:sz w:val="28"/>
          <w:szCs w:val="28"/>
        </w:rPr>
        <w:t xml:space="preserve"> - </w:t>
      </w:r>
      <w:hyperlink w:anchor="P176" w:history="1">
        <w:r w:rsidRPr="003E4D37">
          <w:rPr>
            <w:rFonts w:ascii="Times New Roman" w:hAnsi="Times New Roman" w:cs="Times New Roman"/>
            <w:sz w:val="28"/>
            <w:szCs w:val="28"/>
          </w:rPr>
          <w:t>3</w:t>
        </w:r>
      </w:hyperlink>
      <w:r w:rsidRPr="003E4D37">
        <w:rPr>
          <w:rFonts w:ascii="Times New Roman" w:hAnsi="Times New Roman" w:cs="Times New Roman"/>
          <w:sz w:val="28"/>
          <w:szCs w:val="28"/>
        </w:rPr>
        <w:t xml:space="preserve"> настоящего пункта, информирует заявителя в течение четырех рабочих дней со дня регистрации заявления.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2.8.3. 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2.9. Размер платы, взимаемой с заявителя при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Муниципальная услуга предоставляется бесплатно.</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2.11. Срок регистрации запроса заявителя о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Заявление о предоставлении муниципальной услуги и прилагаемые к нему документы проходят проверку правильности заполнения заявления и наличия прилагаемых к нему документов и регистрируются в день поступления в Отдел.</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случае поступления заявления с прилагаемыми к нему документами в день, предшествующий праздничным или выходным дням, регистрация его может производиться в день, следующий за праздничными или выходными днями.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3E4D37">
        <w:rPr>
          <w:rFonts w:ascii="Times New Roman" w:hAnsi="Times New Roman" w:cs="Times New Roman"/>
          <w:sz w:val="28"/>
          <w:szCs w:val="28"/>
        </w:rPr>
        <w:lastRenderedPageBreak/>
        <w:t>образцами их заполнения и перечнем документов, необходимых для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2.12.1. Помещение Отдела, в котором предоставляется муниципальная услуга, расположено на первом этаже административного здания по адресу: Магаданская область п.Ягодное ул. Спортивная, дом 6, должно соответствовать следующим требованиям: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иметь свободный доступ для заявителей;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быть оформлено вывеской «Отдел по делам ГО и ЧС администрации Ягоднинского городского округа» с указанием графика работы;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снабжаться соответствующими табличками с указанием названия подразделения, фамилий, имен, отчеств, должностей сотрудников, ответственных за предоставление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быть оснащено телефоном, факсом, копировальным аппаратом и иной необходимой оргтехникой;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соответствовать установленным противопожарным и санитарно-эпидемиологическим правилам и нормам.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2.12.2. Места ожидания для заявителей в коридоре Отдела должны быть оборудованы стульями.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2.12.3. Места для приема заявителей должны быть снабжены столами, стульями, необходимым раздаточным материалом (бланками, образцами, памятками и т.п.) и письменными принадлежностями (ручками, писчей бумагой) в достаточном количестве для предоставления возможности оформления документов.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2.12.4. Рабочие места специалистов Отдела, предоставляющих муниципальную услугу, должны быть оборудованы рабочими столами, стульями для посетителей, персональными компьютерами (с установленными справочно-правовыми системами), печатающими устройствами, телефонами и прочей оргтехникой, позволяющими своевременно и в полном объеме получать справочную информацию и организовать предоставление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Сотрудник Отдела обязан предложить заявителю (его представителю) воспользоваться стулом, находящимся рядом с рабочим местом данного сотрудника и предназначенным для посетителей.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2.12.5. Отделу, ответственному за предоставление муниципальной услуги, обеспечивается доступ к информационно-телекоммуникационной сети «Интернет» (в том числе к информационным ресурсам и базам данных) и выделяются расходные материалы, бумага и канцтовары в количестве, достаточном для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2.12.6. Место для информирования заявителей должно быть оборудовано информационным стендом, на котором размещается следующая информация о муниципальной услуге: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перечень документов, необходимых для получения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 образцы заполнения заявлений о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перечень оснований для отказа в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информация о платности (бесплатности)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сроки предоставления муниципальной услуги и выполнения отдельных административных действий.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Информационный стенд должен быть функциональным, максимально заметным и хорошо просматриваемым.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Текст материалов, размещаемых на стенде, должен быть напечатан удобным для чтения шрифтом, основные моменты и наиболее важные места должны быть выделены.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2.13. Показатели доступности и качества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а) размещение информации о порядке предоставления муниципальной услуги на официальном сайте администрации Ягоднинского городского округа </w:t>
      </w:r>
      <w:hyperlink r:id="rId33" w:history="1">
        <w:r w:rsidRPr="003E4D37">
          <w:rPr>
            <w:rStyle w:val="a3"/>
            <w:rFonts w:ascii="Times New Roman" w:hAnsi="Times New Roman"/>
            <w:sz w:val="28"/>
            <w:szCs w:val="28"/>
          </w:rPr>
          <w:t>http://yagodnoeadm.ru</w:t>
        </w:r>
      </w:hyperlink>
      <w:r w:rsidRPr="003E4D37">
        <w:rPr>
          <w:rFonts w:ascii="Times New Roman" w:hAnsi="Times New Roman" w:cs="Times New Roman"/>
          <w:sz w:val="28"/>
          <w:szCs w:val="28"/>
        </w:rPr>
        <w:t xml:space="preserve"> (далее - сайт администрации Ягоднинского городского округа);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б) размещение информации о порядке предоставления муниципальной услуги в региональной государственной информационной системе «Портал государственных и муниципальных услуг (функций) Магаданской области» www.pgu.49gov.ru</w:t>
      </w:r>
      <w:r w:rsidRPr="003E4D37">
        <w:rPr>
          <w:rFonts w:ascii="Times New Roman" w:hAnsi="Times New Roman" w:cs="Times New Roman"/>
          <w:i/>
          <w:sz w:val="28"/>
          <w:szCs w:val="28"/>
        </w:rPr>
        <w:t>;</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в) размещение информации о порядке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34" w:history="1">
        <w:r w:rsidRPr="003E4D37">
          <w:rPr>
            <w:rStyle w:val="a3"/>
            <w:rFonts w:ascii="Times New Roman" w:hAnsi="Times New Roman"/>
            <w:sz w:val="28"/>
            <w:szCs w:val="28"/>
          </w:rPr>
          <w:t>www.gosuslugi.ru</w:t>
        </w:r>
      </w:hyperlink>
      <w:r w:rsidRPr="003E4D37">
        <w:rPr>
          <w:rFonts w:ascii="Times New Roman" w:hAnsi="Times New Roman" w:cs="Times New Roman"/>
          <w:sz w:val="28"/>
          <w:szCs w:val="28"/>
        </w:rPr>
        <w:t>;</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д) соблюдение сроков предоставления муниципальной услуги и условий ожидания приема;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е) полнота предоставления муниципальной услуги в соответствии с установленными требованиями ее предоставления, в том числе в соответствии с Регламентом;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ж) обоснованность отказов в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 отсутствие письменных жалоб на предоставление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Фактическое соблюдение требований к качеству и доступности предоставления муниципальной услуги, установленных Регламентом, определяется на основе анализа практики применения Регламента, который проводится должностными лицами Исполнителя муниципальной услуги один раз в год.</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Заявителю должна быть предоставлена возможность получения информации о ходе предоставления муниципальной услуги в электронном виде.</w:t>
      </w:r>
    </w:p>
    <w:p w:rsidR="004F77EA" w:rsidRPr="003E4D37" w:rsidRDefault="004F77EA" w:rsidP="004F77EA">
      <w:pPr>
        <w:pStyle w:val="ConsPlusNormal"/>
        <w:jc w:val="both"/>
        <w:rPr>
          <w:rFonts w:ascii="Times New Roman" w:hAnsi="Times New Roman" w:cs="Times New Roman"/>
          <w:sz w:val="28"/>
          <w:szCs w:val="28"/>
        </w:rPr>
      </w:pPr>
      <w:r w:rsidRPr="003E4D37">
        <w:rPr>
          <w:rFonts w:ascii="Times New Roman" w:hAnsi="Times New Roman" w:cs="Times New Roman"/>
          <w:sz w:val="28"/>
          <w:szCs w:val="28"/>
        </w:rPr>
        <w:t xml:space="preserve">Порядок исполнения отдельных административных процедур в электронной форме при взаимодействии с заявителем в процессе предоставления муниципальной услуги определен </w:t>
      </w:r>
      <w:hyperlink w:anchor="P263" w:history="1">
        <w:r w:rsidRPr="003E4D37">
          <w:rPr>
            <w:rFonts w:ascii="Times New Roman" w:hAnsi="Times New Roman" w:cs="Times New Roman"/>
            <w:sz w:val="28"/>
            <w:szCs w:val="28"/>
          </w:rPr>
          <w:t>подпунктами «б»</w:t>
        </w:r>
      </w:hyperlink>
      <w:r w:rsidRPr="003E4D37">
        <w:rPr>
          <w:rFonts w:ascii="Times New Roman" w:hAnsi="Times New Roman" w:cs="Times New Roman"/>
          <w:sz w:val="28"/>
          <w:szCs w:val="28"/>
        </w:rPr>
        <w:t xml:space="preserve">, </w:t>
      </w:r>
      <w:hyperlink w:anchor="P268" w:history="1">
        <w:r w:rsidRPr="003E4D37">
          <w:rPr>
            <w:rFonts w:ascii="Times New Roman" w:hAnsi="Times New Roman" w:cs="Times New Roman"/>
            <w:sz w:val="28"/>
            <w:szCs w:val="28"/>
          </w:rPr>
          <w:t>«г</w:t>
        </w:r>
      </w:hyperlink>
      <w:r w:rsidRPr="003E4D37">
        <w:rPr>
          <w:rFonts w:ascii="Times New Roman" w:hAnsi="Times New Roman" w:cs="Times New Roman"/>
          <w:sz w:val="28"/>
          <w:szCs w:val="28"/>
        </w:rPr>
        <w:t xml:space="preserve">», </w:t>
      </w:r>
      <w:hyperlink w:anchor="P269" w:history="1">
        <w:r w:rsidRPr="003E4D37">
          <w:rPr>
            <w:rFonts w:ascii="Times New Roman" w:hAnsi="Times New Roman" w:cs="Times New Roman"/>
            <w:sz w:val="28"/>
            <w:szCs w:val="28"/>
          </w:rPr>
          <w:t>«д» части 2 пункта 3.2.1.1</w:t>
        </w:r>
      </w:hyperlink>
      <w:r w:rsidRPr="003E4D37">
        <w:rPr>
          <w:rFonts w:ascii="Times New Roman" w:hAnsi="Times New Roman" w:cs="Times New Roman"/>
          <w:sz w:val="28"/>
          <w:szCs w:val="28"/>
        </w:rPr>
        <w:t xml:space="preserve"> Регламента.</w:t>
      </w:r>
    </w:p>
    <w:p w:rsidR="004F77EA" w:rsidRPr="003E4D37" w:rsidRDefault="004F77EA" w:rsidP="004F77EA">
      <w:pPr>
        <w:pStyle w:val="ConsPlusNormal"/>
        <w:jc w:val="both"/>
        <w:rPr>
          <w:rFonts w:ascii="Times New Roman" w:hAnsi="Times New Roman" w:cs="Times New Roman"/>
          <w:sz w:val="28"/>
          <w:szCs w:val="28"/>
        </w:rPr>
      </w:pPr>
      <w:r w:rsidRPr="003E4D37">
        <w:rPr>
          <w:rFonts w:ascii="Times New Roman" w:hAnsi="Times New Roman" w:cs="Times New Roman"/>
          <w:sz w:val="28"/>
          <w:szCs w:val="28"/>
        </w:rPr>
        <w:t>Муниципальная услуга «Выдача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Ягоднинского городского округа» через многофункциональный центр не предоставляется.</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77EA" w:rsidRPr="003E4D37" w:rsidRDefault="004F77EA" w:rsidP="004F77EA">
      <w:pPr>
        <w:pStyle w:val="ConsPlusNormal"/>
        <w:ind w:firstLine="540"/>
        <w:jc w:val="both"/>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3.1. Состав административных процедур.</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3.1.1. Основные административные процедуры:</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прием и регистрация заявления и документов о предоставлении муниципальной услуги; </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рассмотрение заявления, согласование маршрута транспортного средства, осуществляющего перевозки опасных, тяжеловесных и (или) крупногабаритных грузов;</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w:t>
      </w:r>
      <w:r w:rsidRPr="003E4D37">
        <w:rPr>
          <w:rFonts w:ascii="Times New Roman" w:hAnsi="Times New Roman"/>
          <w:sz w:val="28"/>
          <w:szCs w:val="28"/>
        </w:rPr>
        <w:t>оформление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или отказа в его выдаче</w:t>
      </w:r>
    </w:p>
    <w:p w:rsidR="004F77EA" w:rsidRPr="003E4D37" w:rsidRDefault="004F77EA" w:rsidP="004F77EA">
      <w:pPr>
        <w:shd w:val="clear" w:color="auto" w:fill="FFFFFF"/>
        <w:tabs>
          <w:tab w:val="left" w:pos="1282"/>
        </w:tabs>
        <w:spacing w:after="0" w:line="240" w:lineRule="auto"/>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  </w:t>
      </w:r>
      <w:r w:rsidRPr="003E4D37">
        <w:rPr>
          <w:rFonts w:ascii="Times New Roman" w:hAnsi="Times New Roman"/>
          <w:sz w:val="28"/>
          <w:szCs w:val="28"/>
        </w:rPr>
        <w:t>получение заявителем результата предоставления муниципальной услуги</w:t>
      </w:r>
      <w:r w:rsidRPr="003E4D37">
        <w:rPr>
          <w:rFonts w:ascii="Times New Roman" w:eastAsia="Times New Roman" w:hAnsi="Times New Roman"/>
          <w:sz w:val="28"/>
          <w:szCs w:val="28"/>
          <w:lang w:eastAsia="ru-RU"/>
        </w:rPr>
        <w:t>;</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3.1.2. Последовательность и состав выполняемых административных действий представлены на блок-схеме в приложении № 1 к административному регламенту.</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 xml:space="preserve">3.2. Прием и регистрация заявления о предоставлении муниципальной </w:t>
      </w:r>
      <w:r w:rsidRPr="003E4D37">
        <w:rPr>
          <w:spacing w:val="0"/>
          <w:sz w:val="28"/>
          <w:szCs w:val="28"/>
        </w:rPr>
        <w:lastRenderedPageBreak/>
        <w:t>услуги.</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 лично, по почте, посредством факсимильной связи или в электронном виде.</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3.2.2. Специалист отдела, ответственный за предоставление муниципальной услуги в день поступления заявления проверяет правильность заполнения заявления, наличие документов и сведений, указанных в пункте 2.7. Регламента и регистрирует его в журнале регистрации заявлений и выдачи специальных разрешений.</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3.2.3. Результатом данной административной процедуры является принятое и зарегистрированное заявление о выдаче специального разрешения.</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Срок выполнения административной процедуры - 15 минут.</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3.2.4. Способ фиксации - на бумажном и электронном носителях.</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 xml:space="preserve">3.3. </w:t>
      </w:r>
      <w:r w:rsidRPr="003E4D37">
        <w:rPr>
          <w:sz w:val="28"/>
          <w:szCs w:val="28"/>
          <w:lang w:eastAsia="ru-RU"/>
        </w:rPr>
        <w:t>Рассмотрение заявления, согласование маршрута транспортного средства, осуществляющего перевозки опасных, тяжеловесных и (или) крупногабаритных грузов</w:t>
      </w:r>
      <w:r w:rsidRPr="003E4D37">
        <w:rPr>
          <w:spacing w:val="0"/>
          <w:sz w:val="28"/>
          <w:szCs w:val="28"/>
        </w:rPr>
        <w:t>.</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3.3.1. Основанием для начала административной процедуры является принятое и зарегистрированное заявление о выдаче специального разрешения.</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3.3.2. Специалист, ответственный за предоставление муниципальной услуги, передает заявление с приложенными к нему документами главе Ягоднинского городского округа для наложения резолюции - в день регистрации заявления.</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3.3.3. Специалист, ответственный за предоставление муниципальной услуги, проводит проверку полноты и достоверности, указанных в представленных документах сведений, соответствие технических характеристик транспортного средства требованиям безопасности при перевозке заявленного груза и выполняет одно из следующих действий:</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 обеспечивает направление заявки на согласование маршрута транспортного средства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 при наличии оснований подготавливает отказ в выдаче специального разрешения.</w:t>
      </w:r>
    </w:p>
    <w:p w:rsidR="004F77EA" w:rsidRPr="003E4D37" w:rsidRDefault="004F77EA" w:rsidP="004F77EA">
      <w:pPr>
        <w:pStyle w:val="1"/>
        <w:shd w:val="clear" w:color="auto" w:fill="auto"/>
        <w:spacing w:line="240" w:lineRule="auto"/>
        <w:ind w:left="80" w:firstLine="500"/>
        <w:rPr>
          <w:spacing w:val="0"/>
          <w:sz w:val="28"/>
          <w:szCs w:val="28"/>
        </w:rPr>
      </w:pPr>
      <w:r w:rsidRPr="003E4D37">
        <w:rPr>
          <w:spacing w:val="0"/>
          <w:sz w:val="28"/>
          <w:szCs w:val="28"/>
        </w:rPr>
        <w:t>Срок выполнения данного административного действия - 1 рабочий день.</w:t>
      </w:r>
    </w:p>
    <w:p w:rsidR="004F77EA" w:rsidRPr="003E4D37" w:rsidRDefault="004F77EA" w:rsidP="004F77EA">
      <w:pPr>
        <w:pStyle w:val="1"/>
        <w:shd w:val="clear" w:color="auto" w:fill="auto"/>
        <w:spacing w:line="240" w:lineRule="auto"/>
        <w:ind w:left="80" w:firstLine="500"/>
        <w:rPr>
          <w:spacing w:val="0"/>
          <w:sz w:val="28"/>
          <w:szCs w:val="28"/>
        </w:rPr>
      </w:pPr>
      <w:r w:rsidRPr="003E4D37">
        <w:rPr>
          <w:spacing w:val="0"/>
          <w:sz w:val="28"/>
          <w:szCs w:val="28"/>
        </w:rPr>
        <w:t>3.3.4. Согласование маршрута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в отношении крупногабаритных грузов производится в течении3-х дней.</w:t>
      </w:r>
    </w:p>
    <w:p w:rsidR="004F77EA" w:rsidRPr="003E4D37" w:rsidRDefault="004F77EA" w:rsidP="004F77EA">
      <w:pPr>
        <w:pStyle w:val="1"/>
        <w:shd w:val="clear" w:color="auto" w:fill="auto"/>
        <w:spacing w:line="240" w:lineRule="auto"/>
        <w:ind w:right="40" w:firstLine="567"/>
        <w:rPr>
          <w:spacing w:val="0"/>
          <w:sz w:val="28"/>
          <w:szCs w:val="28"/>
        </w:rPr>
      </w:pPr>
      <w:r w:rsidRPr="003E4D37">
        <w:rPr>
          <w:spacing w:val="0"/>
          <w:sz w:val="28"/>
          <w:szCs w:val="28"/>
        </w:rPr>
        <w:t xml:space="preserve">Критерием принятия решения является отсутствие оснований для отказа в предоставлении муниципальной услуги, в соответствии с п. 2.8. </w:t>
      </w:r>
      <w:r w:rsidRPr="003E4D37">
        <w:rPr>
          <w:spacing w:val="0"/>
          <w:sz w:val="28"/>
          <w:szCs w:val="28"/>
        </w:rPr>
        <w:lastRenderedPageBreak/>
        <w:t>Регламента.</w:t>
      </w:r>
    </w:p>
    <w:p w:rsidR="004F77EA" w:rsidRPr="003E4D37" w:rsidRDefault="004F77EA" w:rsidP="004F77EA">
      <w:pPr>
        <w:pStyle w:val="1"/>
        <w:shd w:val="clear" w:color="auto" w:fill="auto"/>
        <w:spacing w:line="240" w:lineRule="auto"/>
        <w:ind w:right="40" w:firstLine="567"/>
        <w:rPr>
          <w:spacing w:val="0"/>
          <w:sz w:val="28"/>
          <w:szCs w:val="28"/>
        </w:rPr>
      </w:pPr>
      <w:r w:rsidRPr="003E4D37">
        <w:rPr>
          <w:spacing w:val="0"/>
          <w:sz w:val="28"/>
          <w:szCs w:val="28"/>
        </w:rPr>
        <w:t>3.3.5. Результатом данной административной процедуры является согласование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маршрута транспортного средства, осуществляющего перевозку опасного, тяжеловесного и (или) крупногабаритного груза или отказ в его согласовании.</w:t>
      </w:r>
    </w:p>
    <w:p w:rsidR="004F77EA" w:rsidRPr="003E4D37" w:rsidRDefault="004F77EA" w:rsidP="004F77EA">
      <w:pPr>
        <w:pStyle w:val="1"/>
        <w:shd w:val="clear" w:color="auto" w:fill="auto"/>
        <w:spacing w:line="240" w:lineRule="auto"/>
        <w:ind w:right="40" w:firstLine="567"/>
        <w:rPr>
          <w:spacing w:val="0"/>
          <w:sz w:val="28"/>
          <w:szCs w:val="28"/>
        </w:rPr>
      </w:pPr>
      <w:r w:rsidRPr="003E4D37">
        <w:rPr>
          <w:spacing w:val="0"/>
          <w:sz w:val="28"/>
          <w:szCs w:val="28"/>
        </w:rPr>
        <w:t xml:space="preserve">3.3.6. Способ фиксации - на бумажном носителе. </w:t>
      </w:r>
    </w:p>
    <w:p w:rsidR="004F77EA" w:rsidRPr="003E4D37" w:rsidRDefault="004F77EA" w:rsidP="004F77EA">
      <w:pPr>
        <w:pStyle w:val="1"/>
        <w:shd w:val="clear" w:color="auto" w:fill="auto"/>
        <w:spacing w:line="240" w:lineRule="auto"/>
        <w:ind w:right="40" w:firstLine="567"/>
        <w:rPr>
          <w:sz w:val="28"/>
          <w:szCs w:val="28"/>
        </w:rPr>
      </w:pPr>
      <w:r w:rsidRPr="003E4D37">
        <w:rPr>
          <w:sz w:val="28"/>
          <w:szCs w:val="28"/>
        </w:rPr>
        <w:t>3.4. Оформление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или отказа в его выдаче.</w:t>
      </w:r>
    </w:p>
    <w:p w:rsidR="004F77EA" w:rsidRPr="003E4D37" w:rsidRDefault="004F77EA" w:rsidP="004F77EA">
      <w:pPr>
        <w:pStyle w:val="1"/>
        <w:shd w:val="clear" w:color="auto" w:fill="auto"/>
        <w:spacing w:line="240" w:lineRule="auto"/>
        <w:ind w:right="40" w:firstLine="567"/>
        <w:rPr>
          <w:spacing w:val="0"/>
          <w:sz w:val="28"/>
          <w:szCs w:val="28"/>
        </w:rPr>
      </w:pPr>
      <w:r w:rsidRPr="003E4D37">
        <w:rPr>
          <w:sz w:val="28"/>
          <w:szCs w:val="28"/>
        </w:rPr>
        <w:t xml:space="preserve">3.4.1. </w:t>
      </w:r>
      <w:r w:rsidRPr="003E4D37">
        <w:rPr>
          <w:spacing w:val="0"/>
          <w:sz w:val="28"/>
          <w:szCs w:val="28"/>
        </w:rPr>
        <w:t xml:space="preserve">Специалист, ответственный за предоставление муниципальной услуги, на основании заявления с приложенными документами  и результатами согласования оформляет специальное </w:t>
      </w:r>
      <w:r w:rsidRPr="003E4D37">
        <w:rPr>
          <w:sz w:val="28"/>
          <w:szCs w:val="28"/>
        </w:rPr>
        <w:t>разрешение на движение по автомобильным дорогам транспортного средства, осуществляющего перевозки опасных, тяжеловесных и (или) крупногабаритных грузов</w:t>
      </w:r>
      <w:r w:rsidRPr="003E4D37">
        <w:rPr>
          <w:spacing w:val="0"/>
          <w:sz w:val="28"/>
          <w:szCs w:val="28"/>
        </w:rPr>
        <w:t>.</w:t>
      </w:r>
    </w:p>
    <w:p w:rsidR="004F77EA" w:rsidRPr="003E4D37" w:rsidRDefault="004F77EA" w:rsidP="004F77EA">
      <w:pPr>
        <w:pStyle w:val="1"/>
        <w:shd w:val="clear" w:color="auto" w:fill="auto"/>
        <w:spacing w:line="240" w:lineRule="auto"/>
        <w:ind w:left="80" w:firstLine="500"/>
        <w:rPr>
          <w:spacing w:val="0"/>
          <w:sz w:val="28"/>
          <w:szCs w:val="28"/>
        </w:rPr>
      </w:pPr>
      <w:r w:rsidRPr="003E4D37">
        <w:rPr>
          <w:spacing w:val="0"/>
          <w:sz w:val="28"/>
          <w:szCs w:val="28"/>
        </w:rPr>
        <w:t>3.4.2. Срок выполнения данного административного действия - 1 рабочий день.</w:t>
      </w:r>
    </w:p>
    <w:p w:rsidR="004F77EA" w:rsidRPr="003E4D37" w:rsidRDefault="004F77EA" w:rsidP="004F77EA">
      <w:pPr>
        <w:pStyle w:val="1"/>
        <w:shd w:val="clear" w:color="auto" w:fill="auto"/>
        <w:spacing w:line="240" w:lineRule="auto"/>
        <w:ind w:right="40" w:firstLine="567"/>
        <w:rPr>
          <w:sz w:val="28"/>
          <w:szCs w:val="28"/>
        </w:rPr>
      </w:pPr>
      <w:r w:rsidRPr="003E4D37">
        <w:rPr>
          <w:spacing w:val="0"/>
          <w:sz w:val="28"/>
          <w:szCs w:val="28"/>
        </w:rPr>
        <w:t xml:space="preserve">3.4.3.Результатом данной административной процедуры являетсяоформленное специальное </w:t>
      </w:r>
      <w:r w:rsidRPr="003E4D37">
        <w:rPr>
          <w:sz w:val="28"/>
          <w:szCs w:val="28"/>
        </w:rPr>
        <w:t>разрешение на движение по автомобильным дорогам транспортного средства, осуществляющего перевозки опасных, тяжеловесных и (или) крупногабаритных грузов</w:t>
      </w:r>
      <w:r w:rsidRPr="003E4D37">
        <w:rPr>
          <w:spacing w:val="0"/>
          <w:sz w:val="28"/>
          <w:szCs w:val="28"/>
        </w:rPr>
        <w:t>.</w:t>
      </w:r>
    </w:p>
    <w:p w:rsidR="004F77EA" w:rsidRPr="003E4D37" w:rsidRDefault="004F77EA" w:rsidP="004F77EA">
      <w:pPr>
        <w:pStyle w:val="1"/>
        <w:shd w:val="clear" w:color="auto" w:fill="auto"/>
        <w:spacing w:line="240" w:lineRule="auto"/>
        <w:ind w:right="40" w:firstLine="567"/>
        <w:rPr>
          <w:spacing w:val="0"/>
          <w:sz w:val="28"/>
          <w:szCs w:val="28"/>
        </w:rPr>
      </w:pPr>
      <w:r w:rsidRPr="003E4D37">
        <w:rPr>
          <w:sz w:val="28"/>
          <w:szCs w:val="28"/>
        </w:rPr>
        <w:t>3.5. Получение заявителем результата предоставления муниципальной услуги.</w:t>
      </w:r>
    </w:p>
    <w:p w:rsidR="004F77EA" w:rsidRPr="003E4D37" w:rsidRDefault="004F77EA" w:rsidP="004F77EA">
      <w:pPr>
        <w:pStyle w:val="1"/>
        <w:shd w:val="clear" w:color="auto" w:fill="auto"/>
        <w:spacing w:line="240" w:lineRule="auto"/>
        <w:ind w:right="40" w:firstLine="567"/>
        <w:rPr>
          <w:spacing w:val="0"/>
          <w:sz w:val="28"/>
          <w:szCs w:val="28"/>
        </w:rPr>
      </w:pPr>
      <w:r w:rsidRPr="003E4D37">
        <w:rPr>
          <w:spacing w:val="0"/>
          <w:sz w:val="28"/>
          <w:szCs w:val="28"/>
        </w:rPr>
        <w:t>3.5.1. Оформленные документы вручаются лично заявителю или представителю заявителя в помещении Администрации Ягоднинского городского округа. Специалист Отдела удостоверяет личность заявителя, проверяет полномочия представителя заявителя, выдает</w:t>
      </w:r>
      <w:r w:rsidRPr="003E4D37">
        <w:rPr>
          <w:sz w:val="28"/>
          <w:szCs w:val="28"/>
        </w:rPr>
        <w:t>специальное разрешение на движение по автомобильным дорогам транспортного средства, осуществляющего перевозки опасных, тяжеловесных и (или) крупногабаритных грузов</w:t>
      </w:r>
      <w:r w:rsidRPr="003E4D37">
        <w:rPr>
          <w:spacing w:val="0"/>
          <w:sz w:val="28"/>
          <w:szCs w:val="28"/>
        </w:rPr>
        <w:t>.Срок выполнения административной процедуры - 15 минут.</w:t>
      </w:r>
    </w:p>
    <w:p w:rsidR="004F77EA" w:rsidRPr="003E4D37" w:rsidRDefault="004F77EA" w:rsidP="004F77EA">
      <w:pPr>
        <w:shd w:val="clear" w:color="auto" w:fill="FFFFFF"/>
        <w:spacing w:after="0" w:line="240" w:lineRule="auto"/>
        <w:jc w:val="center"/>
        <w:rPr>
          <w:rFonts w:ascii="Times New Roman" w:eastAsia="Times New Roman" w:hAnsi="Times New Roman"/>
          <w:b/>
          <w:bCs/>
          <w:color w:val="0000FF"/>
          <w:sz w:val="28"/>
          <w:szCs w:val="28"/>
          <w:lang w:eastAsia="ru-RU"/>
        </w:rPr>
      </w:pP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IV. ФОРМЫ КОНТРОЛЯ ЗА ИСПОЛНЕНИЕМ</w:t>
      </w: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АДМИНИСТРАТИВНОГО РЕГЛАМЕНТА</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Текущий контроль за соблюдением и исполнением должностными лицами Регламента и иных нормативных правовых актов, а также принятием </w:t>
      </w:r>
      <w:r w:rsidRPr="003E4D37">
        <w:rPr>
          <w:rFonts w:ascii="Times New Roman" w:hAnsi="Times New Roman" w:cs="Times New Roman"/>
          <w:sz w:val="28"/>
          <w:szCs w:val="28"/>
        </w:rPr>
        <w:lastRenderedPageBreak/>
        <w:t>решений ответственными лицами, осуществляется непосредственно руководителем Отдела, путем: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проверок соблюдения сроков исполнения административных процедур, полноты и качества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выявления и устранения нарушений исполнения положений административного Регламента, прав получателей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 Исполнителя.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Плановые проверки полноты и качества исполнения Регламента осуществляются в порядке, определенном руководителем Отдела, в соответствии с планом работы Отдела (не реже одного раза в год).</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Внеплановые проверки полноты и качества исполнения Регламента проводятся по фактам поступления от получателей муниципальной услуги жалоб и заявлений, а также по обращениям соответствующих контрольно-надзорных органов.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Уполномоченный специалист Отдела, ответственный за предоставление муниципальной услуги, несет персональную ответственность за соблюдение сроков, правильность и четкость выполнения административных процедур, предусмотренных Регламентом.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По результатам проведенных проверок, в случае выявления нарушений виновные лица привлекаются к ответственности в соответствии с законодательством Российской Федерации.</w:t>
      </w:r>
    </w:p>
    <w:p w:rsidR="004F77EA" w:rsidRPr="003E4D37" w:rsidRDefault="004F77EA" w:rsidP="004F77EA">
      <w:pPr>
        <w:shd w:val="clear" w:color="auto" w:fill="FFFFFF"/>
        <w:spacing w:after="0" w:line="240" w:lineRule="auto"/>
        <w:jc w:val="center"/>
        <w:rPr>
          <w:rFonts w:ascii="Times New Roman" w:eastAsia="Times New Roman" w:hAnsi="Times New Roman"/>
          <w:b/>
          <w:bCs/>
          <w:color w:val="0000FF"/>
          <w:sz w:val="28"/>
          <w:szCs w:val="28"/>
          <w:lang w:eastAsia="ru-RU"/>
        </w:rPr>
      </w:pP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УСЛУГУ, ЛИБО МУНИЦИПАЛЬНОГО СЛУЖАЩЕГО</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осуществляющего предоставление муниципальной услуги, в досудебном (внесудебном) порядке.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 Заявитель может обратиться с жалобой, в том числе в следующих случаях:</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5.2.2. Нарушение срока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 Общие требования к порядку подачи и рассмотрения жалобы:</w:t>
      </w:r>
    </w:p>
    <w:p w:rsidR="004F77EA" w:rsidRPr="003E4D37" w:rsidRDefault="004F77EA" w:rsidP="004F77EA">
      <w:pPr>
        <w:pStyle w:val="ConsPlusNormal"/>
        <w:ind w:firstLine="540"/>
        <w:jc w:val="both"/>
        <w:rPr>
          <w:rFonts w:ascii="Times New Roman" w:hAnsi="Times New Roman" w:cs="Times New Roman"/>
          <w:sz w:val="28"/>
          <w:szCs w:val="28"/>
        </w:rPr>
      </w:pPr>
      <w:bookmarkStart w:id="4" w:name="P382"/>
      <w:bookmarkEnd w:id="4"/>
      <w:r w:rsidRPr="003E4D37">
        <w:rPr>
          <w:rFonts w:ascii="Times New Roman" w:hAnsi="Times New Roman" w:cs="Times New Roman"/>
          <w:sz w:val="28"/>
          <w:szCs w:val="28"/>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5.3.2. Жалоба может быть направлена по почте, электронной почте, через многофункциональный центр, с использованием информационно-телекоммуникационной сети «Интернет» - «Единого портала государственных и муниципальных услуг (функций) либо портала государственных и муниципальных услуг (функций) Магаданской области», через Интернет-приемную администрации Ягоднинского городского округа, а также может быть принята при личном приеме заявителя.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5.3.4. Жалоба должна содержать:</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3E4D37">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F77EA" w:rsidRPr="003E4D37" w:rsidRDefault="004F77EA" w:rsidP="004F77EA">
      <w:pPr>
        <w:pStyle w:val="ConsPlusNormal"/>
        <w:ind w:firstLine="540"/>
        <w:jc w:val="both"/>
        <w:rPr>
          <w:rFonts w:ascii="Times New Roman" w:hAnsi="Times New Roman" w:cs="Times New Roman"/>
          <w:sz w:val="28"/>
          <w:szCs w:val="28"/>
        </w:rPr>
      </w:pPr>
      <w:bookmarkStart w:id="5" w:name="P392"/>
      <w:bookmarkEnd w:id="5"/>
      <w:r w:rsidRPr="003E4D37">
        <w:rPr>
          <w:rFonts w:ascii="Times New Roman" w:hAnsi="Times New Roman" w:cs="Times New Roman"/>
          <w:sz w:val="28"/>
          <w:szCs w:val="28"/>
        </w:rPr>
        <w:t>5.3.6. По результатам рассмотрения жалобы орган, предоставляющий муниципальную услугу, принимает одно из следующих решений: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а) удовлетворяет жалобу заявителя,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б) отказывает в удовлетворении жалобы заявителя с указанием причин отказа.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5.3.7. Не позднее дня, следующего за днем принятия решения, указанного в </w:t>
      </w:r>
      <w:hyperlink w:anchor="P392" w:history="1">
        <w:r w:rsidRPr="003E4D37">
          <w:rPr>
            <w:rFonts w:ascii="Times New Roman" w:hAnsi="Times New Roman" w:cs="Times New Roman"/>
            <w:sz w:val="28"/>
            <w:szCs w:val="28"/>
          </w:rPr>
          <w:t>пункте 5.3.6</w:t>
        </w:r>
      </w:hyperlink>
      <w:r w:rsidRPr="003E4D3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5.3.8. В случае установления в ходе или по результатам рассмотрения жалобы признаков состава административногоправонарушения или преступления должностное лицо, наделенное полномочиями по </w:t>
      </w:r>
      <w:r w:rsidRPr="003E4D37">
        <w:rPr>
          <w:rFonts w:ascii="Times New Roman" w:hAnsi="Times New Roman" w:cs="Times New Roman"/>
          <w:sz w:val="28"/>
          <w:szCs w:val="28"/>
        </w:rPr>
        <w:lastRenderedPageBreak/>
        <w:t xml:space="preserve">рассмотрению жалоб в соответствии с </w:t>
      </w:r>
      <w:hyperlink w:anchor="P382" w:history="1">
        <w:r w:rsidRPr="003E4D37">
          <w:rPr>
            <w:rFonts w:ascii="Times New Roman" w:hAnsi="Times New Roman" w:cs="Times New Roman"/>
            <w:sz w:val="28"/>
            <w:szCs w:val="28"/>
          </w:rPr>
          <w:t>пунктом 5.3.1</w:t>
        </w:r>
      </w:hyperlink>
      <w:r w:rsidRPr="003E4D37">
        <w:rPr>
          <w:rFonts w:ascii="Times New Roman" w:hAnsi="Times New Roman" w:cs="Times New Roman"/>
          <w:sz w:val="28"/>
          <w:szCs w:val="28"/>
        </w:rPr>
        <w:t xml:space="preserve"> Регламента, незамедлительно направляет имеющиеся материалы в органы прокуратуры.</w:t>
      </w:r>
    </w:p>
    <w:p w:rsidR="004F77EA" w:rsidRPr="003E4D37" w:rsidRDefault="004F77EA" w:rsidP="004F77EA">
      <w:pPr>
        <w:pStyle w:val="ConsPlusNormal"/>
        <w:jc w:val="both"/>
        <w:rPr>
          <w:rFonts w:ascii="Times New Roman" w:hAnsi="Times New Roman" w:cs="Times New Roman"/>
          <w:sz w:val="28"/>
          <w:szCs w:val="28"/>
        </w:rPr>
        <w:sectPr w:rsidR="004F77EA" w:rsidRPr="003E4D37">
          <w:headerReference w:type="even" r:id="rId35"/>
          <w:headerReference w:type="default" r:id="rId36"/>
          <w:headerReference w:type="first" r:id="rId37"/>
          <w:pgSz w:w="11906" w:h="16838"/>
          <w:pgMar w:top="1134" w:right="851" w:bottom="1134" w:left="1701" w:header="709" w:footer="709" w:gutter="0"/>
          <w:pgNumType w:start="1"/>
          <w:cols w:space="708"/>
          <w:titlePg/>
          <w:docGrid w:linePitch="360"/>
        </w:sectPr>
      </w:pPr>
    </w:p>
    <w:p w:rsidR="004F77EA" w:rsidRPr="003E4D37" w:rsidRDefault="004F77EA" w:rsidP="004F77EA">
      <w:pPr>
        <w:rPr>
          <w:rFonts w:ascii="Times New Roman" w:hAnsi="Times New Roman"/>
          <w:sz w:val="28"/>
          <w:szCs w:val="28"/>
        </w:rPr>
      </w:pPr>
    </w:p>
    <w:p w:rsidR="004F77EA" w:rsidRPr="00E85F6D" w:rsidRDefault="004F77EA" w:rsidP="004F77EA">
      <w:pPr>
        <w:pStyle w:val="ConsPlusNormal"/>
        <w:ind w:left="4273" w:firstLine="1391"/>
        <w:jc w:val="center"/>
        <w:outlineLvl w:val="0"/>
      </w:pPr>
      <w:r w:rsidRPr="00E85F6D">
        <w:t>Приложение №2</w:t>
      </w:r>
    </w:p>
    <w:p w:rsidR="004F77EA" w:rsidRPr="00112017" w:rsidRDefault="004F77EA" w:rsidP="004F77EA">
      <w:pPr>
        <w:pStyle w:val="ConsPlusNormal"/>
        <w:ind w:left="5103"/>
        <w:jc w:val="both"/>
      </w:pPr>
      <w:r w:rsidRPr="00112017">
        <w:t xml:space="preserve">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w:t>
      </w:r>
    </w:p>
    <w:p w:rsidR="004F77EA" w:rsidRPr="002131EC" w:rsidRDefault="004F77EA" w:rsidP="004F77EA">
      <w:pPr>
        <w:pStyle w:val="ConsPlusNormal"/>
        <w:jc w:val="center"/>
      </w:pPr>
    </w:p>
    <w:p w:rsidR="004F77EA" w:rsidRPr="002131EC" w:rsidRDefault="004F77EA" w:rsidP="004F77EA">
      <w:pPr>
        <w:pStyle w:val="ConsPlusNormal"/>
        <w:jc w:val="right"/>
      </w:pPr>
      <w:r w:rsidRPr="002131EC">
        <w:t xml:space="preserve"> (форма)</w:t>
      </w:r>
    </w:p>
    <w:p w:rsidR="004F77EA" w:rsidRPr="002131EC" w:rsidRDefault="004F77EA" w:rsidP="004F77EA">
      <w:pPr>
        <w:pStyle w:val="ConsPlusNormal"/>
        <w:jc w:val="center"/>
      </w:pPr>
    </w:p>
    <w:p w:rsidR="004F77EA" w:rsidRPr="002131EC" w:rsidRDefault="004F77EA" w:rsidP="004F77EA">
      <w:pPr>
        <w:pStyle w:val="ConsPlusNormal"/>
        <w:jc w:val="center"/>
      </w:pPr>
    </w:p>
    <w:p w:rsidR="004F77EA" w:rsidRPr="002131EC" w:rsidRDefault="004F77EA" w:rsidP="004F77EA">
      <w:pPr>
        <w:pStyle w:val="ConsPlusNormal"/>
        <w:jc w:val="center"/>
      </w:pPr>
      <w:r w:rsidRPr="002131EC">
        <w:t>УВЕДОМЛЕНИЕ</w:t>
      </w:r>
    </w:p>
    <w:p w:rsidR="004F77EA" w:rsidRDefault="004F77EA" w:rsidP="004F77EA">
      <w:pPr>
        <w:pStyle w:val="ConsPlusNormal"/>
        <w:jc w:val="center"/>
      </w:pPr>
      <w:r w:rsidRPr="00E85F6D">
        <w:t>об обоснованном отказе в выдаче специального разрешения на движение транспортного средства осу</w:t>
      </w:r>
      <w:r>
        <w:t>ществляющего перевозки опасных грузов</w:t>
      </w:r>
    </w:p>
    <w:p w:rsidR="004F77EA" w:rsidRPr="00E85F6D" w:rsidRDefault="004F77EA" w:rsidP="004F77EA">
      <w:pPr>
        <w:pStyle w:val="ConsPlusNormal"/>
        <w:jc w:val="center"/>
      </w:pPr>
    </w:p>
    <w:p w:rsidR="004F77EA" w:rsidRPr="008346CA" w:rsidRDefault="004F77EA" w:rsidP="004F77EA">
      <w:pPr>
        <w:pStyle w:val="ConsPlusNonformat"/>
        <w:jc w:val="both"/>
        <w:rPr>
          <w:rFonts w:ascii="Times New Roman" w:hAnsi="Times New Roman" w:cs="Times New Roman"/>
          <w:sz w:val="24"/>
          <w:szCs w:val="24"/>
        </w:rPr>
      </w:pPr>
      <w:r w:rsidRPr="008346CA">
        <w:rPr>
          <w:rFonts w:ascii="Times New Roman" w:hAnsi="Times New Roman" w:cs="Times New Roman"/>
          <w:sz w:val="24"/>
          <w:szCs w:val="24"/>
        </w:rPr>
        <w:t>от ________________ года            №___________               п. Ягодное</w:t>
      </w:r>
    </w:p>
    <w:p w:rsidR="004F77EA" w:rsidRPr="002131EC" w:rsidRDefault="004F77EA" w:rsidP="004F77EA">
      <w:pPr>
        <w:pStyle w:val="ConsPlusNonformat"/>
        <w:jc w:val="both"/>
      </w:pPr>
    </w:p>
    <w:p w:rsidR="004F77EA" w:rsidRPr="002131EC" w:rsidRDefault="004F77EA" w:rsidP="004F77EA">
      <w:pPr>
        <w:pStyle w:val="ConsPlusNonformat"/>
        <w:pBdr>
          <w:bottom w:val="single" w:sz="12" w:space="1" w:color="auto"/>
        </w:pBdr>
        <w:tabs>
          <w:tab w:val="right" w:pos="10207"/>
        </w:tabs>
        <w:jc w:val="both"/>
        <w:rPr>
          <w:rFonts w:ascii="Times New Roman" w:hAnsi="Times New Roman" w:cs="Times New Roman"/>
          <w:sz w:val="24"/>
          <w:szCs w:val="24"/>
        </w:rPr>
      </w:pPr>
      <w:r w:rsidRPr="002131EC">
        <w:rPr>
          <w:rFonts w:ascii="Times New Roman" w:hAnsi="Times New Roman" w:cs="Times New Roman"/>
          <w:sz w:val="24"/>
          <w:szCs w:val="24"/>
        </w:rPr>
        <w:t xml:space="preserve">    Администрация Ягоднинского городского округа уведомляет, что, рассмотрев заявление</w:t>
      </w:r>
      <w:r w:rsidRPr="002131EC">
        <w:rPr>
          <w:rFonts w:ascii="Times New Roman" w:hAnsi="Times New Roman" w:cs="Times New Roman"/>
          <w:sz w:val="24"/>
          <w:szCs w:val="24"/>
        </w:rPr>
        <w:tab/>
      </w:r>
    </w:p>
    <w:p w:rsidR="004F77EA" w:rsidRPr="002131EC" w:rsidRDefault="004F77EA" w:rsidP="004F77EA">
      <w:pPr>
        <w:pStyle w:val="ConsPlusNonformat"/>
        <w:pBdr>
          <w:bottom w:val="single" w:sz="12" w:space="1" w:color="auto"/>
        </w:pBdr>
        <w:tabs>
          <w:tab w:val="right" w:pos="10207"/>
        </w:tabs>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w:t>
      </w:r>
      <w:r w:rsidRPr="002131EC">
        <w:rPr>
          <w:rFonts w:ascii="Times New Roman" w:hAnsi="Times New Roman" w:cs="Times New Roman"/>
          <w:sz w:val="24"/>
          <w:szCs w:val="24"/>
        </w:rPr>
        <w:t>________________</w:t>
      </w:r>
    </w:p>
    <w:p w:rsidR="004F77EA" w:rsidRPr="002131EC" w:rsidRDefault="004F77EA" w:rsidP="004F77EA">
      <w:pPr>
        <w:pStyle w:val="ConsPlusNonformat"/>
        <w:jc w:val="both"/>
        <w:rPr>
          <w:rFonts w:ascii="Times New Roman" w:hAnsi="Times New Roman" w:cs="Times New Roman"/>
          <w:sz w:val="18"/>
          <w:szCs w:val="18"/>
        </w:rPr>
      </w:pPr>
      <w:r w:rsidRPr="002131EC">
        <w:rPr>
          <w:rFonts w:ascii="Times New Roman" w:hAnsi="Times New Roman" w:cs="Times New Roman"/>
          <w:sz w:val="18"/>
          <w:szCs w:val="18"/>
        </w:rPr>
        <w:t>(организационно-правовая форма и наименование юридического лица, ФИО ИП, физического лица)</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rmal"/>
        <w:jc w:val="both"/>
      </w:pPr>
      <w:r w:rsidRPr="002131EC">
        <w:t xml:space="preserve">№ _______от ______________о выдаче </w:t>
      </w:r>
      <w:r w:rsidRPr="00E85F6D">
        <w:t>специального разрешения на движение транспортного средства осу</w:t>
      </w:r>
      <w:r>
        <w:t xml:space="preserve">ществляющего перевозки опасных </w:t>
      </w:r>
      <w:r w:rsidRPr="00E85F6D">
        <w:t>грузов</w:t>
      </w:r>
      <w:r w:rsidRPr="002131EC">
        <w:t>отказывает в предоставлении муниципальной услуги</w:t>
      </w:r>
      <w:r>
        <w:t>.</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Причины отказа в предоставлении разрешительного удостоверения:</w:t>
      </w:r>
    </w:p>
    <w:p w:rsidR="004F77EA" w:rsidRPr="002131EC" w:rsidRDefault="004F77EA" w:rsidP="004F77EA">
      <w:pPr>
        <w:pStyle w:val="ConsPlusNonformat"/>
        <w:pBdr>
          <w:bottom w:val="single" w:sz="12" w:space="1" w:color="auto"/>
        </w:pBdr>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pPr>
    </w:p>
    <w:p w:rsidR="004F77EA" w:rsidRPr="002131EC" w:rsidRDefault="004F77EA" w:rsidP="004F77EA">
      <w:pPr>
        <w:pStyle w:val="ConsPlusNonformat"/>
        <w:jc w:val="both"/>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Глава Ягоднинского городского округа              _________________________________________   </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    М.П.</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Вручено (направлено) _________________________________________________________</w:t>
      </w: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(дата вручения, направления)</w:t>
      </w:r>
    </w:p>
    <w:p w:rsidR="004F77EA" w:rsidRPr="002131EC" w:rsidRDefault="004F77EA" w:rsidP="004F77EA">
      <w:pPr>
        <w:pStyle w:val="ConsPlusNonformat"/>
        <w:jc w:val="both"/>
        <w:rPr>
          <w:rFonts w:ascii="Times New Roman" w:hAnsi="Times New Roman" w:cs="Times New Roman"/>
        </w:rPr>
      </w:pP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(подпись и Ф.И.О. заявителя)</w:t>
      </w:r>
    </w:p>
    <w:p w:rsidR="004F77EA" w:rsidRPr="002131EC" w:rsidRDefault="004F77EA" w:rsidP="004F77EA">
      <w:pPr>
        <w:pStyle w:val="ConsPlusNormal"/>
        <w:ind w:firstLine="540"/>
        <w:jc w:val="both"/>
      </w:pPr>
    </w:p>
    <w:p w:rsidR="004F77EA" w:rsidRPr="002131EC" w:rsidRDefault="004F77EA" w:rsidP="004F77EA">
      <w:pPr>
        <w:pStyle w:val="ConsPlusNormal"/>
        <w:ind w:firstLine="540"/>
        <w:jc w:val="both"/>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342450" w:rsidRDefault="00342450" w:rsidP="004F77EA">
      <w:pPr>
        <w:rPr>
          <w:rFonts w:ascii="Times New Roman" w:hAnsi="Times New Roman"/>
        </w:rPr>
      </w:pPr>
    </w:p>
    <w:p w:rsidR="00342450" w:rsidRDefault="00342450" w:rsidP="004F77EA">
      <w:pPr>
        <w:rPr>
          <w:rFonts w:ascii="Times New Roman" w:hAnsi="Times New Roman"/>
        </w:rPr>
      </w:pPr>
    </w:p>
    <w:p w:rsidR="004F77EA" w:rsidRDefault="004F77EA" w:rsidP="004F77EA">
      <w:pPr>
        <w:rPr>
          <w:rFonts w:ascii="Times New Roman" w:hAnsi="Times New Roman"/>
        </w:rPr>
      </w:pPr>
    </w:p>
    <w:p w:rsidR="00342450" w:rsidRDefault="00342450" w:rsidP="00342450">
      <w:pPr>
        <w:pStyle w:val="ConsPlusNormal"/>
        <w:ind w:left="5387"/>
        <w:jc w:val="both"/>
        <w:rPr>
          <w:rFonts w:ascii="Times New Roman" w:hAnsi="Times New Roman" w:cs="Times New Roman"/>
        </w:rPr>
      </w:pPr>
      <w:r>
        <w:rPr>
          <w:rFonts w:ascii="Times New Roman" w:hAnsi="Times New Roman" w:cs="Times New Roman"/>
        </w:rPr>
        <w:lastRenderedPageBreak/>
        <w:t>Приложение № 3</w:t>
      </w:r>
      <w:r>
        <w:br/>
      </w:r>
      <w:r>
        <w:rPr>
          <w:rFonts w:ascii="Times New Roman" w:hAnsi="Times New Roman" w:cs="Times New Roman"/>
        </w:rPr>
        <w:t xml:space="preserve">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w:t>
      </w:r>
    </w:p>
    <w:p w:rsidR="00342450" w:rsidRDefault="00342450" w:rsidP="00342450">
      <w:pPr>
        <w:spacing w:after="60"/>
        <w:ind w:left="5954"/>
        <w:rPr>
          <w:rFonts w:ascii="Times New Roman" w:hAnsi="Times New Roman"/>
          <w:sz w:val="16"/>
          <w:szCs w:val="16"/>
        </w:rPr>
      </w:pPr>
    </w:p>
    <w:tbl>
      <w:tblPr>
        <w:tblW w:w="0" w:type="auto"/>
        <w:tblInd w:w="567" w:type="dxa"/>
        <w:tblLayout w:type="fixed"/>
        <w:tblCellMar>
          <w:left w:w="28" w:type="dxa"/>
          <w:right w:w="28" w:type="dxa"/>
        </w:tblCellMar>
        <w:tblLook w:val="04A0"/>
      </w:tblPr>
      <w:tblGrid>
        <w:gridCol w:w="3119"/>
        <w:gridCol w:w="680"/>
        <w:gridCol w:w="5613"/>
      </w:tblGrid>
      <w:tr w:rsidR="00342450" w:rsidTr="00342450">
        <w:tc>
          <w:tcPr>
            <w:tcW w:w="3119"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680" w:type="dxa"/>
            <w:vAlign w:val="bottom"/>
            <w:hideMark/>
          </w:tcPr>
          <w:p w:rsidR="00342450" w:rsidRDefault="00342450">
            <w:pPr>
              <w:autoSpaceDE w:val="0"/>
              <w:autoSpaceDN w:val="0"/>
              <w:ind w:right="57"/>
              <w:jc w:val="right"/>
              <w:rPr>
                <w:rFonts w:ascii="Times New Roman" w:hAnsi="Times New Roman"/>
                <w:sz w:val="24"/>
                <w:szCs w:val="24"/>
              </w:rPr>
            </w:pPr>
            <w:r>
              <w:rPr>
                <w:sz w:val="24"/>
                <w:szCs w:val="24"/>
              </w:rPr>
              <w:t>В</w:t>
            </w:r>
          </w:p>
        </w:tc>
        <w:tc>
          <w:tcPr>
            <w:tcW w:w="5613"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r>
      <w:tr w:rsidR="00342450" w:rsidTr="00342450">
        <w:tc>
          <w:tcPr>
            <w:tcW w:w="3119" w:type="dxa"/>
            <w:hideMark/>
          </w:tcPr>
          <w:p w:rsidR="00342450" w:rsidRDefault="00342450">
            <w:pPr>
              <w:autoSpaceDE w:val="0"/>
              <w:autoSpaceDN w:val="0"/>
              <w:spacing w:after="240"/>
              <w:jc w:val="center"/>
              <w:rPr>
                <w:rFonts w:ascii="Times New Roman" w:hAnsi="Times New Roman"/>
                <w:sz w:val="18"/>
                <w:szCs w:val="18"/>
              </w:rPr>
            </w:pPr>
            <w:r>
              <w:rPr>
                <w:sz w:val="18"/>
                <w:szCs w:val="18"/>
              </w:rPr>
              <w:t>(регистрационный номер)</w:t>
            </w:r>
          </w:p>
        </w:tc>
        <w:tc>
          <w:tcPr>
            <w:tcW w:w="680" w:type="dxa"/>
            <w:vAlign w:val="bottom"/>
          </w:tcPr>
          <w:p w:rsidR="00342450" w:rsidRDefault="00342450">
            <w:pPr>
              <w:autoSpaceDE w:val="0"/>
              <w:autoSpaceDN w:val="0"/>
              <w:ind w:right="57"/>
              <w:jc w:val="right"/>
              <w:rPr>
                <w:rFonts w:ascii="Times New Roman" w:hAnsi="Times New Roman"/>
                <w:sz w:val="18"/>
                <w:szCs w:val="18"/>
              </w:rPr>
            </w:pPr>
          </w:p>
        </w:tc>
        <w:tc>
          <w:tcPr>
            <w:tcW w:w="5613" w:type="dxa"/>
            <w:hideMark/>
          </w:tcPr>
          <w:p w:rsidR="00342450" w:rsidRDefault="00342450">
            <w:pPr>
              <w:autoSpaceDE w:val="0"/>
              <w:autoSpaceDN w:val="0"/>
              <w:jc w:val="center"/>
              <w:rPr>
                <w:rFonts w:ascii="Times New Roman" w:hAnsi="Times New Roman"/>
                <w:sz w:val="18"/>
                <w:szCs w:val="18"/>
              </w:rPr>
            </w:pPr>
            <w:r>
              <w:rPr>
                <w:sz w:val="18"/>
                <w:szCs w:val="18"/>
              </w:rPr>
              <w:t>(указать наименование уполномоченного на выдачу</w:t>
            </w:r>
          </w:p>
        </w:tc>
      </w:tr>
      <w:tr w:rsidR="00342450" w:rsidTr="00342450">
        <w:tc>
          <w:tcPr>
            <w:tcW w:w="3119"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680" w:type="dxa"/>
            <w:vAlign w:val="bottom"/>
          </w:tcPr>
          <w:p w:rsidR="00342450" w:rsidRDefault="00342450">
            <w:pPr>
              <w:autoSpaceDE w:val="0"/>
              <w:autoSpaceDN w:val="0"/>
              <w:rPr>
                <w:rFonts w:ascii="Times New Roman" w:hAnsi="Times New Roman"/>
                <w:sz w:val="24"/>
                <w:szCs w:val="24"/>
              </w:rPr>
            </w:pPr>
          </w:p>
        </w:tc>
        <w:tc>
          <w:tcPr>
            <w:tcW w:w="5613" w:type="dxa"/>
            <w:tcBorders>
              <w:top w:val="nil"/>
              <w:left w:val="nil"/>
              <w:bottom w:val="single" w:sz="4" w:space="0" w:color="auto"/>
              <w:right w:val="nil"/>
            </w:tcBorders>
          </w:tcPr>
          <w:p w:rsidR="00342450" w:rsidRDefault="00342450">
            <w:pPr>
              <w:autoSpaceDE w:val="0"/>
              <w:autoSpaceDN w:val="0"/>
              <w:jc w:val="center"/>
              <w:rPr>
                <w:rFonts w:ascii="Times New Roman" w:hAnsi="Times New Roman"/>
                <w:sz w:val="24"/>
                <w:szCs w:val="24"/>
              </w:rPr>
            </w:pPr>
          </w:p>
        </w:tc>
      </w:tr>
      <w:tr w:rsidR="00342450" w:rsidTr="00342450">
        <w:tc>
          <w:tcPr>
            <w:tcW w:w="3119" w:type="dxa"/>
            <w:hideMark/>
          </w:tcPr>
          <w:p w:rsidR="00342450" w:rsidRDefault="00342450">
            <w:pPr>
              <w:autoSpaceDE w:val="0"/>
              <w:autoSpaceDN w:val="0"/>
              <w:jc w:val="center"/>
              <w:rPr>
                <w:rFonts w:ascii="Times New Roman" w:hAnsi="Times New Roman"/>
                <w:sz w:val="18"/>
                <w:szCs w:val="18"/>
              </w:rPr>
            </w:pPr>
            <w:r>
              <w:rPr>
                <w:sz w:val="18"/>
                <w:szCs w:val="18"/>
              </w:rPr>
              <w:t>(дата регистрации)</w:t>
            </w:r>
          </w:p>
        </w:tc>
        <w:tc>
          <w:tcPr>
            <w:tcW w:w="680" w:type="dxa"/>
            <w:vAlign w:val="bottom"/>
          </w:tcPr>
          <w:p w:rsidR="00342450" w:rsidRDefault="00342450">
            <w:pPr>
              <w:autoSpaceDE w:val="0"/>
              <w:autoSpaceDN w:val="0"/>
              <w:rPr>
                <w:rFonts w:ascii="Times New Roman" w:hAnsi="Times New Roman"/>
                <w:sz w:val="18"/>
                <w:szCs w:val="18"/>
              </w:rPr>
            </w:pPr>
          </w:p>
        </w:tc>
        <w:tc>
          <w:tcPr>
            <w:tcW w:w="5613" w:type="dxa"/>
            <w:hideMark/>
          </w:tcPr>
          <w:p w:rsidR="00342450" w:rsidRDefault="00342450">
            <w:pPr>
              <w:autoSpaceDE w:val="0"/>
              <w:autoSpaceDN w:val="0"/>
              <w:jc w:val="center"/>
              <w:rPr>
                <w:rFonts w:ascii="Times New Roman" w:hAnsi="Times New Roman"/>
                <w:sz w:val="18"/>
                <w:szCs w:val="18"/>
              </w:rPr>
            </w:pPr>
            <w:r>
              <w:rPr>
                <w:sz w:val="18"/>
                <w:szCs w:val="18"/>
              </w:rPr>
              <w:t>специального разрешения органа)</w:t>
            </w:r>
          </w:p>
        </w:tc>
      </w:tr>
    </w:tbl>
    <w:p w:rsidR="00342450" w:rsidRDefault="00342450" w:rsidP="00342450">
      <w:pPr>
        <w:spacing w:before="360" w:after="120"/>
        <w:jc w:val="center"/>
        <w:rPr>
          <w:b/>
          <w:bCs/>
          <w:sz w:val="27"/>
          <w:szCs w:val="27"/>
        </w:rPr>
      </w:pPr>
      <w:r>
        <w:rPr>
          <w:b/>
          <w:bCs/>
          <w:spacing w:val="130"/>
          <w:sz w:val="28"/>
          <w:szCs w:val="28"/>
        </w:rPr>
        <w:t>ЗАЯВЛЕНИЕ</w:t>
      </w:r>
      <w:r>
        <w:rPr>
          <w:b/>
          <w:bCs/>
          <w:spacing w:val="120"/>
          <w:sz w:val="26"/>
          <w:szCs w:val="26"/>
        </w:rPr>
        <w:br/>
      </w:r>
      <w:r>
        <w:rPr>
          <w:b/>
          <w:bCs/>
          <w:sz w:val="27"/>
          <w:szCs w:val="27"/>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342450" w:rsidRDefault="00342450" w:rsidP="00342450">
      <w:pPr>
        <w:rPr>
          <w:sz w:val="24"/>
          <w:szCs w:val="24"/>
        </w:rPr>
      </w:pPr>
    </w:p>
    <w:p w:rsidR="00342450" w:rsidRDefault="00342450" w:rsidP="00342450">
      <w:pPr>
        <w:pBdr>
          <w:top w:val="single" w:sz="4" w:space="1" w:color="auto"/>
        </w:pBdr>
        <w:jc w:val="center"/>
        <w:rPr>
          <w:sz w:val="18"/>
          <w:szCs w:val="18"/>
        </w:rPr>
      </w:pPr>
      <w:r>
        <w:rPr>
          <w:sz w:val="18"/>
          <w:szCs w:val="18"/>
        </w:rPr>
        <w:t>(полное наименование юридического лица или Ф.И.О. индивидуального предпринимателя)</w:t>
      </w:r>
    </w:p>
    <w:p w:rsidR="00342450" w:rsidRDefault="00342450" w:rsidP="00342450">
      <w:pPr>
        <w:spacing w:before="120"/>
        <w:rPr>
          <w:sz w:val="24"/>
          <w:szCs w:val="24"/>
        </w:rPr>
      </w:pPr>
      <w:r>
        <w:rPr>
          <w:sz w:val="24"/>
          <w:szCs w:val="24"/>
        </w:rPr>
        <w:t xml:space="preserve">просит  </w:t>
      </w:r>
    </w:p>
    <w:p w:rsidR="00342450" w:rsidRDefault="00342450" w:rsidP="00342450">
      <w:pPr>
        <w:pBdr>
          <w:top w:val="single" w:sz="4" w:space="1" w:color="auto"/>
        </w:pBdr>
        <w:ind w:left="851"/>
        <w:jc w:val="center"/>
        <w:rPr>
          <w:sz w:val="18"/>
          <w:szCs w:val="18"/>
        </w:rPr>
      </w:pPr>
      <w:r>
        <w:rPr>
          <w:sz w:val="18"/>
          <w:szCs w:val="18"/>
        </w:rPr>
        <w:t>(оформить специальное разрешение, переоформить специальное разрешение)</w:t>
      </w:r>
    </w:p>
    <w:p w:rsidR="00342450" w:rsidRDefault="00342450" w:rsidP="00342450">
      <w:pPr>
        <w:spacing w:before="240" w:after="120"/>
        <w:rPr>
          <w:sz w:val="24"/>
          <w:szCs w:val="24"/>
        </w:rPr>
      </w:pPr>
      <w:r>
        <w:rPr>
          <w:sz w:val="24"/>
          <w:szCs w:val="24"/>
        </w:rPr>
        <w:t>на движение по автомобильным дорогам транспортного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89"/>
        <w:gridCol w:w="4990"/>
      </w:tblGrid>
      <w:tr w:rsidR="00342450" w:rsidTr="00342450">
        <w:tc>
          <w:tcPr>
            <w:tcW w:w="4989" w:type="dxa"/>
            <w:tcBorders>
              <w:top w:val="single" w:sz="4" w:space="0" w:color="auto"/>
              <w:left w:val="single" w:sz="4" w:space="0" w:color="auto"/>
              <w:bottom w:val="single" w:sz="4" w:space="0" w:color="auto"/>
              <w:right w:val="single" w:sz="4" w:space="0" w:color="auto"/>
            </w:tcBorders>
            <w:hideMark/>
          </w:tcPr>
          <w:p w:rsidR="00342450" w:rsidRDefault="00342450">
            <w:pPr>
              <w:autoSpaceDE w:val="0"/>
              <w:autoSpaceDN w:val="0"/>
              <w:jc w:val="center"/>
              <w:rPr>
                <w:rFonts w:ascii="Times New Roman" w:hAnsi="Times New Roman"/>
                <w:sz w:val="24"/>
                <w:szCs w:val="24"/>
              </w:rPr>
            </w:pPr>
            <w:r>
              <w:rPr>
                <w:sz w:val="24"/>
                <w:szCs w:val="24"/>
              </w:rPr>
              <w:t xml:space="preserve">Тип, марка, модель </w:t>
            </w:r>
            <w:r>
              <w:rPr>
                <w:sz w:val="24"/>
                <w:szCs w:val="24"/>
              </w:rPr>
              <w:br/>
              <w:t>транспортного средства</w:t>
            </w:r>
          </w:p>
        </w:tc>
        <w:tc>
          <w:tcPr>
            <w:tcW w:w="4990" w:type="dxa"/>
            <w:tcBorders>
              <w:top w:val="single" w:sz="4" w:space="0" w:color="auto"/>
              <w:left w:val="single" w:sz="4" w:space="0" w:color="auto"/>
              <w:bottom w:val="single" w:sz="4" w:space="0" w:color="auto"/>
              <w:right w:val="single" w:sz="4" w:space="0" w:color="auto"/>
            </w:tcBorders>
            <w:hideMark/>
          </w:tcPr>
          <w:p w:rsidR="00342450" w:rsidRDefault="00342450">
            <w:pPr>
              <w:autoSpaceDE w:val="0"/>
              <w:autoSpaceDN w:val="0"/>
              <w:jc w:val="center"/>
              <w:rPr>
                <w:rFonts w:ascii="Times New Roman" w:hAnsi="Times New Roman"/>
                <w:sz w:val="24"/>
                <w:szCs w:val="24"/>
              </w:rPr>
            </w:pPr>
            <w:r>
              <w:rPr>
                <w:sz w:val="24"/>
                <w:szCs w:val="24"/>
              </w:rPr>
              <w:t xml:space="preserve">Государственный регистрационный знак </w:t>
            </w:r>
            <w:r>
              <w:rPr>
                <w:sz w:val="24"/>
                <w:szCs w:val="24"/>
              </w:rPr>
              <w:br/>
              <w:t>транспортного средства</w:t>
            </w:r>
          </w:p>
        </w:tc>
      </w:tr>
      <w:tr w:rsidR="00342450" w:rsidTr="00342450">
        <w:trPr>
          <w:trHeight w:val="567"/>
        </w:trPr>
        <w:tc>
          <w:tcPr>
            <w:tcW w:w="4989"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rPr>
                <w:rFonts w:ascii="Times New Roman" w:hAnsi="Times New Roman"/>
                <w:sz w:val="24"/>
                <w:szCs w:val="24"/>
              </w:rPr>
            </w:pPr>
          </w:p>
        </w:tc>
        <w:tc>
          <w:tcPr>
            <w:tcW w:w="4990"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jc w:val="center"/>
              <w:rPr>
                <w:rFonts w:ascii="Times New Roman" w:hAnsi="Times New Roman"/>
                <w:sz w:val="24"/>
                <w:szCs w:val="24"/>
              </w:rPr>
            </w:pPr>
          </w:p>
        </w:tc>
      </w:tr>
    </w:tbl>
    <w:p w:rsidR="00342450" w:rsidRDefault="00342450" w:rsidP="00342450">
      <w:pPr>
        <w:spacing w:before="120"/>
        <w:jc w:val="both"/>
        <w:rPr>
          <w:sz w:val="24"/>
          <w:szCs w:val="24"/>
        </w:rPr>
      </w:pPr>
      <w:r>
        <w:rPr>
          <w:sz w:val="24"/>
          <w:szCs w:val="24"/>
        </w:rPr>
        <w:t>осуществляющего перевозку опасных грузов (согласно приложению) по маршруту (маршрутам)</w:t>
      </w:r>
      <w:r>
        <w:rPr>
          <w:sz w:val="24"/>
          <w:szCs w:val="24"/>
        </w:rPr>
        <w:br/>
      </w:r>
    </w:p>
    <w:p w:rsidR="00342450" w:rsidRDefault="00342450" w:rsidP="00342450">
      <w:pPr>
        <w:pBdr>
          <w:top w:val="single" w:sz="4" w:space="1" w:color="auto"/>
        </w:pBdr>
        <w:jc w:val="center"/>
        <w:rPr>
          <w:sz w:val="18"/>
          <w:szCs w:val="18"/>
        </w:rPr>
      </w:pPr>
      <w:r>
        <w:rPr>
          <w:sz w:val="18"/>
          <w:szCs w:val="18"/>
        </w:rPr>
        <w:t>(маршрут (с указанием начального, основных промежуточных и конечного пунктов автомобильных дорог, по которым</w:t>
      </w:r>
    </w:p>
    <w:p w:rsidR="00342450" w:rsidRDefault="00342450" w:rsidP="00342450">
      <w:pPr>
        <w:spacing w:before="120"/>
        <w:rPr>
          <w:sz w:val="24"/>
          <w:szCs w:val="24"/>
        </w:rPr>
      </w:pPr>
    </w:p>
    <w:p w:rsidR="00342450" w:rsidRDefault="00342450" w:rsidP="00342450">
      <w:pPr>
        <w:pBdr>
          <w:top w:val="single" w:sz="4" w:space="1" w:color="auto"/>
        </w:pBdr>
        <w:spacing w:after="120"/>
        <w:jc w:val="center"/>
        <w:rPr>
          <w:sz w:val="18"/>
          <w:szCs w:val="18"/>
        </w:rPr>
      </w:pPr>
      <w:r>
        <w:rPr>
          <w:sz w:val="18"/>
          <w:szCs w:val="18"/>
        </w:rPr>
        <w:t>проходит маршрут транспортного средства, осуществляющего перевозку опасных грузов))</w:t>
      </w:r>
      <w:r>
        <w:rPr>
          <w:rStyle w:val="a7"/>
          <w:sz w:val="18"/>
          <w:szCs w:val="18"/>
        </w:rPr>
        <w:footnoteReference w:customMarkFollows="1" w:id="2"/>
        <w:t>*</w:t>
      </w:r>
    </w:p>
    <w:tbl>
      <w:tblPr>
        <w:tblW w:w="0" w:type="auto"/>
        <w:tblLayout w:type="fixed"/>
        <w:tblCellMar>
          <w:left w:w="28" w:type="dxa"/>
          <w:right w:w="28" w:type="dxa"/>
        </w:tblCellMar>
        <w:tblLook w:val="04A0"/>
      </w:tblPr>
      <w:tblGrid>
        <w:gridCol w:w="2013"/>
        <w:gridCol w:w="3686"/>
        <w:gridCol w:w="425"/>
        <w:gridCol w:w="3856"/>
      </w:tblGrid>
      <w:tr w:rsidR="00342450" w:rsidTr="00342450">
        <w:tc>
          <w:tcPr>
            <w:tcW w:w="2013" w:type="dxa"/>
            <w:vAlign w:val="bottom"/>
            <w:hideMark/>
          </w:tcPr>
          <w:p w:rsidR="00342450" w:rsidRDefault="00342450">
            <w:pPr>
              <w:autoSpaceDE w:val="0"/>
              <w:autoSpaceDN w:val="0"/>
              <w:rPr>
                <w:rFonts w:ascii="Times New Roman" w:hAnsi="Times New Roman"/>
                <w:sz w:val="24"/>
                <w:szCs w:val="24"/>
              </w:rPr>
            </w:pPr>
            <w:r>
              <w:rPr>
                <w:sz w:val="24"/>
                <w:szCs w:val="24"/>
              </w:rPr>
              <w:t>на срок действия с</w:t>
            </w:r>
          </w:p>
        </w:tc>
        <w:tc>
          <w:tcPr>
            <w:tcW w:w="3686"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425" w:type="dxa"/>
            <w:vAlign w:val="bottom"/>
            <w:hideMark/>
          </w:tcPr>
          <w:p w:rsidR="00342450" w:rsidRDefault="00342450">
            <w:pPr>
              <w:autoSpaceDE w:val="0"/>
              <w:autoSpaceDN w:val="0"/>
              <w:jc w:val="center"/>
              <w:rPr>
                <w:rFonts w:ascii="Times New Roman" w:hAnsi="Times New Roman"/>
                <w:sz w:val="24"/>
                <w:szCs w:val="24"/>
              </w:rPr>
            </w:pPr>
            <w:r>
              <w:rPr>
                <w:sz w:val="24"/>
                <w:szCs w:val="24"/>
              </w:rPr>
              <w:t>по</w:t>
            </w:r>
          </w:p>
        </w:tc>
        <w:tc>
          <w:tcPr>
            <w:tcW w:w="3856"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r>
    </w:tbl>
    <w:p w:rsidR="00342450" w:rsidRDefault="00342450" w:rsidP="00342450">
      <w:pPr>
        <w:spacing w:before="120"/>
        <w:rPr>
          <w:sz w:val="24"/>
          <w:szCs w:val="24"/>
        </w:rPr>
      </w:pPr>
      <w:r>
        <w:rPr>
          <w:sz w:val="24"/>
          <w:szCs w:val="24"/>
        </w:rPr>
        <w:t xml:space="preserve">Местонахождение заявителя  </w:t>
      </w:r>
    </w:p>
    <w:p w:rsidR="00342450" w:rsidRDefault="00342450" w:rsidP="00342450">
      <w:pPr>
        <w:pBdr>
          <w:top w:val="single" w:sz="4" w:space="1" w:color="auto"/>
        </w:pBdr>
        <w:ind w:left="3075"/>
        <w:jc w:val="center"/>
        <w:rPr>
          <w:sz w:val="18"/>
          <w:szCs w:val="18"/>
        </w:rPr>
      </w:pPr>
      <w:r>
        <w:rPr>
          <w:sz w:val="18"/>
          <w:szCs w:val="18"/>
        </w:rPr>
        <w:t>(индекс, юридический адрес или адрес места жительства заявителя)</w:t>
      </w:r>
    </w:p>
    <w:p w:rsidR="00342450" w:rsidRDefault="00342450" w:rsidP="00342450">
      <w:pPr>
        <w:rPr>
          <w:sz w:val="24"/>
          <w:szCs w:val="24"/>
        </w:rPr>
      </w:pPr>
    </w:p>
    <w:p w:rsidR="00342450" w:rsidRDefault="00342450" w:rsidP="00342450">
      <w:pPr>
        <w:pBdr>
          <w:top w:val="single" w:sz="4" w:space="1" w:color="auto"/>
        </w:pBdr>
        <w:spacing w:after="120"/>
        <w:jc w:val="center"/>
        <w:rPr>
          <w:sz w:val="18"/>
          <w:szCs w:val="18"/>
        </w:rPr>
      </w:pPr>
      <w:r>
        <w:rPr>
          <w:sz w:val="18"/>
          <w:szCs w:val="18"/>
        </w:rPr>
        <w:t>(индекс, почтовый адрес заявителя)</w:t>
      </w:r>
    </w:p>
    <w:tbl>
      <w:tblPr>
        <w:tblW w:w="0" w:type="auto"/>
        <w:tblLayout w:type="fixed"/>
        <w:tblCellMar>
          <w:left w:w="28" w:type="dxa"/>
          <w:right w:w="28" w:type="dxa"/>
        </w:tblCellMar>
        <w:tblLook w:val="04A0"/>
      </w:tblPr>
      <w:tblGrid>
        <w:gridCol w:w="1021"/>
        <w:gridCol w:w="3969"/>
        <w:gridCol w:w="754"/>
        <w:gridCol w:w="4224"/>
      </w:tblGrid>
      <w:tr w:rsidR="00342450" w:rsidTr="00342450">
        <w:tc>
          <w:tcPr>
            <w:tcW w:w="1021" w:type="dxa"/>
            <w:vAlign w:val="bottom"/>
            <w:hideMark/>
          </w:tcPr>
          <w:p w:rsidR="00342450" w:rsidRDefault="00342450">
            <w:pPr>
              <w:autoSpaceDE w:val="0"/>
              <w:autoSpaceDN w:val="0"/>
              <w:rPr>
                <w:rFonts w:ascii="Times New Roman" w:hAnsi="Times New Roman"/>
                <w:sz w:val="24"/>
                <w:szCs w:val="24"/>
              </w:rPr>
            </w:pPr>
            <w:r>
              <w:rPr>
                <w:sz w:val="24"/>
                <w:szCs w:val="24"/>
              </w:rPr>
              <w:lastRenderedPageBreak/>
              <w:t>Телефон</w:t>
            </w:r>
          </w:p>
        </w:tc>
        <w:tc>
          <w:tcPr>
            <w:tcW w:w="3969"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754" w:type="dxa"/>
            <w:vAlign w:val="bottom"/>
            <w:hideMark/>
          </w:tcPr>
          <w:p w:rsidR="00342450" w:rsidRDefault="00342450">
            <w:pPr>
              <w:autoSpaceDE w:val="0"/>
              <w:autoSpaceDN w:val="0"/>
              <w:jc w:val="center"/>
              <w:rPr>
                <w:rFonts w:ascii="Times New Roman" w:hAnsi="Times New Roman"/>
                <w:sz w:val="24"/>
                <w:szCs w:val="24"/>
              </w:rPr>
            </w:pPr>
            <w:r>
              <w:rPr>
                <w:sz w:val="24"/>
                <w:szCs w:val="24"/>
              </w:rPr>
              <w:t>Факс</w:t>
            </w:r>
          </w:p>
        </w:tc>
        <w:tc>
          <w:tcPr>
            <w:tcW w:w="4224"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r>
    </w:tbl>
    <w:p w:rsidR="00342450" w:rsidRDefault="00342450" w:rsidP="00342450">
      <w:pPr>
        <w:rPr>
          <w:sz w:val="24"/>
          <w:szCs w:val="24"/>
        </w:rPr>
      </w:pPr>
    </w:p>
    <w:tbl>
      <w:tblPr>
        <w:tblW w:w="0" w:type="auto"/>
        <w:tblLayout w:type="fixed"/>
        <w:tblCellMar>
          <w:left w:w="28" w:type="dxa"/>
          <w:right w:w="28" w:type="dxa"/>
        </w:tblCellMar>
        <w:tblLook w:val="04A0"/>
      </w:tblPr>
      <w:tblGrid>
        <w:gridCol w:w="657"/>
        <w:gridCol w:w="4333"/>
        <w:gridCol w:w="754"/>
        <w:gridCol w:w="4224"/>
      </w:tblGrid>
      <w:tr w:rsidR="00342450" w:rsidTr="00342450">
        <w:tc>
          <w:tcPr>
            <w:tcW w:w="657" w:type="dxa"/>
            <w:vAlign w:val="bottom"/>
            <w:hideMark/>
          </w:tcPr>
          <w:p w:rsidR="00342450" w:rsidRDefault="00342450">
            <w:pPr>
              <w:autoSpaceDE w:val="0"/>
              <w:autoSpaceDN w:val="0"/>
              <w:rPr>
                <w:rFonts w:ascii="Times New Roman" w:hAnsi="Times New Roman"/>
                <w:sz w:val="24"/>
                <w:szCs w:val="24"/>
              </w:rPr>
            </w:pPr>
            <w:r>
              <w:rPr>
                <w:sz w:val="24"/>
                <w:szCs w:val="24"/>
              </w:rPr>
              <w:t>ИНН</w:t>
            </w:r>
          </w:p>
        </w:tc>
        <w:tc>
          <w:tcPr>
            <w:tcW w:w="4333"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754" w:type="dxa"/>
            <w:vAlign w:val="bottom"/>
            <w:hideMark/>
          </w:tcPr>
          <w:p w:rsidR="00342450" w:rsidRDefault="00342450">
            <w:pPr>
              <w:autoSpaceDE w:val="0"/>
              <w:autoSpaceDN w:val="0"/>
              <w:jc w:val="center"/>
              <w:rPr>
                <w:rFonts w:ascii="Times New Roman" w:hAnsi="Times New Roman"/>
                <w:sz w:val="24"/>
                <w:szCs w:val="24"/>
              </w:rPr>
            </w:pPr>
            <w:r>
              <w:rPr>
                <w:sz w:val="24"/>
                <w:szCs w:val="24"/>
              </w:rPr>
              <w:t>ОГРН</w:t>
            </w:r>
          </w:p>
        </w:tc>
        <w:tc>
          <w:tcPr>
            <w:tcW w:w="4224"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r>
    </w:tbl>
    <w:p w:rsidR="00342450" w:rsidRDefault="00342450" w:rsidP="00342450">
      <w:pPr>
        <w:spacing w:after="240"/>
        <w:rPr>
          <w:sz w:val="2"/>
          <w:szCs w:val="2"/>
        </w:rPr>
      </w:pPr>
    </w:p>
    <w:p w:rsidR="00342450" w:rsidRDefault="00342450" w:rsidP="00342450">
      <w:pPr>
        <w:rPr>
          <w:sz w:val="24"/>
          <w:szCs w:val="24"/>
        </w:rPr>
      </w:pPr>
    </w:p>
    <w:p w:rsidR="00342450" w:rsidRDefault="00342450" w:rsidP="00342450">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342450" w:rsidRDefault="00342450" w:rsidP="00342450">
      <w:pPr>
        <w:spacing w:before="240" w:after="240"/>
        <w:jc w:val="both"/>
        <w:rPr>
          <w:sz w:val="24"/>
          <w:szCs w:val="24"/>
        </w:rPr>
      </w:pPr>
      <w:r>
        <w:rPr>
          <w:sz w:val="24"/>
          <w:szCs w:val="24"/>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342450" w:rsidRDefault="00342450" w:rsidP="00342450">
      <w:pPr>
        <w:rPr>
          <w:sz w:val="24"/>
          <w:szCs w:val="24"/>
        </w:rPr>
      </w:pPr>
      <w:r>
        <w:rPr>
          <w:sz w:val="24"/>
          <w:szCs w:val="24"/>
        </w:rPr>
        <w:t xml:space="preserve">Руководитель  </w:t>
      </w:r>
    </w:p>
    <w:p w:rsidR="00342450" w:rsidRDefault="00342450" w:rsidP="00342450">
      <w:pPr>
        <w:pBdr>
          <w:top w:val="single" w:sz="4" w:space="1" w:color="auto"/>
        </w:pBdr>
        <w:ind w:left="1531"/>
        <w:jc w:val="center"/>
        <w:rPr>
          <w:sz w:val="18"/>
          <w:szCs w:val="18"/>
        </w:rPr>
      </w:pPr>
      <w:r>
        <w:rPr>
          <w:sz w:val="18"/>
          <w:szCs w:val="18"/>
        </w:rPr>
        <w:t>(должность, Ф.И.О., подпись)</w:t>
      </w:r>
    </w:p>
    <w:tbl>
      <w:tblPr>
        <w:tblW w:w="0" w:type="auto"/>
        <w:tblLayout w:type="fixed"/>
        <w:tblCellMar>
          <w:left w:w="28" w:type="dxa"/>
          <w:right w:w="28" w:type="dxa"/>
        </w:tblCellMar>
        <w:tblLook w:val="04A0"/>
      </w:tblPr>
      <w:tblGrid>
        <w:gridCol w:w="187"/>
        <w:gridCol w:w="550"/>
        <w:gridCol w:w="284"/>
        <w:gridCol w:w="1842"/>
        <w:gridCol w:w="426"/>
        <w:gridCol w:w="340"/>
        <w:gridCol w:w="6322"/>
      </w:tblGrid>
      <w:tr w:rsidR="00342450" w:rsidTr="00342450">
        <w:tc>
          <w:tcPr>
            <w:tcW w:w="187" w:type="dxa"/>
            <w:vAlign w:val="bottom"/>
            <w:hideMark/>
          </w:tcPr>
          <w:p w:rsidR="00342450" w:rsidRDefault="00342450">
            <w:pPr>
              <w:autoSpaceDE w:val="0"/>
              <w:autoSpaceDN w:val="0"/>
              <w:rPr>
                <w:rFonts w:ascii="Times New Roman" w:hAnsi="Times New Roman"/>
                <w:sz w:val="24"/>
                <w:szCs w:val="24"/>
              </w:rPr>
            </w:pPr>
            <w:r>
              <w:rPr>
                <w:sz w:val="24"/>
                <w:szCs w:val="24"/>
              </w:rPr>
              <w:t>“</w:t>
            </w:r>
          </w:p>
        </w:tc>
        <w:tc>
          <w:tcPr>
            <w:tcW w:w="550"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284" w:type="dxa"/>
            <w:vAlign w:val="bottom"/>
            <w:hideMark/>
          </w:tcPr>
          <w:p w:rsidR="00342450" w:rsidRDefault="00342450">
            <w:pPr>
              <w:autoSpaceDE w:val="0"/>
              <w:autoSpaceDN w:val="0"/>
              <w:rPr>
                <w:rFonts w:ascii="Times New Roman" w:hAnsi="Times New Roman"/>
                <w:sz w:val="24"/>
                <w:szCs w:val="24"/>
              </w:rPr>
            </w:pPr>
            <w:r>
              <w:rPr>
                <w:sz w:val="24"/>
                <w:szCs w:val="24"/>
              </w:rPr>
              <w:t>”</w:t>
            </w:r>
          </w:p>
        </w:tc>
        <w:tc>
          <w:tcPr>
            <w:tcW w:w="1842"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426" w:type="dxa"/>
            <w:vAlign w:val="bottom"/>
            <w:hideMark/>
          </w:tcPr>
          <w:p w:rsidR="00342450" w:rsidRDefault="00342450">
            <w:pPr>
              <w:autoSpaceDE w:val="0"/>
              <w:autoSpaceDN w:val="0"/>
              <w:jc w:val="right"/>
              <w:rPr>
                <w:rFonts w:ascii="Times New Roman" w:hAnsi="Times New Roman"/>
                <w:sz w:val="24"/>
                <w:szCs w:val="24"/>
              </w:rPr>
            </w:pPr>
            <w:r>
              <w:rPr>
                <w:sz w:val="24"/>
                <w:szCs w:val="24"/>
              </w:rPr>
              <w:t>20</w:t>
            </w:r>
          </w:p>
        </w:tc>
        <w:tc>
          <w:tcPr>
            <w:tcW w:w="340" w:type="dxa"/>
            <w:tcBorders>
              <w:top w:val="nil"/>
              <w:left w:val="nil"/>
              <w:bottom w:val="single" w:sz="4" w:space="0" w:color="auto"/>
              <w:right w:val="nil"/>
            </w:tcBorders>
            <w:vAlign w:val="bottom"/>
          </w:tcPr>
          <w:p w:rsidR="00342450" w:rsidRDefault="00342450">
            <w:pPr>
              <w:autoSpaceDE w:val="0"/>
              <w:autoSpaceDN w:val="0"/>
              <w:rPr>
                <w:rFonts w:ascii="Times New Roman" w:hAnsi="Times New Roman"/>
                <w:sz w:val="24"/>
                <w:szCs w:val="24"/>
              </w:rPr>
            </w:pPr>
          </w:p>
        </w:tc>
        <w:tc>
          <w:tcPr>
            <w:tcW w:w="6322" w:type="dxa"/>
            <w:vAlign w:val="bottom"/>
            <w:hideMark/>
          </w:tcPr>
          <w:p w:rsidR="00342450" w:rsidRDefault="00342450">
            <w:pPr>
              <w:tabs>
                <w:tab w:val="right" w:pos="5869"/>
              </w:tabs>
              <w:autoSpaceDE w:val="0"/>
              <w:autoSpaceDN w:val="0"/>
              <w:ind w:left="57"/>
              <w:rPr>
                <w:rFonts w:ascii="Times New Roman" w:hAnsi="Times New Roman"/>
                <w:sz w:val="24"/>
                <w:szCs w:val="24"/>
              </w:rPr>
            </w:pPr>
            <w:r>
              <w:rPr>
                <w:sz w:val="24"/>
                <w:szCs w:val="24"/>
              </w:rPr>
              <w:t>г.</w:t>
            </w:r>
            <w:r>
              <w:rPr>
                <w:sz w:val="24"/>
                <w:szCs w:val="24"/>
              </w:rPr>
              <w:tab/>
              <w:t>М.П.</w:t>
            </w:r>
          </w:p>
        </w:tc>
      </w:tr>
    </w:tbl>
    <w:p w:rsidR="00342450" w:rsidRDefault="00342450" w:rsidP="00342450">
      <w:pPr>
        <w:pageBreakBefore/>
        <w:ind w:left="5103"/>
        <w:rPr>
          <w:sz w:val="20"/>
          <w:szCs w:val="20"/>
        </w:rPr>
      </w:pPr>
      <w:r>
        <w:lastRenderedPageBreak/>
        <w:t>Приложение</w:t>
      </w:r>
      <w:r w:rsidR="00AF14E6">
        <w:t xml:space="preserve"> </w:t>
      </w:r>
      <w:r>
        <w:t>к заявлению о получении специального разрешения на движение по автомобильным дорогам транспортного средства, осуществляющего перевозку опасных грузов</w:t>
      </w:r>
    </w:p>
    <w:p w:rsidR="00342450" w:rsidRDefault="00342450" w:rsidP="00342450">
      <w:pPr>
        <w:spacing w:before="480" w:after="240"/>
        <w:jc w:val="center"/>
        <w:rPr>
          <w:b/>
          <w:bCs/>
          <w:sz w:val="26"/>
          <w:szCs w:val="26"/>
        </w:rPr>
      </w:pPr>
      <w:r>
        <w:rPr>
          <w:b/>
          <w:bCs/>
          <w:sz w:val="26"/>
          <w:szCs w:val="26"/>
        </w:rPr>
        <w:t>1. Сведения о заявленном для перевозки опасном грузе (опасных грузах)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7"/>
        <w:gridCol w:w="9214"/>
      </w:tblGrid>
      <w:tr w:rsidR="00342450" w:rsidTr="00342450">
        <w:tc>
          <w:tcPr>
            <w:tcW w:w="737"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w:t>
            </w:r>
            <w:r>
              <w:rPr>
                <w:sz w:val="24"/>
                <w:szCs w:val="24"/>
              </w:rPr>
              <w:br/>
              <w:t>п/п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Класс, номер ООН, наименование и описание заявленного к перевозке опасного груза</w:t>
            </w:r>
          </w:p>
        </w:tc>
      </w:tr>
      <w:tr w:rsidR="00342450" w:rsidTr="00342450">
        <w:trPr>
          <w:trHeight w:val="567"/>
        </w:trPr>
        <w:tc>
          <w:tcPr>
            <w:tcW w:w="737"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ind w:left="57" w:right="57"/>
              <w:rPr>
                <w:rFonts w:ascii="Times New Roman" w:hAnsi="Times New Roman"/>
                <w:sz w:val="24"/>
                <w:szCs w:val="24"/>
              </w:rPr>
            </w:pPr>
          </w:p>
        </w:tc>
      </w:tr>
      <w:tr w:rsidR="00342450" w:rsidTr="00342450">
        <w:trPr>
          <w:trHeight w:val="567"/>
        </w:trPr>
        <w:tc>
          <w:tcPr>
            <w:tcW w:w="737"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ind w:left="57" w:right="57"/>
              <w:rPr>
                <w:rFonts w:ascii="Times New Roman" w:hAnsi="Times New Roman"/>
                <w:sz w:val="24"/>
                <w:szCs w:val="24"/>
              </w:rPr>
            </w:pPr>
          </w:p>
        </w:tc>
      </w:tr>
      <w:tr w:rsidR="00342450" w:rsidTr="00342450">
        <w:trPr>
          <w:trHeight w:val="567"/>
        </w:trPr>
        <w:tc>
          <w:tcPr>
            <w:tcW w:w="737"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ind w:left="57" w:right="57"/>
              <w:rPr>
                <w:rFonts w:ascii="Times New Roman" w:hAnsi="Times New Roman"/>
                <w:sz w:val="24"/>
                <w:szCs w:val="24"/>
              </w:rPr>
            </w:pPr>
          </w:p>
        </w:tc>
      </w:tr>
    </w:tbl>
    <w:p w:rsidR="00342450" w:rsidRDefault="00342450" w:rsidP="00342450">
      <w:pPr>
        <w:spacing w:before="240" w:after="240"/>
        <w:jc w:val="center"/>
        <w:rPr>
          <w:b/>
          <w:bCs/>
          <w:sz w:val="26"/>
          <w:szCs w:val="26"/>
        </w:rPr>
      </w:pPr>
      <w:r>
        <w:rPr>
          <w:b/>
          <w:bCs/>
          <w:sz w:val="26"/>
          <w:szCs w:val="26"/>
        </w:rPr>
        <w:t>2. Дополнительные сведения при перевозке опасных грузов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30"/>
        <w:gridCol w:w="6521"/>
      </w:tblGrid>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Наименование, место</w:t>
            </w:r>
            <w:r>
              <w:rPr>
                <w:sz w:val="24"/>
                <w:szCs w:val="24"/>
              </w:rPr>
              <w:softHyphen/>
              <w:t>нахождение и телефон грузоотправителя</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Наименование, место</w:t>
            </w:r>
            <w:r>
              <w:rPr>
                <w:sz w:val="24"/>
                <w:szCs w:val="24"/>
              </w:rPr>
              <w:softHyphen/>
              <w:t>нахождение и телефон грузополучателя</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spacing w:before="120" w:after="120"/>
              <w:jc w:val="center"/>
              <w:rPr>
                <w:rFonts w:ascii="Times New Roman" w:hAnsi="Times New Roman"/>
                <w:sz w:val="24"/>
                <w:szCs w:val="24"/>
              </w:rPr>
            </w:pPr>
            <w:r>
              <w:rPr>
                <w:sz w:val="24"/>
                <w:szCs w:val="24"/>
              </w:rPr>
              <w:t>Телефоны вызова аварийных служб по маршруту перевозки</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 xml:space="preserve">Адреса и телефоны промежуточных пунктов, куда в случае необходимости </w:t>
            </w:r>
            <w:r>
              <w:rPr>
                <w:sz w:val="24"/>
                <w:szCs w:val="24"/>
              </w:rPr>
              <w:br/>
              <w:t>можно сдать груз</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spacing w:before="120" w:after="120"/>
              <w:jc w:val="center"/>
              <w:rPr>
                <w:rFonts w:ascii="Times New Roman" w:hAnsi="Times New Roman"/>
                <w:sz w:val="24"/>
                <w:szCs w:val="24"/>
              </w:rPr>
            </w:pPr>
            <w:r>
              <w:rPr>
                <w:sz w:val="24"/>
                <w:szCs w:val="24"/>
              </w:rPr>
              <w:t>Места стоянок</w:t>
            </w:r>
            <w:r>
              <w:rPr>
                <w:sz w:val="24"/>
                <w:szCs w:val="24"/>
              </w:rPr>
              <w:br/>
              <w:t>(указать при необходимости)</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spacing w:before="120" w:after="120"/>
              <w:jc w:val="center"/>
              <w:rPr>
                <w:rFonts w:ascii="Times New Roman" w:hAnsi="Times New Roman"/>
                <w:sz w:val="24"/>
                <w:szCs w:val="24"/>
              </w:rPr>
            </w:pPr>
            <w:r>
              <w:rPr>
                <w:sz w:val="24"/>
                <w:szCs w:val="24"/>
              </w:rPr>
              <w:t>Места заправки топливом</w:t>
            </w:r>
            <w:r>
              <w:rPr>
                <w:sz w:val="24"/>
                <w:szCs w:val="24"/>
              </w:rPr>
              <w:br/>
              <w:t>(указать при необходимости)</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bl>
    <w:p w:rsidR="00342450" w:rsidRDefault="00342450" w:rsidP="00342450">
      <w:pPr>
        <w:spacing w:before="480"/>
        <w:rPr>
          <w:sz w:val="24"/>
          <w:szCs w:val="24"/>
        </w:rPr>
      </w:pPr>
      <w:r>
        <w:rPr>
          <w:sz w:val="24"/>
          <w:szCs w:val="24"/>
        </w:rPr>
        <w:t xml:space="preserve">Руководитель  </w:t>
      </w:r>
    </w:p>
    <w:p w:rsidR="00342450" w:rsidRDefault="00342450" w:rsidP="00342450">
      <w:pPr>
        <w:pBdr>
          <w:top w:val="single" w:sz="4" w:space="1" w:color="auto"/>
        </w:pBdr>
        <w:spacing w:after="240"/>
        <w:ind w:left="1531"/>
        <w:jc w:val="center"/>
        <w:rPr>
          <w:sz w:val="18"/>
          <w:szCs w:val="18"/>
        </w:rPr>
      </w:pPr>
      <w:r>
        <w:rPr>
          <w:sz w:val="18"/>
          <w:szCs w:val="18"/>
        </w:rPr>
        <w:t>(Ф.И.О, должность, подпись)</w:t>
      </w:r>
    </w:p>
    <w:tbl>
      <w:tblPr>
        <w:tblW w:w="0" w:type="auto"/>
        <w:tblLayout w:type="fixed"/>
        <w:tblCellMar>
          <w:left w:w="28" w:type="dxa"/>
          <w:right w:w="28" w:type="dxa"/>
        </w:tblCellMar>
        <w:tblLook w:val="04A0"/>
      </w:tblPr>
      <w:tblGrid>
        <w:gridCol w:w="187"/>
        <w:gridCol w:w="550"/>
        <w:gridCol w:w="284"/>
        <w:gridCol w:w="1842"/>
        <w:gridCol w:w="426"/>
        <w:gridCol w:w="340"/>
        <w:gridCol w:w="6322"/>
      </w:tblGrid>
      <w:tr w:rsidR="00342450" w:rsidTr="00342450">
        <w:tc>
          <w:tcPr>
            <w:tcW w:w="187" w:type="dxa"/>
            <w:vAlign w:val="bottom"/>
            <w:hideMark/>
          </w:tcPr>
          <w:p w:rsidR="00342450" w:rsidRDefault="00342450">
            <w:pPr>
              <w:autoSpaceDE w:val="0"/>
              <w:autoSpaceDN w:val="0"/>
              <w:rPr>
                <w:rFonts w:ascii="Times New Roman" w:hAnsi="Times New Roman"/>
                <w:sz w:val="24"/>
                <w:szCs w:val="24"/>
              </w:rPr>
            </w:pPr>
            <w:r>
              <w:rPr>
                <w:sz w:val="24"/>
                <w:szCs w:val="24"/>
              </w:rPr>
              <w:t>“</w:t>
            </w:r>
          </w:p>
        </w:tc>
        <w:tc>
          <w:tcPr>
            <w:tcW w:w="550"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284" w:type="dxa"/>
            <w:vAlign w:val="bottom"/>
            <w:hideMark/>
          </w:tcPr>
          <w:p w:rsidR="00342450" w:rsidRDefault="00342450">
            <w:pPr>
              <w:autoSpaceDE w:val="0"/>
              <w:autoSpaceDN w:val="0"/>
              <w:rPr>
                <w:rFonts w:ascii="Times New Roman" w:hAnsi="Times New Roman"/>
                <w:sz w:val="24"/>
                <w:szCs w:val="24"/>
              </w:rPr>
            </w:pPr>
            <w:r>
              <w:rPr>
                <w:sz w:val="24"/>
                <w:szCs w:val="24"/>
              </w:rPr>
              <w:t>”</w:t>
            </w:r>
          </w:p>
        </w:tc>
        <w:tc>
          <w:tcPr>
            <w:tcW w:w="1842"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426" w:type="dxa"/>
            <w:vAlign w:val="bottom"/>
            <w:hideMark/>
          </w:tcPr>
          <w:p w:rsidR="00342450" w:rsidRDefault="00342450">
            <w:pPr>
              <w:autoSpaceDE w:val="0"/>
              <w:autoSpaceDN w:val="0"/>
              <w:jc w:val="right"/>
              <w:rPr>
                <w:rFonts w:ascii="Times New Roman" w:hAnsi="Times New Roman"/>
                <w:sz w:val="24"/>
                <w:szCs w:val="24"/>
              </w:rPr>
            </w:pPr>
            <w:r>
              <w:rPr>
                <w:sz w:val="24"/>
                <w:szCs w:val="24"/>
              </w:rPr>
              <w:t>20</w:t>
            </w:r>
          </w:p>
        </w:tc>
        <w:tc>
          <w:tcPr>
            <w:tcW w:w="340" w:type="dxa"/>
            <w:tcBorders>
              <w:top w:val="nil"/>
              <w:left w:val="nil"/>
              <w:bottom w:val="single" w:sz="4" w:space="0" w:color="auto"/>
              <w:right w:val="nil"/>
            </w:tcBorders>
            <w:vAlign w:val="bottom"/>
          </w:tcPr>
          <w:p w:rsidR="00342450" w:rsidRDefault="00342450">
            <w:pPr>
              <w:autoSpaceDE w:val="0"/>
              <w:autoSpaceDN w:val="0"/>
              <w:rPr>
                <w:rFonts w:ascii="Times New Roman" w:hAnsi="Times New Roman"/>
                <w:sz w:val="24"/>
                <w:szCs w:val="24"/>
              </w:rPr>
            </w:pPr>
          </w:p>
        </w:tc>
        <w:tc>
          <w:tcPr>
            <w:tcW w:w="6322" w:type="dxa"/>
            <w:vAlign w:val="bottom"/>
            <w:hideMark/>
          </w:tcPr>
          <w:p w:rsidR="00342450" w:rsidRDefault="00342450">
            <w:pPr>
              <w:tabs>
                <w:tab w:val="right" w:pos="5869"/>
              </w:tabs>
              <w:autoSpaceDE w:val="0"/>
              <w:autoSpaceDN w:val="0"/>
              <w:ind w:left="57"/>
              <w:rPr>
                <w:rFonts w:ascii="Times New Roman" w:hAnsi="Times New Roman"/>
                <w:sz w:val="24"/>
                <w:szCs w:val="24"/>
              </w:rPr>
            </w:pPr>
            <w:r>
              <w:rPr>
                <w:sz w:val="24"/>
                <w:szCs w:val="24"/>
              </w:rPr>
              <w:t>г.</w:t>
            </w:r>
            <w:r>
              <w:rPr>
                <w:sz w:val="24"/>
                <w:szCs w:val="24"/>
              </w:rPr>
              <w:tab/>
              <w:t>М.П.</w:t>
            </w:r>
          </w:p>
        </w:tc>
      </w:tr>
    </w:tbl>
    <w:p w:rsidR="00342450" w:rsidRDefault="00342450" w:rsidP="00342450">
      <w:pPr>
        <w:rPr>
          <w:sz w:val="24"/>
          <w:szCs w:val="24"/>
        </w:rPr>
      </w:pPr>
    </w:p>
    <w:p w:rsidR="004F77EA" w:rsidRDefault="004F77EA" w:rsidP="004F77EA">
      <w:pPr>
        <w:rPr>
          <w:rFonts w:ascii="Times New Roman" w:hAnsi="Times New Roman"/>
        </w:rPr>
      </w:pPr>
    </w:p>
    <w:p w:rsidR="004F77EA" w:rsidRPr="002131EC" w:rsidRDefault="004F77EA" w:rsidP="004F77EA">
      <w:pPr>
        <w:pStyle w:val="ConsPlusNormal"/>
        <w:jc w:val="center"/>
      </w:pPr>
    </w:p>
    <w:p w:rsidR="00342450" w:rsidRDefault="00342450" w:rsidP="004F77EA">
      <w:pPr>
        <w:pStyle w:val="ConsPlusNormal"/>
        <w:ind w:left="4273" w:firstLine="1391"/>
        <w:jc w:val="center"/>
        <w:outlineLvl w:val="0"/>
      </w:pPr>
    </w:p>
    <w:p w:rsidR="004F77EA" w:rsidRPr="00E85F6D" w:rsidRDefault="004F77EA" w:rsidP="004F77EA">
      <w:pPr>
        <w:pStyle w:val="ConsPlusNormal"/>
        <w:ind w:left="4273" w:firstLine="1391"/>
        <w:jc w:val="center"/>
        <w:outlineLvl w:val="0"/>
      </w:pPr>
      <w:r w:rsidRPr="00E85F6D">
        <w:t xml:space="preserve">Приложение № </w:t>
      </w:r>
      <w:r>
        <w:t>4</w:t>
      </w:r>
    </w:p>
    <w:p w:rsidR="004F77EA" w:rsidRPr="00E92D39" w:rsidRDefault="004F77EA" w:rsidP="004F77EA">
      <w:pPr>
        <w:pStyle w:val="ConsPlusNormal"/>
        <w:ind w:left="5387"/>
        <w:jc w:val="both"/>
      </w:pPr>
      <w:r w:rsidRPr="00E85F6D">
        <w:t xml:space="preserve">к </w:t>
      </w:r>
      <w:r w:rsidRPr="00112017">
        <w:t>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w:t>
      </w:r>
    </w:p>
    <w:p w:rsidR="004F77EA" w:rsidRPr="002131EC" w:rsidRDefault="004F77EA" w:rsidP="004F77EA">
      <w:pPr>
        <w:pStyle w:val="ConsPlusNormal"/>
        <w:jc w:val="center"/>
      </w:pPr>
    </w:p>
    <w:p w:rsidR="004F77EA" w:rsidRPr="002131EC" w:rsidRDefault="004F77EA" w:rsidP="004F77EA">
      <w:pPr>
        <w:pStyle w:val="ConsPlusNormal"/>
        <w:jc w:val="right"/>
      </w:pPr>
      <w:r w:rsidRPr="002131EC">
        <w:t xml:space="preserve"> (форма)</w:t>
      </w:r>
    </w:p>
    <w:p w:rsidR="004F77EA" w:rsidRPr="002131EC" w:rsidRDefault="004F77EA" w:rsidP="004F77EA">
      <w:pPr>
        <w:pStyle w:val="ConsPlusNormal"/>
        <w:jc w:val="center"/>
      </w:pPr>
    </w:p>
    <w:p w:rsidR="004F77EA" w:rsidRPr="002131EC" w:rsidRDefault="004F77EA" w:rsidP="004F77EA">
      <w:pPr>
        <w:pStyle w:val="ConsPlusNormal"/>
        <w:jc w:val="center"/>
      </w:pPr>
    </w:p>
    <w:p w:rsidR="004F77EA" w:rsidRPr="002131EC" w:rsidRDefault="004F77EA" w:rsidP="004F77EA">
      <w:pPr>
        <w:pStyle w:val="ConsPlusNormal"/>
        <w:jc w:val="center"/>
      </w:pPr>
      <w:r w:rsidRPr="002131EC">
        <w:t>УВЕДОМЛЕНИЕ</w:t>
      </w:r>
    </w:p>
    <w:p w:rsidR="004F77EA" w:rsidRDefault="004F77EA" w:rsidP="004F77EA">
      <w:pPr>
        <w:pStyle w:val="ConsPlusNormal"/>
        <w:jc w:val="center"/>
      </w:pPr>
      <w:r w:rsidRPr="00E85F6D">
        <w:t>об обоснованном отказе в выдаче специального разрешения на движение транспортного средства осуществляющего перевозки тяжеловесн</w:t>
      </w:r>
      <w:r>
        <w:t>ых или крупногабаритных грузов</w:t>
      </w:r>
    </w:p>
    <w:p w:rsidR="004F77EA" w:rsidRPr="002131EC" w:rsidRDefault="004F77EA" w:rsidP="004F77EA">
      <w:pPr>
        <w:pStyle w:val="ConsPlusNormal"/>
        <w:jc w:val="center"/>
      </w:pPr>
    </w:p>
    <w:p w:rsidR="004F77EA" w:rsidRPr="008346CA" w:rsidRDefault="004F77EA" w:rsidP="004F77EA">
      <w:pPr>
        <w:pStyle w:val="ConsPlusNonformat"/>
        <w:jc w:val="both"/>
        <w:rPr>
          <w:rFonts w:ascii="Times New Roman" w:hAnsi="Times New Roman" w:cs="Times New Roman"/>
          <w:sz w:val="24"/>
          <w:szCs w:val="24"/>
        </w:rPr>
      </w:pPr>
      <w:r w:rsidRPr="008346CA">
        <w:rPr>
          <w:rFonts w:ascii="Times New Roman" w:hAnsi="Times New Roman" w:cs="Times New Roman"/>
          <w:sz w:val="24"/>
          <w:szCs w:val="24"/>
        </w:rPr>
        <w:t>от ________________ года            №___________               п. Ягодное</w:t>
      </w:r>
    </w:p>
    <w:p w:rsidR="004F77EA" w:rsidRPr="002131EC" w:rsidRDefault="004F77EA" w:rsidP="004F77EA">
      <w:pPr>
        <w:pStyle w:val="ConsPlusNonformat"/>
        <w:jc w:val="both"/>
      </w:pPr>
    </w:p>
    <w:p w:rsidR="004F77EA" w:rsidRPr="002131EC" w:rsidRDefault="004F77EA" w:rsidP="004F77EA">
      <w:pPr>
        <w:pStyle w:val="ConsPlusNonformat"/>
        <w:pBdr>
          <w:bottom w:val="single" w:sz="12" w:space="1" w:color="auto"/>
        </w:pBdr>
        <w:tabs>
          <w:tab w:val="right" w:pos="10207"/>
        </w:tabs>
        <w:jc w:val="both"/>
        <w:rPr>
          <w:rFonts w:ascii="Times New Roman" w:hAnsi="Times New Roman" w:cs="Times New Roman"/>
          <w:sz w:val="24"/>
          <w:szCs w:val="24"/>
        </w:rPr>
      </w:pPr>
      <w:r w:rsidRPr="002131EC">
        <w:rPr>
          <w:rFonts w:ascii="Times New Roman" w:hAnsi="Times New Roman" w:cs="Times New Roman"/>
          <w:sz w:val="24"/>
          <w:szCs w:val="24"/>
        </w:rPr>
        <w:t xml:space="preserve">    Администрация Ягоднинского городского округа уведомляет, что, рассмотрев заявление</w:t>
      </w:r>
      <w:r w:rsidRPr="002131EC">
        <w:rPr>
          <w:rFonts w:ascii="Times New Roman" w:hAnsi="Times New Roman" w:cs="Times New Roman"/>
          <w:sz w:val="24"/>
          <w:szCs w:val="24"/>
        </w:rPr>
        <w:tab/>
      </w:r>
    </w:p>
    <w:p w:rsidR="004F77EA" w:rsidRPr="002131EC" w:rsidRDefault="004F77EA" w:rsidP="004F77EA">
      <w:pPr>
        <w:pStyle w:val="ConsPlusNonformat"/>
        <w:pBdr>
          <w:bottom w:val="single" w:sz="12" w:space="1" w:color="auto"/>
        </w:pBdr>
        <w:tabs>
          <w:tab w:val="right" w:pos="10207"/>
        </w:tabs>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sz w:val="18"/>
          <w:szCs w:val="18"/>
        </w:rPr>
      </w:pPr>
      <w:r w:rsidRPr="002131EC">
        <w:rPr>
          <w:rFonts w:ascii="Times New Roman" w:hAnsi="Times New Roman" w:cs="Times New Roman"/>
          <w:sz w:val="18"/>
          <w:szCs w:val="18"/>
        </w:rPr>
        <w:t>(организационно-правовая форма и наименование юридического лица, ФИО ИП, физического лица)</w:t>
      </w:r>
    </w:p>
    <w:p w:rsidR="004F77EA" w:rsidRPr="002131EC" w:rsidRDefault="004F77EA" w:rsidP="004F77EA">
      <w:pPr>
        <w:pStyle w:val="ConsPlusNonformat"/>
        <w:jc w:val="both"/>
        <w:rPr>
          <w:rFonts w:ascii="Times New Roman" w:hAnsi="Times New Roman" w:cs="Times New Roman"/>
          <w:sz w:val="24"/>
          <w:szCs w:val="24"/>
        </w:rPr>
      </w:pPr>
    </w:p>
    <w:p w:rsidR="004F77EA" w:rsidRPr="00723522" w:rsidRDefault="004F77EA" w:rsidP="004F77EA">
      <w:pPr>
        <w:pStyle w:val="ConsPlusNonformat"/>
        <w:jc w:val="both"/>
        <w:rPr>
          <w:rFonts w:ascii="Times New Roman" w:hAnsi="Times New Roman" w:cs="Times New Roman"/>
          <w:sz w:val="24"/>
          <w:szCs w:val="24"/>
        </w:rPr>
      </w:pPr>
      <w:r w:rsidRPr="00723522">
        <w:rPr>
          <w:rFonts w:ascii="Times New Roman" w:hAnsi="Times New Roman" w:cs="Times New Roman"/>
          <w:sz w:val="24"/>
          <w:szCs w:val="24"/>
        </w:rPr>
        <w:t>№ _______ от ______________о выдаче специального разрешения на движение транспортного средства осуществляющего перевозки тяжеловесных или крупногабаритных грузов, по автомобильным дорогам местного значения Ягоднинского городского округа отказывает в предоставлении муниципальной услуги.</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Причины отказа в предоставлении разрешительного удостоверения:</w:t>
      </w:r>
    </w:p>
    <w:p w:rsidR="004F77EA" w:rsidRPr="002131EC" w:rsidRDefault="004F77EA" w:rsidP="004F77EA">
      <w:pPr>
        <w:pStyle w:val="ConsPlusNonformat"/>
        <w:pBdr>
          <w:bottom w:val="single" w:sz="12" w:space="1" w:color="auto"/>
        </w:pBdr>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pPr>
    </w:p>
    <w:p w:rsidR="004F77EA" w:rsidRPr="002131EC" w:rsidRDefault="004F77EA" w:rsidP="004F77EA">
      <w:pPr>
        <w:pStyle w:val="ConsPlusNonformat"/>
        <w:jc w:val="both"/>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Глава Ягоднинского городского округа              _________________________________________   </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    М.П.</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Вручено (направлено) _________________________________________________________</w:t>
      </w: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(дата вручения, направления)</w:t>
      </w:r>
    </w:p>
    <w:p w:rsidR="004F77EA" w:rsidRPr="002131EC" w:rsidRDefault="004F77EA" w:rsidP="004F77EA">
      <w:pPr>
        <w:pStyle w:val="ConsPlusNonformat"/>
        <w:jc w:val="both"/>
        <w:rPr>
          <w:rFonts w:ascii="Times New Roman" w:hAnsi="Times New Roman" w:cs="Times New Roman"/>
        </w:rPr>
      </w:pP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 xml:space="preserve">                                 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 xml:space="preserve"> (подпись и Ф.И.О. заявителя)</w:t>
      </w:r>
    </w:p>
    <w:p w:rsidR="004F77EA" w:rsidRPr="002131EC" w:rsidRDefault="004F77EA" w:rsidP="004F77EA">
      <w:pPr>
        <w:pStyle w:val="ConsPlusNormal"/>
        <w:ind w:firstLine="540"/>
        <w:jc w:val="both"/>
      </w:pPr>
    </w:p>
    <w:p w:rsidR="004F77EA" w:rsidRPr="002131EC" w:rsidRDefault="004F77EA" w:rsidP="004F77EA">
      <w:pPr>
        <w:pStyle w:val="ConsPlusNormal"/>
        <w:ind w:firstLine="540"/>
        <w:jc w:val="both"/>
      </w:pPr>
    </w:p>
    <w:p w:rsidR="004F77EA" w:rsidRPr="001945FC"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Pr="00D276AE" w:rsidRDefault="004F77EA" w:rsidP="004F77EA">
      <w:pPr>
        <w:pStyle w:val="ConsPlusNormal"/>
        <w:ind w:left="5387"/>
        <w:jc w:val="both"/>
        <w:rPr>
          <w:rFonts w:ascii="Times New Roman" w:hAnsi="Times New Roman" w:cs="Times New Roman"/>
        </w:rPr>
      </w:pPr>
      <w:r w:rsidRPr="00D276AE">
        <w:rPr>
          <w:rFonts w:ascii="Times New Roman" w:hAnsi="Times New Roman" w:cs="Times New Roman"/>
        </w:rPr>
        <w:t>Приложение № 5</w:t>
      </w:r>
      <w:r w:rsidRPr="00D276AE">
        <w:br/>
      </w:r>
      <w:r w:rsidRPr="00D276AE">
        <w:rPr>
          <w:rFonts w:ascii="Times New Roman" w:hAnsi="Times New Roman" w:cs="Times New Roman"/>
        </w:rPr>
        <w:t xml:space="preserve">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w:t>
      </w:r>
    </w:p>
    <w:p w:rsidR="004F77EA" w:rsidRDefault="004F77EA" w:rsidP="004F77EA">
      <w:pPr>
        <w:spacing w:before="240"/>
        <w:ind w:right="5727"/>
        <w:jc w:val="center"/>
      </w:pPr>
      <w:r>
        <w:rPr>
          <w:b/>
          <w:bCs/>
        </w:rPr>
        <w:t>Реквизиты заявителя</w:t>
      </w:r>
    </w:p>
    <w:p w:rsidR="004F77EA" w:rsidRDefault="004F77EA" w:rsidP="004F77EA">
      <w:pPr>
        <w:spacing w:after="0" w:line="240" w:lineRule="auto"/>
        <w:ind w:right="5755"/>
        <w:jc w:val="both"/>
        <w:rPr>
          <w:sz w:val="24"/>
          <w:szCs w:val="24"/>
        </w:rPr>
      </w:pPr>
      <w:r>
        <w:rPr>
          <w:sz w:val="24"/>
          <w:szCs w:val="24"/>
        </w:rPr>
        <w:t>(наименование, адрес (местонахождение) – для юридических лиц, Ф.И.О., адрес</w:t>
      </w:r>
      <w:r>
        <w:rPr>
          <w:sz w:val="24"/>
          <w:szCs w:val="24"/>
        </w:rPr>
        <w:br/>
        <w:t>места жительства – для индивидуальных предпринимателей и физических лиц)</w:t>
      </w:r>
    </w:p>
    <w:p w:rsidR="004F77EA" w:rsidRDefault="004F77EA" w:rsidP="004F77EA">
      <w:pPr>
        <w:spacing w:after="0" w:line="240" w:lineRule="auto"/>
        <w:rPr>
          <w:sz w:val="2"/>
          <w:szCs w:val="2"/>
        </w:rPr>
      </w:pPr>
    </w:p>
    <w:tbl>
      <w:tblPr>
        <w:tblW w:w="0" w:type="auto"/>
        <w:tblLayout w:type="fixed"/>
        <w:tblCellMar>
          <w:left w:w="28" w:type="dxa"/>
          <w:right w:w="28" w:type="dxa"/>
        </w:tblCellMar>
        <w:tblLook w:val="0000"/>
      </w:tblPr>
      <w:tblGrid>
        <w:gridCol w:w="851"/>
        <w:gridCol w:w="1474"/>
        <w:gridCol w:w="454"/>
        <w:gridCol w:w="1701"/>
      </w:tblGrid>
      <w:tr w:rsidR="004F77EA" w:rsidTr="00BA4870">
        <w:tc>
          <w:tcPr>
            <w:tcW w:w="851" w:type="dxa"/>
            <w:tcBorders>
              <w:top w:val="nil"/>
              <w:left w:val="nil"/>
              <w:bottom w:val="nil"/>
              <w:right w:val="nil"/>
            </w:tcBorders>
            <w:vAlign w:val="bottom"/>
          </w:tcPr>
          <w:p w:rsidR="004F77EA" w:rsidRDefault="004F77EA" w:rsidP="004F77EA">
            <w:pPr>
              <w:spacing w:after="0" w:line="240" w:lineRule="auto"/>
              <w:rPr>
                <w:sz w:val="24"/>
                <w:szCs w:val="24"/>
              </w:rPr>
            </w:pPr>
            <w:r>
              <w:rPr>
                <w:sz w:val="24"/>
                <w:szCs w:val="24"/>
              </w:rPr>
              <w:t>Исх. от</w:t>
            </w:r>
          </w:p>
        </w:tc>
        <w:tc>
          <w:tcPr>
            <w:tcW w:w="1474"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c>
          <w:tcPr>
            <w:tcW w:w="454" w:type="dxa"/>
            <w:tcBorders>
              <w:top w:val="nil"/>
              <w:left w:val="nil"/>
              <w:bottom w:val="nil"/>
              <w:right w:val="nil"/>
            </w:tcBorders>
            <w:vAlign w:val="bottom"/>
          </w:tcPr>
          <w:p w:rsidR="004F77EA" w:rsidRDefault="004F77EA" w:rsidP="004F77EA">
            <w:pPr>
              <w:spacing w:after="0" w:line="240" w:lineRule="auto"/>
              <w:jc w:val="center"/>
              <w:rPr>
                <w:sz w:val="24"/>
                <w:szCs w:val="24"/>
              </w:rPr>
            </w:pPr>
            <w:r>
              <w:rPr>
                <w:sz w:val="24"/>
                <w:szCs w:val="24"/>
              </w:rPr>
              <w:t>№</w:t>
            </w:r>
          </w:p>
        </w:tc>
        <w:tc>
          <w:tcPr>
            <w:tcW w:w="1701"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r>
    </w:tbl>
    <w:p w:rsidR="004F77EA" w:rsidRDefault="004F77EA" w:rsidP="004F77EA">
      <w:pPr>
        <w:spacing w:after="0" w:line="240" w:lineRule="auto"/>
        <w:rPr>
          <w:sz w:val="2"/>
          <w:szCs w:val="2"/>
        </w:rPr>
      </w:pPr>
    </w:p>
    <w:tbl>
      <w:tblPr>
        <w:tblW w:w="0" w:type="auto"/>
        <w:tblLayout w:type="fixed"/>
        <w:tblCellMar>
          <w:left w:w="28" w:type="dxa"/>
          <w:right w:w="28" w:type="dxa"/>
        </w:tblCellMar>
        <w:tblLook w:val="0000"/>
      </w:tblPr>
      <w:tblGrid>
        <w:gridCol w:w="1361"/>
        <w:gridCol w:w="3119"/>
      </w:tblGrid>
      <w:tr w:rsidR="004F77EA" w:rsidTr="00BA4870">
        <w:tc>
          <w:tcPr>
            <w:tcW w:w="1361" w:type="dxa"/>
            <w:tcBorders>
              <w:top w:val="nil"/>
              <w:left w:val="nil"/>
              <w:bottom w:val="nil"/>
              <w:right w:val="nil"/>
            </w:tcBorders>
            <w:vAlign w:val="bottom"/>
          </w:tcPr>
          <w:p w:rsidR="004F77EA" w:rsidRDefault="004F77EA" w:rsidP="004F77EA">
            <w:pPr>
              <w:spacing w:after="0" w:line="240" w:lineRule="auto"/>
              <w:rPr>
                <w:sz w:val="24"/>
                <w:szCs w:val="24"/>
              </w:rPr>
            </w:pPr>
            <w:r>
              <w:rPr>
                <w:sz w:val="24"/>
                <w:szCs w:val="24"/>
              </w:rPr>
              <w:t>поступило в</w:t>
            </w:r>
          </w:p>
        </w:tc>
        <w:tc>
          <w:tcPr>
            <w:tcW w:w="3119"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r>
    </w:tbl>
    <w:p w:rsidR="004F77EA" w:rsidRDefault="004F77EA" w:rsidP="004F77EA">
      <w:pPr>
        <w:spacing w:after="0" w:line="240" w:lineRule="auto"/>
        <w:rPr>
          <w:sz w:val="2"/>
          <w:szCs w:val="2"/>
        </w:rPr>
      </w:pPr>
    </w:p>
    <w:tbl>
      <w:tblPr>
        <w:tblW w:w="0" w:type="auto"/>
        <w:tblLayout w:type="fixed"/>
        <w:tblCellMar>
          <w:left w:w="28" w:type="dxa"/>
          <w:right w:w="28" w:type="dxa"/>
        </w:tblCellMar>
        <w:tblLook w:val="0000"/>
      </w:tblPr>
      <w:tblGrid>
        <w:gridCol w:w="574"/>
        <w:gridCol w:w="1751"/>
        <w:gridCol w:w="454"/>
        <w:gridCol w:w="1701"/>
      </w:tblGrid>
      <w:tr w:rsidR="004F77EA" w:rsidTr="00BA4870">
        <w:tc>
          <w:tcPr>
            <w:tcW w:w="574" w:type="dxa"/>
            <w:tcBorders>
              <w:top w:val="nil"/>
              <w:left w:val="nil"/>
              <w:bottom w:val="nil"/>
              <w:right w:val="nil"/>
            </w:tcBorders>
            <w:vAlign w:val="bottom"/>
          </w:tcPr>
          <w:p w:rsidR="004F77EA" w:rsidRDefault="004F77EA" w:rsidP="004F77EA">
            <w:pPr>
              <w:spacing w:after="0" w:line="240" w:lineRule="auto"/>
              <w:rPr>
                <w:sz w:val="24"/>
                <w:szCs w:val="24"/>
              </w:rPr>
            </w:pPr>
            <w:r>
              <w:rPr>
                <w:sz w:val="24"/>
                <w:szCs w:val="24"/>
              </w:rPr>
              <w:t>дата</w:t>
            </w:r>
          </w:p>
        </w:tc>
        <w:tc>
          <w:tcPr>
            <w:tcW w:w="1751"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c>
          <w:tcPr>
            <w:tcW w:w="454" w:type="dxa"/>
            <w:tcBorders>
              <w:top w:val="nil"/>
              <w:left w:val="nil"/>
              <w:bottom w:val="nil"/>
              <w:right w:val="nil"/>
            </w:tcBorders>
            <w:vAlign w:val="bottom"/>
          </w:tcPr>
          <w:p w:rsidR="004F77EA" w:rsidRDefault="004F77EA" w:rsidP="004F77EA">
            <w:pPr>
              <w:spacing w:after="0" w:line="240" w:lineRule="auto"/>
              <w:jc w:val="center"/>
              <w:rPr>
                <w:sz w:val="24"/>
                <w:szCs w:val="24"/>
              </w:rPr>
            </w:pPr>
            <w:r>
              <w:rPr>
                <w:sz w:val="24"/>
                <w:szCs w:val="24"/>
              </w:rPr>
              <w:t>№</w:t>
            </w:r>
          </w:p>
        </w:tc>
        <w:tc>
          <w:tcPr>
            <w:tcW w:w="1701"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r>
    </w:tbl>
    <w:p w:rsidR="004F77EA" w:rsidRDefault="004F77EA" w:rsidP="004F77EA">
      <w:pPr>
        <w:spacing w:before="720" w:after="0"/>
        <w:jc w:val="center"/>
        <w:rPr>
          <w:b/>
          <w:bCs/>
          <w:sz w:val="26"/>
          <w:szCs w:val="26"/>
        </w:rPr>
      </w:pPr>
      <w:r>
        <w:rPr>
          <w:b/>
          <w:bCs/>
          <w:sz w:val="26"/>
          <w:szCs w:val="26"/>
        </w:rPr>
        <w:t>ЗАЯВЛЕНИЕ</w:t>
      </w:r>
      <w:r>
        <w:rPr>
          <w:b/>
          <w:bCs/>
          <w:sz w:val="26"/>
          <w:szCs w:val="26"/>
        </w:rPr>
        <w:br/>
        <w:t>на получение специального разрешения на движение по автомобильным</w:t>
      </w:r>
      <w:r>
        <w:rPr>
          <w:b/>
          <w:bCs/>
          <w:sz w:val="26"/>
          <w:szCs w:val="26"/>
        </w:rPr>
        <w:br/>
        <w:t>дорогам транспортного средства, осуществляющего перевозки тяжеловесных</w:t>
      </w:r>
      <w:r>
        <w:rPr>
          <w:b/>
          <w:bCs/>
          <w:sz w:val="26"/>
          <w:szCs w:val="26"/>
        </w:rPr>
        <w:br/>
        <w:t>и (или) крупногабаритных грузов</w:t>
      </w:r>
    </w:p>
    <w:p w:rsidR="004F77EA" w:rsidRDefault="004F77EA" w:rsidP="004F77EA">
      <w:pPr>
        <w:rPr>
          <w:sz w:val="24"/>
          <w:szCs w:val="24"/>
        </w:rPr>
      </w:pP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Наименование, адрес и телефон владельца транспортного средства</w:t>
            </w: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 xml:space="preserve">ИНН, ОГРН/ОГРИП владельца транспортного средства </w:t>
            </w:r>
            <w:r>
              <w:rPr>
                <w:rStyle w:val="a7"/>
                <w:b/>
                <w:bCs/>
                <w:sz w:val="24"/>
                <w:szCs w:val="24"/>
              </w:rPr>
              <w:footnoteReference w:customMarkFollows="1" w:id="3"/>
              <w:t>*</w:t>
            </w:r>
          </w:p>
        </w:tc>
        <w:tc>
          <w:tcPr>
            <w:tcW w:w="6388" w:type="dxa"/>
            <w:gridSpan w:val="11"/>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Маршрут движения</w:t>
            </w:r>
          </w:p>
        </w:tc>
      </w:tr>
      <w:tr w:rsidR="004F77EA" w:rsidTr="00BA4870">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sz w:val="24"/>
                <w:szCs w:val="24"/>
              </w:rPr>
            </w:pPr>
            <w:r>
              <w:rPr>
                <w:b/>
                <w:bCs/>
                <w:sz w:val="24"/>
                <w:szCs w:val="24"/>
              </w:rPr>
              <w:t xml:space="preserve">Вид перевозки </w:t>
            </w:r>
            <w: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с</w:t>
            </w:r>
          </w:p>
        </w:tc>
        <w:tc>
          <w:tcPr>
            <w:tcW w:w="1701" w:type="dxa"/>
            <w:gridSpan w:val="5"/>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по</w:t>
            </w:r>
          </w:p>
        </w:tc>
        <w:tc>
          <w:tcPr>
            <w:tcW w:w="2136" w:type="dxa"/>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sz w:val="24"/>
                <w:szCs w:val="24"/>
              </w:rPr>
            </w:pPr>
            <w:r>
              <w:rPr>
                <w:b/>
                <w:bCs/>
                <w:sz w:val="24"/>
                <w:szCs w:val="24"/>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r>
              <w:rPr>
                <w:b/>
                <w:bCs/>
                <w:sz w:val="24"/>
                <w:szCs w:val="24"/>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r>
              <w:rPr>
                <w:b/>
                <w:bCs/>
                <w:sz w:val="24"/>
                <w:szCs w:val="24"/>
              </w:rPr>
              <w:t>нет</w:t>
            </w:r>
          </w:p>
        </w:tc>
      </w:tr>
      <w:tr w:rsidR="004F77EA" w:rsidTr="00BA4870">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4F77EA" w:rsidRDefault="004F77EA" w:rsidP="00BA4870">
            <w:pPr>
              <w:ind w:left="57" w:right="57"/>
              <w:rPr>
                <w:b/>
                <w:bCs/>
                <w:sz w:val="24"/>
                <w:szCs w:val="24"/>
              </w:rPr>
            </w:pPr>
            <w:r>
              <w:rPr>
                <w:b/>
                <w:bCs/>
                <w:sz w:val="24"/>
                <w:szCs w:val="24"/>
              </w:rPr>
              <w:t xml:space="preserve">Наименование </w:t>
            </w:r>
            <w:r>
              <w:rPr>
                <w:rStyle w:val="a7"/>
                <w:b/>
                <w:bCs/>
                <w:sz w:val="24"/>
                <w:szCs w:val="24"/>
              </w:rPr>
              <w:footnoteReference w:customMarkFollows="1" w:id="4"/>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4F77EA" w:rsidRDefault="004F77EA" w:rsidP="00BA4870">
            <w:pPr>
              <w:ind w:left="57" w:right="57"/>
              <w:rPr>
                <w:b/>
                <w:bCs/>
                <w:sz w:val="24"/>
                <w:szCs w:val="24"/>
              </w:rPr>
            </w:pPr>
            <w:r>
              <w:rPr>
                <w:b/>
                <w:bCs/>
                <w:sz w:val="24"/>
                <w:szCs w:val="24"/>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4F77EA" w:rsidRDefault="004F77EA" w:rsidP="00BA4870">
            <w:pPr>
              <w:ind w:left="57" w:right="57"/>
              <w:rPr>
                <w:b/>
                <w:bCs/>
                <w:sz w:val="24"/>
                <w:szCs w:val="24"/>
              </w:rPr>
            </w:pPr>
            <w:r>
              <w:rPr>
                <w:b/>
                <w:bCs/>
                <w:sz w:val="24"/>
                <w:szCs w:val="24"/>
              </w:rPr>
              <w:t>Масса</w:t>
            </w:r>
          </w:p>
        </w:tc>
      </w:tr>
      <w:tr w:rsidR="004F77EA" w:rsidTr="00BA4870">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722" w:type="dxa"/>
            <w:gridSpan w:val="6"/>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476" w:type="dxa"/>
            <w:gridSpan w:val="2"/>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sz w:val="24"/>
                <w:szCs w:val="24"/>
              </w:rPr>
            </w:pPr>
            <w:r>
              <w:rPr>
                <w:b/>
                <w:bCs/>
                <w:sz w:val="24"/>
                <w:szCs w:val="24"/>
              </w:rPr>
              <w:t xml:space="preserve">Транспортное средство (автопоезд) </w:t>
            </w:r>
            <w: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F77EA" w:rsidTr="00BA4870">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Параметры транспортного средства (автопоезда)</w:t>
            </w:r>
          </w:p>
        </w:tc>
      </w:tr>
      <w:tr w:rsidR="004F77EA" w:rsidTr="00BA4870">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Масса прицепа (полуприцепа) (т)</w:t>
            </w:r>
          </w:p>
        </w:tc>
      </w:tr>
      <w:tr w:rsidR="004F77EA" w:rsidTr="00BA4870">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845" w:type="dxa"/>
            <w:gridSpan w:val="3"/>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Габариты транспортного средства (автопоезда):</w:t>
            </w:r>
          </w:p>
        </w:tc>
      </w:tr>
      <w:tr w:rsidR="004F77EA" w:rsidTr="00BA4870">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Минимальный радиус поворота с грузом (м)</w:t>
            </w:r>
          </w:p>
        </w:tc>
      </w:tr>
      <w:tr w:rsidR="004F77EA" w:rsidTr="00BA4870">
        <w:trPr>
          <w:cantSplit/>
        </w:trPr>
        <w:tc>
          <w:tcPr>
            <w:tcW w:w="1729" w:type="dxa"/>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1701" w:type="dxa"/>
            <w:gridSpan w:val="3"/>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1276" w:type="dxa"/>
            <w:gridSpan w:val="3"/>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5538" w:type="dxa"/>
            <w:gridSpan w:val="10"/>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i/>
                <w:iCs/>
              </w:rPr>
            </w:pPr>
            <w:r>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Оплату гарантируем</w:t>
            </w:r>
          </w:p>
        </w:tc>
      </w:tr>
      <w:tr w:rsidR="004F77EA" w:rsidTr="00BA4870">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3544" w:type="dxa"/>
            <w:gridSpan w:val="10"/>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3837" w:type="dxa"/>
            <w:gridSpan w:val="5"/>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i/>
                <w:iCs/>
              </w:rPr>
            </w:pPr>
            <w:r>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i/>
                <w:iCs/>
              </w:rPr>
            </w:pPr>
            <w:r>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i/>
                <w:iCs/>
              </w:rPr>
            </w:pPr>
            <w:r>
              <w:rPr>
                <w:i/>
                <w:iCs/>
              </w:rPr>
              <w:t>(фамилия)</w:t>
            </w:r>
          </w:p>
        </w:tc>
      </w:tr>
    </w:tbl>
    <w:p w:rsidR="004F77EA" w:rsidRDefault="004F77EA" w:rsidP="004F77EA">
      <w:pPr>
        <w:rPr>
          <w:sz w:val="24"/>
          <w:szCs w:val="24"/>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Pr="00E44530" w:rsidRDefault="004F77EA" w:rsidP="004F77EA">
      <w:pPr>
        <w:pStyle w:val="ConsPlusNormal"/>
        <w:ind w:left="4273" w:firstLine="1391"/>
        <w:jc w:val="center"/>
        <w:outlineLvl w:val="0"/>
        <w:rPr>
          <w:rFonts w:ascii="Times New Roman" w:hAnsi="Times New Roman" w:cs="Times New Roman"/>
        </w:rPr>
      </w:pPr>
      <w:r w:rsidRPr="00E44530">
        <w:rPr>
          <w:rFonts w:ascii="Times New Roman" w:hAnsi="Times New Roman" w:cs="Times New Roman"/>
        </w:rPr>
        <w:t>Приложение № 6</w:t>
      </w:r>
    </w:p>
    <w:p w:rsidR="004F77EA" w:rsidRPr="008629F3" w:rsidRDefault="004F77EA" w:rsidP="004F77EA">
      <w:pPr>
        <w:pStyle w:val="ConsPlusNormal"/>
        <w:ind w:left="5387"/>
        <w:jc w:val="both"/>
        <w:rPr>
          <w:rFonts w:ascii="Times New Roman" w:hAnsi="Times New Roman" w:cs="Times New Roman"/>
        </w:rPr>
      </w:pPr>
      <w:r w:rsidRPr="00E44530">
        <w:rPr>
          <w:rFonts w:ascii="Times New Roman" w:hAnsi="Times New Roman" w:cs="Times New Roman"/>
        </w:rPr>
        <w:t>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w:t>
      </w:r>
    </w:p>
    <w:p w:rsidR="004F77EA" w:rsidRDefault="004F77EA" w:rsidP="004F77EA">
      <w:pPr>
        <w:pStyle w:val="ConsPlusNormal"/>
        <w:jc w:val="center"/>
      </w:pPr>
    </w:p>
    <w:p w:rsidR="004F77EA" w:rsidRDefault="004F77EA" w:rsidP="004F77EA">
      <w:pPr>
        <w:pStyle w:val="ConsPlusNormal"/>
        <w:jc w:val="center"/>
      </w:pPr>
    </w:p>
    <w:p w:rsidR="004F77EA" w:rsidRPr="008629F3" w:rsidRDefault="004F77EA" w:rsidP="004F77EA">
      <w:pPr>
        <w:pStyle w:val="ConsPlusNormal"/>
        <w:jc w:val="center"/>
        <w:rPr>
          <w:rFonts w:ascii="Times New Roman" w:hAnsi="Times New Roman" w:cs="Times New Roman"/>
        </w:rPr>
      </w:pPr>
      <w:r w:rsidRPr="008629F3">
        <w:rPr>
          <w:rFonts w:ascii="Times New Roman" w:hAnsi="Times New Roman" w:cs="Times New Roman"/>
        </w:rPr>
        <w:t>СХЕМА</w:t>
      </w:r>
    </w:p>
    <w:p w:rsidR="004F77EA" w:rsidRPr="008629F3" w:rsidRDefault="004F77EA" w:rsidP="004F77EA">
      <w:pPr>
        <w:pStyle w:val="ConsPlusNormal"/>
        <w:jc w:val="center"/>
        <w:rPr>
          <w:rFonts w:ascii="Times New Roman" w:hAnsi="Times New Roman" w:cs="Times New Roman"/>
        </w:rPr>
      </w:pPr>
      <w:r w:rsidRPr="008629F3">
        <w:rPr>
          <w:rFonts w:ascii="Times New Roman" w:hAnsi="Times New Roman" w:cs="Times New Roman"/>
        </w:rPr>
        <w:t>ТРАНСПОРТНОГО СРЕДСТВА (АВТОПОЕЗДА), С ИСПОЛЬЗОВАНИЕМ</w:t>
      </w:r>
    </w:p>
    <w:p w:rsidR="004F77EA" w:rsidRPr="008629F3" w:rsidRDefault="004F77EA" w:rsidP="004F77EA">
      <w:pPr>
        <w:pStyle w:val="ConsPlusNormal"/>
        <w:jc w:val="center"/>
        <w:rPr>
          <w:rFonts w:ascii="Times New Roman" w:hAnsi="Times New Roman" w:cs="Times New Roman"/>
        </w:rPr>
      </w:pPr>
      <w:r w:rsidRPr="008629F3">
        <w:rPr>
          <w:rFonts w:ascii="Times New Roman" w:hAnsi="Times New Roman" w:cs="Times New Roman"/>
        </w:rPr>
        <w:t>КОТОРОГО ПЛАНИРУЕТСЯ ОСУЩЕСТВЛЯТЬ ПЕРЕВОЗКИ ТЯЖЕЛОВЕСНЫХ</w:t>
      </w:r>
    </w:p>
    <w:p w:rsidR="004F77EA" w:rsidRPr="008629F3" w:rsidRDefault="004F77EA" w:rsidP="004F77EA">
      <w:pPr>
        <w:pStyle w:val="ConsPlusNormal"/>
        <w:jc w:val="center"/>
        <w:rPr>
          <w:rFonts w:ascii="Times New Roman" w:hAnsi="Times New Roman" w:cs="Times New Roman"/>
        </w:rPr>
      </w:pPr>
      <w:r w:rsidRPr="008629F3">
        <w:rPr>
          <w:rFonts w:ascii="Times New Roman" w:hAnsi="Times New Roman" w:cs="Times New Roman"/>
        </w:rPr>
        <w:t>И (ИЛИ) КРУПНОГАБАРИТНЫХ ГРУЗОВ, С УКАЗАНИЕМ</w:t>
      </w:r>
    </w:p>
    <w:p w:rsidR="004F77EA" w:rsidRDefault="004F77EA" w:rsidP="004F77EA">
      <w:pPr>
        <w:pStyle w:val="ConsPlusNormal"/>
        <w:jc w:val="center"/>
      </w:pPr>
      <w:r w:rsidRPr="008629F3">
        <w:rPr>
          <w:rFonts w:ascii="Times New Roman" w:hAnsi="Times New Roman" w:cs="Times New Roman"/>
        </w:rPr>
        <w:t>РАЗМЕЩЕНИЯ ТАКОГО ГРУЗА</w:t>
      </w:r>
    </w:p>
    <w:p w:rsidR="004F77EA" w:rsidRDefault="004F77EA" w:rsidP="004F77EA">
      <w:pPr>
        <w:pStyle w:val="ConsPlusNormal"/>
        <w:ind w:firstLine="540"/>
        <w:jc w:val="both"/>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Вид сбоку:</w:t>
      </w:r>
    </w:p>
    <w:p w:rsidR="004F77EA" w:rsidRPr="008629F3" w:rsidRDefault="004F77EA" w:rsidP="004F77EA">
      <w:pPr>
        <w:pStyle w:val="ConsPlusNonformat"/>
        <w:jc w:val="both"/>
        <w:rPr>
          <w:rFonts w:ascii="Times New Roman" w:hAnsi="Times New Roman" w:cs="Times New Roman"/>
        </w:rPr>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Рисунок</w:t>
      </w:r>
    </w:p>
    <w:p w:rsidR="004F77EA" w:rsidRPr="008629F3" w:rsidRDefault="004F77EA" w:rsidP="004F77EA">
      <w:pPr>
        <w:pStyle w:val="ConsPlusNonformat"/>
        <w:jc w:val="both"/>
        <w:rPr>
          <w:rFonts w:ascii="Times New Roman" w:hAnsi="Times New Roman" w:cs="Times New Roman"/>
        </w:rPr>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Вид сзади:</w:t>
      </w:r>
    </w:p>
    <w:p w:rsidR="004F77EA" w:rsidRPr="008629F3" w:rsidRDefault="004F77EA" w:rsidP="004F77EA">
      <w:pPr>
        <w:pStyle w:val="ConsPlusNonformat"/>
        <w:jc w:val="both"/>
        <w:rPr>
          <w:rFonts w:ascii="Times New Roman" w:hAnsi="Times New Roman" w:cs="Times New Roman"/>
        </w:rPr>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Рисунок</w:t>
      </w:r>
    </w:p>
    <w:p w:rsidR="004F77EA" w:rsidRPr="008629F3" w:rsidRDefault="004F77EA" w:rsidP="004F77EA">
      <w:pPr>
        <w:pStyle w:val="ConsPlusNonformat"/>
        <w:jc w:val="both"/>
        <w:rPr>
          <w:rFonts w:ascii="Times New Roman" w:hAnsi="Times New Roman" w:cs="Times New Roman"/>
        </w:rPr>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___________________________________________________ _______________________</w:t>
      </w: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(должность, фамилия заявителя)              (подпись заявителя)</w:t>
      </w:r>
    </w:p>
    <w:p w:rsidR="004F77EA" w:rsidRPr="008629F3" w:rsidRDefault="004F77EA" w:rsidP="004F77EA">
      <w:pPr>
        <w:pStyle w:val="ConsPlusNonformat"/>
        <w:jc w:val="both"/>
        <w:rPr>
          <w:rFonts w:ascii="Times New Roman" w:hAnsi="Times New Roman" w:cs="Times New Roman"/>
        </w:rPr>
      </w:pPr>
    </w:p>
    <w:p w:rsidR="004F77EA" w:rsidRDefault="004F77EA" w:rsidP="004F77EA">
      <w:pPr>
        <w:pStyle w:val="ConsPlusNonformat"/>
        <w:jc w:val="both"/>
      </w:pPr>
      <w:r>
        <w:t xml:space="preserve">                                                                       М.П.</w:t>
      </w:r>
    </w:p>
    <w:p w:rsidR="004F77EA" w:rsidRDefault="004F77EA" w:rsidP="004F77EA"/>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Pr="001945FC" w:rsidRDefault="004F77EA" w:rsidP="004F77EA">
      <w:pPr>
        <w:rPr>
          <w:rFonts w:ascii="Times New Roman" w:hAnsi="Times New Roman"/>
        </w:rPr>
      </w:pPr>
    </w:p>
    <w:p w:rsidR="004F77EA" w:rsidRDefault="004F77EA" w:rsidP="00122D5C">
      <w:pPr>
        <w:keepNext/>
        <w:spacing w:after="0" w:line="240" w:lineRule="auto"/>
        <w:ind w:right="-57"/>
        <w:jc w:val="both"/>
        <w:outlineLvl w:val="7"/>
        <w:rPr>
          <w:sz w:val="24"/>
          <w:szCs w:val="24"/>
        </w:rPr>
      </w:pPr>
    </w:p>
    <w:sectPr w:rsidR="004F77EA" w:rsidSect="00B74CE2">
      <w:pgSz w:w="11906" w:h="16838"/>
      <w:pgMar w:top="426" w:right="566" w:bottom="568"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0D0" w:rsidRDefault="00B840D0" w:rsidP="004F77EA">
      <w:pPr>
        <w:spacing w:after="0" w:line="240" w:lineRule="auto"/>
      </w:pPr>
      <w:r>
        <w:separator/>
      </w:r>
    </w:p>
  </w:endnote>
  <w:endnote w:type="continuationSeparator" w:id="1">
    <w:p w:rsidR="00B840D0" w:rsidRDefault="00B840D0" w:rsidP="004F7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0D0" w:rsidRDefault="00B840D0" w:rsidP="004F77EA">
      <w:pPr>
        <w:spacing w:after="0" w:line="240" w:lineRule="auto"/>
      </w:pPr>
      <w:r>
        <w:separator/>
      </w:r>
    </w:p>
  </w:footnote>
  <w:footnote w:type="continuationSeparator" w:id="1">
    <w:p w:rsidR="00B840D0" w:rsidRDefault="00B840D0" w:rsidP="004F77EA">
      <w:pPr>
        <w:spacing w:after="0" w:line="240" w:lineRule="auto"/>
      </w:pPr>
      <w:r>
        <w:continuationSeparator/>
      </w:r>
    </w:p>
  </w:footnote>
  <w:footnote w:id="2">
    <w:p w:rsidR="00342450" w:rsidRDefault="00342450" w:rsidP="00342450">
      <w:pPr>
        <w:pStyle w:val="af0"/>
        <w:ind w:firstLine="567"/>
        <w:jc w:val="both"/>
      </w:pPr>
      <w:r>
        <w:rPr>
          <w:rStyle w:val="a7"/>
          <w:sz w:val="18"/>
          <w:szCs w:val="18"/>
        </w:rPr>
        <w:t>*</w:t>
      </w:r>
      <w:r>
        <w:rPr>
          <w:sz w:val="18"/>
          <w:szCs w:val="18"/>
        </w:rPr>
        <w: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footnote>
  <w:footnote w:id="3">
    <w:p w:rsidR="004F77EA" w:rsidRDefault="004F77EA" w:rsidP="004F77EA">
      <w:pPr>
        <w:pStyle w:val="af0"/>
        <w:ind w:firstLine="567"/>
        <w:jc w:val="both"/>
      </w:pPr>
      <w:r>
        <w:rPr>
          <w:rStyle w:val="a7"/>
        </w:rPr>
        <w:t>*</w:t>
      </w:r>
      <w:r>
        <w:t> Для российских владельцев транспортных средств.</w:t>
      </w:r>
    </w:p>
  </w:footnote>
  <w:footnote w:id="4">
    <w:p w:rsidR="004F77EA" w:rsidRDefault="004F77EA" w:rsidP="004F77EA">
      <w:pPr>
        <w:pStyle w:val="af0"/>
        <w:ind w:firstLine="454"/>
        <w:jc w:val="both"/>
      </w:pPr>
      <w:r>
        <w:rPr>
          <w:rStyle w:val="a7"/>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A9" w:rsidRDefault="009A2BEA">
    <w:pPr>
      <w:pStyle w:val="aa"/>
      <w:framePr w:wrap="around" w:vAnchor="text" w:hAnchor="margin" w:xAlign="center" w:y="1"/>
      <w:rPr>
        <w:rStyle w:val="ac"/>
      </w:rPr>
    </w:pPr>
    <w:r>
      <w:rPr>
        <w:rStyle w:val="ac"/>
      </w:rPr>
      <w:fldChar w:fldCharType="begin"/>
    </w:r>
    <w:r w:rsidR="00EC1D36">
      <w:rPr>
        <w:rStyle w:val="ac"/>
      </w:rPr>
      <w:instrText xml:space="preserve">PAGE  </w:instrText>
    </w:r>
    <w:r>
      <w:rPr>
        <w:rStyle w:val="ac"/>
      </w:rPr>
      <w:fldChar w:fldCharType="end"/>
    </w:r>
  </w:p>
  <w:p w:rsidR="006902A9" w:rsidRDefault="00B840D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A9" w:rsidRDefault="009A2BEA">
    <w:pPr>
      <w:pStyle w:val="aa"/>
      <w:framePr w:wrap="around" w:vAnchor="text" w:hAnchor="margin" w:xAlign="center" w:y="1"/>
      <w:rPr>
        <w:rStyle w:val="ac"/>
      </w:rPr>
    </w:pPr>
    <w:r>
      <w:rPr>
        <w:rStyle w:val="ac"/>
      </w:rPr>
      <w:fldChar w:fldCharType="begin"/>
    </w:r>
    <w:r w:rsidR="00EC1D36">
      <w:rPr>
        <w:rStyle w:val="ac"/>
      </w:rPr>
      <w:instrText xml:space="preserve">PAGE  </w:instrText>
    </w:r>
    <w:r>
      <w:rPr>
        <w:rStyle w:val="ac"/>
      </w:rPr>
      <w:fldChar w:fldCharType="separate"/>
    </w:r>
    <w:r w:rsidR="00AF14E6">
      <w:rPr>
        <w:rStyle w:val="ac"/>
        <w:noProof/>
      </w:rPr>
      <w:t>29</w:t>
    </w:r>
    <w:r>
      <w:rPr>
        <w:rStyle w:val="ac"/>
      </w:rPr>
      <w:fldChar w:fldCharType="end"/>
    </w:r>
  </w:p>
  <w:p w:rsidR="006902A9" w:rsidRDefault="00B840D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A9" w:rsidRDefault="00B840D0">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54B36"/>
    <w:multiLevelType w:val="hybridMultilevel"/>
    <w:tmpl w:val="F77E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245A"/>
    <w:rsid w:val="00005538"/>
    <w:rsid w:val="00010728"/>
    <w:rsid w:val="00045088"/>
    <w:rsid w:val="000667A8"/>
    <w:rsid w:val="000733E8"/>
    <w:rsid w:val="000955C3"/>
    <w:rsid w:val="000E6289"/>
    <w:rsid w:val="00111E2C"/>
    <w:rsid w:val="00113236"/>
    <w:rsid w:val="00122D5C"/>
    <w:rsid w:val="00161CBA"/>
    <w:rsid w:val="00177E87"/>
    <w:rsid w:val="0018091C"/>
    <w:rsid w:val="0018266C"/>
    <w:rsid w:val="0019257C"/>
    <w:rsid w:val="00195BF1"/>
    <w:rsid w:val="001A0391"/>
    <w:rsid w:val="001D05FB"/>
    <w:rsid w:val="001D72AC"/>
    <w:rsid w:val="00213BE4"/>
    <w:rsid w:val="00223A91"/>
    <w:rsid w:val="00224666"/>
    <w:rsid w:val="0022485E"/>
    <w:rsid w:val="0023001C"/>
    <w:rsid w:val="00231EC4"/>
    <w:rsid w:val="0023404A"/>
    <w:rsid w:val="00265235"/>
    <w:rsid w:val="0026617B"/>
    <w:rsid w:val="00283120"/>
    <w:rsid w:val="002849B5"/>
    <w:rsid w:val="002879DA"/>
    <w:rsid w:val="002941E5"/>
    <w:rsid w:val="002D0EA6"/>
    <w:rsid w:val="002E6DA4"/>
    <w:rsid w:val="002F5EFD"/>
    <w:rsid w:val="002F745E"/>
    <w:rsid w:val="00324E7A"/>
    <w:rsid w:val="003329F9"/>
    <w:rsid w:val="00337412"/>
    <w:rsid w:val="0034064A"/>
    <w:rsid w:val="00342450"/>
    <w:rsid w:val="00360AAF"/>
    <w:rsid w:val="00397293"/>
    <w:rsid w:val="003A0E95"/>
    <w:rsid w:val="003A7E9E"/>
    <w:rsid w:val="003E11D3"/>
    <w:rsid w:val="003E1A62"/>
    <w:rsid w:val="00401392"/>
    <w:rsid w:val="00420F0F"/>
    <w:rsid w:val="004218C4"/>
    <w:rsid w:val="004267A7"/>
    <w:rsid w:val="00443442"/>
    <w:rsid w:val="00456830"/>
    <w:rsid w:val="00465F85"/>
    <w:rsid w:val="00471ABE"/>
    <w:rsid w:val="004B43A6"/>
    <w:rsid w:val="004C62B6"/>
    <w:rsid w:val="004D35E7"/>
    <w:rsid w:val="004E5FEA"/>
    <w:rsid w:val="004F77EA"/>
    <w:rsid w:val="00505055"/>
    <w:rsid w:val="00505389"/>
    <w:rsid w:val="005141EE"/>
    <w:rsid w:val="00516831"/>
    <w:rsid w:val="00554C0E"/>
    <w:rsid w:val="00561061"/>
    <w:rsid w:val="00577F5D"/>
    <w:rsid w:val="00584401"/>
    <w:rsid w:val="00585985"/>
    <w:rsid w:val="005A04A6"/>
    <w:rsid w:val="005B5F35"/>
    <w:rsid w:val="005E3095"/>
    <w:rsid w:val="005E435B"/>
    <w:rsid w:val="005E65AE"/>
    <w:rsid w:val="005F6232"/>
    <w:rsid w:val="0060204B"/>
    <w:rsid w:val="0060619C"/>
    <w:rsid w:val="00643A32"/>
    <w:rsid w:val="0064655E"/>
    <w:rsid w:val="00673F88"/>
    <w:rsid w:val="006865E8"/>
    <w:rsid w:val="006944B2"/>
    <w:rsid w:val="00697076"/>
    <w:rsid w:val="006C0AA9"/>
    <w:rsid w:val="006C31D2"/>
    <w:rsid w:val="006D591C"/>
    <w:rsid w:val="006F3E04"/>
    <w:rsid w:val="007004C5"/>
    <w:rsid w:val="00704616"/>
    <w:rsid w:val="00735446"/>
    <w:rsid w:val="00743509"/>
    <w:rsid w:val="00752D24"/>
    <w:rsid w:val="00765258"/>
    <w:rsid w:val="00793C31"/>
    <w:rsid w:val="007A509E"/>
    <w:rsid w:val="007B39F6"/>
    <w:rsid w:val="00850F8D"/>
    <w:rsid w:val="008610EC"/>
    <w:rsid w:val="00865E43"/>
    <w:rsid w:val="008854BC"/>
    <w:rsid w:val="00886F77"/>
    <w:rsid w:val="00887A5F"/>
    <w:rsid w:val="00894D7F"/>
    <w:rsid w:val="008A2066"/>
    <w:rsid w:val="008A2E1B"/>
    <w:rsid w:val="008B092A"/>
    <w:rsid w:val="008D2501"/>
    <w:rsid w:val="008F0215"/>
    <w:rsid w:val="008F667F"/>
    <w:rsid w:val="009317D9"/>
    <w:rsid w:val="009712E2"/>
    <w:rsid w:val="00975FDC"/>
    <w:rsid w:val="00976842"/>
    <w:rsid w:val="00991059"/>
    <w:rsid w:val="009A2BEA"/>
    <w:rsid w:val="009E6F2C"/>
    <w:rsid w:val="00A036D8"/>
    <w:rsid w:val="00A11A1B"/>
    <w:rsid w:val="00A6173A"/>
    <w:rsid w:val="00A63C9F"/>
    <w:rsid w:val="00A702A6"/>
    <w:rsid w:val="00A7220C"/>
    <w:rsid w:val="00A75946"/>
    <w:rsid w:val="00A83363"/>
    <w:rsid w:val="00A854D4"/>
    <w:rsid w:val="00A863CB"/>
    <w:rsid w:val="00A94671"/>
    <w:rsid w:val="00A947C4"/>
    <w:rsid w:val="00AA7266"/>
    <w:rsid w:val="00AD3354"/>
    <w:rsid w:val="00AD379C"/>
    <w:rsid w:val="00AF14E6"/>
    <w:rsid w:val="00AF289D"/>
    <w:rsid w:val="00AF4F3E"/>
    <w:rsid w:val="00AF748D"/>
    <w:rsid w:val="00B03212"/>
    <w:rsid w:val="00B038AC"/>
    <w:rsid w:val="00B222D6"/>
    <w:rsid w:val="00B66719"/>
    <w:rsid w:val="00B72114"/>
    <w:rsid w:val="00B74CE2"/>
    <w:rsid w:val="00B840D0"/>
    <w:rsid w:val="00B9041C"/>
    <w:rsid w:val="00B94D76"/>
    <w:rsid w:val="00B96DF2"/>
    <w:rsid w:val="00BD245A"/>
    <w:rsid w:val="00BE73E6"/>
    <w:rsid w:val="00C05AB7"/>
    <w:rsid w:val="00C201C6"/>
    <w:rsid w:val="00C5103A"/>
    <w:rsid w:val="00C8251D"/>
    <w:rsid w:val="00C930B7"/>
    <w:rsid w:val="00CC1E06"/>
    <w:rsid w:val="00CD0C1F"/>
    <w:rsid w:val="00CD16AF"/>
    <w:rsid w:val="00CE343F"/>
    <w:rsid w:val="00CF18F2"/>
    <w:rsid w:val="00D11596"/>
    <w:rsid w:val="00D24083"/>
    <w:rsid w:val="00D57F63"/>
    <w:rsid w:val="00D86E00"/>
    <w:rsid w:val="00D87E03"/>
    <w:rsid w:val="00D93B0D"/>
    <w:rsid w:val="00D966CB"/>
    <w:rsid w:val="00D97B90"/>
    <w:rsid w:val="00E14047"/>
    <w:rsid w:val="00E21581"/>
    <w:rsid w:val="00E4083E"/>
    <w:rsid w:val="00E611C0"/>
    <w:rsid w:val="00E73665"/>
    <w:rsid w:val="00E7678F"/>
    <w:rsid w:val="00E76892"/>
    <w:rsid w:val="00E959A2"/>
    <w:rsid w:val="00EC1D36"/>
    <w:rsid w:val="00F01D3B"/>
    <w:rsid w:val="00F2188D"/>
    <w:rsid w:val="00F24C10"/>
    <w:rsid w:val="00F348A4"/>
    <w:rsid w:val="00F36C8E"/>
    <w:rsid w:val="00F42C8F"/>
    <w:rsid w:val="00F55FC2"/>
    <w:rsid w:val="00F719DE"/>
    <w:rsid w:val="00F810DE"/>
    <w:rsid w:val="00F905D3"/>
    <w:rsid w:val="00F96C5C"/>
    <w:rsid w:val="00FC72F9"/>
    <w:rsid w:val="00FD1BB4"/>
    <w:rsid w:val="00FE2817"/>
    <w:rsid w:val="00FF3617"/>
    <w:rsid w:val="00FF6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45A"/>
    <w:rPr>
      <w:color w:val="0000FF" w:themeColor="hyperlink"/>
      <w:u w:val="single"/>
    </w:rPr>
  </w:style>
  <w:style w:type="paragraph" w:customStyle="1" w:styleId="ConsPlusTitle">
    <w:name w:val="ConsPlusTitle"/>
    <w:rsid w:val="00BD245A"/>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BD245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BD245A"/>
    <w:pPr>
      <w:autoSpaceDE w:val="0"/>
      <w:autoSpaceDN w:val="0"/>
      <w:adjustRightInd w:val="0"/>
      <w:spacing w:after="0" w:line="240" w:lineRule="auto"/>
    </w:pPr>
    <w:rPr>
      <w:rFonts w:ascii="Courier New" w:hAnsi="Courier New" w:cs="Courier New"/>
      <w:sz w:val="20"/>
      <w:szCs w:val="20"/>
    </w:rPr>
  </w:style>
  <w:style w:type="table" w:styleId="a4">
    <w:name w:val="Table Grid"/>
    <w:basedOn w:val="a1"/>
    <w:rsid w:val="00AF2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AF289D"/>
    <w:pPr>
      <w:spacing w:before="100" w:beforeAutospacing="1" w:after="100" w:afterAutospacing="1" w:line="240" w:lineRule="auto"/>
    </w:pPr>
    <w:rPr>
      <w:rFonts w:ascii="Tahoma" w:eastAsia="Times New Roman" w:hAnsi="Tahoma" w:cs="Tahoma"/>
      <w:sz w:val="20"/>
      <w:szCs w:val="20"/>
      <w:lang w:val="en-US"/>
    </w:rPr>
  </w:style>
  <w:style w:type="paragraph" w:styleId="3">
    <w:name w:val="List 3"/>
    <w:basedOn w:val="a"/>
    <w:uiPriority w:val="99"/>
    <w:unhideWhenUsed/>
    <w:rsid w:val="00643A32"/>
    <w:pPr>
      <w:ind w:left="849" w:hanging="283"/>
      <w:contextualSpacing/>
    </w:pPr>
    <w:rPr>
      <w:rFonts w:asciiTheme="minorHAnsi" w:eastAsiaTheme="minorHAnsi" w:hAnsiTheme="minorHAnsi" w:cstheme="minorBidi"/>
    </w:rPr>
  </w:style>
  <w:style w:type="paragraph" w:styleId="a6">
    <w:name w:val="No Spacing"/>
    <w:uiPriority w:val="1"/>
    <w:qFormat/>
    <w:rsid w:val="00E73665"/>
    <w:pPr>
      <w:spacing w:after="0" w:line="240" w:lineRule="auto"/>
    </w:pPr>
    <w:rPr>
      <w:rFonts w:ascii="Calibri" w:eastAsia="Calibri" w:hAnsi="Calibri" w:cs="Times New Roman"/>
    </w:rPr>
  </w:style>
  <w:style w:type="character" w:styleId="a7">
    <w:name w:val="footnote reference"/>
    <w:basedOn w:val="a0"/>
    <w:uiPriority w:val="99"/>
    <w:rsid w:val="006944B2"/>
    <w:rPr>
      <w:vertAlign w:val="superscript"/>
    </w:rPr>
  </w:style>
  <w:style w:type="paragraph" w:styleId="a8">
    <w:name w:val="Balloon Text"/>
    <w:basedOn w:val="a"/>
    <w:link w:val="a9"/>
    <w:uiPriority w:val="99"/>
    <w:semiHidden/>
    <w:unhideWhenUsed/>
    <w:rsid w:val="00122D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2D5C"/>
    <w:rPr>
      <w:rFonts w:ascii="Tahoma" w:eastAsia="Calibri" w:hAnsi="Tahoma" w:cs="Tahoma"/>
      <w:sz w:val="16"/>
      <w:szCs w:val="16"/>
    </w:rPr>
  </w:style>
  <w:style w:type="paragraph" w:styleId="aa">
    <w:name w:val="header"/>
    <w:basedOn w:val="a"/>
    <w:link w:val="ab"/>
    <w:rsid w:val="004F77E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4F77EA"/>
    <w:rPr>
      <w:rFonts w:ascii="Times New Roman" w:eastAsia="Times New Roman" w:hAnsi="Times New Roman" w:cs="Times New Roman"/>
      <w:sz w:val="24"/>
      <w:szCs w:val="24"/>
      <w:lang w:eastAsia="ru-RU"/>
    </w:rPr>
  </w:style>
  <w:style w:type="character" w:styleId="ac">
    <w:name w:val="page number"/>
    <w:basedOn w:val="a0"/>
    <w:rsid w:val="004F77EA"/>
  </w:style>
  <w:style w:type="character" w:customStyle="1" w:styleId="ad">
    <w:name w:val="Основной текст_"/>
    <w:basedOn w:val="a0"/>
    <w:link w:val="1"/>
    <w:rsid w:val="004F77EA"/>
    <w:rPr>
      <w:rFonts w:ascii="Times New Roman" w:eastAsia="Times New Roman" w:hAnsi="Times New Roman" w:cs="Times New Roman"/>
      <w:spacing w:val="-2"/>
      <w:sz w:val="17"/>
      <w:szCs w:val="17"/>
      <w:shd w:val="clear" w:color="auto" w:fill="FFFFFF"/>
    </w:rPr>
  </w:style>
  <w:style w:type="paragraph" w:customStyle="1" w:styleId="1">
    <w:name w:val="Основной текст1"/>
    <w:basedOn w:val="a"/>
    <w:link w:val="ad"/>
    <w:rsid w:val="004F77EA"/>
    <w:pPr>
      <w:widowControl w:val="0"/>
      <w:shd w:val="clear" w:color="auto" w:fill="FFFFFF"/>
      <w:spacing w:after="0" w:line="216" w:lineRule="exact"/>
      <w:jc w:val="both"/>
    </w:pPr>
    <w:rPr>
      <w:rFonts w:ascii="Times New Roman" w:eastAsia="Times New Roman" w:hAnsi="Times New Roman"/>
      <w:spacing w:val="-2"/>
      <w:sz w:val="17"/>
      <w:szCs w:val="17"/>
    </w:rPr>
  </w:style>
  <w:style w:type="paragraph" w:styleId="ae">
    <w:name w:val="footer"/>
    <w:basedOn w:val="a"/>
    <w:link w:val="af"/>
    <w:uiPriority w:val="99"/>
    <w:semiHidden/>
    <w:unhideWhenUsed/>
    <w:rsid w:val="004F77E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F77EA"/>
    <w:rPr>
      <w:rFonts w:ascii="Calibri" w:eastAsia="Calibri" w:hAnsi="Calibri" w:cs="Times New Roman"/>
    </w:rPr>
  </w:style>
  <w:style w:type="paragraph" w:styleId="af0">
    <w:name w:val="footnote text"/>
    <w:basedOn w:val="a"/>
    <w:link w:val="af1"/>
    <w:uiPriority w:val="99"/>
    <w:rsid w:val="004F77EA"/>
    <w:pPr>
      <w:autoSpaceDE w:val="0"/>
      <w:autoSpaceDN w:val="0"/>
      <w:spacing w:after="0" w:line="240" w:lineRule="auto"/>
    </w:pPr>
    <w:rPr>
      <w:rFonts w:ascii="Times New Roman" w:eastAsiaTheme="minorEastAsia" w:hAnsi="Times New Roman"/>
      <w:sz w:val="20"/>
      <w:szCs w:val="20"/>
      <w:lang w:eastAsia="ru-RU"/>
    </w:rPr>
  </w:style>
  <w:style w:type="character" w:customStyle="1" w:styleId="af1">
    <w:name w:val="Текст сноски Знак"/>
    <w:basedOn w:val="a0"/>
    <w:link w:val="af0"/>
    <w:uiPriority w:val="99"/>
    <w:rsid w:val="004F77EA"/>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474835">
      <w:bodyDiv w:val="1"/>
      <w:marLeft w:val="0"/>
      <w:marRight w:val="0"/>
      <w:marTop w:val="0"/>
      <w:marBottom w:val="0"/>
      <w:divBdr>
        <w:top w:val="none" w:sz="0" w:space="0" w:color="auto"/>
        <w:left w:val="none" w:sz="0" w:space="0" w:color="auto"/>
        <w:bottom w:val="none" w:sz="0" w:space="0" w:color="auto"/>
        <w:right w:val="none" w:sz="0" w:space="0" w:color="auto"/>
      </w:divBdr>
    </w:div>
    <w:div w:id="11490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yagodnoeadm.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F248FBD79A1D31F6710BC76413C484456C2971678B1F4D5C3D873A012D354837B5C95C3ADDDF3C621DC1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agodnoeadm.ru"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yagodnoeadm.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248FBD79A1D31F6710BC76413C484456C2873648C164D5C3D873A012D13C5O" TargetMode="External"/><Relationship Id="rId33" Type="http://schemas.openxmlformats.org/officeDocument/2006/relationships/hyperlink" Target="http://yagodnoead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tsaySM@49gov.ru" TargetMode="External"/><Relationship Id="rId20" Type="http://schemas.openxmlformats.org/officeDocument/2006/relationships/hyperlink" Target="consultantplus://offline/ref=F248FBD79A1D31F6710BC76413C484456C2971608B134D5C3D873A012D354837B5C95C3ADDDF3D631DC7O" TargetMode="External"/><Relationship Id="rId29" Type="http://schemas.openxmlformats.org/officeDocument/2006/relationships/hyperlink" Target="consultantplus://offline/ref=F248FBD79A1D31F6710BD96905A8DE4B642A2C6F8D16430365D8615C7A3C42601FC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48FBD79A1D31F6710BC76413C484456C2971608B134D5C3D873A012D354837B5C95C3ADDDF3D631DC7O" TargetMode="External"/><Relationship Id="rId24" Type="http://schemas.openxmlformats.org/officeDocument/2006/relationships/hyperlink" Target="consultantplus://offline/ref=F248FBD79A1D31F6710BC76413C484456F29756782401A5E6CD23410C4O" TargetMode="External"/><Relationship Id="rId32" Type="http://schemas.openxmlformats.org/officeDocument/2006/relationships/hyperlink" Target="consultantplus://offline/ref=C47A1F0DDD48A9B39B011740FAD5A7D3B08F91DF1265617D7C4C0B6B1EkDM9G" TargetMode="External"/><Relationship Id="rId37"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BessonovaOB@49gov.ru" TargetMode="External"/><Relationship Id="rId23" Type="http://schemas.openxmlformats.org/officeDocument/2006/relationships/hyperlink" Target="mailto:BessonovaOB@49gov.ru" TargetMode="External"/><Relationship Id="rId28" Type="http://schemas.openxmlformats.org/officeDocument/2006/relationships/hyperlink" Target="consultantplus://offline/ref=F248FBD79A1D31F6710BC76413C484456C2971608B134D5C3D873A012D354837B5C95C3ADDDF3D631DC7O" TargetMode="External"/><Relationship Id="rId36" Type="http://schemas.openxmlformats.org/officeDocument/2006/relationships/header" Target="header2.xml"/><Relationship Id="rId10" Type="http://schemas.openxmlformats.org/officeDocument/2006/relationships/hyperlink" Target="consultantplus://offline/ref=73685CC5758027D8704CE0C24E5A46198610BF84C1C948E13964FFBD73E0085AA6BF045F5253lCW" TargetMode="External"/><Relationship Id="rId19" Type="http://schemas.openxmlformats.org/officeDocument/2006/relationships/hyperlink" Target="http://www.pgu.49.gov.ru" TargetMode="External"/><Relationship Id="rId31" Type="http://schemas.openxmlformats.org/officeDocument/2006/relationships/hyperlink" Target="consultantplus://offline/ref=90BA2A0A419EA5EFF565DB9120FE801BFD186DDEB1382FE6014A4B0A05E7D03B4902D540099500A2AFB0C" TargetMode="External"/><Relationship Id="rId4" Type="http://schemas.openxmlformats.org/officeDocument/2006/relationships/settings" Target="settings.xml"/><Relationship Id="rId9" Type="http://schemas.openxmlformats.org/officeDocument/2006/relationships/hyperlink" Target="consultantplus://offline/ref=73685CC5758027D8704CE0C24E5A46198610BF84C5C348E13964FFBD735El0W" TargetMode="External"/><Relationship Id="rId14" Type="http://schemas.openxmlformats.org/officeDocument/2006/relationships/hyperlink" Target="mailto:Priemnaya_yagodnoe@49gov.ru" TargetMode="External"/><Relationship Id="rId22" Type="http://schemas.openxmlformats.org/officeDocument/2006/relationships/hyperlink" Target="mailto:Priemnaya_yagodnoe@49gov.ru" TargetMode="External"/><Relationship Id="rId27" Type="http://schemas.openxmlformats.org/officeDocument/2006/relationships/hyperlink" Target="consultantplus://offline/ref=73685CC5758027D8704CE0C24E5A46198610BF84C1C948E13964FFBD73E0085AA6BF045F5253lCW" TargetMode="External"/><Relationship Id="rId30" Type="http://schemas.openxmlformats.org/officeDocument/2006/relationships/hyperlink" Target="consultantplus://offline/ref=43DEBE58E536157BB49B34108E4037F5A650F96ED860DFB08F5DEB16C822BC809E552CC6950625E4mCqDB"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A8E8-9463-421E-892F-ECDD5A2A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8487</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4</cp:revision>
  <cp:lastPrinted>2016-08-17T05:08:00Z</cp:lastPrinted>
  <dcterms:created xsi:type="dcterms:W3CDTF">2016-08-22T00:49:00Z</dcterms:created>
  <dcterms:modified xsi:type="dcterms:W3CDTF">2016-08-22T00:55:00Z</dcterms:modified>
</cp:coreProperties>
</file>