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777225">
        <w:rPr>
          <w:b/>
          <w:sz w:val="28"/>
          <w:szCs w:val="28"/>
        </w:rPr>
        <w:t xml:space="preserve">26 </w:t>
      </w:r>
      <w:r>
        <w:rPr>
          <w:b/>
          <w:sz w:val="28"/>
          <w:szCs w:val="28"/>
        </w:rPr>
        <w:t xml:space="preserve">» </w:t>
      </w:r>
      <w:r w:rsidR="00C85DF8">
        <w:rPr>
          <w:b/>
          <w:sz w:val="28"/>
          <w:szCs w:val="28"/>
        </w:rPr>
        <w:t xml:space="preserve">апреля </w:t>
      </w:r>
      <w:r w:rsidR="00955D0F" w:rsidRPr="00955D0F">
        <w:rPr>
          <w:b/>
          <w:sz w:val="28"/>
          <w:szCs w:val="28"/>
        </w:rPr>
        <w:t>201</w:t>
      </w:r>
      <w:r w:rsidR="008F4925">
        <w:rPr>
          <w:b/>
          <w:sz w:val="28"/>
          <w:szCs w:val="28"/>
        </w:rPr>
        <w:t>7</w:t>
      </w:r>
      <w:r w:rsidR="00955D0F" w:rsidRPr="00955D0F">
        <w:rPr>
          <w:b/>
          <w:sz w:val="28"/>
          <w:szCs w:val="28"/>
        </w:rPr>
        <w:t>г.</w:t>
      </w:r>
      <w:r w:rsidR="000F069D">
        <w:rPr>
          <w:b/>
          <w:sz w:val="28"/>
          <w:szCs w:val="28"/>
        </w:rPr>
        <w:t xml:space="preserve">                   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 w:rsidR="00777225">
        <w:rPr>
          <w:b/>
          <w:sz w:val="28"/>
          <w:szCs w:val="28"/>
        </w:rPr>
        <w:t>188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F4925">
        <w:rPr>
          <w:b/>
          <w:bCs w:val="0"/>
          <w:sz w:val="28"/>
          <w:szCs w:val="28"/>
          <w:u w:val="none"/>
        </w:rPr>
        <w:t>7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28</w:t>
      </w:r>
      <w:r w:rsidR="00600F01">
        <w:rPr>
          <w:bCs/>
          <w:sz w:val="26"/>
          <w:szCs w:val="26"/>
        </w:rPr>
        <w:t>.12.201</w:t>
      </w:r>
      <w:r w:rsidR="008F4925">
        <w:rPr>
          <w:bCs/>
          <w:sz w:val="26"/>
          <w:szCs w:val="26"/>
        </w:rPr>
        <w:t>6</w:t>
      </w:r>
      <w:r w:rsidR="00600F01">
        <w:rPr>
          <w:bCs/>
          <w:sz w:val="26"/>
          <w:szCs w:val="26"/>
        </w:rPr>
        <w:t xml:space="preserve">г. № </w:t>
      </w:r>
      <w:r w:rsidR="008F4925">
        <w:rPr>
          <w:bCs/>
          <w:sz w:val="26"/>
          <w:szCs w:val="26"/>
        </w:rPr>
        <w:t>161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F4925">
        <w:rPr>
          <w:bCs/>
          <w:sz w:val="26"/>
          <w:szCs w:val="26"/>
        </w:rPr>
        <w:t>7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по расходам в сумме </w:t>
      </w:r>
      <w:r w:rsidR="00C85DF8">
        <w:rPr>
          <w:sz w:val="26"/>
          <w:szCs w:val="26"/>
          <w:effect w:val="sparkle"/>
        </w:rPr>
        <w:t xml:space="preserve">1 043 636,111 </w:t>
      </w:r>
      <w:r w:rsidRPr="00CF4E9A">
        <w:rPr>
          <w:sz w:val="26"/>
          <w:szCs w:val="26"/>
        </w:rPr>
        <w:t xml:space="preserve">тыс.руб., по доходам в сумме </w:t>
      </w:r>
      <w:r w:rsidR="00FA7D7F">
        <w:rPr>
          <w:sz w:val="26"/>
          <w:szCs w:val="26"/>
          <w:effect w:val="sparkle"/>
        </w:rPr>
        <w:t xml:space="preserve">1 020 052,211 </w:t>
      </w:r>
      <w:r w:rsidRPr="00CF4E9A">
        <w:rPr>
          <w:sz w:val="26"/>
          <w:szCs w:val="26"/>
        </w:rPr>
        <w:t>тыс.руб.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 на 201</w:t>
      </w:r>
      <w:r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год в сумме  </w:t>
      </w:r>
      <w:r>
        <w:rPr>
          <w:sz w:val="26"/>
          <w:szCs w:val="26"/>
          <w:effect w:val="sparkle"/>
        </w:rPr>
        <w:t>23584,23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4B5138">
        <w:rPr>
          <w:sz w:val="26"/>
          <w:szCs w:val="26"/>
        </w:rPr>
        <w:t>7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2017 годпо разделам и подразделам классификации расходовбюджетов Российской Федерации</w:t>
      </w:r>
      <w:r w:rsidR="00F522FD" w:rsidRPr="00EF28C2">
        <w:rPr>
          <w:sz w:val="26"/>
          <w:szCs w:val="26"/>
        </w:rPr>
        <w:t>»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2017 годпо разделам, подразделам, целевым статьям (государственным и муниципальнымпрограммам и непрограммным направлениям деятельности), группам и подгруппамвидов расходов классификации расходов бюджетов Российской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реализациюгосударственных программ Магаданской области и муниципальных программмуниципального образования "Ягоднинский городской округ" на 2017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2017 год</w:t>
      </w:r>
      <w:r>
        <w:rPr>
          <w:sz w:val="26"/>
          <w:szCs w:val="26"/>
        </w:rPr>
        <w:t>»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B11A36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4BB8">
        <w:rPr>
          <w:sz w:val="26"/>
          <w:szCs w:val="26"/>
        </w:rPr>
        <w:t xml:space="preserve">Ягоднинского городского округа                                         </w:t>
      </w:r>
      <w:r>
        <w:rPr>
          <w:sz w:val="26"/>
          <w:szCs w:val="26"/>
        </w:rPr>
        <w:t>П.Н.Страдомский</w:t>
      </w: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8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9F" w:rsidRDefault="00973A9F">
      <w:r>
        <w:separator/>
      </w:r>
    </w:p>
  </w:endnote>
  <w:endnote w:type="continuationSeparator" w:id="1">
    <w:p w:rsidR="00973A9F" w:rsidRDefault="0097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E9" w:rsidRDefault="00E4770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069D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9F" w:rsidRDefault="00973A9F">
      <w:r>
        <w:separator/>
      </w:r>
    </w:p>
  </w:footnote>
  <w:footnote w:type="continuationSeparator" w:id="1">
    <w:p w:rsidR="00973A9F" w:rsidRDefault="00973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82B39"/>
    <w:rsid w:val="000837D4"/>
    <w:rsid w:val="00092B25"/>
    <w:rsid w:val="00094343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069D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0C39"/>
    <w:rsid w:val="006F33B4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6D88"/>
    <w:rsid w:val="007A14AE"/>
    <w:rsid w:val="007A3DC6"/>
    <w:rsid w:val="007B3D90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3A9F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4770E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3747-2772-4CB2-AFD6-6310FBFC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Miha</cp:lastModifiedBy>
  <cp:revision>30</cp:revision>
  <cp:lastPrinted>2017-04-19T00:26:00Z</cp:lastPrinted>
  <dcterms:created xsi:type="dcterms:W3CDTF">2016-12-28T04:20:00Z</dcterms:created>
  <dcterms:modified xsi:type="dcterms:W3CDTF">2017-04-28T00:14:00Z</dcterms:modified>
</cp:coreProperties>
</file>