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18" w:rsidRPr="00813B0F" w:rsidRDefault="00587E18" w:rsidP="00284AEF">
      <w:pPr>
        <w:pStyle w:val="20"/>
        <w:shd w:val="clear" w:color="auto" w:fill="auto"/>
        <w:spacing w:line="260" w:lineRule="exact"/>
        <w:ind w:left="302" w:right="321" w:firstLine="0"/>
        <w:rPr>
          <w:b/>
          <w:bCs/>
          <w:sz w:val="28"/>
          <w:szCs w:val="28"/>
        </w:rPr>
      </w:pPr>
      <w:bookmarkStart w:id="0" w:name="bookmark0"/>
      <w:r w:rsidRPr="00813B0F">
        <w:rPr>
          <w:b/>
          <w:bCs/>
          <w:sz w:val="28"/>
          <w:szCs w:val="28"/>
        </w:rPr>
        <w:t>Итоги</w:t>
      </w:r>
      <w:bookmarkEnd w:id="0"/>
    </w:p>
    <w:p w:rsidR="00587E18" w:rsidRPr="00813B0F" w:rsidRDefault="00587E18" w:rsidP="00284AEF">
      <w:pPr>
        <w:pStyle w:val="20"/>
        <w:shd w:val="clear" w:color="auto" w:fill="auto"/>
        <w:spacing w:after="236" w:line="317" w:lineRule="exact"/>
        <w:ind w:left="302" w:right="321" w:firstLine="0"/>
        <w:rPr>
          <w:b/>
          <w:bCs/>
          <w:sz w:val="28"/>
          <w:szCs w:val="28"/>
        </w:rPr>
      </w:pPr>
      <w:bookmarkStart w:id="1" w:name="bookmark1"/>
      <w:r w:rsidRPr="00813B0F">
        <w:rPr>
          <w:b/>
          <w:bCs/>
          <w:sz w:val="28"/>
          <w:szCs w:val="28"/>
        </w:rPr>
        <w:t xml:space="preserve">работы ГКУ </w:t>
      </w:r>
      <w:bookmarkEnd w:id="1"/>
      <w:r w:rsidRPr="00813B0F">
        <w:rPr>
          <w:b/>
          <w:bCs/>
          <w:sz w:val="28"/>
          <w:szCs w:val="28"/>
        </w:rPr>
        <w:t>Ягоднинский социальный центр</w:t>
      </w:r>
    </w:p>
    <w:p w:rsidR="00587E18" w:rsidRPr="00813B0F" w:rsidRDefault="00587E18" w:rsidP="00CF54C0">
      <w:pPr>
        <w:pStyle w:val="BodyText"/>
        <w:shd w:val="clear" w:color="auto" w:fill="auto"/>
        <w:spacing w:before="0" w:line="276" w:lineRule="auto"/>
        <w:ind w:firstLine="540"/>
        <w:rPr>
          <w:sz w:val="28"/>
          <w:szCs w:val="28"/>
        </w:rPr>
      </w:pPr>
      <w:r w:rsidRPr="00813B0F">
        <w:rPr>
          <w:sz w:val="28"/>
          <w:szCs w:val="28"/>
        </w:rPr>
        <w:t>В отчетном периоде Магаданское областное государственное казенное учреждение социальной поддержки и социальной защиты населения «Ягоднинский социальный центр» (далее - ГКУ «Ягоднинский социальный центр») продолжило работу по выполнению государственных полномочий по предоставлению мер социальной поддержки жителям Ягоднинского района.</w:t>
      </w:r>
    </w:p>
    <w:p w:rsidR="00587E18" w:rsidRPr="00813B0F" w:rsidRDefault="00587E18" w:rsidP="003954EF">
      <w:pPr>
        <w:pStyle w:val="BodyText"/>
        <w:shd w:val="clear" w:color="auto" w:fill="auto"/>
        <w:spacing w:before="0" w:line="276" w:lineRule="auto"/>
        <w:ind w:left="340" w:right="360" w:firstLine="700"/>
        <w:rPr>
          <w:sz w:val="28"/>
          <w:szCs w:val="28"/>
        </w:rPr>
      </w:pPr>
      <w:r w:rsidRPr="00813B0F">
        <w:rPr>
          <w:sz w:val="28"/>
          <w:szCs w:val="28"/>
        </w:rPr>
        <w:t>Общий объем расходных обязательств за 201</w:t>
      </w:r>
      <w:r>
        <w:rPr>
          <w:sz w:val="28"/>
          <w:szCs w:val="28"/>
        </w:rPr>
        <w:t>5</w:t>
      </w:r>
      <w:r w:rsidRPr="00813B0F">
        <w:rPr>
          <w:sz w:val="28"/>
          <w:szCs w:val="28"/>
        </w:rPr>
        <w:t xml:space="preserve"> год (из всех источников финансирования) составил более</w:t>
      </w:r>
      <w:r>
        <w:rPr>
          <w:rStyle w:val="a"/>
          <w:sz w:val="28"/>
          <w:szCs w:val="28"/>
        </w:rPr>
        <w:t xml:space="preserve"> 93</w:t>
      </w:r>
      <w:r w:rsidRPr="00813B0F">
        <w:rPr>
          <w:rStyle w:val="a"/>
          <w:sz w:val="28"/>
          <w:szCs w:val="28"/>
        </w:rPr>
        <w:t>,0 млн. рублей.</w:t>
      </w:r>
    </w:p>
    <w:p w:rsidR="00587E18" w:rsidRPr="00813B0F" w:rsidRDefault="00587E18" w:rsidP="003954EF">
      <w:pPr>
        <w:pStyle w:val="BodyText"/>
        <w:shd w:val="clear" w:color="auto" w:fill="auto"/>
        <w:spacing w:before="0" w:after="248" w:line="276" w:lineRule="auto"/>
        <w:ind w:left="340" w:right="360" w:firstLine="700"/>
        <w:rPr>
          <w:sz w:val="28"/>
          <w:szCs w:val="28"/>
        </w:rPr>
      </w:pPr>
      <w:r w:rsidRPr="00813B0F">
        <w:rPr>
          <w:sz w:val="28"/>
          <w:szCs w:val="28"/>
        </w:rPr>
        <w:t>Меры социальной поддержки в виде денежных выплат получили свыше</w:t>
      </w:r>
      <w:r w:rsidRPr="00813B0F">
        <w:rPr>
          <w:rStyle w:val="a"/>
          <w:sz w:val="28"/>
          <w:szCs w:val="28"/>
        </w:rPr>
        <w:t xml:space="preserve"> </w:t>
      </w:r>
      <w:r w:rsidRPr="00AC6E7C">
        <w:rPr>
          <w:rStyle w:val="a"/>
          <w:sz w:val="28"/>
          <w:szCs w:val="28"/>
        </w:rPr>
        <w:t>3 175</w:t>
      </w:r>
      <w:r w:rsidRPr="00813B0F">
        <w:rPr>
          <w:rStyle w:val="a"/>
          <w:sz w:val="28"/>
          <w:szCs w:val="28"/>
        </w:rPr>
        <w:t xml:space="preserve">  человек</w:t>
      </w:r>
      <w:r w:rsidRPr="00813B0F">
        <w:rPr>
          <w:sz w:val="28"/>
          <w:szCs w:val="28"/>
        </w:rPr>
        <w:t xml:space="preserve"> в установленные законодательством сроки.</w:t>
      </w:r>
    </w:p>
    <w:p w:rsidR="00587E18" w:rsidRPr="00284AEF" w:rsidRDefault="00587E18" w:rsidP="00284AEF">
      <w:pPr>
        <w:pStyle w:val="20"/>
        <w:shd w:val="clear" w:color="auto" w:fill="auto"/>
        <w:spacing w:line="322" w:lineRule="exact"/>
        <w:ind w:left="302" w:right="321" w:firstLine="0"/>
        <w:rPr>
          <w:b/>
          <w:bCs/>
          <w:sz w:val="24"/>
          <w:szCs w:val="24"/>
        </w:rPr>
      </w:pPr>
      <w:bookmarkStart w:id="2" w:name="bookmark2"/>
      <w:r w:rsidRPr="00284AEF">
        <w:rPr>
          <w:b/>
          <w:bCs/>
          <w:sz w:val="24"/>
          <w:szCs w:val="24"/>
        </w:rPr>
        <w:t>Выплаты, произведенные ГКУ «Ягоднинский социальный центр»</w:t>
      </w:r>
    </w:p>
    <w:tbl>
      <w:tblPr>
        <w:tblpPr w:leftFromText="180" w:rightFromText="180" w:vertAnchor="text" w:horzAnchor="margin" w:tblpY="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5"/>
        <w:gridCol w:w="1105"/>
        <w:gridCol w:w="2186"/>
      </w:tblGrid>
      <w:tr w:rsidR="00587E18" w:rsidRPr="008364BA">
        <w:trPr>
          <w:cantSplit/>
          <w:trHeight w:val="705"/>
        </w:trPr>
        <w:tc>
          <w:tcPr>
            <w:tcW w:w="7185" w:type="dxa"/>
            <w:vAlign w:val="center"/>
          </w:tcPr>
          <w:p w:rsidR="00587E18" w:rsidRPr="008364BA" w:rsidRDefault="00587E18" w:rsidP="00714860">
            <w:pPr>
              <w:jc w:val="center"/>
              <w:rPr>
                <w:b/>
                <w:bCs/>
                <w:sz w:val="22"/>
                <w:szCs w:val="22"/>
              </w:rPr>
            </w:pPr>
            <w:r w:rsidRPr="008364BA">
              <w:rPr>
                <w:b/>
                <w:bCs/>
                <w:sz w:val="22"/>
                <w:szCs w:val="22"/>
              </w:rPr>
              <w:t>категория</w:t>
            </w:r>
          </w:p>
        </w:tc>
        <w:tc>
          <w:tcPr>
            <w:tcW w:w="1105" w:type="dxa"/>
            <w:vAlign w:val="center"/>
          </w:tcPr>
          <w:p w:rsidR="00587E18" w:rsidRPr="008364BA" w:rsidRDefault="00587E18" w:rsidP="00714860">
            <w:pPr>
              <w:jc w:val="center"/>
              <w:rPr>
                <w:b/>
                <w:bCs/>
                <w:sz w:val="22"/>
                <w:szCs w:val="22"/>
              </w:rPr>
            </w:pPr>
            <w:r w:rsidRPr="008364BA">
              <w:rPr>
                <w:b/>
                <w:bCs/>
                <w:sz w:val="22"/>
                <w:szCs w:val="22"/>
              </w:rPr>
              <w:t>Чел.</w:t>
            </w:r>
          </w:p>
        </w:tc>
        <w:tc>
          <w:tcPr>
            <w:tcW w:w="2186" w:type="dxa"/>
            <w:vAlign w:val="center"/>
          </w:tcPr>
          <w:p w:rsidR="00587E18" w:rsidRPr="008364BA" w:rsidRDefault="00587E18" w:rsidP="00714860">
            <w:pPr>
              <w:ind w:left="113"/>
              <w:jc w:val="center"/>
              <w:rPr>
                <w:b/>
                <w:bCs/>
                <w:sz w:val="22"/>
                <w:szCs w:val="22"/>
              </w:rPr>
            </w:pPr>
            <w:r w:rsidRPr="008364BA">
              <w:rPr>
                <w:b/>
                <w:bCs/>
                <w:sz w:val="22"/>
                <w:szCs w:val="22"/>
              </w:rPr>
              <w:t>Сумма (год)</w:t>
            </w:r>
          </w:p>
          <w:p w:rsidR="00587E18" w:rsidRPr="008364BA" w:rsidRDefault="00587E18" w:rsidP="00714860">
            <w:pPr>
              <w:ind w:left="113"/>
              <w:jc w:val="center"/>
              <w:rPr>
                <w:b/>
                <w:bCs/>
                <w:sz w:val="22"/>
                <w:szCs w:val="22"/>
              </w:rPr>
            </w:pPr>
            <w:r w:rsidRPr="008364BA">
              <w:rPr>
                <w:b/>
                <w:bCs/>
                <w:sz w:val="22"/>
                <w:szCs w:val="22"/>
              </w:rPr>
              <w:t>Тыс.руб.</w:t>
            </w:r>
          </w:p>
        </w:tc>
      </w:tr>
      <w:tr w:rsidR="00587E18" w:rsidRPr="008364BA">
        <w:tc>
          <w:tcPr>
            <w:tcW w:w="7185" w:type="dxa"/>
          </w:tcPr>
          <w:p w:rsidR="00587E18" w:rsidRPr="008364BA" w:rsidRDefault="00587E18" w:rsidP="00714860">
            <w:r w:rsidRPr="008364BA">
              <w:t>Ветераны труда РФ</w:t>
            </w:r>
          </w:p>
        </w:tc>
        <w:tc>
          <w:tcPr>
            <w:tcW w:w="1105" w:type="dxa"/>
          </w:tcPr>
          <w:p w:rsidR="00587E18" w:rsidRPr="008364BA" w:rsidRDefault="00587E18" w:rsidP="00714860">
            <w:pPr>
              <w:jc w:val="center"/>
            </w:pPr>
            <w:r w:rsidRPr="008364BA">
              <w:t>540</w:t>
            </w:r>
          </w:p>
        </w:tc>
        <w:tc>
          <w:tcPr>
            <w:tcW w:w="2186" w:type="dxa"/>
          </w:tcPr>
          <w:p w:rsidR="00587E18" w:rsidRPr="008364BA" w:rsidRDefault="00587E18" w:rsidP="00714860">
            <w:pPr>
              <w:jc w:val="center"/>
            </w:pPr>
            <w:r w:rsidRPr="008364BA">
              <w:t>15644,5</w:t>
            </w:r>
          </w:p>
        </w:tc>
      </w:tr>
      <w:tr w:rsidR="00587E18" w:rsidRPr="008364BA">
        <w:tc>
          <w:tcPr>
            <w:tcW w:w="7185" w:type="dxa"/>
          </w:tcPr>
          <w:p w:rsidR="00587E18" w:rsidRPr="008364BA" w:rsidRDefault="00587E18" w:rsidP="00714860">
            <w:r w:rsidRPr="008364BA">
              <w:t>Ветераны труда Мгд области</w:t>
            </w:r>
          </w:p>
        </w:tc>
        <w:tc>
          <w:tcPr>
            <w:tcW w:w="1105" w:type="dxa"/>
          </w:tcPr>
          <w:p w:rsidR="00587E18" w:rsidRPr="008364BA" w:rsidRDefault="00587E18" w:rsidP="00714860">
            <w:pPr>
              <w:jc w:val="center"/>
            </w:pPr>
            <w:r w:rsidRPr="008364BA">
              <w:t>83</w:t>
            </w:r>
          </w:p>
        </w:tc>
        <w:tc>
          <w:tcPr>
            <w:tcW w:w="2186" w:type="dxa"/>
            <w:vAlign w:val="center"/>
          </w:tcPr>
          <w:p w:rsidR="00587E18" w:rsidRPr="008364BA" w:rsidRDefault="00587E18" w:rsidP="00714860">
            <w:pPr>
              <w:jc w:val="center"/>
            </w:pPr>
            <w:r w:rsidRPr="008364BA">
              <w:t>776,7</w:t>
            </w:r>
          </w:p>
        </w:tc>
      </w:tr>
      <w:tr w:rsidR="00587E18" w:rsidRPr="008364BA">
        <w:tc>
          <w:tcPr>
            <w:tcW w:w="7185" w:type="dxa"/>
          </w:tcPr>
          <w:p w:rsidR="00587E18" w:rsidRPr="008364BA" w:rsidRDefault="00587E18" w:rsidP="00714860">
            <w:r w:rsidRPr="008364BA">
              <w:t>Труженики тыла</w:t>
            </w:r>
          </w:p>
        </w:tc>
        <w:tc>
          <w:tcPr>
            <w:tcW w:w="1105" w:type="dxa"/>
          </w:tcPr>
          <w:p w:rsidR="00587E18" w:rsidRPr="008364BA" w:rsidRDefault="00587E18" w:rsidP="00714860">
            <w:pPr>
              <w:jc w:val="center"/>
            </w:pPr>
            <w:r w:rsidRPr="008364BA">
              <w:t>3</w:t>
            </w:r>
          </w:p>
        </w:tc>
        <w:tc>
          <w:tcPr>
            <w:tcW w:w="2186" w:type="dxa"/>
          </w:tcPr>
          <w:p w:rsidR="00587E18" w:rsidRPr="008364BA" w:rsidRDefault="00587E18" w:rsidP="00714860">
            <w:pPr>
              <w:jc w:val="center"/>
            </w:pPr>
            <w:r w:rsidRPr="008364BA">
              <w:t>-</w:t>
            </w:r>
          </w:p>
        </w:tc>
      </w:tr>
      <w:tr w:rsidR="00587E18" w:rsidRPr="008364BA">
        <w:tc>
          <w:tcPr>
            <w:tcW w:w="7185" w:type="dxa"/>
          </w:tcPr>
          <w:p w:rsidR="00587E18" w:rsidRPr="008364BA" w:rsidRDefault="00587E18" w:rsidP="00714860">
            <w:r w:rsidRPr="008364BA">
              <w:t>Реабилитированные</w:t>
            </w:r>
          </w:p>
        </w:tc>
        <w:tc>
          <w:tcPr>
            <w:tcW w:w="1105" w:type="dxa"/>
          </w:tcPr>
          <w:p w:rsidR="00587E18" w:rsidRPr="008364BA" w:rsidRDefault="00587E18" w:rsidP="00714860">
            <w:pPr>
              <w:jc w:val="center"/>
            </w:pPr>
            <w:r w:rsidRPr="008364BA">
              <w:t>28</w:t>
            </w:r>
          </w:p>
        </w:tc>
        <w:tc>
          <w:tcPr>
            <w:tcW w:w="2186" w:type="dxa"/>
          </w:tcPr>
          <w:p w:rsidR="00587E18" w:rsidRPr="008364BA" w:rsidRDefault="00587E18" w:rsidP="00714860">
            <w:pPr>
              <w:jc w:val="center"/>
            </w:pPr>
            <w:r w:rsidRPr="008364BA">
              <w:t>1017,6</w:t>
            </w:r>
          </w:p>
        </w:tc>
      </w:tr>
      <w:tr w:rsidR="00587E18" w:rsidRPr="008364BA">
        <w:tc>
          <w:tcPr>
            <w:tcW w:w="7185" w:type="dxa"/>
          </w:tcPr>
          <w:p w:rsidR="00587E18" w:rsidRPr="008364BA" w:rsidRDefault="00587E18" w:rsidP="00714860">
            <w:r w:rsidRPr="008364BA">
              <w:t>Старожилы</w:t>
            </w:r>
          </w:p>
        </w:tc>
        <w:tc>
          <w:tcPr>
            <w:tcW w:w="1105" w:type="dxa"/>
          </w:tcPr>
          <w:p w:rsidR="00587E18" w:rsidRPr="008364BA" w:rsidRDefault="00587E18" w:rsidP="00714860">
            <w:pPr>
              <w:jc w:val="center"/>
            </w:pPr>
            <w:r w:rsidRPr="008364BA">
              <w:t>602</w:t>
            </w:r>
          </w:p>
        </w:tc>
        <w:tc>
          <w:tcPr>
            <w:tcW w:w="2186" w:type="dxa"/>
          </w:tcPr>
          <w:p w:rsidR="00587E18" w:rsidRPr="008364BA" w:rsidRDefault="00587E18" w:rsidP="00714860">
            <w:pPr>
              <w:jc w:val="center"/>
            </w:pPr>
            <w:r w:rsidRPr="008364BA">
              <w:t>4402,2</w:t>
            </w:r>
          </w:p>
        </w:tc>
      </w:tr>
      <w:tr w:rsidR="00587E18" w:rsidRPr="008364BA">
        <w:tc>
          <w:tcPr>
            <w:tcW w:w="7185" w:type="dxa"/>
          </w:tcPr>
          <w:p w:rsidR="00587E18" w:rsidRPr="008364BA" w:rsidRDefault="00587E18" w:rsidP="00714860">
            <w:r w:rsidRPr="008364BA">
              <w:t>Доноры РФ</w:t>
            </w:r>
          </w:p>
        </w:tc>
        <w:tc>
          <w:tcPr>
            <w:tcW w:w="1105" w:type="dxa"/>
          </w:tcPr>
          <w:p w:rsidR="00587E18" w:rsidRPr="008364BA" w:rsidRDefault="00587E18" w:rsidP="00714860">
            <w:pPr>
              <w:jc w:val="center"/>
            </w:pPr>
            <w:r w:rsidRPr="008364BA">
              <w:t>48</w:t>
            </w:r>
          </w:p>
        </w:tc>
        <w:tc>
          <w:tcPr>
            <w:tcW w:w="2186" w:type="dxa"/>
          </w:tcPr>
          <w:p w:rsidR="00587E18" w:rsidRPr="008364BA" w:rsidRDefault="00587E18" w:rsidP="00714860">
            <w:pPr>
              <w:jc w:val="center"/>
            </w:pPr>
            <w:r w:rsidRPr="008364BA">
              <w:t>624,5</w:t>
            </w:r>
          </w:p>
        </w:tc>
      </w:tr>
      <w:tr w:rsidR="00587E18" w:rsidRPr="008364BA">
        <w:tc>
          <w:tcPr>
            <w:tcW w:w="7185" w:type="dxa"/>
          </w:tcPr>
          <w:p w:rsidR="00587E18" w:rsidRPr="008364BA" w:rsidRDefault="00587E18" w:rsidP="00714860">
            <w:r w:rsidRPr="008364BA">
              <w:t>Доноры МГД области</w:t>
            </w:r>
          </w:p>
        </w:tc>
        <w:tc>
          <w:tcPr>
            <w:tcW w:w="1105" w:type="dxa"/>
          </w:tcPr>
          <w:p w:rsidR="00587E18" w:rsidRPr="008364BA" w:rsidRDefault="00587E18" w:rsidP="00714860">
            <w:pPr>
              <w:jc w:val="center"/>
            </w:pPr>
            <w:r w:rsidRPr="008364BA">
              <w:t>100</w:t>
            </w:r>
          </w:p>
        </w:tc>
        <w:tc>
          <w:tcPr>
            <w:tcW w:w="2186" w:type="dxa"/>
          </w:tcPr>
          <w:p w:rsidR="00587E18" w:rsidRPr="008364BA" w:rsidRDefault="00587E18" w:rsidP="00714860">
            <w:pPr>
              <w:jc w:val="center"/>
            </w:pPr>
            <w:r w:rsidRPr="008364BA">
              <w:t>912,9</w:t>
            </w:r>
          </w:p>
        </w:tc>
      </w:tr>
      <w:tr w:rsidR="00587E18" w:rsidRPr="008364BA">
        <w:tc>
          <w:tcPr>
            <w:tcW w:w="7185" w:type="dxa"/>
          </w:tcPr>
          <w:p w:rsidR="00587E18" w:rsidRPr="008364BA" w:rsidRDefault="00587E18" w:rsidP="00714860">
            <w:r w:rsidRPr="008364BA">
              <w:t>Приемные родители(оплата труда)</w:t>
            </w:r>
          </w:p>
        </w:tc>
        <w:tc>
          <w:tcPr>
            <w:tcW w:w="1105" w:type="dxa"/>
          </w:tcPr>
          <w:p w:rsidR="00587E18" w:rsidRPr="008364BA" w:rsidRDefault="00587E18" w:rsidP="00714860">
            <w:pPr>
              <w:jc w:val="center"/>
            </w:pPr>
            <w:r w:rsidRPr="008364BA">
              <w:t>17</w:t>
            </w:r>
          </w:p>
        </w:tc>
        <w:tc>
          <w:tcPr>
            <w:tcW w:w="2186" w:type="dxa"/>
          </w:tcPr>
          <w:p w:rsidR="00587E18" w:rsidRPr="008364BA" w:rsidRDefault="00587E18" w:rsidP="00714860">
            <w:pPr>
              <w:jc w:val="center"/>
            </w:pPr>
            <w:r w:rsidRPr="008364BA">
              <w:t>2238,0</w:t>
            </w:r>
          </w:p>
        </w:tc>
      </w:tr>
      <w:tr w:rsidR="00587E18" w:rsidRPr="008364BA">
        <w:tc>
          <w:tcPr>
            <w:tcW w:w="7185" w:type="dxa"/>
          </w:tcPr>
          <w:p w:rsidR="00587E18" w:rsidRPr="008364BA" w:rsidRDefault="00587E18" w:rsidP="00714860">
            <w:pPr>
              <w:ind w:left="113"/>
            </w:pPr>
            <w:r w:rsidRPr="008364BA">
              <w:t>Опекаемые дети(пособие)</w:t>
            </w:r>
          </w:p>
        </w:tc>
        <w:tc>
          <w:tcPr>
            <w:tcW w:w="1105" w:type="dxa"/>
          </w:tcPr>
          <w:p w:rsidR="00587E18" w:rsidRPr="008364BA" w:rsidRDefault="00587E18" w:rsidP="00714860">
            <w:pPr>
              <w:ind w:left="113"/>
              <w:jc w:val="center"/>
            </w:pPr>
            <w:r w:rsidRPr="008364BA">
              <w:t>23</w:t>
            </w:r>
          </w:p>
        </w:tc>
        <w:tc>
          <w:tcPr>
            <w:tcW w:w="2186" w:type="dxa"/>
          </w:tcPr>
          <w:p w:rsidR="00587E18" w:rsidRPr="008364BA" w:rsidRDefault="00587E18" w:rsidP="00714860">
            <w:pPr>
              <w:ind w:left="113"/>
              <w:jc w:val="center"/>
            </w:pPr>
            <w:r w:rsidRPr="008364BA">
              <w:t>4823,8</w:t>
            </w:r>
          </w:p>
        </w:tc>
      </w:tr>
      <w:tr w:rsidR="00587E18" w:rsidRPr="008364BA">
        <w:tc>
          <w:tcPr>
            <w:tcW w:w="7185" w:type="dxa"/>
          </w:tcPr>
          <w:p w:rsidR="00587E18" w:rsidRPr="008364BA" w:rsidRDefault="00587E18" w:rsidP="00714860">
            <w:r w:rsidRPr="008364BA">
              <w:t>Дети, переданные на воспитание в семьи</w:t>
            </w:r>
          </w:p>
        </w:tc>
        <w:tc>
          <w:tcPr>
            <w:tcW w:w="1105" w:type="dxa"/>
          </w:tcPr>
          <w:p w:rsidR="00587E18" w:rsidRPr="008364BA" w:rsidRDefault="00587E18" w:rsidP="00714860">
            <w:pPr>
              <w:jc w:val="center"/>
            </w:pPr>
            <w:r w:rsidRPr="008364BA">
              <w:t>1</w:t>
            </w:r>
          </w:p>
        </w:tc>
        <w:tc>
          <w:tcPr>
            <w:tcW w:w="2186" w:type="dxa"/>
          </w:tcPr>
          <w:p w:rsidR="00587E18" w:rsidRPr="008364BA" w:rsidRDefault="00587E18" w:rsidP="00714860">
            <w:pPr>
              <w:jc w:val="center"/>
            </w:pPr>
            <w:r w:rsidRPr="008364BA">
              <w:t>23,4</w:t>
            </w:r>
          </w:p>
        </w:tc>
      </w:tr>
      <w:tr w:rsidR="00587E18" w:rsidRPr="008364BA">
        <w:tc>
          <w:tcPr>
            <w:tcW w:w="7185" w:type="dxa"/>
          </w:tcPr>
          <w:p w:rsidR="00587E18" w:rsidRPr="008364BA" w:rsidRDefault="00587E18" w:rsidP="00714860">
            <w:r w:rsidRPr="008364BA">
              <w:t>Дети-сироты, получатели пособия при трудоустройстве</w:t>
            </w:r>
          </w:p>
        </w:tc>
        <w:tc>
          <w:tcPr>
            <w:tcW w:w="1105" w:type="dxa"/>
          </w:tcPr>
          <w:p w:rsidR="00587E18" w:rsidRPr="008364BA" w:rsidRDefault="00587E18" w:rsidP="00714860">
            <w:pPr>
              <w:jc w:val="center"/>
            </w:pPr>
            <w:r w:rsidRPr="008364BA">
              <w:t>-</w:t>
            </w:r>
          </w:p>
        </w:tc>
        <w:tc>
          <w:tcPr>
            <w:tcW w:w="2186" w:type="dxa"/>
          </w:tcPr>
          <w:p w:rsidR="00587E18" w:rsidRPr="008364BA" w:rsidRDefault="00587E18" w:rsidP="00714860">
            <w:pPr>
              <w:jc w:val="center"/>
            </w:pPr>
            <w:r w:rsidRPr="008364BA">
              <w:t>-</w:t>
            </w:r>
          </w:p>
        </w:tc>
      </w:tr>
      <w:tr w:rsidR="00587E18" w:rsidRPr="008364BA">
        <w:tc>
          <w:tcPr>
            <w:tcW w:w="7185" w:type="dxa"/>
          </w:tcPr>
          <w:p w:rsidR="00587E18" w:rsidRPr="008364BA" w:rsidRDefault="00587E18" w:rsidP="00714860">
            <w:r w:rsidRPr="008364BA">
              <w:t>Дети-сироты, получатели пособия при поступлении на учебу</w:t>
            </w:r>
          </w:p>
        </w:tc>
        <w:tc>
          <w:tcPr>
            <w:tcW w:w="1105" w:type="dxa"/>
          </w:tcPr>
          <w:p w:rsidR="00587E18" w:rsidRPr="008364BA" w:rsidRDefault="00587E18" w:rsidP="00714860">
            <w:pPr>
              <w:jc w:val="center"/>
            </w:pPr>
            <w:r w:rsidRPr="008364BA">
              <w:t>3</w:t>
            </w:r>
          </w:p>
        </w:tc>
        <w:tc>
          <w:tcPr>
            <w:tcW w:w="2186" w:type="dxa"/>
          </w:tcPr>
          <w:p w:rsidR="00587E18" w:rsidRPr="008364BA" w:rsidRDefault="00587E18" w:rsidP="00714860">
            <w:pPr>
              <w:jc w:val="center"/>
            </w:pPr>
            <w:r w:rsidRPr="008364BA">
              <w:t>85,9</w:t>
            </w:r>
          </w:p>
        </w:tc>
      </w:tr>
      <w:tr w:rsidR="00587E18" w:rsidRPr="008364BA">
        <w:tc>
          <w:tcPr>
            <w:tcW w:w="7185" w:type="dxa"/>
          </w:tcPr>
          <w:p w:rsidR="00587E18" w:rsidRPr="008364BA" w:rsidRDefault="00587E18" w:rsidP="00714860">
            <w:r w:rsidRPr="008364BA">
              <w:t>Дети, получившие пособие при выпуске из школы (ГСП)</w:t>
            </w:r>
          </w:p>
        </w:tc>
        <w:tc>
          <w:tcPr>
            <w:tcW w:w="1105" w:type="dxa"/>
          </w:tcPr>
          <w:p w:rsidR="00587E18" w:rsidRPr="008364BA" w:rsidRDefault="00587E18" w:rsidP="00714860">
            <w:pPr>
              <w:jc w:val="center"/>
            </w:pPr>
            <w:r w:rsidRPr="008364BA">
              <w:t>5</w:t>
            </w:r>
          </w:p>
        </w:tc>
        <w:tc>
          <w:tcPr>
            <w:tcW w:w="2186" w:type="dxa"/>
          </w:tcPr>
          <w:p w:rsidR="00587E18" w:rsidRPr="008364BA" w:rsidRDefault="00587E18" w:rsidP="00714860">
            <w:pPr>
              <w:jc w:val="center"/>
            </w:pPr>
            <w:r w:rsidRPr="008364BA">
              <w:t>50,0</w:t>
            </w:r>
          </w:p>
        </w:tc>
      </w:tr>
      <w:tr w:rsidR="00587E18" w:rsidRPr="008364BA">
        <w:tc>
          <w:tcPr>
            <w:tcW w:w="7185" w:type="dxa"/>
          </w:tcPr>
          <w:p w:rsidR="00587E18" w:rsidRPr="008364BA" w:rsidRDefault="00587E18" w:rsidP="00714860">
            <w:r w:rsidRPr="008364BA">
              <w:t>Дети, получившие пособие при поступлении в 1класс (ГСП)</w:t>
            </w:r>
          </w:p>
        </w:tc>
        <w:tc>
          <w:tcPr>
            <w:tcW w:w="1105" w:type="dxa"/>
          </w:tcPr>
          <w:p w:rsidR="00587E18" w:rsidRPr="008364BA" w:rsidRDefault="00587E18" w:rsidP="00714860">
            <w:pPr>
              <w:jc w:val="center"/>
            </w:pPr>
            <w:r w:rsidRPr="008364BA">
              <w:t>14</w:t>
            </w:r>
          </w:p>
        </w:tc>
        <w:tc>
          <w:tcPr>
            <w:tcW w:w="2186" w:type="dxa"/>
          </w:tcPr>
          <w:p w:rsidR="00587E18" w:rsidRPr="008364BA" w:rsidRDefault="00587E18" w:rsidP="00714860">
            <w:pPr>
              <w:jc w:val="center"/>
            </w:pPr>
            <w:r w:rsidRPr="008364BA">
              <w:t>84,0</w:t>
            </w:r>
          </w:p>
        </w:tc>
      </w:tr>
      <w:tr w:rsidR="00587E18" w:rsidRPr="008364BA">
        <w:tc>
          <w:tcPr>
            <w:tcW w:w="7185" w:type="dxa"/>
          </w:tcPr>
          <w:p w:rsidR="00587E18" w:rsidRPr="008364BA" w:rsidRDefault="00587E18" w:rsidP="00714860">
            <w:r w:rsidRPr="008364BA">
              <w:t>Многодетные семьи</w:t>
            </w:r>
          </w:p>
        </w:tc>
        <w:tc>
          <w:tcPr>
            <w:tcW w:w="1105" w:type="dxa"/>
          </w:tcPr>
          <w:p w:rsidR="00587E18" w:rsidRPr="008364BA" w:rsidRDefault="00587E18" w:rsidP="00714860">
            <w:pPr>
              <w:jc w:val="center"/>
            </w:pPr>
            <w:r>
              <w:t>78</w:t>
            </w:r>
          </w:p>
        </w:tc>
        <w:tc>
          <w:tcPr>
            <w:tcW w:w="2186" w:type="dxa"/>
          </w:tcPr>
          <w:p w:rsidR="00587E18" w:rsidRPr="008364BA" w:rsidRDefault="00587E18" w:rsidP="00714860">
            <w:pPr>
              <w:jc w:val="center"/>
            </w:pPr>
            <w:r w:rsidRPr="008364BA">
              <w:t>4117,6</w:t>
            </w:r>
          </w:p>
        </w:tc>
      </w:tr>
      <w:tr w:rsidR="00587E18" w:rsidRPr="008364BA">
        <w:tc>
          <w:tcPr>
            <w:tcW w:w="7185" w:type="dxa"/>
          </w:tcPr>
          <w:p w:rsidR="00587E18" w:rsidRPr="008364BA" w:rsidRDefault="00587E18" w:rsidP="00714860">
            <w:r w:rsidRPr="008364BA">
              <w:t>Детские пособия</w:t>
            </w:r>
          </w:p>
        </w:tc>
        <w:tc>
          <w:tcPr>
            <w:tcW w:w="1105" w:type="dxa"/>
          </w:tcPr>
          <w:p w:rsidR="00587E18" w:rsidRPr="008364BA" w:rsidRDefault="00587E18" w:rsidP="00714860">
            <w:pPr>
              <w:jc w:val="center"/>
            </w:pPr>
            <w:r w:rsidRPr="008364BA">
              <w:t>513</w:t>
            </w:r>
          </w:p>
        </w:tc>
        <w:tc>
          <w:tcPr>
            <w:tcW w:w="2186" w:type="dxa"/>
          </w:tcPr>
          <w:p w:rsidR="00587E18" w:rsidRPr="008364BA" w:rsidRDefault="00587E18" w:rsidP="00714860">
            <w:pPr>
              <w:jc w:val="center"/>
            </w:pPr>
            <w:r w:rsidRPr="008364BA">
              <w:t>6395,0</w:t>
            </w:r>
          </w:p>
        </w:tc>
      </w:tr>
      <w:tr w:rsidR="00587E18" w:rsidRPr="008364BA">
        <w:tc>
          <w:tcPr>
            <w:tcW w:w="7185" w:type="dxa"/>
          </w:tcPr>
          <w:p w:rsidR="00587E18" w:rsidRPr="008364BA" w:rsidRDefault="00587E18" w:rsidP="00714860">
            <w:r w:rsidRPr="008364BA">
              <w:t>Получатели пособия при рождении ребенка</w:t>
            </w:r>
          </w:p>
        </w:tc>
        <w:tc>
          <w:tcPr>
            <w:tcW w:w="1105" w:type="dxa"/>
          </w:tcPr>
          <w:p w:rsidR="00587E18" w:rsidRPr="008364BA" w:rsidRDefault="00587E18" w:rsidP="00714860">
            <w:pPr>
              <w:jc w:val="center"/>
            </w:pPr>
            <w:r w:rsidRPr="008364BA">
              <w:t>13</w:t>
            </w:r>
          </w:p>
        </w:tc>
        <w:tc>
          <w:tcPr>
            <w:tcW w:w="2186" w:type="dxa"/>
          </w:tcPr>
          <w:p w:rsidR="00587E18" w:rsidRPr="008364BA" w:rsidRDefault="00587E18" w:rsidP="00714860">
            <w:pPr>
              <w:jc w:val="center"/>
            </w:pPr>
            <w:r w:rsidRPr="008364BA">
              <w:t>252,5</w:t>
            </w:r>
          </w:p>
        </w:tc>
      </w:tr>
      <w:tr w:rsidR="00587E18" w:rsidRPr="008364BA">
        <w:tc>
          <w:tcPr>
            <w:tcW w:w="7185" w:type="dxa"/>
          </w:tcPr>
          <w:p w:rsidR="00587E18" w:rsidRPr="008364BA" w:rsidRDefault="00587E18" w:rsidP="00714860">
            <w:r w:rsidRPr="008364BA">
              <w:t>Получатели пособия до 1,5 лет</w:t>
            </w:r>
          </w:p>
        </w:tc>
        <w:tc>
          <w:tcPr>
            <w:tcW w:w="1105" w:type="dxa"/>
          </w:tcPr>
          <w:p w:rsidR="00587E18" w:rsidRPr="008364BA" w:rsidRDefault="00587E18" w:rsidP="00714860">
            <w:pPr>
              <w:jc w:val="center"/>
            </w:pPr>
            <w:r w:rsidRPr="008364BA">
              <w:t>22</w:t>
            </w:r>
          </w:p>
        </w:tc>
        <w:tc>
          <w:tcPr>
            <w:tcW w:w="2186" w:type="dxa"/>
          </w:tcPr>
          <w:p w:rsidR="00587E18" w:rsidRPr="008364BA" w:rsidRDefault="00587E18" w:rsidP="00714860">
            <w:pPr>
              <w:jc w:val="center"/>
            </w:pPr>
            <w:r w:rsidRPr="008364BA">
              <w:t>3781,7</w:t>
            </w:r>
          </w:p>
        </w:tc>
      </w:tr>
      <w:tr w:rsidR="00587E18" w:rsidRPr="008364BA">
        <w:tc>
          <w:tcPr>
            <w:tcW w:w="7185" w:type="dxa"/>
          </w:tcPr>
          <w:p w:rsidR="00587E18" w:rsidRPr="008364BA" w:rsidRDefault="00587E18" w:rsidP="00714860">
            <w:r w:rsidRPr="008364BA">
              <w:t>Получатели ГСП</w:t>
            </w:r>
          </w:p>
        </w:tc>
        <w:tc>
          <w:tcPr>
            <w:tcW w:w="1105" w:type="dxa"/>
          </w:tcPr>
          <w:p w:rsidR="00587E18" w:rsidRPr="008364BA" w:rsidRDefault="00587E18" w:rsidP="00714860">
            <w:pPr>
              <w:jc w:val="center"/>
            </w:pPr>
            <w:r w:rsidRPr="008364BA">
              <w:t>176</w:t>
            </w:r>
          </w:p>
        </w:tc>
        <w:tc>
          <w:tcPr>
            <w:tcW w:w="2186" w:type="dxa"/>
          </w:tcPr>
          <w:p w:rsidR="00587E18" w:rsidRPr="008364BA" w:rsidRDefault="00587E18" w:rsidP="00714860">
            <w:pPr>
              <w:jc w:val="center"/>
            </w:pPr>
            <w:r w:rsidRPr="008364BA">
              <w:t>1366,8</w:t>
            </w:r>
          </w:p>
        </w:tc>
      </w:tr>
      <w:tr w:rsidR="00587E18" w:rsidRPr="008364BA">
        <w:tc>
          <w:tcPr>
            <w:tcW w:w="7185" w:type="dxa"/>
          </w:tcPr>
          <w:p w:rsidR="00587E18" w:rsidRPr="008364BA" w:rsidRDefault="00587E18" w:rsidP="00714860">
            <w:r w:rsidRPr="008364BA">
              <w:t>Получатели субсидии по оплате жилья, коммунальных услуг</w:t>
            </w:r>
          </w:p>
        </w:tc>
        <w:tc>
          <w:tcPr>
            <w:tcW w:w="1105" w:type="dxa"/>
          </w:tcPr>
          <w:p w:rsidR="00587E18" w:rsidRPr="008364BA" w:rsidRDefault="00587E18" w:rsidP="00714860">
            <w:pPr>
              <w:jc w:val="center"/>
            </w:pPr>
            <w:r w:rsidRPr="008364BA">
              <w:t>157</w:t>
            </w:r>
          </w:p>
        </w:tc>
        <w:tc>
          <w:tcPr>
            <w:tcW w:w="2186" w:type="dxa"/>
          </w:tcPr>
          <w:p w:rsidR="00587E18" w:rsidRPr="008364BA" w:rsidRDefault="00587E18" w:rsidP="00714860">
            <w:pPr>
              <w:jc w:val="center"/>
            </w:pPr>
            <w:r w:rsidRPr="008364BA">
              <w:t>5749,8</w:t>
            </w:r>
          </w:p>
        </w:tc>
      </w:tr>
      <w:tr w:rsidR="00587E18" w:rsidRPr="008364BA">
        <w:tc>
          <w:tcPr>
            <w:tcW w:w="7185" w:type="dxa"/>
          </w:tcPr>
          <w:p w:rsidR="00587E18" w:rsidRPr="008364BA" w:rsidRDefault="00587E18" w:rsidP="00714860">
            <w:r w:rsidRPr="008364BA">
              <w:t>Получатели компенсации части родительской платы в дет.саду</w:t>
            </w:r>
          </w:p>
        </w:tc>
        <w:tc>
          <w:tcPr>
            <w:tcW w:w="1105" w:type="dxa"/>
          </w:tcPr>
          <w:p w:rsidR="00587E18" w:rsidRPr="008364BA" w:rsidRDefault="00587E18" w:rsidP="00714860">
            <w:pPr>
              <w:jc w:val="center"/>
            </w:pPr>
            <w:r w:rsidRPr="008364BA">
              <w:t>198</w:t>
            </w:r>
          </w:p>
        </w:tc>
        <w:tc>
          <w:tcPr>
            <w:tcW w:w="2186" w:type="dxa"/>
          </w:tcPr>
          <w:p w:rsidR="00587E18" w:rsidRPr="008364BA" w:rsidRDefault="00587E18" w:rsidP="00714860">
            <w:pPr>
              <w:jc w:val="center"/>
            </w:pPr>
            <w:r w:rsidRPr="008364BA">
              <w:t>3455,5</w:t>
            </w:r>
          </w:p>
        </w:tc>
      </w:tr>
      <w:tr w:rsidR="00587E18" w:rsidRPr="008364BA">
        <w:tc>
          <w:tcPr>
            <w:tcW w:w="7185" w:type="dxa"/>
          </w:tcPr>
          <w:p w:rsidR="00587E18" w:rsidRPr="008364BA" w:rsidRDefault="00587E18" w:rsidP="00714860">
            <w:r w:rsidRPr="008364BA">
              <w:t>РСД</w:t>
            </w:r>
          </w:p>
        </w:tc>
        <w:tc>
          <w:tcPr>
            <w:tcW w:w="1105" w:type="dxa"/>
          </w:tcPr>
          <w:p w:rsidR="00587E18" w:rsidRPr="008364BA" w:rsidRDefault="00587E18" w:rsidP="00714860">
            <w:pPr>
              <w:jc w:val="center"/>
            </w:pPr>
            <w:r w:rsidRPr="008364BA">
              <w:t>309</w:t>
            </w:r>
          </w:p>
        </w:tc>
        <w:tc>
          <w:tcPr>
            <w:tcW w:w="2186" w:type="dxa"/>
          </w:tcPr>
          <w:p w:rsidR="00587E18" w:rsidRPr="008364BA" w:rsidRDefault="00587E18" w:rsidP="00714860">
            <w:pPr>
              <w:jc w:val="center"/>
            </w:pPr>
            <w:r w:rsidRPr="008364BA">
              <w:t>13863,3</w:t>
            </w:r>
          </w:p>
        </w:tc>
      </w:tr>
      <w:tr w:rsidR="00587E18" w:rsidRPr="008364BA">
        <w:tc>
          <w:tcPr>
            <w:tcW w:w="7185" w:type="dxa"/>
          </w:tcPr>
          <w:p w:rsidR="00587E18" w:rsidRPr="008364BA" w:rsidRDefault="00587E18" w:rsidP="00714860">
            <w:r w:rsidRPr="008364BA">
              <w:t>Получатели регионального материнского капитала</w:t>
            </w:r>
          </w:p>
        </w:tc>
        <w:tc>
          <w:tcPr>
            <w:tcW w:w="1105" w:type="dxa"/>
          </w:tcPr>
          <w:p w:rsidR="00587E18" w:rsidRPr="008364BA" w:rsidRDefault="00587E18" w:rsidP="00714860">
            <w:pPr>
              <w:jc w:val="center"/>
            </w:pPr>
            <w:r w:rsidRPr="008364BA">
              <w:t>18</w:t>
            </w:r>
          </w:p>
        </w:tc>
        <w:tc>
          <w:tcPr>
            <w:tcW w:w="2186" w:type="dxa"/>
          </w:tcPr>
          <w:p w:rsidR="00587E18" w:rsidRPr="008364BA" w:rsidRDefault="00587E18" w:rsidP="00714860">
            <w:pPr>
              <w:jc w:val="center"/>
            </w:pPr>
            <w:r w:rsidRPr="008364BA">
              <w:t>1994,0</w:t>
            </w:r>
          </w:p>
        </w:tc>
      </w:tr>
      <w:tr w:rsidR="00587E18" w:rsidRPr="008364BA">
        <w:tc>
          <w:tcPr>
            <w:tcW w:w="7185" w:type="dxa"/>
          </w:tcPr>
          <w:p w:rsidR="00587E18" w:rsidRPr="008364BA" w:rsidRDefault="00587E18" w:rsidP="00714860">
            <w:r w:rsidRPr="008364BA">
              <w:t>Получатели социальных выплат, как молодые специалисты</w:t>
            </w:r>
          </w:p>
        </w:tc>
        <w:tc>
          <w:tcPr>
            <w:tcW w:w="1105" w:type="dxa"/>
          </w:tcPr>
          <w:p w:rsidR="00587E18" w:rsidRPr="008364BA" w:rsidRDefault="00587E18" w:rsidP="00714860">
            <w:pPr>
              <w:jc w:val="center"/>
            </w:pPr>
            <w:r w:rsidRPr="008364BA">
              <w:t>9</w:t>
            </w:r>
          </w:p>
        </w:tc>
        <w:tc>
          <w:tcPr>
            <w:tcW w:w="2186" w:type="dxa"/>
          </w:tcPr>
          <w:p w:rsidR="00587E18" w:rsidRPr="008364BA" w:rsidRDefault="00587E18" w:rsidP="00714860">
            <w:pPr>
              <w:jc w:val="center"/>
            </w:pPr>
            <w:r w:rsidRPr="008364BA">
              <w:t>2133,6</w:t>
            </w:r>
          </w:p>
        </w:tc>
      </w:tr>
      <w:tr w:rsidR="00587E18" w:rsidRPr="008364BA">
        <w:tc>
          <w:tcPr>
            <w:tcW w:w="7185" w:type="dxa"/>
          </w:tcPr>
          <w:p w:rsidR="00587E18" w:rsidRPr="008364BA" w:rsidRDefault="00587E18" w:rsidP="00714860">
            <w:r w:rsidRPr="008364BA">
              <w:t>Получатели ЕДВ на третьего и последующего (с 1 января 2013)</w:t>
            </w:r>
          </w:p>
        </w:tc>
        <w:tc>
          <w:tcPr>
            <w:tcW w:w="1105" w:type="dxa"/>
          </w:tcPr>
          <w:p w:rsidR="00587E18" w:rsidRPr="008364BA" w:rsidRDefault="00587E18" w:rsidP="00714860">
            <w:pPr>
              <w:jc w:val="center"/>
            </w:pPr>
            <w:r w:rsidRPr="008364BA">
              <w:t>13</w:t>
            </w:r>
          </w:p>
        </w:tc>
        <w:tc>
          <w:tcPr>
            <w:tcW w:w="2186" w:type="dxa"/>
          </w:tcPr>
          <w:p w:rsidR="00587E18" w:rsidRPr="008364BA" w:rsidRDefault="00587E18" w:rsidP="00714860">
            <w:pPr>
              <w:jc w:val="center"/>
            </w:pPr>
            <w:r w:rsidRPr="008364BA">
              <w:t>4478,0</w:t>
            </w:r>
          </w:p>
        </w:tc>
      </w:tr>
      <w:tr w:rsidR="00587E18" w:rsidRPr="008364BA">
        <w:tc>
          <w:tcPr>
            <w:tcW w:w="7185" w:type="dxa"/>
          </w:tcPr>
          <w:p w:rsidR="00587E18" w:rsidRPr="008364BA" w:rsidRDefault="00587E18" w:rsidP="00714860">
            <w:r w:rsidRPr="008364BA">
              <w:t>Получатели ЕДВ по уходу за ребенком инвалидом</w:t>
            </w:r>
          </w:p>
        </w:tc>
        <w:tc>
          <w:tcPr>
            <w:tcW w:w="1105" w:type="dxa"/>
          </w:tcPr>
          <w:p w:rsidR="00587E18" w:rsidRPr="008364BA" w:rsidRDefault="00587E18" w:rsidP="00714860">
            <w:pPr>
              <w:jc w:val="center"/>
            </w:pPr>
            <w:r w:rsidRPr="008364BA">
              <w:t>3</w:t>
            </w:r>
          </w:p>
        </w:tc>
        <w:tc>
          <w:tcPr>
            <w:tcW w:w="2186" w:type="dxa"/>
          </w:tcPr>
          <w:p w:rsidR="00587E18" w:rsidRPr="008364BA" w:rsidRDefault="00587E18" w:rsidP="00714860">
            <w:pPr>
              <w:jc w:val="center"/>
            </w:pPr>
            <w:r w:rsidRPr="008364BA">
              <w:t>360,4</w:t>
            </w:r>
          </w:p>
        </w:tc>
      </w:tr>
      <w:tr w:rsidR="00587E18" w:rsidRPr="008364BA">
        <w:tc>
          <w:tcPr>
            <w:tcW w:w="7185" w:type="dxa"/>
          </w:tcPr>
          <w:p w:rsidR="00587E18" w:rsidRPr="008364BA" w:rsidRDefault="00587E18" w:rsidP="00714860">
            <w:r w:rsidRPr="008364BA">
              <w:t>Летняя оздоровительная кампания</w:t>
            </w:r>
          </w:p>
        </w:tc>
        <w:tc>
          <w:tcPr>
            <w:tcW w:w="1105" w:type="dxa"/>
          </w:tcPr>
          <w:p w:rsidR="00587E18" w:rsidRPr="008364BA" w:rsidRDefault="00587E18" w:rsidP="00714860">
            <w:pPr>
              <w:jc w:val="center"/>
            </w:pPr>
            <w:r w:rsidRPr="008364BA">
              <w:t>217</w:t>
            </w:r>
          </w:p>
        </w:tc>
        <w:tc>
          <w:tcPr>
            <w:tcW w:w="2186" w:type="dxa"/>
          </w:tcPr>
          <w:p w:rsidR="00587E18" w:rsidRPr="008364BA" w:rsidRDefault="00587E18" w:rsidP="00714860">
            <w:pPr>
              <w:jc w:val="center"/>
            </w:pPr>
            <w:r w:rsidRPr="008364BA">
              <w:t>3862,8</w:t>
            </w:r>
          </w:p>
        </w:tc>
      </w:tr>
      <w:tr w:rsidR="00587E18" w:rsidRPr="008364BA">
        <w:tc>
          <w:tcPr>
            <w:tcW w:w="7185" w:type="dxa"/>
          </w:tcPr>
          <w:p w:rsidR="00587E18" w:rsidRPr="008364BA" w:rsidRDefault="00587E18" w:rsidP="00714860">
            <w:r w:rsidRPr="008364BA">
              <w:t xml:space="preserve">Погребение </w:t>
            </w:r>
          </w:p>
        </w:tc>
        <w:tc>
          <w:tcPr>
            <w:tcW w:w="1105" w:type="dxa"/>
          </w:tcPr>
          <w:p w:rsidR="00587E18" w:rsidRPr="008364BA" w:rsidRDefault="00587E18" w:rsidP="00714860">
            <w:pPr>
              <w:jc w:val="center"/>
            </w:pPr>
            <w:r w:rsidRPr="008364BA">
              <w:t>13</w:t>
            </w:r>
          </w:p>
        </w:tc>
        <w:tc>
          <w:tcPr>
            <w:tcW w:w="2186" w:type="dxa"/>
          </w:tcPr>
          <w:p w:rsidR="00587E18" w:rsidRPr="008364BA" w:rsidRDefault="00587E18" w:rsidP="00714860">
            <w:pPr>
              <w:jc w:val="center"/>
            </w:pPr>
            <w:r w:rsidRPr="008364BA">
              <w:t>117,4</w:t>
            </w:r>
          </w:p>
        </w:tc>
      </w:tr>
      <w:tr w:rsidR="00587E18" w:rsidRPr="008364BA">
        <w:tc>
          <w:tcPr>
            <w:tcW w:w="7185" w:type="dxa"/>
          </w:tcPr>
          <w:p w:rsidR="00587E18" w:rsidRPr="008364BA" w:rsidRDefault="00587E18" w:rsidP="00714860">
            <w:r w:rsidRPr="008364BA">
              <w:t>Областная целевая программа «Старшее поколение»</w:t>
            </w:r>
          </w:p>
        </w:tc>
        <w:tc>
          <w:tcPr>
            <w:tcW w:w="1105" w:type="dxa"/>
          </w:tcPr>
          <w:p w:rsidR="00587E18" w:rsidRPr="008364BA" w:rsidRDefault="00587E18" w:rsidP="00714860">
            <w:pPr>
              <w:jc w:val="center"/>
            </w:pPr>
          </w:p>
        </w:tc>
        <w:tc>
          <w:tcPr>
            <w:tcW w:w="2186" w:type="dxa"/>
          </w:tcPr>
          <w:p w:rsidR="00587E18" w:rsidRPr="008364BA" w:rsidRDefault="00587E18" w:rsidP="00714860">
            <w:pPr>
              <w:jc w:val="center"/>
            </w:pPr>
            <w:r w:rsidRPr="008364BA">
              <w:t>389,9</w:t>
            </w:r>
          </w:p>
        </w:tc>
      </w:tr>
      <w:tr w:rsidR="00587E18" w:rsidRPr="008364BA">
        <w:tc>
          <w:tcPr>
            <w:tcW w:w="7185" w:type="dxa"/>
          </w:tcPr>
          <w:p w:rsidR="00587E18" w:rsidRPr="008364BA" w:rsidRDefault="00587E18" w:rsidP="00714860">
            <w:r w:rsidRPr="008364BA">
              <w:t>Областная целевая программа «Доступная среда»</w:t>
            </w:r>
          </w:p>
        </w:tc>
        <w:tc>
          <w:tcPr>
            <w:tcW w:w="1105" w:type="dxa"/>
          </w:tcPr>
          <w:p w:rsidR="00587E18" w:rsidRPr="008364BA" w:rsidRDefault="00587E18" w:rsidP="00714860">
            <w:pPr>
              <w:jc w:val="center"/>
            </w:pPr>
          </w:p>
        </w:tc>
        <w:tc>
          <w:tcPr>
            <w:tcW w:w="2186" w:type="dxa"/>
          </w:tcPr>
          <w:p w:rsidR="00587E18" w:rsidRPr="008364BA" w:rsidRDefault="00587E18" w:rsidP="00714860">
            <w:pPr>
              <w:jc w:val="center"/>
            </w:pPr>
            <w:r w:rsidRPr="008364BA">
              <w:t>66,9</w:t>
            </w:r>
          </w:p>
        </w:tc>
      </w:tr>
      <w:tr w:rsidR="00587E18" w:rsidRPr="008364BA">
        <w:tc>
          <w:tcPr>
            <w:tcW w:w="7185" w:type="dxa"/>
          </w:tcPr>
          <w:p w:rsidR="00587E18" w:rsidRPr="008364BA" w:rsidRDefault="00587E18" w:rsidP="00714860">
            <w:r w:rsidRPr="008364BA">
              <w:t>Адресная материальная помощь пострадавшим при наводнении</w:t>
            </w:r>
          </w:p>
        </w:tc>
        <w:tc>
          <w:tcPr>
            <w:tcW w:w="1105" w:type="dxa"/>
          </w:tcPr>
          <w:p w:rsidR="00587E18" w:rsidRPr="008364BA" w:rsidRDefault="00587E18" w:rsidP="00714860">
            <w:pPr>
              <w:jc w:val="center"/>
            </w:pPr>
            <w:r w:rsidRPr="008364BA">
              <w:t>4</w:t>
            </w:r>
          </w:p>
        </w:tc>
        <w:tc>
          <w:tcPr>
            <w:tcW w:w="2186" w:type="dxa"/>
          </w:tcPr>
          <w:p w:rsidR="00587E18" w:rsidRPr="008364BA" w:rsidRDefault="00587E18" w:rsidP="000653D0">
            <w:pPr>
              <w:jc w:val="center"/>
            </w:pPr>
            <w:r w:rsidRPr="008364BA">
              <w:t>3268,5</w:t>
            </w:r>
          </w:p>
        </w:tc>
      </w:tr>
      <w:tr w:rsidR="00587E18" w:rsidRPr="008364BA">
        <w:tc>
          <w:tcPr>
            <w:tcW w:w="7185" w:type="dxa"/>
          </w:tcPr>
          <w:p w:rsidR="00587E18" w:rsidRPr="008364BA" w:rsidRDefault="00587E18" w:rsidP="00714860">
            <w:r w:rsidRPr="008364BA">
              <w:t>Федеральные льготники по оплате за жилье</w:t>
            </w:r>
          </w:p>
        </w:tc>
        <w:tc>
          <w:tcPr>
            <w:tcW w:w="1105" w:type="dxa"/>
          </w:tcPr>
          <w:p w:rsidR="00587E18" w:rsidRPr="008364BA" w:rsidRDefault="00587E18" w:rsidP="00714860">
            <w:pPr>
              <w:jc w:val="center"/>
            </w:pPr>
          </w:p>
        </w:tc>
        <w:tc>
          <w:tcPr>
            <w:tcW w:w="2186" w:type="dxa"/>
          </w:tcPr>
          <w:p w:rsidR="00587E18" w:rsidRPr="008364BA" w:rsidRDefault="00587E18" w:rsidP="00714860">
            <w:pPr>
              <w:jc w:val="center"/>
            </w:pPr>
            <w:r w:rsidRPr="008364BA">
              <w:t>6674,8</w:t>
            </w:r>
          </w:p>
        </w:tc>
      </w:tr>
      <w:tr w:rsidR="00587E18" w:rsidRPr="008364BA">
        <w:tc>
          <w:tcPr>
            <w:tcW w:w="8290" w:type="dxa"/>
            <w:gridSpan w:val="2"/>
          </w:tcPr>
          <w:p w:rsidR="00587E18" w:rsidRPr="008364BA" w:rsidRDefault="00587E18" w:rsidP="00714860">
            <w:pPr>
              <w:jc w:val="center"/>
              <w:rPr>
                <w:b/>
                <w:bCs/>
                <w:sz w:val="28"/>
                <w:szCs w:val="28"/>
              </w:rPr>
            </w:pPr>
          </w:p>
        </w:tc>
        <w:tc>
          <w:tcPr>
            <w:tcW w:w="2186" w:type="dxa"/>
          </w:tcPr>
          <w:p w:rsidR="00587E18" w:rsidRPr="008364BA" w:rsidRDefault="00587E18" w:rsidP="00714860">
            <w:pPr>
              <w:jc w:val="center"/>
              <w:rPr>
                <w:b/>
                <w:bCs/>
                <w:sz w:val="28"/>
                <w:szCs w:val="28"/>
              </w:rPr>
            </w:pPr>
            <w:r w:rsidRPr="008364BA">
              <w:rPr>
                <w:b/>
                <w:bCs/>
                <w:sz w:val="28"/>
                <w:szCs w:val="28"/>
              </w:rPr>
              <w:t>93012,0</w:t>
            </w:r>
          </w:p>
        </w:tc>
      </w:tr>
    </w:tbl>
    <w:p w:rsidR="00587E18" w:rsidRPr="00284AEF" w:rsidRDefault="00587E18" w:rsidP="00813B0F">
      <w:pPr>
        <w:pStyle w:val="20"/>
        <w:shd w:val="clear" w:color="auto" w:fill="auto"/>
        <w:spacing w:line="322" w:lineRule="exact"/>
        <w:ind w:left="302" w:right="321" w:firstLine="0"/>
        <w:rPr>
          <w:b/>
          <w:bCs/>
          <w:sz w:val="24"/>
          <w:szCs w:val="24"/>
        </w:rPr>
      </w:pPr>
      <w:r w:rsidRPr="00284AEF">
        <w:rPr>
          <w:b/>
          <w:bCs/>
          <w:sz w:val="24"/>
          <w:szCs w:val="24"/>
        </w:rPr>
        <w:t xml:space="preserve">жителям </w:t>
      </w:r>
      <w:bookmarkEnd w:id="2"/>
      <w:r w:rsidRPr="00284AEF">
        <w:rPr>
          <w:b/>
          <w:bCs/>
          <w:sz w:val="24"/>
          <w:szCs w:val="24"/>
        </w:rPr>
        <w:t>Ягоднинского района</w:t>
      </w:r>
      <w:bookmarkStart w:id="3" w:name="bookmark3"/>
      <w:r>
        <w:rPr>
          <w:b/>
          <w:bCs/>
          <w:sz w:val="24"/>
          <w:szCs w:val="24"/>
        </w:rPr>
        <w:t xml:space="preserve"> в</w:t>
      </w:r>
      <w:r w:rsidRPr="00284AEF">
        <w:rPr>
          <w:b/>
          <w:bCs/>
          <w:sz w:val="24"/>
          <w:szCs w:val="24"/>
        </w:rPr>
        <w:t xml:space="preserve"> 201</w:t>
      </w:r>
      <w:r>
        <w:rPr>
          <w:b/>
          <w:bCs/>
          <w:sz w:val="24"/>
          <w:szCs w:val="24"/>
        </w:rPr>
        <w:t>4</w:t>
      </w:r>
      <w:r w:rsidRPr="00284AEF">
        <w:rPr>
          <w:b/>
          <w:bCs/>
          <w:sz w:val="24"/>
          <w:szCs w:val="24"/>
        </w:rPr>
        <w:t xml:space="preserve"> году</w:t>
      </w:r>
      <w:bookmarkEnd w:id="3"/>
    </w:p>
    <w:p w:rsidR="00587E18" w:rsidRPr="00813B0F" w:rsidRDefault="00587E18">
      <w:pPr>
        <w:rPr>
          <w:sz w:val="28"/>
          <w:szCs w:val="28"/>
        </w:rPr>
      </w:pPr>
    </w:p>
    <w:p w:rsidR="00587E18" w:rsidRDefault="00587E18" w:rsidP="00863844">
      <w:pPr>
        <w:pStyle w:val="20"/>
        <w:shd w:val="clear" w:color="auto" w:fill="auto"/>
        <w:spacing w:after="240" w:line="322" w:lineRule="exact"/>
        <w:ind w:firstLine="0"/>
        <w:rPr>
          <w:b/>
          <w:bCs/>
          <w:sz w:val="28"/>
          <w:szCs w:val="28"/>
        </w:rPr>
      </w:pPr>
      <w:bookmarkStart w:id="4" w:name="bookmark4"/>
    </w:p>
    <w:p w:rsidR="00587E18" w:rsidRDefault="00587E18" w:rsidP="00863844">
      <w:pPr>
        <w:pStyle w:val="20"/>
        <w:shd w:val="clear" w:color="auto" w:fill="auto"/>
        <w:spacing w:after="240" w:line="322" w:lineRule="exact"/>
        <w:ind w:firstLine="0"/>
        <w:rPr>
          <w:b/>
          <w:bCs/>
          <w:sz w:val="28"/>
          <w:szCs w:val="28"/>
        </w:rPr>
      </w:pPr>
    </w:p>
    <w:bookmarkEnd w:id="4"/>
    <w:p w:rsidR="00587E18" w:rsidRDefault="00587E18" w:rsidP="006210E6">
      <w:pPr>
        <w:autoSpaceDE w:val="0"/>
        <w:autoSpaceDN w:val="0"/>
        <w:adjustRightInd w:val="0"/>
        <w:spacing w:after="60"/>
        <w:ind w:left="20" w:right="20" w:firstLine="780"/>
        <w:jc w:val="both"/>
        <w:rPr>
          <w:rFonts w:ascii="Times New Roman CYR" w:hAnsi="Times New Roman CYR" w:cs="Times New Roman CYR"/>
          <w:spacing w:val="1"/>
          <w:sz w:val="28"/>
          <w:szCs w:val="28"/>
        </w:rPr>
      </w:pPr>
      <w:r>
        <w:rPr>
          <w:rFonts w:ascii="Times New Roman CYR" w:hAnsi="Times New Roman CYR" w:cs="Times New Roman CYR"/>
          <w:spacing w:val="1"/>
          <w:sz w:val="28"/>
          <w:szCs w:val="28"/>
        </w:rPr>
        <w:t>По состоянию на 01.01.2016 года общее количество граждан, состоящих на учете в базе данных учреждения, 8909 человек.</w:t>
      </w:r>
    </w:p>
    <w:p w:rsidR="00587E18" w:rsidRDefault="00587E18" w:rsidP="006210E6">
      <w:pPr>
        <w:autoSpaceDE w:val="0"/>
        <w:autoSpaceDN w:val="0"/>
        <w:adjustRightInd w:val="0"/>
        <w:spacing w:after="60"/>
        <w:ind w:left="20" w:right="20" w:firstLine="780"/>
        <w:jc w:val="both"/>
        <w:rPr>
          <w:rFonts w:ascii="Times New Roman CYR" w:hAnsi="Times New Roman CYR" w:cs="Times New Roman CYR"/>
          <w:spacing w:val="1"/>
          <w:sz w:val="28"/>
          <w:szCs w:val="28"/>
        </w:rPr>
      </w:pPr>
    </w:p>
    <w:p w:rsidR="00587E18" w:rsidRDefault="00587E18" w:rsidP="006210E6">
      <w:pPr>
        <w:autoSpaceDE w:val="0"/>
        <w:autoSpaceDN w:val="0"/>
        <w:adjustRightInd w:val="0"/>
        <w:spacing w:after="240" w:line="322" w:lineRule="atLeast"/>
        <w:jc w:val="center"/>
        <w:rPr>
          <w:rFonts w:ascii="Times New Roman CYR" w:hAnsi="Times New Roman CYR" w:cs="Times New Roman CYR"/>
          <w:b/>
          <w:bCs/>
          <w:spacing w:val="1"/>
          <w:sz w:val="28"/>
          <w:szCs w:val="28"/>
        </w:rPr>
      </w:pPr>
      <w:r>
        <w:rPr>
          <w:rFonts w:ascii="Times New Roman CYR" w:hAnsi="Times New Roman CYR" w:cs="Times New Roman CYR"/>
          <w:b/>
          <w:bCs/>
          <w:spacing w:val="1"/>
          <w:sz w:val="28"/>
          <w:szCs w:val="28"/>
        </w:rPr>
        <w:t>Предоставление мер социальной поддержки отдельным категориям граждан в соответствии с областным и федеральным законодательством</w:t>
      </w:r>
    </w:p>
    <w:p w:rsidR="00587E18" w:rsidRDefault="00587E18" w:rsidP="006210E6">
      <w:pPr>
        <w:autoSpaceDE w:val="0"/>
        <w:autoSpaceDN w:val="0"/>
        <w:adjustRightInd w:val="0"/>
        <w:ind w:left="20" w:right="20" w:firstLine="780"/>
        <w:jc w:val="both"/>
        <w:rPr>
          <w:rFonts w:ascii="Times New Roman CYR" w:hAnsi="Times New Roman CYR" w:cs="Times New Roman CYR"/>
          <w:b/>
          <w:bCs/>
          <w:spacing w:val="1"/>
          <w:sz w:val="28"/>
          <w:szCs w:val="28"/>
        </w:rPr>
      </w:pPr>
      <w:r>
        <w:rPr>
          <w:rFonts w:ascii="Times New Roman CYR" w:hAnsi="Times New Roman CYR" w:cs="Times New Roman CYR"/>
          <w:spacing w:val="1"/>
          <w:sz w:val="28"/>
          <w:szCs w:val="28"/>
        </w:rPr>
        <w:t>Своевременно и в полном объеме были произведены ежемесячные денежные выплаты областным льготникам (ветеранам труда, труженикам тыла, реабилитированным гражданам, донорам МО, старожилам) на общую сумму</w:t>
      </w:r>
      <w:r>
        <w:rPr>
          <w:rFonts w:ascii="Times New Roman CYR" w:hAnsi="Times New Roman CYR" w:cs="Times New Roman CYR"/>
          <w:b/>
          <w:bCs/>
          <w:spacing w:val="1"/>
          <w:sz w:val="28"/>
          <w:szCs w:val="28"/>
        </w:rPr>
        <w:t xml:space="preserve"> 23110 тыс. рублей</w:t>
      </w:r>
      <w:r>
        <w:rPr>
          <w:rFonts w:ascii="Times New Roman CYR" w:hAnsi="Times New Roman CYR" w:cs="Times New Roman CYR"/>
          <w:spacing w:val="1"/>
          <w:sz w:val="28"/>
          <w:szCs w:val="28"/>
        </w:rPr>
        <w:t>. Данную выплату получили</w:t>
      </w:r>
      <w:r>
        <w:rPr>
          <w:rFonts w:ascii="Times New Roman CYR" w:hAnsi="Times New Roman CYR" w:cs="Times New Roman CYR"/>
          <w:b/>
          <w:bCs/>
          <w:spacing w:val="1"/>
          <w:sz w:val="28"/>
          <w:szCs w:val="28"/>
        </w:rPr>
        <w:t xml:space="preserve"> 1370 человек.</w:t>
      </w:r>
    </w:p>
    <w:p w:rsidR="00587E18" w:rsidRPr="00E810C2" w:rsidRDefault="00587E18" w:rsidP="00863844">
      <w:pPr>
        <w:pStyle w:val="BodyText"/>
        <w:shd w:val="clear" w:color="auto" w:fill="auto"/>
        <w:spacing w:before="0"/>
        <w:ind w:left="20" w:right="20" w:firstLine="780"/>
        <w:rPr>
          <w:sz w:val="24"/>
          <w:szCs w:val="24"/>
        </w:rPr>
      </w:pPr>
    </w:p>
    <w:p w:rsidR="00587E18" w:rsidRDefault="00587E18">
      <w:r w:rsidRPr="00DD5B54">
        <w:rPr>
          <w:noProof/>
        </w:rPr>
        <w:object w:dxaOrig="10263" w:dyaOrig="5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i1025" type="#_x0000_t75" style="width:513pt;height:278.25pt;visibility:visible" o:ole="">
            <v:imagedata r:id="rId7" o:title=""/>
            <o:lock v:ext="edit" aspectratio="f"/>
          </v:shape>
          <o:OLEObject Type="Embed" ProgID="Excel.Chart.8" ShapeID="Диаграмма 6" DrawAspect="Content" ObjectID="_1522675244" r:id="rId8"/>
        </w:object>
      </w:r>
    </w:p>
    <w:p w:rsidR="00587E18" w:rsidRDefault="00587E18"/>
    <w:p w:rsidR="00587E18" w:rsidRDefault="00587E18" w:rsidP="006210E6">
      <w:pPr>
        <w:autoSpaceDE w:val="0"/>
        <w:autoSpaceDN w:val="0"/>
        <w:adjustRightInd w:val="0"/>
        <w:spacing w:after="68"/>
        <w:ind w:left="20" w:right="20" w:firstLine="780"/>
        <w:jc w:val="both"/>
        <w:rPr>
          <w:rFonts w:ascii="Times New Roman CYR" w:hAnsi="Times New Roman CYR" w:cs="Times New Roman CYR"/>
          <w:spacing w:val="1"/>
          <w:sz w:val="28"/>
          <w:szCs w:val="28"/>
        </w:rPr>
      </w:pPr>
      <w:r>
        <w:rPr>
          <w:rFonts w:ascii="Times New Roman CYR" w:hAnsi="Times New Roman CYR" w:cs="Times New Roman CYR"/>
          <w:spacing w:val="1"/>
          <w:sz w:val="28"/>
          <w:szCs w:val="28"/>
        </w:rPr>
        <w:t>В полном объеме выполнены полномочия, переданные Российской Федерацией органам исполнительной власти субъектов Российской Федерации.</w:t>
      </w:r>
    </w:p>
    <w:p w:rsidR="00587E18" w:rsidRDefault="00587E18" w:rsidP="006210E6">
      <w:pPr>
        <w:autoSpaceDE w:val="0"/>
        <w:autoSpaceDN w:val="0"/>
        <w:adjustRightInd w:val="0"/>
        <w:ind w:left="20" w:right="20"/>
        <w:jc w:val="both"/>
        <w:rPr>
          <w:rFonts w:ascii="Times New Roman CYR" w:hAnsi="Times New Roman CYR" w:cs="Times New Roman CYR"/>
          <w:color w:val="FF0000"/>
          <w:spacing w:val="1"/>
          <w:sz w:val="28"/>
          <w:szCs w:val="28"/>
        </w:rPr>
      </w:pPr>
      <w:r>
        <w:rPr>
          <w:rFonts w:ascii="Times New Roman CYR" w:hAnsi="Times New Roman CYR" w:cs="Times New Roman CYR"/>
          <w:spacing w:val="1"/>
          <w:sz w:val="28"/>
          <w:szCs w:val="28"/>
        </w:rPr>
        <w:t xml:space="preserve">На основании статьи 11 Закона Российской Федерации от 09.06.1993 № 5142-1 </w:t>
      </w:r>
      <w:r w:rsidRPr="00D860E5">
        <w:rPr>
          <w:spacing w:val="1"/>
          <w:sz w:val="28"/>
          <w:szCs w:val="28"/>
        </w:rPr>
        <w:t>«</w:t>
      </w:r>
      <w:r>
        <w:rPr>
          <w:rFonts w:ascii="Times New Roman CYR" w:hAnsi="Times New Roman CYR" w:cs="Times New Roman CYR"/>
          <w:spacing w:val="1"/>
          <w:sz w:val="28"/>
          <w:szCs w:val="28"/>
        </w:rPr>
        <w:t>О донорстве крови и её компонентов</w:t>
      </w:r>
      <w:r w:rsidRPr="00D860E5">
        <w:rPr>
          <w:spacing w:val="1"/>
          <w:sz w:val="28"/>
          <w:szCs w:val="28"/>
        </w:rPr>
        <w:t xml:space="preserve">» </w:t>
      </w:r>
      <w:r>
        <w:rPr>
          <w:rFonts w:ascii="Times New Roman CYR" w:hAnsi="Times New Roman CYR" w:cs="Times New Roman CYR"/>
          <w:spacing w:val="1"/>
          <w:sz w:val="28"/>
          <w:szCs w:val="28"/>
        </w:rPr>
        <w:t xml:space="preserve">лицам, награжденным знаками </w:t>
      </w:r>
      <w:r w:rsidRPr="00D860E5">
        <w:rPr>
          <w:spacing w:val="1"/>
          <w:sz w:val="28"/>
          <w:szCs w:val="28"/>
        </w:rPr>
        <w:t>«</w:t>
      </w:r>
      <w:r>
        <w:rPr>
          <w:rFonts w:ascii="Times New Roman CYR" w:hAnsi="Times New Roman CYR" w:cs="Times New Roman CYR"/>
          <w:spacing w:val="1"/>
          <w:sz w:val="28"/>
          <w:szCs w:val="28"/>
        </w:rPr>
        <w:t>Почетный донор России</w:t>
      </w:r>
      <w:r w:rsidRPr="00D860E5">
        <w:rPr>
          <w:spacing w:val="1"/>
          <w:sz w:val="28"/>
          <w:szCs w:val="28"/>
        </w:rPr>
        <w:t xml:space="preserve">» </w:t>
      </w:r>
      <w:r>
        <w:rPr>
          <w:rFonts w:ascii="Times New Roman CYR" w:hAnsi="Times New Roman CYR" w:cs="Times New Roman CYR"/>
          <w:spacing w:val="1"/>
          <w:sz w:val="28"/>
          <w:szCs w:val="28"/>
        </w:rPr>
        <w:t xml:space="preserve">и </w:t>
      </w:r>
      <w:r w:rsidRPr="00D860E5">
        <w:rPr>
          <w:spacing w:val="1"/>
          <w:sz w:val="28"/>
          <w:szCs w:val="28"/>
        </w:rPr>
        <w:t>«</w:t>
      </w:r>
      <w:r>
        <w:rPr>
          <w:rFonts w:ascii="Times New Roman CYR" w:hAnsi="Times New Roman CYR" w:cs="Times New Roman CYR"/>
          <w:spacing w:val="1"/>
          <w:sz w:val="28"/>
          <w:szCs w:val="28"/>
        </w:rPr>
        <w:t>Почетный донор СССР</w:t>
      </w:r>
      <w:r w:rsidRPr="00D860E5">
        <w:rPr>
          <w:spacing w:val="1"/>
          <w:sz w:val="28"/>
          <w:szCs w:val="28"/>
        </w:rPr>
        <w:t xml:space="preserve">», </w:t>
      </w:r>
      <w:r>
        <w:rPr>
          <w:rFonts w:ascii="Times New Roman CYR" w:hAnsi="Times New Roman CYR" w:cs="Times New Roman CYR"/>
          <w:spacing w:val="1"/>
          <w:sz w:val="28"/>
          <w:szCs w:val="28"/>
        </w:rPr>
        <w:t>в течение 2015 года</w:t>
      </w:r>
      <w:r>
        <w:rPr>
          <w:rFonts w:ascii="Times New Roman CYR" w:hAnsi="Times New Roman CYR" w:cs="Times New Roman CYR"/>
          <w:b/>
          <w:bCs/>
          <w:spacing w:val="1"/>
          <w:sz w:val="28"/>
          <w:szCs w:val="28"/>
        </w:rPr>
        <w:t xml:space="preserve"> 50 человек</w:t>
      </w:r>
      <w:r>
        <w:rPr>
          <w:rFonts w:ascii="Times New Roman CYR" w:hAnsi="Times New Roman CYR" w:cs="Times New Roman CYR"/>
          <w:spacing w:val="1"/>
          <w:sz w:val="28"/>
          <w:szCs w:val="28"/>
        </w:rPr>
        <w:t xml:space="preserve"> получили предусмотренные законодательством ежегодную денежную компенсацию на общую сумму </w:t>
      </w:r>
      <w:r>
        <w:rPr>
          <w:rFonts w:ascii="Times New Roman CYR" w:hAnsi="Times New Roman CYR" w:cs="Times New Roman CYR"/>
          <w:b/>
          <w:bCs/>
          <w:spacing w:val="1"/>
          <w:sz w:val="28"/>
          <w:szCs w:val="28"/>
        </w:rPr>
        <w:t>912,7 тыс. рублей.</w:t>
      </w:r>
      <w:r>
        <w:rPr>
          <w:rFonts w:ascii="Times New Roman CYR" w:hAnsi="Times New Roman CYR" w:cs="Times New Roman CYR"/>
          <w:spacing w:val="1"/>
          <w:sz w:val="28"/>
          <w:szCs w:val="28"/>
        </w:rPr>
        <w:t xml:space="preserve"> </w:t>
      </w:r>
    </w:p>
    <w:p w:rsidR="00587E18" w:rsidRDefault="00587E18" w:rsidP="006210E6">
      <w:pPr>
        <w:autoSpaceDE w:val="0"/>
        <w:autoSpaceDN w:val="0"/>
        <w:adjustRightInd w:val="0"/>
        <w:ind w:left="20" w:right="20" w:firstLine="700"/>
        <w:jc w:val="both"/>
        <w:rPr>
          <w:rFonts w:ascii="Times New Roman CYR" w:hAnsi="Times New Roman CYR" w:cs="Times New Roman CYR"/>
          <w:spacing w:val="1"/>
          <w:sz w:val="28"/>
          <w:szCs w:val="28"/>
        </w:rPr>
      </w:pPr>
      <w:r>
        <w:rPr>
          <w:rFonts w:ascii="Times New Roman CYR" w:hAnsi="Times New Roman CYR" w:cs="Times New Roman CYR"/>
          <w:spacing w:val="1"/>
          <w:sz w:val="28"/>
          <w:szCs w:val="28"/>
        </w:rPr>
        <w:t>За истекший период</w:t>
      </w:r>
      <w:r>
        <w:rPr>
          <w:rFonts w:ascii="Times New Roman CYR" w:hAnsi="Times New Roman CYR" w:cs="Times New Roman CYR"/>
          <w:b/>
          <w:bCs/>
          <w:spacing w:val="1"/>
          <w:sz w:val="28"/>
          <w:szCs w:val="28"/>
        </w:rPr>
        <w:t xml:space="preserve"> 4</w:t>
      </w:r>
      <w:r>
        <w:rPr>
          <w:rFonts w:ascii="Times New Roman CYR" w:hAnsi="Times New Roman CYR" w:cs="Times New Roman CYR"/>
          <w:spacing w:val="1"/>
          <w:sz w:val="28"/>
          <w:szCs w:val="28"/>
        </w:rPr>
        <w:t xml:space="preserve"> пострадавшим в результате аварии на ЧАЭС и других радиационных катастроф назначено компенсаций на общую сумму </w:t>
      </w:r>
      <w:r>
        <w:rPr>
          <w:rFonts w:ascii="Times New Roman CYR" w:hAnsi="Times New Roman CYR" w:cs="Times New Roman CYR"/>
          <w:b/>
          <w:bCs/>
          <w:color w:val="FF0000"/>
          <w:spacing w:val="1"/>
          <w:sz w:val="28"/>
          <w:szCs w:val="28"/>
        </w:rPr>
        <w:t>84,1</w:t>
      </w:r>
      <w:r>
        <w:rPr>
          <w:rFonts w:ascii="Times New Roman CYR" w:hAnsi="Times New Roman CYR" w:cs="Times New Roman CYR"/>
          <w:b/>
          <w:bCs/>
          <w:spacing w:val="1"/>
          <w:sz w:val="28"/>
          <w:szCs w:val="28"/>
        </w:rPr>
        <w:t xml:space="preserve"> тыс. рублей.</w:t>
      </w:r>
    </w:p>
    <w:p w:rsidR="00587E18" w:rsidRDefault="00587E18" w:rsidP="006210E6">
      <w:pPr>
        <w:autoSpaceDE w:val="0"/>
        <w:autoSpaceDN w:val="0"/>
        <w:adjustRightInd w:val="0"/>
        <w:ind w:left="20" w:firstLine="700"/>
        <w:jc w:val="both"/>
        <w:rPr>
          <w:rFonts w:ascii="Times New Roman CYR" w:hAnsi="Times New Roman CYR" w:cs="Times New Roman CYR"/>
          <w:spacing w:val="1"/>
          <w:sz w:val="28"/>
          <w:szCs w:val="28"/>
        </w:rPr>
      </w:pPr>
      <w:r>
        <w:rPr>
          <w:rFonts w:ascii="Times New Roman CYR" w:hAnsi="Times New Roman CYR" w:cs="Times New Roman CYR"/>
          <w:spacing w:val="1"/>
          <w:sz w:val="28"/>
          <w:szCs w:val="28"/>
        </w:rPr>
        <w:t>Специалистами учреждения осуществлялся прием и оформление документов для выплаты пособия на погребение безработных граждан. За 2015 год пособие получили</w:t>
      </w:r>
      <w:r>
        <w:rPr>
          <w:rFonts w:ascii="Times New Roman CYR" w:hAnsi="Times New Roman CYR" w:cs="Times New Roman CYR"/>
          <w:b/>
          <w:bCs/>
          <w:spacing w:val="1"/>
          <w:sz w:val="28"/>
          <w:szCs w:val="28"/>
        </w:rPr>
        <w:t xml:space="preserve"> 11 чел.</w:t>
      </w:r>
      <w:r>
        <w:rPr>
          <w:rFonts w:ascii="Times New Roman CYR" w:hAnsi="Times New Roman CYR" w:cs="Times New Roman CYR"/>
          <w:spacing w:val="1"/>
          <w:sz w:val="28"/>
          <w:szCs w:val="28"/>
        </w:rPr>
        <w:t xml:space="preserve"> на общую сумму</w:t>
      </w:r>
      <w:r>
        <w:rPr>
          <w:rFonts w:ascii="Times New Roman CYR" w:hAnsi="Times New Roman CYR" w:cs="Times New Roman CYR"/>
          <w:b/>
          <w:bCs/>
          <w:spacing w:val="1"/>
          <w:sz w:val="28"/>
          <w:szCs w:val="28"/>
        </w:rPr>
        <w:t xml:space="preserve"> </w:t>
      </w:r>
      <w:r>
        <w:rPr>
          <w:rFonts w:ascii="Times New Roman CYR" w:hAnsi="Times New Roman CYR" w:cs="Times New Roman CYR"/>
          <w:b/>
          <w:bCs/>
          <w:color w:val="FF0000"/>
          <w:spacing w:val="1"/>
          <w:sz w:val="28"/>
          <w:szCs w:val="28"/>
        </w:rPr>
        <w:t>117,4</w:t>
      </w:r>
      <w:r>
        <w:rPr>
          <w:rFonts w:ascii="Times New Roman CYR" w:hAnsi="Times New Roman CYR" w:cs="Times New Roman CYR"/>
          <w:b/>
          <w:bCs/>
          <w:spacing w:val="1"/>
          <w:sz w:val="28"/>
          <w:szCs w:val="28"/>
        </w:rPr>
        <w:t xml:space="preserve"> тыс. рублей.</w:t>
      </w:r>
      <w:r>
        <w:rPr>
          <w:rFonts w:ascii="Times New Roman CYR" w:hAnsi="Times New Roman CYR" w:cs="Times New Roman CYR"/>
          <w:spacing w:val="1"/>
          <w:sz w:val="28"/>
          <w:szCs w:val="28"/>
        </w:rPr>
        <w:t xml:space="preserve"> </w:t>
      </w:r>
    </w:p>
    <w:p w:rsidR="00587E18" w:rsidRPr="00D860E5" w:rsidRDefault="00587E18" w:rsidP="006210E6">
      <w:pPr>
        <w:autoSpaceDE w:val="0"/>
        <w:autoSpaceDN w:val="0"/>
        <w:adjustRightInd w:val="0"/>
        <w:spacing w:after="60"/>
        <w:ind w:left="20" w:right="20" w:firstLine="688"/>
        <w:jc w:val="both"/>
        <w:rPr>
          <w:spacing w:val="1"/>
          <w:sz w:val="28"/>
          <w:szCs w:val="28"/>
        </w:rPr>
      </w:pPr>
    </w:p>
    <w:p w:rsidR="00587E18" w:rsidRDefault="00587E18" w:rsidP="006210E6">
      <w:pPr>
        <w:autoSpaceDE w:val="0"/>
        <w:autoSpaceDN w:val="0"/>
        <w:adjustRightInd w:val="0"/>
        <w:spacing w:after="60"/>
        <w:ind w:left="20" w:right="20" w:firstLine="688"/>
        <w:jc w:val="both"/>
        <w:rPr>
          <w:rFonts w:ascii="Times New Roman CYR" w:hAnsi="Times New Roman CYR" w:cs="Times New Roman CYR"/>
          <w:spacing w:val="1"/>
          <w:sz w:val="28"/>
          <w:szCs w:val="28"/>
        </w:rPr>
      </w:pPr>
      <w:r>
        <w:rPr>
          <w:rFonts w:ascii="Times New Roman CYR" w:hAnsi="Times New Roman CYR" w:cs="Times New Roman CYR"/>
          <w:spacing w:val="1"/>
          <w:sz w:val="28"/>
          <w:szCs w:val="28"/>
        </w:rPr>
        <w:t xml:space="preserve">В целях реализации Федерального закона от 07.11.2011 № 306-ФЗ </w:t>
      </w:r>
      <w:r w:rsidRPr="00D860E5">
        <w:rPr>
          <w:spacing w:val="1"/>
          <w:sz w:val="28"/>
          <w:szCs w:val="28"/>
        </w:rPr>
        <w:t>«</w:t>
      </w:r>
      <w:r>
        <w:rPr>
          <w:rFonts w:ascii="Times New Roman CYR" w:hAnsi="Times New Roman CYR" w:cs="Times New Roman CYR"/>
          <w:spacing w:val="1"/>
          <w:sz w:val="28"/>
          <w:szCs w:val="28"/>
        </w:rPr>
        <w:t>О денежном довольствии военнослужащих и предоставлении им отдельных выплат</w:t>
      </w:r>
      <w:r w:rsidRPr="00D860E5">
        <w:rPr>
          <w:spacing w:val="1"/>
          <w:sz w:val="28"/>
          <w:szCs w:val="28"/>
        </w:rPr>
        <w:t xml:space="preserve">» </w:t>
      </w:r>
      <w:r>
        <w:rPr>
          <w:rFonts w:ascii="Times New Roman CYR" w:hAnsi="Times New Roman CYR" w:cs="Times New Roman CYR"/>
          <w:spacing w:val="1"/>
          <w:sz w:val="28"/>
          <w:szCs w:val="28"/>
        </w:rPr>
        <w:t xml:space="preserve">с 01.01.2012 года в порядке определенном постановлением Правительства РФ от 22.02.2012 № 142 </w:t>
      </w:r>
      <w:r w:rsidRPr="00D860E5">
        <w:rPr>
          <w:spacing w:val="1"/>
          <w:sz w:val="28"/>
          <w:szCs w:val="28"/>
        </w:rPr>
        <w:t>«</w:t>
      </w:r>
      <w:r>
        <w:rPr>
          <w:rFonts w:ascii="Times New Roman CYR" w:hAnsi="Times New Roman CYR" w:cs="Times New Roman CYR"/>
          <w:spacing w:val="1"/>
          <w:sz w:val="28"/>
          <w:szCs w:val="28"/>
        </w:rPr>
        <w:t>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w:t>
      </w:r>
      <w:r w:rsidRPr="00D860E5">
        <w:rPr>
          <w:spacing w:val="1"/>
          <w:sz w:val="28"/>
          <w:szCs w:val="28"/>
        </w:rPr>
        <w:t xml:space="preserve">» </w:t>
      </w:r>
      <w:r>
        <w:rPr>
          <w:rFonts w:ascii="Times New Roman CYR" w:hAnsi="Times New Roman CYR" w:cs="Times New Roman CYR"/>
          <w:spacing w:val="1"/>
          <w:sz w:val="28"/>
          <w:szCs w:val="28"/>
        </w:rPr>
        <w:t>приняты документы и сформированы реестры на получение ежемесячной денежной компенсации</w:t>
      </w:r>
      <w:r>
        <w:rPr>
          <w:rFonts w:ascii="Times New Roman CYR" w:hAnsi="Times New Roman CYR" w:cs="Times New Roman CYR"/>
          <w:b/>
          <w:bCs/>
          <w:spacing w:val="1"/>
          <w:sz w:val="28"/>
          <w:szCs w:val="28"/>
        </w:rPr>
        <w:t xml:space="preserve"> 2 получателям</w:t>
      </w:r>
      <w:r>
        <w:rPr>
          <w:rFonts w:ascii="Times New Roman CYR" w:hAnsi="Times New Roman CYR" w:cs="Times New Roman CYR"/>
          <w:spacing w:val="1"/>
          <w:sz w:val="28"/>
          <w:szCs w:val="28"/>
        </w:rPr>
        <w:t xml:space="preserve"> на общую сумму</w:t>
      </w:r>
      <w:r>
        <w:rPr>
          <w:rFonts w:ascii="Times New Roman CYR" w:hAnsi="Times New Roman CYR" w:cs="Times New Roman CYR"/>
          <w:b/>
          <w:bCs/>
          <w:spacing w:val="1"/>
          <w:sz w:val="28"/>
          <w:szCs w:val="28"/>
        </w:rPr>
        <w:t xml:space="preserve"> 137,4 тысяч руб.</w:t>
      </w:r>
    </w:p>
    <w:p w:rsidR="00587E18" w:rsidRDefault="00587E18" w:rsidP="006210E6">
      <w:pPr>
        <w:autoSpaceDE w:val="0"/>
        <w:autoSpaceDN w:val="0"/>
        <w:adjustRightInd w:val="0"/>
        <w:ind w:left="20" w:right="20" w:firstLine="700"/>
        <w:jc w:val="both"/>
        <w:rPr>
          <w:rFonts w:ascii="Times New Roman CYR" w:hAnsi="Times New Roman CYR" w:cs="Times New Roman CYR"/>
          <w:spacing w:val="1"/>
          <w:sz w:val="28"/>
          <w:szCs w:val="28"/>
        </w:rPr>
      </w:pPr>
      <w:r>
        <w:rPr>
          <w:rFonts w:ascii="Times New Roman CYR" w:hAnsi="Times New Roman CYR" w:cs="Times New Roman CYR"/>
          <w:spacing w:val="1"/>
          <w:sz w:val="28"/>
          <w:szCs w:val="28"/>
        </w:rPr>
        <w:t>В полном объеме осуществлялось исполнение федеральных и областных законодательных актов в части предоставления мер социальной поддержки по оплате жилья и коммунальных услуг различным категориям граждан.</w:t>
      </w:r>
    </w:p>
    <w:p w:rsidR="00587E18" w:rsidRDefault="00587E18" w:rsidP="00813B0F">
      <w:pPr>
        <w:pStyle w:val="BodyText"/>
        <w:shd w:val="clear" w:color="auto" w:fill="auto"/>
        <w:spacing w:before="0" w:line="276" w:lineRule="auto"/>
        <w:ind w:left="20" w:right="20" w:firstLine="700"/>
        <w:rPr>
          <w:sz w:val="28"/>
          <w:szCs w:val="28"/>
        </w:rPr>
      </w:pPr>
    </w:p>
    <w:p w:rsidR="00587E18" w:rsidRPr="00813B0F" w:rsidRDefault="00587E18" w:rsidP="0063691F">
      <w:pPr>
        <w:pStyle w:val="210"/>
        <w:shd w:val="clear" w:color="auto" w:fill="auto"/>
        <w:rPr>
          <w:rStyle w:val="22"/>
          <w:rFonts w:ascii="Times New Roman" w:hAnsi="Times New Roman" w:cs="Times New Roman"/>
          <w:sz w:val="28"/>
          <w:szCs w:val="28"/>
        </w:rPr>
      </w:pPr>
    </w:p>
    <w:p w:rsidR="00587E18" w:rsidRPr="00D24F72" w:rsidRDefault="00587E18" w:rsidP="0063691F">
      <w:pPr>
        <w:pStyle w:val="210"/>
        <w:shd w:val="clear" w:color="auto" w:fill="auto"/>
        <w:rPr>
          <w:rFonts w:ascii="Times New Roman" w:hAnsi="Times New Roman" w:cs="Times New Roman"/>
          <w:b/>
          <w:bCs/>
          <w:sz w:val="24"/>
          <w:szCs w:val="24"/>
        </w:rPr>
      </w:pPr>
      <w:r w:rsidRPr="00D24F72">
        <w:rPr>
          <w:rStyle w:val="22"/>
          <w:rFonts w:ascii="Times New Roman" w:hAnsi="Times New Roman" w:cs="Times New Roman"/>
          <w:b/>
          <w:bCs/>
          <w:sz w:val="24"/>
          <w:szCs w:val="24"/>
        </w:rPr>
        <w:t>Объем финансирования из федерального и областного бюджетов на предоставление мер социальной поддержки по оплате жилья и коммунальных услуг,</w:t>
      </w:r>
    </w:p>
    <w:p w:rsidR="00587E18" w:rsidRPr="00D24F72" w:rsidRDefault="00587E18" w:rsidP="0063691F">
      <w:pPr>
        <w:pStyle w:val="210"/>
        <w:shd w:val="clear" w:color="auto" w:fill="auto"/>
        <w:rPr>
          <w:rStyle w:val="22"/>
          <w:rFonts w:ascii="Times New Roman" w:hAnsi="Times New Roman" w:cs="Times New Roman"/>
          <w:b/>
          <w:bCs/>
          <w:sz w:val="24"/>
          <w:szCs w:val="24"/>
        </w:rPr>
      </w:pPr>
      <w:r w:rsidRPr="00D24F72">
        <w:rPr>
          <w:rStyle w:val="22"/>
          <w:rFonts w:ascii="Times New Roman" w:hAnsi="Times New Roman" w:cs="Times New Roman"/>
          <w:b/>
          <w:bCs/>
          <w:sz w:val="24"/>
          <w:szCs w:val="24"/>
        </w:rPr>
        <w:t>2015 год</w:t>
      </w:r>
    </w:p>
    <w:p w:rsidR="00587E18" w:rsidRDefault="00587E18" w:rsidP="0063691F">
      <w:pPr>
        <w:pStyle w:val="210"/>
        <w:shd w:val="clear" w:color="auto" w:fill="auto"/>
        <w:rPr>
          <w:rStyle w:val="22"/>
          <w:rFonts w:ascii="Times New Roman" w:hAnsi="Times New Roman" w:cs="Times New Roman"/>
          <w:b/>
          <w:bCs/>
          <w:sz w:val="24"/>
          <w:szCs w:val="24"/>
        </w:rPr>
      </w:pPr>
    </w:p>
    <w:p w:rsidR="00587E18" w:rsidRDefault="00587E18" w:rsidP="0063691F">
      <w:pPr>
        <w:pStyle w:val="210"/>
        <w:shd w:val="clear" w:color="auto" w:fill="auto"/>
        <w:rPr>
          <w:rStyle w:val="22"/>
          <w:rFonts w:ascii="Times New Roman" w:hAnsi="Times New Roman" w:cs="Times New Roman"/>
          <w:b/>
          <w:bCs/>
          <w:sz w:val="24"/>
          <w:szCs w:val="24"/>
        </w:rPr>
      </w:pPr>
    </w:p>
    <w:p w:rsidR="00587E18" w:rsidRDefault="00587E18" w:rsidP="0063691F">
      <w:pPr>
        <w:pStyle w:val="210"/>
        <w:shd w:val="clear" w:color="auto" w:fill="auto"/>
        <w:rPr>
          <w:rStyle w:val="22"/>
          <w:rFonts w:ascii="Times New Roman" w:hAnsi="Times New Roman" w:cs="Times New Roman"/>
          <w:b/>
          <w:bCs/>
          <w:sz w:val="24"/>
          <w:szCs w:val="24"/>
        </w:rPr>
      </w:pPr>
    </w:p>
    <w:p w:rsidR="00587E18" w:rsidRDefault="00587E18" w:rsidP="00403041">
      <w:pPr>
        <w:pStyle w:val="BodyText"/>
        <w:shd w:val="clear" w:color="auto" w:fill="auto"/>
        <w:spacing w:before="0" w:after="60"/>
        <w:ind w:left="20" w:right="20" w:firstLine="700"/>
        <w:rPr>
          <w:sz w:val="24"/>
          <w:szCs w:val="24"/>
        </w:rPr>
      </w:pPr>
      <w:r>
        <w:rPr>
          <w:noProof/>
        </w:rPr>
        <w:pict>
          <v:shape id="_x0000_s1026" type="#_x0000_t75" style="position:absolute;left:0;text-align:left;margin-left:78.35pt;margin-top:15.05pt;width:311.05pt;height:183.35pt;z-index:-251659776;visibility:visible;mso-wrap-distance-left:43.08pt;mso-wrap-distance-top:10.56pt;mso-wrap-distance-right:86.88pt;mso-wrap-distance-bottom:71.58pt" wrapcoords="7859 1151 6558 1151 6610 2036 10774 2567 10774 5400 11086 6816 8484 7082 6402 7702 6402 8233 6090 8498 5413 9472 5153 10800 3019 11508 3019 12039 5465 12482 6142 14075 7547 14872 7807 14872 9525 14872 10045 14872 11034 14252 10982 13898 12387 13898 14313 13102 14313 12482 14730 11066 14834 9649 15302 9649 16864 8587 16968 8056 12231 6816 10722 5400 10774 2567 13116 1948 13116 1328 11086 1151 7859 1151">
            <v:imagedata r:id="rId9" o:title=""/>
            <w10:wrap type="tight"/>
          </v:shape>
          <o:OLEObject Type="Embed" ProgID="Excel.Chart.8" ShapeID="_x0000_s1026" DrawAspect="Content" ObjectID="_1522675258" r:id="rId10"/>
        </w:pict>
      </w:r>
    </w:p>
    <w:p w:rsidR="00587E18" w:rsidRDefault="00587E18" w:rsidP="00403041">
      <w:pPr>
        <w:pStyle w:val="BodyText"/>
        <w:shd w:val="clear" w:color="auto" w:fill="auto"/>
        <w:spacing w:before="0" w:after="60"/>
        <w:ind w:left="20" w:right="20" w:firstLine="700"/>
        <w:rPr>
          <w:sz w:val="24"/>
          <w:szCs w:val="24"/>
        </w:rPr>
      </w:pPr>
    </w:p>
    <w:p w:rsidR="00587E18" w:rsidRDefault="00587E18" w:rsidP="00403041">
      <w:pPr>
        <w:pStyle w:val="BodyText"/>
        <w:shd w:val="clear" w:color="auto" w:fill="auto"/>
        <w:spacing w:before="0" w:after="60"/>
        <w:ind w:left="20" w:right="20" w:firstLine="700"/>
        <w:rPr>
          <w:sz w:val="24"/>
          <w:szCs w:val="24"/>
        </w:rPr>
      </w:pPr>
    </w:p>
    <w:p w:rsidR="00587E18" w:rsidRDefault="00587E18" w:rsidP="00403041">
      <w:pPr>
        <w:pStyle w:val="BodyText"/>
        <w:shd w:val="clear" w:color="auto" w:fill="auto"/>
        <w:spacing w:before="0" w:after="60"/>
        <w:ind w:left="20" w:right="20" w:firstLine="700"/>
        <w:rPr>
          <w:sz w:val="24"/>
          <w:szCs w:val="24"/>
        </w:rPr>
      </w:pPr>
    </w:p>
    <w:p w:rsidR="00587E18" w:rsidRDefault="00587E18" w:rsidP="00403041">
      <w:pPr>
        <w:pStyle w:val="BodyText"/>
        <w:shd w:val="clear" w:color="auto" w:fill="auto"/>
        <w:spacing w:before="0" w:after="60"/>
        <w:ind w:left="20" w:right="20" w:firstLine="700"/>
        <w:rPr>
          <w:sz w:val="24"/>
          <w:szCs w:val="24"/>
        </w:rPr>
      </w:pPr>
    </w:p>
    <w:p w:rsidR="00587E18" w:rsidRDefault="00587E18" w:rsidP="00403041">
      <w:pPr>
        <w:pStyle w:val="BodyText"/>
        <w:shd w:val="clear" w:color="auto" w:fill="auto"/>
        <w:spacing w:before="0" w:after="60"/>
        <w:ind w:left="20" w:right="20" w:firstLine="700"/>
        <w:rPr>
          <w:sz w:val="24"/>
          <w:szCs w:val="24"/>
        </w:rPr>
      </w:pPr>
    </w:p>
    <w:p w:rsidR="00587E18" w:rsidRDefault="00587E18" w:rsidP="00403041">
      <w:pPr>
        <w:pStyle w:val="BodyText"/>
        <w:shd w:val="clear" w:color="auto" w:fill="auto"/>
        <w:spacing w:before="0" w:after="60"/>
        <w:ind w:left="20" w:right="20" w:firstLine="700"/>
        <w:rPr>
          <w:sz w:val="24"/>
          <w:szCs w:val="24"/>
        </w:rPr>
      </w:pPr>
    </w:p>
    <w:p w:rsidR="00587E18" w:rsidRDefault="00587E18" w:rsidP="00403041">
      <w:pPr>
        <w:pStyle w:val="BodyText"/>
        <w:shd w:val="clear" w:color="auto" w:fill="auto"/>
        <w:spacing w:before="0" w:after="60"/>
        <w:ind w:left="20" w:right="20" w:firstLine="700"/>
        <w:rPr>
          <w:sz w:val="24"/>
          <w:szCs w:val="24"/>
        </w:rPr>
      </w:pPr>
    </w:p>
    <w:p w:rsidR="00587E18" w:rsidRDefault="00587E18" w:rsidP="00403041">
      <w:pPr>
        <w:pStyle w:val="BodyText"/>
        <w:shd w:val="clear" w:color="auto" w:fill="auto"/>
        <w:spacing w:before="0" w:after="60"/>
        <w:ind w:left="20" w:right="20" w:firstLine="700"/>
        <w:rPr>
          <w:sz w:val="24"/>
          <w:szCs w:val="24"/>
        </w:rPr>
      </w:pPr>
    </w:p>
    <w:p w:rsidR="00587E18" w:rsidRDefault="00587E18" w:rsidP="00403041">
      <w:pPr>
        <w:pStyle w:val="BodyText"/>
        <w:shd w:val="clear" w:color="auto" w:fill="auto"/>
        <w:spacing w:before="0" w:after="60"/>
        <w:ind w:left="20" w:right="20" w:firstLine="700"/>
        <w:rPr>
          <w:sz w:val="24"/>
          <w:szCs w:val="24"/>
        </w:rPr>
      </w:pPr>
    </w:p>
    <w:p w:rsidR="00587E18" w:rsidRDefault="00587E18" w:rsidP="00403041">
      <w:pPr>
        <w:pStyle w:val="BodyText"/>
        <w:shd w:val="clear" w:color="auto" w:fill="auto"/>
        <w:spacing w:before="0" w:after="60"/>
        <w:ind w:left="20" w:right="20" w:firstLine="700"/>
        <w:rPr>
          <w:sz w:val="24"/>
          <w:szCs w:val="24"/>
        </w:rPr>
      </w:pPr>
    </w:p>
    <w:p w:rsidR="00587E18" w:rsidRDefault="00587E18" w:rsidP="00D24F72">
      <w:pPr>
        <w:pStyle w:val="BodyText"/>
        <w:shd w:val="clear" w:color="auto" w:fill="auto"/>
        <w:spacing w:before="0" w:after="60" w:line="276" w:lineRule="auto"/>
        <w:ind w:left="20" w:right="20" w:firstLine="700"/>
        <w:rPr>
          <w:sz w:val="28"/>
          <w:szCs w:val="28"/>
        </w:rPr>
      </w:pPr>
    </w:p>
    <w:p w:rsidR="00587E18" w:rsidRDefault="00587E18" w:rsidP="00D24F72">
      <w:pPr>
        <w:pStyle w:val="BodyText"/>
        <w:shd w:val="clear" w:color="auto" w:fill="auto"/>
        <w:spacing w:before="0" w:after="60" w:line="276" w:lineRule="auto"/>
        <w:ind w:left="20" w:right="20" w:firstLine="700"/>
        <w:rPr>
          <w:sz w:val="28"/>
          <w:szCs w:val="28"/>
        </w:rPr>
      </w:pPr>
    </w:p>
    <w:p w:rsidR="00587E18" w:rsidRDefault="00587E18" w:rsidP="00D24F72">
      <w:pPr>
        <w:pStyle w:val="BodyText"/>
        <w:shd w:val="clear" w:color="auto" w:fill="auto"/>
        <w:spacing w:before="0" w:after="60" w:line="276" w:lineRule="auto"/>
        <w:ind w:left="20" w:right="20" w:firstLine="700"/>
        <w:rPr>
          <w:sz w:val="28"/>
          <w:szCs w:val="28"/>
        </w:rPr>
      </w:pPr>
    </w:p>
    <w:p w:rsidR="00587E18" w:rsidRDefault="00587E18" w:rsidP="00D24F72">
      <w:pPr>
        <w:pStyle w:val="BodyText"/>
        <w:shd w:val="clear" w:color="auto" w:fill="auto"/>
        <w:spacing w:before="0" w:after="60" w:line="276" w:lineRule="auto"/>
        <w:ind w:left="20" w:right="20" w:firstLine="700"/>
        <w:rPr>
          <w:sz w:val="28"/>
          <w:szCs w:val="28"/>
        </w:rPr>
      </w:pPr>
    </w:p>
    <w:p w:rsidR="00587E18" w:rsidRPr="00D24F72" w:rsidRDefault="00587E18" w:rsidP="00D24F72">
      <w:pPr>
        <w:pStyle w:val="BodyText"/>
        <w:shd w:val="clear" w:color="auto" w:fill="auto"/>
        <w:spacing w:before="0" w:after="60" w:line="276" w:lineRule="auto"/>
        <w:ind w:left="20" w:right="20" w:firstLine="700"/>
        <w:rPr>
          <w:rStyle w:val="22"/>
          <w:rFonts w:ascii="Times New Roman" w:hAnsi="Times New Roman" w:cs="Times New Roman"/>
          <w:spacing w:val="1"/>
          <w:sz w:val="28"/>
          <w:szCs w:val="28"/>
        </w:rPr>
      </w:pPr>
      <w:r w:rsidRPr="00D24F72">
        <w:rPr>
          <w:sz w:val="28"/>
          <w:szCs w:val="28"/>
        </w:rPr>
        <w:t>Сумма назначенной гражданам ежемесячной денежной компенсации на оплату жилищно-коммунальных услуг за 2015 год</w:t>
      </w:r>
      <w:r w:rsidRPr="00D24F72">
        <w:rPr>
          <w:rStyle w:val="17"/>
          <w:sz w:val="28"/>
          <w:szCs w:val="28"/>
        </w:rPr>
        <w:t xml:space="preserve"> </w:t>
      </w:r>
      <w:r w:rsidRPr="00D24F72">
        <w:rPr>
          <w:sz w:val="28"/>
          <w:szCs w:val="28"/>
        </w:rPr>
        <w:t>составила</w:t>
      </w:r>
      <w:r w:rsidRPr="00D24F72">
        <w:rPr>
          <w:rStyle w:val="17"/>
          <w:sz w:val="28"/>
          <w:szCs w:val="28"/>
        </w:rPr>
        <w:t xml:space="preserve"> 8512,0 тыс. руб</w:t>
      </w:r>
      <w:r>
        <w:rPr>
          <w:rStyle w:val="17"/>
          <w:sz w:val="28"/>
          <w:szCs w:val="28"/>
        </w:rPr>
        <w:t>.</w:t>
      </w:r>
    </w:p>
    <w:p w:rsidR="00587E18" w:rsidRDefault="00587E18" w:rsidP="009D4FB8">
      <w:pPr>
        <w:pStyle w:val="210"/>
        <w:shd w:val="clear" w:color="auto" w:fill="auto"/>
        <w:ind w:firstLine="708"/>
        <w:jc w:val="both"/>
        <w:rPr>
          <w:rStyle w:val="22"/>
          <w:rFonts w:ascii="Times New Roman" w:hAnsi="Times New Roman" w:cs="Times New Roman"/>
          <w:sz w:val="24"/>
          <w:szCs w:val="24"/>
        </w:rPr>
      </w:pPr>
    </w:p>
    <w:p w:rsidR="00587E18" w:rsidRDefault="00587E18" w:rsidP="006210E6">
      <w:pPr>
        <w:autoSpaceDE w:val="0"/>
        <w:autoSpaceDN w:val="0"/>
        <w:adjustRightInd w:val="0"/>
        <w:ind w:firstLine="708"/>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Своевременно проведена работа для осуществления массовых перерасчетов ежемесячной денежной компенсации в связи с изменением тарифов на оплату ЖКУ с 1 июля 2015г.</w:t>
      </w:r>
    </w:p>
    <w:p w:rsidR="00587E18" w:rsidRDefault="00587E18" w:rsidP="006210E6">
      <w:pPr>
        <w:autoSpaceDE w:val="0"/>
        <w:autoSpaceDN w:val="0"/>
        <w:adjustRightInd w:val="0"/>
        <w:ind w:firstLine="708"/>
        <w:jc w:val="both"/>
        <w:rPr>
          <w:color w:val="FF0000"/>
          <w:spacing w:val="6"/>
          <w:sz w:val="28"/>
          <w:szCs w:val="28"/>
        </w:rPr>
      </w:pPr>
    </w:p>
    <w:p w:rsidR="00587E18" w:rsidRDefault="00587E18" w:rsidP="006210E6">
      <w:pPr>
        <w:autoSpaceDE w:val="0"/>
        <w:autoSpaceDN w:val="0"/>
        <w:adjustRightInd w:val="0"/>
        <w:ind w:firstLine="708"/>
        <w:jc w:val="both"/>
        <w:rPr>
          <w:color w:val="FF0000"/>
          <w:spacing w:val="6"/>
          <w:sz w:val="28"/>
          <w:szCs w:val="28"/>
        </w:rPr>
      </w:pPr>
    </w:p>
    <w:p w:rsidR="00587E18" w:rsidRDefault="00587E18" w:rsidP="006210E6">
      <w:pPr>
        <w:autoSpaceDE w:val="0"/>
        <w:autoSpaceDN w:val="0"/>
        <w:adjustRightInd w:val="0"/>
        <w:ind w:firstLine="708"/>
        <w:jc w:val="both"/>
        <w:rPr>
          <w:color w:val="FF0000"/>
          <w:spacing w:val="6"/>
          <w:sz w:val="28"/>
          <w:szCs w:val="28"/>
        </w:rPr>
      </w:pPr>
    </w:p>
    <w:p w:rsidR="00587E18" w:rsidRDefault="00587E18" w:rsidP="006210E6">
      <w:pPr>
        <w:autoSpaceDE w:val="0"/>
        <w:autoSpaceDN w:val="0"/>
        <w:adjustRightInd w:val="0"/>
        <w:ind w:firstLine="708"/>
        <w:jc w:val="both"/>
        <w:rPr>
          <w:color w:val="FF0000"/>
          <w:spacing w:val="6"/>
          <w:sz w:val="28"/>
          <w:szCs w:val="28"/>
        </w:rPr>
      </w:pPr>
    </w:p>
    <w:p w:rsidR="00587E18" w:rsidRDefault="00587E18" w:rsidP="006210E6">
      <w:pPr>
        <w:autoSpaceDE w:val="0"/>
        <w:autoSpaceDN w:val="0"/>
        <w:adjustRightInd w:val="0"/>
        <w:ind w:firstLine="708"/>
        <w:jc w:val="both"/>
        <w:rPr>
          <w:color w:val="FF0000"/>
          <w:spacing w:val="6"/>
          <w:sz w:val="28"/>
          <w:szCs w:val="28"/>
        </w:rPr>
      </w:pPr>
    </w:p>
    <w:p w:rsidR="00587E18" w:rsidRDefault="00587E18" w:rsidP="006210E6">
      <w:pPr>
        <w:autoSpaceDE w:val="0"/>
        <w:autoSpaceDN w:val="0"/>
        <w:adjustRightInd w:val="0"/>
        <w:ind w:firstLine="708"/>
        <w:jc w:val="both"/>
        <w:rPr>
          <w:color w:val="FF0000"/>
          <w:spacing w:val="6"/>
          <w:sz w:val="28"/>
          <w:szCs w:val="28"/>
        </w:rPr>
      </w:pPr>
    </w:p>
    <w:p w:rsidR="00587E18" w:rsidRDefault="00587E18" w:rsidP="006210E6">
      <w:pPr>
        <w:autoSpaceDE w:val="0"/>
        <w:autoSpaceDN w:val="0"/>
        <w:adjustRightInd w:val="0"/>
        <w:ind w:firstLine="708"/>
        <w:jc w:val="both"/>
        <w:rPr>
          <w:color w:val="FF0000"/>
          <w:spacing w:val="6"/>
          <w:sz w:val="28"/>
          <w:szCs w:val="28"/>
        </w:rPr>
      </w:pPr>
    </w:p>
    <w:p w:rsidR="00587E18" w:rsidRDefault="00587E18" w:rsidP="006210E6">
      <w:pPr>
        <w:autoSpaceDE w:val="0"/>
        <w:autoSpaceDN w:val="0"/>
        <w:adjustRightInd w:val="0"/>
        <w:ind w:firstLine="708"/>
        <w:jc w:val="both"/>
        <w:rPr>
          <w:color w:val="FF0000"/>
          <w:spacing w:val="6"/>
          <w:sz w:val="28"/>
          <w:szCs w:val="28"/>
        </w:rPr>
      </w:pPr>
    </w:p>
    <w:p w:rsidR="00587E18" w:rsidRPr="00D860E5" w:rsidRDefault="00587E18" w:rsidP="006210E6">
      <w:pPr>
        <w:autoSpaceDE w:val="0"/>
        <w:autoSpaceDN w:val="0"/>
        <w:adjustRightInd w:val="0"/>
        <w:ind w:firstLine="708"/>
        <w:jc w:val="both"/>
        <w:rPr>
          <w:color w:val="FF0000"/>
          <w:spacing w:val="6"/>
          <w:sz w:val="28"/>
          <w:szCs w:val="28"/>
        </w:rPr>
      </w:pPr>
    </w:p>
    <w:p w:rsidR="00587E18" w:rsidRDefault="00587E18" w:rsidP="006210E6">
      <w:pPr>
        <w:autoSpaceDE w:val="0"/>
        <w:autoSpaceDN w:val="0"/>
        <w:adjustRightInd w:val="0"/>
        <w:ind w:firstLine="708"/>
        <w:jc w:val="center"/>
        <w:rPr>
          <w:rFonts w:ascii="Times New Roman CYR" w:hAnsi="Times New Roman CYR" w:cs="Times New Roman CYR"/>
          <w:spacing w:val="6"/>
          <w:sz w:val="28"/>
          <w:szCs w:val="28"/>
        </w:rPr>
      </w:pPr>
      <w:r>
        <w:rPr>
          <w:rFonts w:ascii="Times New Roman CYR" w:hAnsi="Times New Roman CYR" w:cs="Times New Roman CYR"/>
          <w:spacing w:val="6"/>
          <w:sz w:val="28"/>
          <w:szCs w:val="28"/>
        </w:rPr>
        <w:t>Численность граждан, получивших удостоверения в 2013-2015гг.</w:t>
      </w:r>
    </w:p>
    <w:p w:rsidR="00587E18" w:rsidRDefault="00587E18" w:rsidP="00813B0F">
      <w:pPr>
        <w:pStyle w:val="210"/>
        <w:shd w:val="clear" w:color="auto" w:fill="auto"/>
        <w:spacing w:line="276" w:lineRule="auto"/>
        <w:ind w:firstLine="708"/>
        <w:jc w:val="both"/>
        <w:rPr>
          <w:rStyle w:val="22"/>
          <w:rFonts w:ascii="Times New Roman" w:hAnsi="Times New Roman" w:cs="Times New Roman"/>
          <w:color w:val="FF0000"/>
          <w:sz w:val="28"/>
          <w:szCs w:val="28"/>
        </w:rPr>
      </w:pPr>
      <w:r>
        <w:rPr>
          <w:noProof/>
        </w:rPr>
        <w:pict>
          <v:shape id="_x0000_s1027" type="#_x0000_t75" style="position:absolute;left:0;text-align:left;margin-left:10.75pt;margin-top:15.45pt;width:498.25pt;height:221.3pt;z-index:251658752;visibility:visible;mso-wrap-distance-right:9.24pt;mso-wrap-distance-bottom:.72pt">
            <v:imagedata r:id="rId11" o:title=""/>
          </v:shape>
          <o:OLEObject Type="Embed" ProgID="Excel.Chart.8" ShapeID="_x0000_s1027" DrawAspect="Content" ObjectID="_1522675259" r:id="rId12"/>
        </w:pict>
      </w: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9D4FB8">
      <w:pPr>
        <w:pStyle w:val="210"/>
        <w:shd w:val="clear" w:color="auto" w:fill="auto"/>
        <w:ind w:firstLine="708"/>
        <w:jc w:val="both"/>
        <w:rPr>
          <w:rStyle w:val="22"/>
          <w:rFonts w:ascii="Times New Roman" w:hAnsi="Times New Roman" w:cs="Times New Roman"/>
          <w:color w:val="FF0000"/>
          <w:sz w:val="28"/>
          <w:szCs w:val="28"/>
        </w:rPr>
      </w:pPr>
    </w:p>
    <w:p w:rsidR="00587E18" w:rsidRDefault="00587E18" w:rsidP="006210E6">
      <w:pPr>
        <w:autoSpaceDE w:val="0"/>
        <w:autoSpaceDN w:val="0"/>
        <w:adjustRightInd w:val="0"/>
        <w:ind w:firstLine="708"/>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В 2015 году учреждение в соответствии с областным законодательством выплачивает компенсацию за изготовление зубных протезов ветеранам труда РФ, ветеранам Магаданской области и реабилитированным лицам.</w:t>
      </w:r>
    </w:p>
    <w:p w:rsidR="00587E18" w:rsidRDefault="00587E18" w:rsidP="008447EB">
      <w:pPr>
        <w:pStyle w:val="210"/>
        <w:shd w:val="clear" w:color="auto" w:fill="auto"/>
        <w:spacing w:line="276" w:lineRule="auto"/>
        <w:ind w:firstLine="708"/>
        <w:jc w:val="both"/>
        <w:rPr>
          <w:rStyle w:val="22"/>
          <w:rFonts w:ascii="Times New Roman" w:hAnsi="Times New Roman" w:cs="Times New Roman"/>
          <w:sz w:val="28"/>
          <w:szCs w:val="28"/>
        </w:rPr>
      </w:pPr>
    </w:p>
    <w:p w:rsidR="00587E18" w:rsidRDefault="00587E18" w:rsidP="008447EB">
      <w:pPr>
        <w:pStyle w:val="210"/>
        <w:shd w:val="clear" w:color="auto" w:fill="auto"/>
        <w:spacing w:line="276" w:lineRule="auto"/>
        <w:ind w:firstLine="708"/>
        <w:jc w:val="both"/>
        <w:rPr>
          <w:rStyle w:val="22"/>
          <w:rFonts w:ascii="Times New Roman" w:hAnsi="Times New Roman" w:cs="Times New Roman"/>
          <w:sz w:val="28"/>
          <w:szCs w:val="28"/>
        </w:rPr>
      </w:pPr>
      <w:r w:rsidRPr="004B03B7">
        <w:rPr>
          <w:rFonts w:ascii="Times New Roman" w:hAnsi="Times New Roman" w:cs="Times New Roman"/>
          <w:noProof/>
          <w:sz w:val="28"/>
          <w:szCs w:val="28"/>
        </w:rPr>
        <w:object w:dxaOrig="8161" w:dyaOrig="2381">
          <v:shape id="Диаграмма 1" o:spid="_x0000_i1030" type="#_x0000_t75" style="width:458.25pt;height:178.5pt;visibility:visible" o:ole="">
            <v:imagedata r:id="rId13" o:title="" croptop="-6055f" cropbottom="-27855f" cropleft="-297f" cropright="-7757f"/>
            <o:lock v:ext="edit" aspectratio="f"/>
          </v:shape>
          <o:OLEObject Type="Embed" ProgID="Excel.Chart.8" ShapeID="Диаграмма 1" DrawAspect="Content" ObjectID="_1522675245" r:id="rId14"/>
        </w:object>
      </w:r>
    </w:p>
    <w:p w:rsidR="00587E18" w:rsidRDefault="00587E18" w:rsidP="008447EB">
      <w:pPr>
        <w:pStyle w:val="210"/>
        <w:shd w:val="clear" w:color="auto" w:fill="auto"/>
        <w:spacing w:line="276" w:lineRule="auto"/>
        <w:ind w:firstLine="708"/>
        <w:jc w:val="both"/>
        <w:rPr>
          <w:rStyle w:val="22"/>
          <w:rFonts w:ascii="Times New Roman" w:hAnsi="Times New Roman" w:cs="Times New Roman"/>
          <w:sz w:val="28"/>
          <w:szCs w:val="28"/>
        </w:rPr>
      </w:pPr>
      <w:r w:rsidRPr="004B03B7">
        <w:rPr>
          <w:rFonts w:ascii="Times New Roman" w:hAnsi="Times New Roman" w:cs="Times New Roman"/>
          <w:noProof/>
          <w:sz w:val="28"/>
          <w:szCs w:val="28"/>
        </w:rPr>
        <w:object w:dxaOrig="7210" w:dyaOrig="4311">
          <v:shape id="Диаграмма 13" o:spid="_x0000_i1031" type="#_x0000_t75" style="width:467.25pt;height:237pt;visibility:visible" o:ole="">
            <v:imagedata r:id="rId15" o:title="" croptop="-3633f" cropbottom="-2873f" cropleft="-9762f" cropright="-9626f"/>
            <o:lock v:ext="edit" aspectratio="f"/>
          </v:shape>
          <o:OLEObject Type="Embed" ProgID="Excel.Chart.8" ShapeID="Диаграмма 13" DrawAspect="Content" ObjectID="_1522675246" r:id="rId16"/>
        </w:object>
      </w:r>
    </w:p>
    <w:p w:rsidR="00587E18" w:rsidRDefault="00587E18" w:rsidP="006210E6">
      <w:pPr>
        <w:autoSpaceDE w:val="0"/>
        <w:autoSpaceDN w:val="0"/>
        <w:adjustRightInd w:val="0"/>
        <w:spacing w:line="250" w:lineRule="atLeast"/>
        <w:ind w:firstLine="708"/>
        <w:jc w:val="center"/>
        <w:rPr>
          <w:rFonts w:ascii="Times New Roman CYR" w:hAnsi="Times New Roman CYR" w:cs="Times New Roman CYR"/>
          <w:b/>
          <w:bCs/>
          <w:spacing w:val="6"/>
          <w:sz w:val="36"/>
          <w:szCs w:val="36"/>
        </w:rPr>
      </w:pPr>
    </w:p>
    <w:p w:rsidR="00587E18" w:rsidRDefault="00587E18" w:rsidP="006210E6">
      <w:pPr>
        <w:autoSpaceDE w:val="0"/>
        <w:autoSpaceDN w:val="0"/>
        <w:adjustRightInd w:val="0"/>
        <w:spacing w:line="250" w:lineRule="atLeast"/>
        <w:ind w:firstLine="708"/>
        <w:jc w:val="center"/>
        <w:rPr>
          <w:rFonts w:ascii="Times New Roman CYR" w:hAnsi="Times New Roman CYR" w:cs="Times New Roman CYR"/>
          <w:b/>
          <w:bCs/>
          <w:spacing w:val="6"/>
          <w:sz w:val="36"/>
          <w:szCs w:val="36"/>
        </w:rPr>
      </w:pPr>
      <w:r>
        <w:rPr>
          <w:rFonts w:ascii="Times New Roman CYR" w:hAnsi="Times New Roman CYR" w:cs="Times New Roman CYR"/>
          <w:b/>
          <w:bCs/>
          <w:spacing w:val="6"/>
          <w:sz w:val="36"/>
          <w:szCs w:val="36"/>
        </w:rPr>
        <w:t>Государственная поддержка семей с детьми</w:t>
      </w:r>
    </w:p>
    <w:p w:rsidR="00587E18" w:rsidRPr="00D860E5" w:rsidRDefault="00587E18" w:rsidP="006210E6">
      <w:pPr>
        <w:autoSpaceDE w:val="0"/>
        <w:autoSpaceDN w:val="0"/>
        <w:adjustRightInd w:val="0"/>
        <w:spacing w:line="250" w:lineRule="atLeast"/>
        <w:ind w:firstLine="708"/>
        <w:jc w:val="center"/>
        <w:rPr>
          <w:b/>
          <w:bCs/>
          <w:spacing w:val="6"/>
          <w:sz w:val="28"/>
          <w:szCs w:val="28"/>
        </w:rPr>
      </w:pPr>
    </w:p>
    <w:p w:rsidR="00587E18" w:rsidRDefault="00587E18" w:rsidP="006210E6">
      <w:pPr>
        <w:autoSpaceDE w:val="0"/>
        <w:autoSpaceDN w:val="0"/>
        <w:adjustRightInd w:val="0"/>
        <w:spacing w:line="250" w:lineRule="atLeast"/>
        <w:ind w:firstLine="708"/>
        <w:jc w:val="center"/>
        <w:rPr>
          <w:spacing w:val="6"/>
          <w:sz w:val="28"/>
          <w:szCs w:val="28"/>
        </w:rPr>
      </w:pPr>
    </w:p>
    <w:p w:rsidR="00587E18" w:rsidRPr="00D860E5" w:rsidRDefault="00587E18" w:rsidP="006210E6">
      <w:pPr>
        <w:autoSpaceDE w:val="0"/>
        <w:autoSpaceDN w:val="0"/>
        <w:adjustRightInd w:val="0"/>
        <w:spacing w:line="250" w:lineRule="atLeast"/>
        <w:ind w:firstLine="708"/>
        <w:jc w:val="center"/>
        <w:rPr>
          <w:spacing w:val="6"/>
          <w:sz w:val="28"/>
          <w:szCs w:val="28"/>
        </w:rPr>
      </w:pPr>
    </w:p>
    <w:p w:rsidR="00587E18" w:rsidRDefault="00587E18" w:rsidP="006210E6">
      <w:pPr>
        <w:autoSpaceDE w:val="0"/>
        <w:autoSpaceDN w:val="0"/>
        <w:adjustRightInd w:val="0"/>
        <w:ind w:firstLine="720"/>
        <w:jc w:val="both"/>
        <w:rPr>
          <w:rFonts w:ascii="Times New Roman CYR" w:hAnsi="Times New Roman CYR" w:cs="Times New Roman CYR"/>
          <w:spacing w:val="6"/>
          <w:sz w:val="28"/>
          <w:szCs w:val="28"/>
        </w:rPr>
      </w:pPr>
      <w:r>
        <w:rPr>
          <w:rFonts w:ascii="Times New Roman CYR" w:hAnsi="Times New Roman CYR" w:cs="Times New Roman CYR"/>
          <w:sz w:val="28"/>
          <w:szCs w:val="28"/>
        </w:rPr>
        <w:t xml:space="preserve">Особая забота, помощь и внимание каждому ребенку, каждой семье одно из важнейших направлений государственной политики Магаданской области. </w:t>
      </w:r>
      <w:r>
        <w:rPr>
          <w:rFonts w:ascii="Times New Roman CYR" w:hAnsi="Times New Roman CYR" w:cs="Times New Roman CYR"/>
          <w:spacing w:val="6"/>
          <w:sz w:val="28"/>
          <w:szCs w:val="28"/>
        </w:rPr>
        <w:t>Работа по предоставлению мер социальной поддержки семьям, имеющим несовершеннолетних детей, направлена на реализацию Федеральных законов, законов Магаданской области и других нормативных актов.</w:t>
      </w:r>
    </w:p>
    <w:p w:rsidR="00587E18" w:rsidRDefault="00587E18" w:rsidP="006210E6">
      <w:pPr>
        <w:autoSpaceDE w:val="0"/>
        <w:autoSpaceDN w:val="0"/>
        <w:adjustRightInd w:val="0"/>
        <w:ind w:firstLine="720"/>
        <w:jc w:val="both"/>
        <w:rPr>
          <w:rFonts w:ascii="Times New Roman CYR" w:hAnsi="Times New Roman CYR" w:cs="Times New Roman CYR"/>
          <w:spacing w:val="6"/>
          <w:sz w:val="28"/>
          <w:szCs w:val="28"/>
        </w:rPr>
      </w:pPr>
    </w:p>
    <w:p w:rsidR="00587E18" w:rsidRDefault="00587E18" w:rsidP="006210E6">
      <w:pPr>
        <w:autoSpaceDE w:val="0"/>
        <w:autoSpaceDN w:val="0"/>
        <w:adjustRightInd w:val="0"/>
        <w:ind w:firstLine="720"/>
        <w:jc w:val="both"/>
        <w:rPr>
          <w:rFonts w:ascii="Times New Roman CYR" w:hAnsi="Times New Roman CYR" w:cs="Times New Roman CYR"/>
          <w:spacing w:val="6"/>
          <w:sz w:val="28"/>
          <w:szCs w:val="28"/>
        </w:rPr>
      </w:pPr>
    </w:p>
    <w:p w:rsidR="00587E18" w:rsidRPr="0052118B" w:rsidRDefault="00587E18" w:rsidP="0052118B">
      <w:pPr>
        <w:pStyle w:val="210"/>
        <w:shd w:val="clear" w:color="auto" w:fill="auto"/>
        <w:spacing w:line="276" w:lineRule="auto"/>
        <w:ind w:firstLine="708"/>
        <w:jc w:val="both"/>
        <w:rPr>
          <w:rStyle w:val="22"/>
          <w:rFonts w:ascii="Times New Roman" w:hAnsi="Times New Roman" w:cs="Times New Roman"/>
          <w:sz w:val="28"/>
          <w:szCs w:val="28"/>
        </w:rPr>
      </w:pPr>
      <w:r>
        <w:rPr>
          <w:noProof/>
        </w:rPr>
        <w:pict>
          <v:shape id="_x0000_s1028" type="#_x0000_t75" style="position:absolute;left:0;text-align:left;margin-left:51.75pt;margin-top:22.6pt;width:414.25pt;height:283.2pt;z-index:-251658752;visibility:visible;mso-wrap-distance-left:67.56pt;mso-wrap-distance-top:12pt;mso-wrap-distance-right:66.45pt;mso-wrap-distance-bottom:28.8pt" wrapcoords="3287 1029 3209 1429 3404 1829 10800 1943 8843 2286 8804 2800 9391 2914 10722 3771 10800 4686 3170 4971 3170 5600 10800 5600 10800 6514 3600 6971 3130 6971 3130 7486 10800 8343 9783 8571 8413 9086 8022 9543 7904 9771 7904 10171 6339 10629 5713 10857 5713 11086 5243 12000 5126 12914 5165 15371 5596 15657 6652 15657 6652 16914 6848 17486 8061 18514 9509 18971 9822 18971 11191 18971 11504 18971 12952 18514 13148 18400 13343 17943 13304 17486 14674 17486 15887 17029 15887 16571 16317 15657 16435 14743 16435 12914 15339 12000 15300 11086 14987 10400 14909 10114 14243 9486 13970 9257 14009 8971 12130 8457 10800 8343 17961 7486 18039 7029 16709 6857 10800 6514 10800 5600 16278 5543 16278 4857 10800 4686 10761 3771 9861 2857 12678 2800 12717 2057 18313 1829 18470 1143 16435 1029 3287 1029">
            <v:imagedata r:id="rId17" o:title=""/>
            <w10:wrap type="tight"/>
          </v:shape>
          <o:OLEObject Type="Embed" ProgID="Excel.Chart.8" ShapeID="_x0000_s1028" DrawAspect="Content" ObjectID="_1522675260" r:id="rId18"/>
        </w:pict>
      </w:r>
    </w:p>
    <w:p w:rsidR="00587E18" w:rsidRDefault="00587E18" w:rsidP="00714860">
      <w:pPr>
        <w:pStyle w:val="210"/>
        <w:shd w:val="clear" w:color="auto" w:fill="auto"/>
        <w:ind w:firstLine="708"/>
        <w:jc w:val="both"/>
        <w:rPr>
          <w:rStyle w:val="22"/>
          <w:rFonts w:ascii="Times New Roman" w:hAnsi="Times New Roman" w:cs="Times New Roman"/>
          <w:sz w:val="24"/>
          <w:szCs w:val="24"/>
        </w:rPr>
      </w:pPr>
    </w:p>
    <w:p w:rsidR="00587E18" w:rsidRDefault="00587E18" w:rsidP="00714860">
      <w:pPr>
        <w:pStyle w:val="210"/>
        <w:shd w:val="clear" w:color="auto" w:fill="auto"/>
        <w:ind w:firstLine="708"/>
        <w:jc w:val="both"/>
        <w:rPr>
          <w:rStyle w:val="22"/>
          <w:rFonts w:ascii="Times New Roman" w:hAnsi="Times New Roman" w:cs="Times New Roman"/>
          <w:sz w:val="24"/>
          <w:szCs w:val="24"/>
        </w:rPr>
      </w:pPr>
    </w:p>
    <w:p w:rsidR="00587E18" w:rsidRDefault="00587E18" w:rsidP="00714860">
      <w:pPr>
        <w:pStyle w:val="210"/>
        <w:shd w:val="clear" w:color="auto" w:fill="auto"/>
        <w:ind w:firstLine="708"/>
        <w:jc w:val="both"/>
        <w:rPr>
          <w:rStyle w:val="22"/>
          <w:rFonts w:ascii="Times New Roman" w:hAnsi="Times New Roman" w:cs="Times New Roman"/>
          <w:sz w:val="24"/>
          <w:szCs w:val="24"/>
        </w:rPr>
      </w:pPr>
      <w:r w:rsidRPr="004B03B7">
        <w:rPr>
          <w:rFonts w:ascii="Times New Roman" w:hAnsi="Times New Roman" w:cs="Times New Roman"/>
          <w:noProof/>
          <w:sz w:val="24"/>
          <w:szCs w:val="24"/>
        </w:rPr>
        <w:object w:dxaOrig="4061" w:dyaOrig="2247">
          <v:shape id="Объект 2" o:spid="_x0000_i1034" type="#_x0000_t75" style="width:3in;height:2in;visibility:visible" o:ole="">
            <v:imagedata r:id="rId19" o:title="" croptop="-8925f" cropbottom="-9479f" cropleft="-4018f" cropright="-145f"/>
            <o:lock v:ext="edit" aspectratio="f"/>
          </v:shape>
          <o:OLEObject Type="Embed" ProgID="Excel.Chart.8" ShapeID="Объект 2" DrawAspect="Content" ObjectID="_1522675247" r:id="rId20"/>
        </w:object>
      </w: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63691F">
      <w:pPr>
        <w:pStyle w:val="210"/>
        <w:shd w:val="clear" w:color="auto" w:fill="auto"/>
        <w:rPr>
          <w:rFonts w:ascii="Times New Roman" w:hAnsi="Times New Roman" w:cs="Times New Roman"/>
          <w:b/>
          <w:bCs/>
          <w:sz w:val="24"/>
          <w:szCs w:val="24"/>
        </w:rPr>
      </w:pPr>
    </w:p>
    <w:p w:rsidR="00587E18" w:rsidRDefault="00587E18" w:rsidP="00861CFD">
      <w:pPr>
        <w:pStyle w:val="210"/>
        <w:shd w:val="clear" w:color="auto" w:fill="auto"/>
        <w:spacing w:line="276" w:lineRule="auto"/>
        <w:ind w:firstLine="708"/>
        <w:jc w:val="both"/>
        <w:rPr>
          <w:rFonts w:ascii="Times New Roman" w:hAnsi="Times New Roman" w:cs="Times New Roman"/>
          <w:sz w:val="28"/>
          <w:szCs w:val="28"/>
        </w:rPr>
      </w:pPr>
    </w:p>
    <w:p w:rsidR="00587E18" w:rsidRDefault="00587E18" w:rsidP="00861CFD">
      <w:pPr>
        <w:pStyle w:val="210"/>
        <w:shd w:val="clear" w:color="auto" w:fill="auto"/>
        <w:spacing w:line="276" w:lineRule="auto"/>
        <w:ind w:firstLine="708"/>
        <w:jc w:val="both"/>
        <w:rPr>
          <w:rFonts w:ascii="Times New Roman" w:hAnsi="Times New Roman" w:cs="Times New Roman"/>
          <w:sz w:val="28"/>
          <w:szCs w:val="28"/>
        </w:rPr>
      </w:pPr>
    </w:p>
    <w:p w:rsidR="00587E18" w:rsidRDefault="00587E18" w:rsidP="00861CFD">
      <w:pPr>
        <w:pStyle w:val="210"/>
        <w:shd w:val="clear" w:color="auto" w:fill="auto"/>
        <w:spacing w:line="276" w:lineRule="auto"/>
        <w:ind w:firstLine="708"/>
        <w:jc w:val="both"/>
        <w:rPr>
          <w:rFonts w:ascii="Times New Roman" w:hAnsi="Times New Roman" w:cs="Times New Roman"/>
          <w:sz w:val="28"/>
          <w:szCs w:val="28"/>
        </w:rPr>
      </w:pPr>
    </w:p>
    <w:p w:rsidR="00587E18" w:rsidRDefault="00587E18" w:rsidP="00861CFD">
      <w:pPr>
        <w:pStyle w:val="210"/>
        <w:shd w:val="clear" w:color="auto" w:fill="auto"/>
        <w:spacing w:line="276" w:lineRule="auto"/>
        <w:ind w:firstLine="708"/>
        <w:jc w:val="both"/>
        <w:rPr>
          <w:rFonts w:ascii="Times New Roman" w:hAnsi="Times New Roman" w:cs="Times New Roman"/>
          <w:sz w:val="28"/>
          <w:szCs w:val="28"/>
        </w:rPr>
      </w:pPr>
    </w:p>
    <w:p w:rsidR="00587E18" w:rsidRDefault="00587E18" w:rsidP="00861CFD">
      <w:pPr>
        <w:pStyle w:val="210"/>
        <w:shd w:val="clear" w:color="auto" w:fill="auto"/>
        <w:spacing w:line="276" w:lineRule="auto"/>
        <w:ind w:firstLine="708"/>
        <w:jc w:val="both"/>
        <w:rPr>
          <w:rFonts w:ascii="Times New Roman" w:hAnsi="Times New Roman" w:cs="Times New Roman"/>
          <w:sz w:val="28"/>
          <w:szCs w:val="28"/>
        </w:rPr>
      </w:pPr>
    </w:p>
    <w:p w:rsidR="00587E18" w:rsidRDefault="00587E18" w:rsidP="00861CFD">
      <w:pPr>
        <w:pStyle w:val="210"/>
        <w:shd w:val="clear" w:color="auto" w:fill="auto"/>
        <w:spacing w:line="276" w:lineRule="auto"/>
        <w:ind w:firstLine="708"/>
        <w:jc w:val="both"/>
        <w:rPr>
          <w:rFonts w:ascii="Times New Roman" w:hAnsi="Times New Roman" w:cs="Times New Roman"/>
          <w:sz w:val="28"/>
          <w:szCs w:val="28"/>
        </w:rPr>
      </w:pPr>
    </w:p>
    <w:p w:rsidR="00587E18" w:rsidRDefault="00587E18" w:rsidP="00861CFD">
      <w:pPr>
        <w:pStyle w:val="210"/>
        <w:shd w:val="clear" w:color="auto" w:fill="auto"/>
        <w:spacing w:line="276" w:lineRule="auto"/>
        <w:ind w:firstLine="708"/>
        <w:jc w:val="both"/>
        <w:rPr>
          <w:rFonts w:ascii="Times New Roman" w:hAnsi="Times New Roman" w:cs="Times New Roman"/>
          <w:sz w:val="28"/>
          <w:szCs w:val="28"/>
        </w:rPr>
      </w:pPr>
    </w:p>
    <w:p w:rsidR="00587E18" w:rsidRDefault="00587E18" w:rsidP="006210E6">
      <w:pPr>
        <w:autoSpaceDE w:val="0"/>
        <w:autoSpaceDN w:val="0"/>
        <w:adjustRightInd w:val="0"/>
        <w:ind w:firstLine="708"/>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 xml:space="preserve">Одним из основных видов предоставления социальных выплат населению на адресной основе является ежемесячное детское пособие. Ежемесячное детское пособие назначено на </w:t>
      </w:r>
      <w:r>
        <w:rPr>
          <w:rFonts w:ascii="Times New Roman CYR" w:hAnsi="Times New Roman CYR" w:cs="Times New Roman CYR"/>
          <w:b/>
          <w:bCs/>
          <w:spacing w:val="6"/>
          <w:sz w:val="28"/>
          <w:szCs w:val="28"/>
        </w:rPr>
        <w:t xml:space="preserve">817 детей. </w:t>
      </w:r>
      <w:r>
        <w:rPr>
          <w:rFonts w:ascii="Times New Roman CYR" w:hAnsi="Times New Roman CYR" w:cs="Times New Roman CYR"/>
          <w:spacing w:val="6"/>
          <w:sz w:val="28"/>
          <w:szCs w:val="28"/>
        </w:rPr>
        <w:t xml:space="preserve"> В структуре расходов это составило </w:t>
      </w:r>
      <w:r>
        <w:rPr>
          <w:rFonts w:ascii="Times New Roman CYR" w:hAnsi="Times New Roman CYR" w:cs="Times New Roman CYR"/>
          <w:b/>
          <w:bCs/>
          <w:spacing w:val="6"/>
          <w:sz w:val="28"/>
          <w:szCs w:val="28"/>
        </w:rPr>
        <w:t>7395,7 тыс. рублей,</w:t>
      </w:r>
      <w:r>
        <w:rPr>
          <w:rFonts w:ascii="Times New Roman CYR" w:hAnsi="Times New Roman CYR" w:cs="Times New Roman CYR"/>
          <w:spacing w:val="6"/>
          <w:sz w:val="28"/>
          <w:szCs w:val="28"/>
        </w:rPr>
        <w:t xml:space="preserve"> вновь назначенных </w:t>
      </w:r>
      <w:r>
        <w:rPr>
          <w:rFonts w:ascii="Times New Roman CYR" w:hAnsi="Times New Roman CYR" w:cs="Times New Roman CYR"/>
          <w:b/>
          <w:bCs/>
          <w:spacing w:val="6"/>
          <w:sz w:val="28"/>
          <w:szCs w:val="28"/>
        </w:rPr>
        <w:t>94</w:t>
      </w:r>
      <w:r>
        <w:rPr>
          <w:rFonts w:ascii="Times New Roman CYR" w:hAnsi="Times New Roman CYR" w:cs="Times New Roman CYR"/>
          <w:b/>
          <w:bCs/>
          <w:color w:val="FF0000"/>
          <w:spacing w:val="6"/>
          <w:sz w:val="28"/>
          <w:szCs w:val="28"/>
        </w:rPr>
        <w:t xml:space="preserve"> </w:t>
      </w:r>
      <w:r>
        <w:rPr>
          <w:rFonts w:ascii="Times New Roman CYR" w:hAnsi="Times New Roman CYR" w:cs="Times New Roman CYR"/>
          <w:b/>
          <w:bCs/>
          <w:spacing w:val="6"/>
          <w:sz w:val="28"/>
          <w:szCs w:val="28"/>
        </w:rPr>
        <w:t xml:space="preserve"> пособия</w:t>
      </w:r>
      <w:r>
        <w:rPr>
          <w:rFonts w:ascii="Times New Roman CYR" w:hAnsi="Times New Roman CYR" w:cs="Times New Roman CYR"/>
          <w:spacing w:val="6"/>
          <w:sz w:val="28"/>
          <w:szCs w:val="28"/>
        </w:rPr>
        <w:t>.</w:t>
      </w:r>
    </w:p>
    <w:p w:rsidR="00587E18" w:rsidRDefault="00587E18" w:rsidP="006210E6">
      <w:pPr>
        <w:autoSpaceDE w:val="0"/>
        <w:autoSpaceDN w:val="0"/>
        <w:adjustRightInd w:val="0"/>
        <w:jc w:val="both"/>
        <w:rPr>
          <w:rFonts w:ascii="Times New Roman CYR" w:hAnsi="Times New Roman CYR" w:cs="Times New Roman CYR"/>
          <w:spacing w:val="6"/>
          <w:sz w:val="28"/>
          <w:szCs w:val="28"/>
        </w:rPr>
      </w:pPr>
      <w:r w:rsidRPr="00D860E5">
        <w:rPr>
          <w:spacing w:val="6"/>
          <w:sz w:val="28"/>
          <w:szCs w:val="28"/>
        </w:rPr>
        <w:tab/>
      </w:r>
      <w:r>
        <w:rPr>
          <w:rFonts w:ascii="Times New Roman CYR" w:hAnsi="Times New Roman CYR" w:cs="Times New Roman CYR"/>
          <w:spacing w:val="6"/>
          <w:sz w:val="28"/>
          <w:szCs w:val="28"/>
        </w:rPr>
        <w:t xml:space="preserve">Ежегодного пособия к школе назначено и выплачено </w:t>
      </w:r>
      <w:r>
        <w:rPr>
          <w:rFonts w:ascii="Times New Roman CYR" w:hAnsi="Times New Roman CYR" w:cs="Times New Roman CYR"/>
          <w:b/>
          <w:bCs/>
          <w:spacing w:val="6"/>
          <w:sz w:val="28"/>
          <w:szCs w:val="28"/>
        </w:rPr>
        <w:t>82</w:t>
      </w:r>
      <w:r>
        <w:rPr>
          <w:rFonts w:ascii="Times New Roman CYR" w:hAnsi="Times New Roman CYR" w:cs="Times New Roman CYR"/>
          <w:spacing w:val="6"/>
          <w:sz w:val="28"/>
          <w:szCs w:val="28"/>
        </w:rPr>
        <w:t xml:space="preserve"> пособия на сумму </w:t>
      </w:r>
      <w:r>
        <w:rPr>
          <w:rFonts w:ascii="Times New Roman CYR" w:hAnsi="Times New Roman CYR" w:cs="Times New Roman CYR"/>
          <w:b/>
          <w:bCs/>
          <w:spacing w:val="6"/>
          <w:sz w:val="28"/>
          <w:szCs w:val="28"/>
        </w:rPr>
        <w:t>167,3 тыс. рублей</w:t>
      </w:r>
      <w:r>
        <w:rPr>
          <w:rFonts w:ascii="Times New Roman CYR" w:hAnsi="Times New Roman CYR" w:cs="Times New Roman CYR"/>
          <w:spacing w:val="6"/>
          <w:sz w:val="28"/>
          <w:szCs w:val="28"/>
        </w:rPr>
        <w:t>. В 2015году такое пособие получили на 24% больше, чем в 2014г.</w:t>
      </w:r>
    </w:p>
    <w:p w:rsidR="00587E18" w:rsidRDefault="00587E18" w:rsidP="006210E6">
      <w:pPr>
        <w:autoSpaceDE w:val="0"/>
        <w:autoSpaceDN w:val="0"/>
        <w:adjustRightInd w:val="0"/>
        <w:jc w:val="both"/>
        <w:rPr>
          <w:rFonts w:ascii="Times New Roman CYR" w:hAnsi="Times New Roman CYR" w:cs="Times New Roman CYR"/>
          <w:spacing w:val="6"/>
          <w:sz w:val="28"/>
          <w:szCs w:val="28"/>
        </w:rPr>
      </w:pPr>
      <w:r w:rsidRPr="00D860E5">
        <w:rPr>
          <w:spacing w:val="6"/>
        </w:rPr>
        <w:tab/>
      </w:r>
      <w:r>
        <w:rPr>
          <w:rFonts w:ascii="Times New Roman CYR" w:hAnsi="Times New Roman CYR" w:cs="Times New Roman CYR"/>
          <w:spacing w:val="6"/>
          <w:sz w:val="28"/>
          <w:szCs w:val="28"/>
        </w:rPr>
        <w:t xml:space="preserve">На предоставление дополнительных мер социальной поддержки многодетных семей </w:t>
      </w:r>
      <w:r>
        <w:rPr>
          <w:rFonts w:ascii="Times New Roman CYR" w:hAnsi="Times New Roman CYR" w:cs="Times New Roman CYR"/>
          <w:b/>
          <w:bCs/>
          <w:spacing w:val="6"/>
          <w:sz w:val="28"/>
          <w:szCs w:val="28"/>
        </w:rPr>
        <w:t xml:space="preserve">70 </w:t>
      </w:r>
      <w:r>
        <w:rPr>
          <w:rFonts w:ascii="Times New Roman CYR" w:hAnsi="Times New Roman CYR" w:cs="Times New Roman CYR"/>
          <w:spacing w:val="6"/>
          <w:sz w:val="28"/>
          <w:szCs w:val="28"/>
        </w:rPr>
        <w:t xml:space="preserve">получателям </w:t>
      </w:r>
      <w:r>
        <w:rPr>
          <w:rFonts w:ascii="Times New Roman CYR" w:hAnsi="Times New Roman CYR" w:cs="Times New Roman CYR"/>
          <w:b/>
          <w:bCs/>
          <w:spacing w:val="6"/>
          <w:sz w:val="28"/>
          <w:szCs w:val="28"/>
        </w:rPr>
        <w:t>на 234</w:t>
      </w:r>
      <w:r>
        <w:rPr>
          <w:rFonts w:ascii="Times New Roman CYR" w:hAnsi="Times New Roman CYR" w:cs="Times New Roman CYR"/>
          <w:color w:val="FF0000"/>
          <w:spacing w:val="6"/>
          <w:sz w:val="28"/>
          <w:szCs w:val="28"/>
        </w:rPr>
        <w:t xml:space="preserve"> </w:t>
      </w:r>
      <w:r>
        <w:rPr>
          <w:rFonts w:ascii="Times New Roman CYR" w:hAnsi="Times New Roman CYR" w:cs="Times New Roman CYR"/>
          <w:spacing w:val="6"/>
          <w:sz w:val="28"/>
          <w:szCs w:val="28"/>
        </w:rPr>
        <w:t xml:space="preserve">ребенка перечислено </w:t>
      </w:r>
      <w:r>
        <w:rPr>
          <w:rFonts w:ascii="Times New Roman CYR" w:hAnsi="Times New Roman CYR" w:cs="Times New Roman CYR"/>
          <w:b/>
          <w:bCs/>
          <w:spacing w:val="6"/>
          <w:sz w:val="28"/>
          <w:szCs w:val="28"/>
        </w:rPr>
        <w:t>4042,8 тыс. рублей</w:t>
      </w:r>
      <w:r>
        <w:rPr>
          <w:rFonts w:ascii="Times New Roman CYR" w:hAnsi="Times New Roman CYR" w:cs="Times New Roman CYR"/>
          <w:spacing w:val="6"/>
          <w:sz w:val="28"/>
          <w:szCs w:val="28"/>
        </w:rPr>
        <w:t>. В среднем сумма дополнительных выплат одной многодетной семье в отчетном периоде составила более 5</w:t>
      </w:r>
      <w:r>
        <w:rPr>
          <w:rFonts w:ascii="Times New Roman CYR" w:hAnsi="Times New Roman CYR" w:cs="Times New Roman CYR"/>
          <w:b/>
          <w:bCs/>
          <w:spacing w:val="6"/>
          <w:sz w:val="28"/>
          <w:szCs w:val="28"/>
        </w:rPr>
        <w:t>,0 тыс. рублей</w:t>
      </w:r>
      <w:r>
        <w:rPr>
          <w:rFonts w:ascii="Times New Roman CYR" w:hAnsi="Times New Roman CYR" w:cs="Times New Roman CYR"/>
          <w:spacing w:val="6"/>
          <w:sz w:val="28"/>
          <w:szCs w:val="28"/>
        </w:rPr>
        <w:t xml:space="preserve"> </w:t>
      </w:r>
    </w:p>
    <w:p w:rsidR="00587E18" w:rsidRDefault="00587E18" w:rsidP="00C149D1">
      <w:pPr>
        <w:pStyle w:val="210"/>
        <w:shd w:val="clear" w:color="auto" w:fill="auto"/>
        <w:spacing w:line="276" w:lineRule="auto"/>
        <w:rPr>
          <w:rFonts w:ascii="Times New Roman" w:hAnsi="Times New Roman" w:cs="Times New Roman"/>
          <w:b/>
          <w:bCs/>
          <w:sz w:val="28"/>
          <w:szCs w:val="28"/>
        </w:rPr>
      </w:pPr>
    </w:p>
    <w:p w:rsidR="00587E18" w:rsidRDefault="00587E18" w:rsidP="00C149D1">
      <w:pPr>
        <w:pStyle w:val="210"/>
        <w:shd w:val="clear" w:color="auto" w:fill="auto"/>
        <w:spacing w:line="276" w:lineRule="auto"/>
        <w:rPr>
          <w:rFonts w:ascii="Times New Roman" w:hAnsi="Times New Roman" w:cs="Times New Roman"/>
          <w:b/>
          <w:bCs/>
          <w:sz w:val="28"/>
          <w:szCs w:val="28"/>
        </w:rPr>
      </w:pPr>
    </w:p>
    <w:p w:rsidR="00587E18" w:rsidRDefault="00587E18" w:rsidP="00C149D1">
      <w:pPr>
        <w:pStyle w:val="210"/>
        <w:shd w:val="clear" w:color="auto" w:fill="auto"/>
        <w:spacing w:line="276" w:lineRule="auto"/>
        <w:rPr>
          <w:rFonts w:ascii="Times New Roman" w:hAnsi="Times New Roman" w:cs="Times New Roman"/>
          <w:b/>
          <w:bCs/>
          <w:sz w:val="28"/>
          <w:szCs w:val="28"/>
        </w:rPr>
      </w:pPr>
    </w:p>
    <w:p w:rsidR="00587E18" w:rsidRDefault="00587E18" w:rsidP="00CE052E">
      <w:pPr>
        <w:pStyle w:val="210"/>
        <w:shd w:val="clear" w:color="auto" w:fill="auto"/>
        <w:spacing w:line="276" w:lineRule="auto"/>
        <w:rPr>
          <w:rFonts w:ascii="Times New Roman" w:hAnsi="Times New Roman" w:cs="Times New Roman"/>
          <w:b/>
          <w:bCs/>
          <w:sz w:val="28"/>
          <w:szCs w:val="28"/>
        </w:rPr>
      </w:pPr>
    </w:p>
    <w:p w:rsidR="00587E18" w:rsidRPr="00F5608F" w:rsidRDefault="00587E18" w:rsidP="00CE052E">
      <w:pPr>
        <w:pStyle w:val="210"/>
        <w:shd w:val="clear" w:color="auto" w:fill="auto"/>
        <w:spacing w:line="276" w:lineRule="auto"/>
        <w:rPr>
          <w:rFonts w:ascii="Times New Roman" w:hAnsi="Times New Roman" w:cs="Times New Roman"/>
          <w:b/>
          <w:bCs/>
          <w:sz w:val="28"/>
          <w:szCs w:val="28"/>
        </w:rPr>
      </w:pPr>
      <w:r>
        <w:rPr>
          <w:rFonts w:ascii="Times New Roman" w:hAnsi="Times New Roman" w:cs="Times New Roman"/>
          <w:b/>
          <w:bCs/>
          <w:sz w:val="28"/>
          <w:szCs w:val="28"/>
        </w:rPr>
        <w:t>Ч</w:t>
      </w:r>
      <w:r w:rsidRPr="00F5608F">
        <w:rPr>
          <w:rFonts w:ascii="Times New Roman" w:hAnsi="Times New Roman" w:cs="Times New Roman"/>
          <w:b/>
          <w:bCs/>
          <w:sz w:val="28"/>
          <w:szCs w:val="28"/>
        </w:rPr>
        <w:t>исленност</w:t>
      </w:r>
      <w:r>
        <w:rPr>
          <w:rFonts w:ascii="Times New Roman" w:hAnsi="Times New Roman" w:cs="Times New Roman"/>
          <w:b/>
          <w:bCs/>
          <w:sz w:val="28"/>
          <w:szCs w:val="28"/>
        </w:rPr>
        <w:t>ь</w:t>
      </w:r>
      <w:r w:rsidRPr="00F5608F">
        <w:rPr>
          <w:rFonts w:ascii="Times New Roman" w:hAnsi="Times New Roman" w:cs="Times New Roman"/>
          <w:b/>
          <w:bCs/>
          <w:sz w:val="28"/>
          <w:szCs w:val="28"/>
        </w:rPr>
        <w:t xml:space="preserve"> многодетных семей за 2010-201</w:t>
      </w:r>
      <w:r>
        <w:rPr>
          <w:rFonts w:ascii="Times New Roman" w:hAnsi="Times New Roman" w:cs="Times New Roman"/>
          <w:b/>
          <w:bCs/>
          <w:sz w:val="28"/>
          <w:szCs w:val="28"/>
        </w:rPr>
        <w:t>5</w:t>
      </w:r>
      <w:r w:rsidRPr="00F5608F">
        <w:rPr>
          <w:rFonts w:ascii="Times New Roman" w:hAnsi="Times New Roman" w:cs="Times New Roman"/>
          <w:b/>
          <w:bCs/>
          <w:sz w:val="28"/>
          <w:szCs w:val="28"/>
        </w:rPr>
        <w:t>гг</w:t>
      </w:r>
    </w:p>
    <w:p w:rsidR="00587E18" w:rsidRDefault="00587E18" w:rsidP="00C149D1">
      <w:pPr>
        <w:pStyle w:val="210"/>
        <w:shd w:val="clear" w:color="auto" w:fill="auto"/>
        <w:spacing w:line="276" w:lineRule="auto"/>
        <w:rPr>
          <w:rFonts w:ascii="Times New Roman" w:hAnsi="Times New Roman" w:cs="Times New Roman"/>
          <w:sz w:val="24"/>
          <w:szCs w:val="24"/>
        </w:rPr>
      </w:pPr>
    </w:p>
    <w:p w:rsidR="00587E18" w:rsidRDefault="00587E18" w:rsidP="00C149D1">
      <w:pPr>
        <w:pStyle w:val="210"/>
        <w:shd w:val="clear" w:color="auto" w:fill="auto"/>
        <w:spacing w:line="276" w:lineRule="auto"/>
        <w:rPr>
          <w:rFonts w:ascii="Times New Roman" w:hAnsi="Times New Roman" w:cs="Times New Roman"/>
          <w:sz w:val="24"/>
          <w:szCs w:val="24"/>
        </w:rPr>
      </w:pPr>
    </w:p>
    <w:p w:rsidR="00587E18" w:rsidRDefault="00587E18" w:rsidP="00C149D1">
      <w:pPr>
        <w:pStyle w:val="210"/>
        <w:shd w:val="clear" w:color="auto" w:fill="auto"/>
        <w:spacing w:line="276" w:lineRule="auto"/>
        <w:rPr>
          <w:rFonts w:ascii="Times New Roman" w:hAnsi="Times New Roman" w:cs="Times New Roman"/>
          <w:sz w:val="24"/>
          <w:szCs w:val="24"/>
        </w:rPr>
      </w:pPr>
      <w:r w:rsidRPr="004B03B7">
        <w:rPr>
          <w:rFonts w:ascii="Times New Roman" w:hAnsi="Times New Roman" w:cs="Times New Roman"/>
          <w:noProof/>
          <w:sz w:val="24"/>
          <w:szCs w:val="24"/>
        </w:rPr>
        <w:object w:dxaOrig="9514" w:dyaOrig="6135">
          <v:shape id="Диаграмма 5" o:spid="_x0000_i1035" type="#_x0000_t75" style="width:475.5pt;height:306.75pt;visibility:visible" o:ole="">
            <v:imagedata r:id="rId21" o:title="" cropbottom="-96f"/>
            <o:lock v:ext="edit" aspectratio="f"/>
          </v:shape>
          <o:OLEObject Type="Embed" ProgID="Excel.Chart.8" ShapeID="Диаграмма 5" DrawAspect="Content" ObjectID="_1522675248" r:id="rId22"/>
        </w:object>
      </w:r>
    </w:p>
    <w:p w:rsidR="00587E18" w:rsidRDefault="00587E18" w:rsidP="00C149D1">
      <w:pPr>
        <w:pStyle w:val="210"/>
        <w:shd w:val="clear" w:color="auto" w:fill="auto"/>
        <w:spacing w:line="276" w:lineRule="auto"/>
        <w:rPr>
          <w:rFonts w:ascii="Times New Roman" w:hAnsi="Times New Roman" w:cs="Times New Roman"/>
          <w:sz w:val="24"/>
          <w:szCs w:val="24"/>
        </w:rPr>
      </w:pPr>
    </w:p>
    <w:p w:rsidR="00587E18" w:rsidRDefault="00587E18" w:rsidP="006210E6">
      <w:pPr>
        <w:autoSpaceDE w:val="0"/>
        <w:autoSpaceDN w:val="0"/>
        <w:adjustRightInd w:val="0"/>
        <w:ind w:firstLine="708"/>
        <w:jc w:val="both"/>
        <w:rPr>
          <w:rFonts w:ascii="Times New Roman CYR" w:hAnsi="Times New Roman CYR" w:cs="Times New Roman CYR"/>
          <w:b/>
          <w:bCs/>
          <w:spacing w:val="6"/>
          <w:sz w:val="28"/>
          <w:szCs w:val="28"/>
        </w:rPr>
      </w:pPr>
      <w:r>
        <w:rPr>
          <w:rFonts w:ascii="Times New Roman CYR" w:hAnsi="Times New Roman CYR" w:cs="Times New Roman CYR"/>
          <w:spacing w:val="6"/>
          <w:sz w:val="28"/>
          <w:szCs w:val="28"/>
        </w:rPr>
        <w:t xml:space="preserve">Произведено </w:t>
      </w:r>
      <w:r>
        <w:rPr>
          <w:rFonts w:ascii="Times New Roman CYR" w:hAnsi="Times New Roman CYR" w:cs="Times New Roman CYR"/>
          <w:b/>
          <w:bCs/>
          <w:spacing w:val="6"/>
          <w:sz w:val="28"/>
          <w:szCs w:val="28"/>
        </w:rPr>
        <w:t>20</w:t>
      </w:r>
      <w:r>
        <w:rPr>
          <w:rFonts w:ascii="Times New Roman CYR" w:hAnsi="Times New Roman CYR" w:cs="Times New Roman CYR"/>
          <w:spacing w:val="6"/>
          <w:sz w:val="28"/>
          <w:szCs w:val="28"/>
        </w:rPr>
        <w:t xml:space="preserve"> разовых выплат по случаю рождения ребенка на сумму </w:t>
      </w:r>
      <w:r>
        <w:rPr>
          <w:rFonts w:ascii="Times New Roman CYR" w:hAnsi="Times New Roman CYR" w:cs="Times New Roman CYR"/>
          <w:b/>
          <w:bCs/>
          <w:spacing w:val="6"/>
          <w:sz w:val="28"/>
          <w:szCs w:val="28"/>
        </w:rPr>
        <w:t xml:space="preserve">491,6 тыс. рублей. </w:t>
      </w:r>
    </w:p>
    <w:p w:rsidR="00587E18" w:rsidRDefault="00587E18" w:rsidP="006210E6">
      <w:pPr>
        <w:autoSpaceDE w:val="0"/>
        <w:autoSpaceDN w:val="0"/>
        <w:adjustRightInd w:val="0"/>
        <w:jc w:val="both"/>
        <w:rPr>
          <w:rFonts w:ascii="Times New Roman CYR" w:hAnsi="Times New Roman CYR" w:cs="Times New Roman CYR"/>
          <w:spacing w:val="6"/>
          <w:sz w:val="28"/>
          <w:szCs w:val="28"/>
        </w:rPr>
      </w:pPr>
      <w:r w:rsidRPr="00D860E5">
        <w:rPr>
          <w:spacing w:val="6"/>
        </w:rPr>
        <w:tab/>
      </w:r>
      <w:r>
        <w:rPr>
          <w:rFonts w:ascii="Times New Roman CYR" w:hAnsi="Times New Roman CYR" w:cs="Times New Roman CYR"/>
          <w:spacing w:val="6"/>
          <w:sz w:val="28"/>
          <w:szCs w:val="28"/>
        </w:rPr>
        <w:t xml:space="preserve">С 2012 года предусматривается выдача регионального материнского капитала в размере 100,0 тыс. рублей при рождении третьего и последующих детей, который может быть использован на улучшение жилищных условий, проведение капитального/текущего ремонта и иные нужды. В 2015 году размер материнского капитала составил </w:t>
      </w:r>
      <w:r>
        <w:rPr>
          <w:rFonts w:ascii="Times New Roman CYR" w:hAnsi="Times New Roman CYR" w:cs="Times New Roman CYR"/>
          <w:b/>
          <w:bCs/>
          <w:spacing w:val="6"/>
          <w:sz w:val="28"/>
          <w:szCs w:val="28"/>
        </w:rPr>
        <w:t>116</w:t>
      </w:r>
      <w:r>
        <w:rPr>
          <w:b/>
          <w:bCs/>
          <w:spacing w:val="6"/>
          <w:sz w:val="28"/>
          <w:szCs w:val="28"/>
          <w:lang w:val="en-US"/>
        </w:rPr>
        <w:t> </w:t>
      </w:r>
      <w:r w:rsidRPr="00D860E5">
        <w:rPr>
          <w:b/>
          <w:bCs/>
          <w:spacing w:val="6"/>
          <w:sz w:val="28"/>
          <w:szCs w:val="28"/>
        </w:rPr>
        <w:t xml:space="preserve">313 </w:t>
      </w:r>
      <w:r>
        <w:rPr>
          <w:rFonts w:ascii="Times New Roman CYR" w:hAnsi="Times New Roman CYR" w:cs="Times New Roman CYR"/>
          <w:b/>
          <w:bCs/>
          <w:spacing w:val="6"/>
          <w:sz w:val="28"/>
          <w:szCs w:val="28"/>
        </w:rPr>
        <w:t>рублей 75 коп.</w:t>
      </w:r>
      <w:r>
        <w:rPr>
          <w:rFonts w:ascii="Times New Roman CYR" w:hAnsi="Times New Roman CYR" w:cs="Times New Roman CYR"/>
          <w:spacing w:val="6"/>
          <w:sz w:val="28"/>
          <w:szCs w:val="28"/>
        </w:rPr>
        <w:t xml:space="preserve"> С 01 января 2015года сертификат на региональный материнский капитал выдается женщинам, родившие первого ребенка до 25 лет (включительно), а также мужчины, усыновившего ребенка. Таким образом, за 2015 год было выдано 30 сертификатов ( при рождении 1 ребенка – 17 шт, при рождении 3 и последующих – 13 шт.). В 2016 году размер регионального материнского капитала составит – 123757 рублей 83 коп. </w:t>
      </w:r>
    </w:p>
    <w:p w:rsidR="00587E18" w:rsidRPr="00D860E5" w:rsidRDefault="00587E18" w:rsidP="006210E6">
      <w:pPr>
        <w:autoSpaceDE w:val="0"/>
        <w:autoSpaceDN w:val="0"/>
        <w:adjustRightInd w:val="0"/>
        <w:jc w:val="center"/>
        <w:rPr>
          <w:spacing w:val="6"/>
          <w:sz w:val="28"/>
          <w:szCs w:val="28"/>
        </w:rPr>
      </w:pPr>
    </w:p>
    <w:p w:rsidR="00587E18" w:rsidRDefault="00587E18" w:rsidP="00CE052E">
      <w:pPr>
        <w:pStyle w:val="210"/>
        <w:shd w:val="clear" w:color="auto" w:fill="auto"/>
        <w:spacing w:line="276" w:lineRule="auto"/>
        <w:rPr>
          <w:rFonts w:ascii="Times New Roman" w:hAnsi="Times New Roman" w:cs="Times New Roman"/>
          <w:sz w:val="28"/>
          <w:szCs w:val="28"/>
          <w:lang w:eastAsia="en-US"/>
        </w:rPr>
      </w:pPr>
      <w:r w:rsidRPr="004B03B7">
        <w:rPr>
          <w:rFonts w:ascii="Times New Roman" w:hAnsi="Times New Roman" w:cs="Times New Roman"/>
          <w:noProof/>
          <w:sz w:val="28"/>
          <w:szCs w:val="28"/>
        </w:rPr>
        <w:object w:dxaOrig="8228" w:dyaOrig="2842">
          <v:shape id="Диаграмма 20" o:spid="_x0000_i1036" type="#_x0000_t75" style="width:436.5pt;height:167.25pt;visibility:visible" o:ole="">
            <v:imagedata r:id="rId23" o:title="" croptop="-5949f" cropbottom="-6295f" cropleft="-3664f" cropright="-327f"/>
            <o:lock v:ext="edit" aspectratio="f"/>
          </v:shape>
          <o:OLEObject Type="Embed" ProgID="Excel.Chart.8" ShapeID="Диаграмма 20" DrawAspect="Content" ObjectID="_1522675249" r:id="rId24"/>
        </w:object>
      </w:r>
    </w:p>
    <w:p w:rsidR="00587E18" w:rsidRDefault="00587E18" w:rsidP="00813B0F">
      <w:pPr>
        <w:pStyle w:val="210"/>
        <w:shd w:val="clear" w:color="auto" w:fill="auto"/>
        <w:spacing w:line="276" w:lineRule="auto"/>
        <w:jc w:val="both"/>
        <w:rPr>
          <w:rFonts w:ascii="Times New Roman" w:hAnsi="Times New Roman" w:cs="Times New Roman"/>
          <w:sz w:val="28"/>
          <w:szCs w:val="28"/>
          <w:lang w:eastAsia="en-US"/>
        </w:rPr>
      </w:pPr>
    </w:p>
    <w:p w:rsidR="00587E18" w:rsidRDefault="00587E18" w:rsidP="00813B0F">
      <w:pPr>
        <w:pStyle w:val="210"/>
        <w:shd w:val="clear" w:color="auto" w:fill="auto"/>
        <w:spacing w:line="276" w:lineRule="auto"/>
        <w:jc w:val="both"/>
        <w:rPr>
          <w:rFonts w:ascii="Times New Roman" w:hAnsi="Times New Roman" w:cs="Times New Roman"/>
          <w:sz w:val="28"/>
          <w:szCs w:val="28"/>
          <w:lang w:eastAsia="en-US"/>
        </w:rPr>
      </w:pPr>
    </w:p>
    <w:p w:rsidR="00587E18" w:rsidRDefault="00587E18" w:rsidP="006210E6">
      <w:pPr>
        <w:autoSpaceDE w:val="0"/>
        <w:autoSpaceDN w:val="0"/>
        <w:adjustRightInd w:val="0"/>
        <w:ind w:firstLine="708"/>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 xml:space="preserve">С 2013 года осуществляется выплата ежемесячного пособия на третьего и последующих детей в возрасте до трех лет, в размере прожиточного минимума на детей на соответствующий квартал. </w:t>
      </w:r>
      <w:r>
        <w:rPr>
          <w:rFonts w:ascii="Times New Roman CYR" w:hAnsi="Times New Roman CYR" w:cs="Times New Roman CYR"/>
          <w:b/>
          <w:bCs/>
          <w:spacing w:val="6"/>
          <w:sz w:val="28"/>
          <w:szCs w:val="28"/>
        </w:rPr>
        <w:t>54 ребенка</w:t>
      </w:r>
      <w:r>
        <w:rPr>
          <w:rFonts w:ascii="Times New Roman CYR" w:hAnsi="Times New Roman CYR" w:cs="Times New Roman CYR"/>
          <w:spacing w:val="6"/>
          <w:sz w:val="28"/>
          <w:szCs w:val="28"/>
        </w:rPr>
        <w:t xml:space="preserve"> получили такое пособие в отчетном периоде, на сумму </w:t>
      </w:r>
      <w:r>
        <w:rPr>
          <w:rFonts w:ascii="Times New Roman CYR" w:hAnsi="Times New Roman CYR" w:cs="Times New Roman CYR"/>
          <w:b/>
          <w:bCs/>
          <w:spacing w:val="6"/>
          <w:sz w:val="28"/>
          <w:szCs w:val="28"/>
        </w:rPr>
        <w:t>9044,0 тыс. рублей</w:t>
      </w:r>
      <w:r>
        <w:rPr>
          <w:rFonts w:ascii="Times New Roman CYR" w:hAnsi="Times New Roman CYR" w:cs="Times New Roman CYR"/>
          <w:spacing w:val="6"/>
          <w:sz w:val="28"/>
          <w:szCs w:val="28"/>
        </w:rPr>
        <w:t>.</w:t>
      </w:r>
    </w:p>
    <w:p w:rsidR="00587E18" w:rsidRDefault="00587E18" w:rsidP="006210E6">
      <w:pPr>
        <w:autoSpaceDE w:val="0"/>
        <w:autoSpaceDN w:val="0"/>
        <w:adjustRightInd w:val="0"/>
        <w:jc w:val="both"/>
        <w:rPr>
          <w:rFonts w:ascii="Times New Roman CYR" w:hAnsi="Times New Roman CYR" w:cs="Times New Roman CYR"/>
          <w:sz w:val="28"/>
          <w:szCs w:val="28"/>
        </w:rPr>
      </w:pPr>
      <w:r w:rsidRPr="00D860E5">
        <w:rPr>
          <w:sz w:val="28"/>
          <w:szCs w:val="28"/>
        </w:rPr>
        <w:tab/>
      </w:r>
      <w:r>
        <w:rPr>
          <w:rFonts w:ascii="Times New Roman CYR" w:hAnsi="Times New Roman CYR" w:cs="Times New Roman CYR"/>
          <w:sz w:val="28"/>
          <w:szCs w:val="28"/>
        </w:rPr>
        <w:t xml:space="preserve">Пособие по уходу за ребенком до 1,5 лет получали </w:t>
      </w:r>
      <w:r>
        <w:rPr>
          <w:rFonts w:ascii="Times New Roman CYR" w:hAnsi="Times New Roman CYR" w:cs="Times New Roman CYR"/>
          <w:b/>
          <w:bCs/>
          <w:sz w:val="28"/>
          <w:szCs w:val="28"/>
        </w:rPr>
        <w:t>25 семей</w:t>
      </w:r>
      <w:r>
        <w:rPr>
          <w:rFonts w:ascii="Times New Roman CYR" w:hAnsi="Times New Roman CYR" w:cs="Times New Roman CYR"/>
          <w:sz w:val="28"/>
          <w:szCs w:val="28"/>
        </w:rPr>
        <w:t xml:space="preserve"> на общую сумму </w:t>
      </w:r>
      <w:r>
        <w:rPr>
          <w:rFonts w:ascii="Times New Roman CYR" w:hAnsi="Times New Roman CYR" w:cs="Times New Roman CYR"/>
          <w:b/>
          <w:bCs/>
          <w:sz w:val="28"/>
          <w:szCs w:val="28"/>
        </w:rPr>
        <w:t>3748,9 тыс. рублей</w:t>
      </w:r>
      <w:r>
        <w:rPr>
          <w:rFonts w:ascii="Times New Roman CYR" w:hAnsi="Times New Roman CYR" w:cs="Times New Roman CYR"/>
          <w:sz w:val="28"/>
          <w:szCs w:val="28"/>
        </w:rPr>
        <w:t xml:space="preserve">. </w:t>
      </w:r>
    </w:p>
    <w:p w:rsidR="00587E18" w:rsidRDefault="00587E18" w:rsidP="006210E6">
      <w:pPr>
        <w:autoSpaceDE w:val="0"/>
        <w:autoSpaceDN w:val="0"/>
        <w:adjustRightInd w:val="0"/>
        <w:jc w:val="both"/>
        <w:rPr>
          <w:rFonts w:ascii="Times New Roman CYR" w:hAnsi="Times New Roman CYR" w:cs="Times New Roman CYR"/>
          <w:sz w:val="28"/>
          <w:szCs w:val="28"/>
        </w:rPr>
      </w:pPr>
    </w:p>
    <w:p w:rsidR="00587E18" w:rsidRDefault="00587E18" w:rsidP="00974234">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Размер ежемесячного пособия ежегодно увеличивается и в 2015 году составил на 1 ребенка  – </w:t>
      </w:r>
      <w:r>
        <w:rPr>
          <w:rFonts w:ascii="Times New Roman CYR" w:hAnsi="Times New Roman CYR" w:cs="Times New Roman CYR"/>
          <w:b/>
          <w:bCs/>
          <w:sz w:val="28"/>
          <w:szCs w:val="28"/>
        </w:rPr>
        <w:t>4621 рублей 20 копеек</w:t>
      </w:r>
      <w:r>
        <w:rPr>
          <w:rFonts w:ascii="Times New Roman CYR" w:hAnsi="Times New Roman CYR" w:cs="Times New Roman CYR"/>
          <w:sz w:val="28"/>
          <w:szCs w:val="28"/>
        </w:rPr>
        <w:t xml:space="preserve"> , 2 и посл. –  </w:t>
      </w:r>
      <w:r>
        <w:rPr>
          <w:rFonts w:ascii="Times New Roman CYR" w:hAnsi="Times New Roman CYR" w:cs="Times New Roman CYR"/>
          <w:b/>
          <w:bCs/>
          <w:sz w:val="28"/>
          <w:szCs w:val="28"/>
        </w:rPr>
        <w:t>9242 рублей 34 копейки</w:t>
      </w:r>
      <w:r>
        <w:rPr>
          <w:rFonts w:ascii="Times New Roman CYR" w:hAnsi="Times New Roman CYR" w:cs="Times New Roman CYR"/>
          <w:sz w:val="28"/>
          <w:szCs w:val="28"/>
        </w:rPr>
        <w:t>.</w:t>
      </w:r>
    </w:p>
    <w:p w:rsidR="00587E18" w:rsidRPr="00813B0F" w:rsidRDefault="00587E18" w:rsidP="00813B0F">
      <w:pPr>
        <w:spacing w:line="276" w:lineRule="auto"/>
        <w:jc w:val="both"/>
        <w:rPr>
          <w:sz w:val="28"/>
          <w:szCs w:val="28"/>
        </w:rPr>
      </w:pPr>
      <w:r w:rsidRPr="00813B0F">
        <w:rPr>
          <w:sz w:val="28"/>
          <w:szCs w:val="28"/>
        </w:rPr>
        <w:tab/>
      </w:r>
    </w:p>
    <w:p w:rsidR="00587E18" w:rsidRDefault="00587E18" w:rsidP="004015AE">
      <w:pPr>
        <w:spacing w:line="276" w:lineRule="auto"/>
        <w:jc w:val="both"/>
      </w:pPr>
      <w:r w:rsidRPr="00DD5B54">
        <w:rPr>
          <w:noProof/>
        </w:rPr>
        <w:object w:dxaOrig="9082" w:dyaOrig="4512">
          <v:shape id="Диаграмма 7" o:spid="_x0000_i1037" type="#_x0000_t75" style="width:514.5pt;height:244.5pt;visibility:visible" o:ole="">
            <v:imagedata r:id="rId25" o:title="" croptop="-3050f" cropbottom="-2411f" cropleft="-4423f" cropright="-4279f"/>
            <o:lock v:ext="edit" aspectratio="f"/>
          </v:shape>
          <o:OLEObject Type="Embed" ProgID="Excel.Chart.8" ShapeID="Диаграмма 7" DrawAspect="Content" ObjectID="_1522675250" r:id="rId26"/>
        </w:object>
      </w:r>
    </w:p>
    <w:p w:rsidR="00587E18" w:rsidRDefault="00587E18" w:rsidP="0052118B">
      <w:pPr>
        <w:spacing w:line="276" w:lineRule="auto"/>
        <w:jc w:val="both"/>
        <w:rPr>
          <w:sz w:val="28"/>
          <w:szCs w:val="28"/>
        </w:rPr>
      </w:pPr>
      <w:r>
        <w:rPr>
          <w:sz w:val="28"/>
          <w:szCs w:val="28"/>
        </w:rPr>
        <w:tab/>
      </w:r>
    </w:p>
    <w:p w:rsidR="00587E18" w:rsidRDefault="00587E18" w:rsidP="006210E6">
      <w:pPr>
        <w:autoSpaceDE w:val="0"/>
        <w:autoSpaceDN w:val="0"/>
        <w:adjustRightInd w:val="0"/>
        <w:jc w:val="both"/>
        <w:rPr>
          <w:rFonts w:ascii="Times New Roman CYR" w:hAnsi="Times New Roman CYR" w:cs="Times New Roman CYR"/>
          <w:sz w:val="28"/>
          <w:szCs w:val="28"/>
        </w:rPr>
      </w:pPr>
      <w:r>
        <w:rPr>
          <w:sz w:val="28"/>
          <w:szCs w:val="28"/>
        </w:rPr>
        <w:tab/>
      </w:r>
      <w:r>
        <w:rPr>
          <w:rFonts w:ascii="Times New Roman CYR" w:hAnsi="Times New Roman CYR" w:cs="Times New Roman CYR"/>
          <w:sz w:val="28"/>
          <w:szCs w:val="28"/>
        </w:rPr>
        <w:t>Ежемесячно проводилась сверка с центром занятости с целью предотвращения выплаты по двум основаниям. По результатам сверок переплат не обнаружено.</w:t>
      </w:r>
    </w:p>
    <w:p w:rsidR="00587E18" w:rsidRDefault="00587E18" w:rsidP="006210E6">
      <w:pPr>
        <w:autoSpaceDE w:val="0"/>
        <w:autoSpaceDN w:val="0"/>
        <w:adjustRightInd w:val="0"/>
        <w:ind w:firstLine="420"/>
        <w:jc w:val="both"/>
        <w:rPr>
          <w:sz w:val="28"/>
          <w:szCs w:val="28"/>
        </w:rPr>
      </w:pPr>
    </w:p>
    <w:p w:rsidR="00587E18" w:rsidRPr="00D860E5" w:rsidRDefault="00587E18" w:rsidP="006210E6">
      <w:pPr>
        <w:autoSpaceDE w:val="0"/>
        <w:autoSpaceDN w:val="0"/>
        <w:adjustRightInd w:val="0"/>
        <w:ind w:firstLine="420"/>
        <w:jc w:val="both"/>
        <w:rPr>
          <w:sz w:val="28"/>
          <w:szCs w:val="28"/>
        </w:rPr>
      </w:pPr>
    </w:p>
    <w:p w:rsidR="00587E18" w:rsidRDefault="00587E18" w:rsidP="006210E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Для оказания материальной поддержки воспитания детей, посещающих  дошкольные образовательные учреждения, родителям (законным представителям) выплачивается компенсация части родительской платы, компенсация выплачивалась на</w:t>
      </w:r>
      <w:r>
        <w:rPr>
          <w:rFonts w:ascii="Times New Roman CYR" w:hAnsi="Times New Roman CYR" w:cs="Times New Roman CYR"/>
          <w:color w:val="FF0000"/>
          <w:sz w:val="28"/>
          <w:szCs w:val="28"/>
        </w:rPr>
        <w:t xml:space="preserve"> </w:t>
      </w:r>
      <w:r>
        <w:rPr>
          <w:rFonts w:ascii="Times New Roman CYR" w:hAnsi="Times New Roman CYR" w:cs="Times New Roman CYR"/>
          <w:b/>
          <w:bCs/>
          <w:sz w:val="28"/>
          <w:szCs w:val="28"/>
        </w:rPr>
        <w:t>469 детей</w:t>
      </w:r>
      <w:r>
        <w:rPr>
          <w:rFonts w:ascii="Times New Roman CYR" w:hAnsi="Times New Roman CYR" w:cs="Times New Roman CYR"/>
          <w:sz w:val="28"/>
          <w:szCs w:val="28"/>
        </w:rPr>
        <w:t xml:space="preserve">. Расходы на выплату компенсации составили </w:t>
      </w:r>
      <w:r>
        <w:rPr>
          <w:rFonts w:ascii="Times New Roman CYR" w:hAnsi="Times New Roman CYR" w:cs="Times New Roman CYR"/>
          <w:b/>
          <w:bCs/>
          <w:sz w:val="28"/>
          <w:szCs w:val="28"/>
        </w:rPr>
        <w:t>4343,4 тыс. рублей</w:t>
      </w:r>
      <w:r>
        <w:rPr>
          <w:rFonts w:ascii="Times New Roman CYR" w:hAnsi="Times New Roman CYR" w:cs="Times New Roman CYR"/>
          <w:sz w:val="28"/>
          <w:szCs w:val="28"/>
        </w:rPr>
        <w:t>. С 01 января 2012 года размер компенсации родительской платы увеличился на 1 ребенка -30%, на второго -60% и на третьего и последующего -80%.</w:t>
      </w:r>
    </w:p>
    <w:p w:rsidR="00587E18" w:rsidRPr="00D860E5" w:rsidRDefault="00587E18" w:rsidP="006210E6">
      <w:pPr>
        <w:autoSpaceDE w:val="0"/>
        <w:autoSpaceDN w:val="0"/>
        <w:adjustRightInd w:val="0"/>
        <w:ind w:firstLine="420"/>
        <w:jc w:val="both"/>
        <w:rPr>
          <w:sz w:val="28"/>
          <w:szCs w:val="28"/>
        </w:rPr>
      </w:pPr>
    </w:p>
    <w:p w:rsidR="00587E18" w:rsidRDefault="00587E18" w:rsidP="006210E6">
      <w:pPr>
        <w:spacing w:line="276" w:lineRule="auto"/>
        <w:jc w:val="both"/>
        <w:rPr>
          <w:sz w:val="28"/>
          <w:szCs w:val="28"/>
        </w:rPr>
      </w:pPr>
      <w:r w:rsidRPr="004B03B7">
        <w:rPr>
          <w:noProof/>
          <w:sz w:val="28"/>
          <w:szCs w:val="28"/>
        </w:rPr>
        <w:object w:dxaOrig="8084" w:dyaOrig="4580">
          <v:shape id="_x0000_i1038" type="#_x0000_t75" style="width:423pt;height:252pt;visibility:visible" o:ole="">
            <v:imagedata r:id="rId27" o:title="" croptop="-3005f" cropbottom="-3563f" cropleft="-2246f" cropright="-2246f"/>
            <o:lock v:ext="edit" aspectratio="f"/>
          </v:shape>
          <o:OLEObject Type="Embed" ProgID="Excel.Chart.8" ShapeID="_x0000_i1038" DrawAspect="Content" ObjectID="_1522675251" r:id="rId28"/>
        </w:object>
      </w:r>
    </w:p>
    <w:p w:rsidR="00587E18" w:rsidRDefault="00587E18" w:rsidP="007A35DA">
      <w:pPr>
        <w:spacing w:line="276" w:lineRule="auto"/>
        <w:ind w:firstLine="420"/>
        <w:jc w:val="both"/>
        <w:rPr>
          <w:sz w:val="28"/>
          <w:szCs w:val="28"/>
        </w:rPr>
      </w:pPr>
    </w:p>
    <w:p w:rsidR="00587E18" w:rsidRDefault="00587E18" w:rsidP="007A35DA">
      <w:pPr>
        <w:spacing w:line="276" w:lineRule="auto"/>
        <w:ind w:firstLine="420"/>
        <w:jc w:val="both"/>
        <w:rPr>
          <w:sz w:val="28"/>
          <w:szCs w:val="28"/>
        </w:rPr>
      </w:pPr>
    </w:p>
    <w:p w:rsidR="00587E18" w:rsidRDefault="00587E18" w:rsidP="006210E6">
      <w:pPr>
        <w:autoSpaceDE w:val="0"/>
        <w:autoSpaceDN w:val="0"/>
        <w:adjustRightInd w:val="0"/>
        <w:ind w:firstLine="420"/>
        <w:jc w:val="both"/>
        <w:rPr>
          <w:rFonts w:ascii="Times New Roman CYR" w:hAnsi="Times New Roman CYR" w:cs="Times New Roman CYR"/>
          <w:sz w:val="28"/>
          <w:szCs w:val="28"/>
        </w:rPr>
      </w:pPr>
      <w:r>
        <w:rPr>
          <w:sz w:val="28"/>
          <w:szCs w:val="28"/>
        </w:rPr>
        <w:tab/>
      </w:r>
      <w:r w:rsidRPr="00D860E5">
        <w:rPr>
          <w:sz w:val="28"/>
          <w:szCs w:val="28"/>
        </w:rPr>
        <w:tab/>
      </w:r>
      <w:r>
        <w:rPr>
          <w:rFonts w:ascii="Times New Roman CYR" w:hAnsi="Times New Roman CYR" w:cs="Times New Roman CYR"/>
          <w:sz w:val="28"/>
          <w:szCs w:val="28"/>
        </w:rPr>
        <w:t xml:space="preserve">Всего на учете в ГКУ </w:t>
      </w:r>
      <w:r w:rsidRPr="00D860E5">
        <w:rPr>
          <w:sz w:val="28"/>
          <w:szCs w:val="28"/>
        </w:rPr>
        <w:t>«</w:t>
      </w:r>
      <w:r>
        <w:rPr>
          <w:rFonts w:ascii="Times New Roman CYR" w:hAnsi="Times New Roman CYR" w:cs="Times New Roman CYR"/>
          <w:sz w:val="28"/>
          <w:szCs w:val="28"/>
        </w:rPr>
        <w:t>Ягоднинский социальный центр</w:t>
      </w:r>
      <w:r w:rsidRPr="00D860E5">
        <w:rPr>
          <w:sz w:val="28"/>
          <w:szCs w:val="28"/>
        </w:rPr>
        <w:t xml:space="preserve">» </w:t>
      </w:r>
      <w:r>
        <w:rPr>
          <w:rFonts w:ascii="Times New Roman CYR" w:hAnsi="Times New Roman CYR" w:cs="Times New Roman CYR"/>
          <w:sz w:val="28"/>
          <w:szCs w:val="28"/>
        </w:rPr>
        <w:t xml:space="preserve">состоит 30 детей инвалидов, проживающих на территории Ягоднинского района. Все семьи получают ежемесячную компенсацию за жилье и коммунальные услуги в размере 50% от начисленной платы. Осуществляется поддержка семей, где есть дети с ограниченными возможностями здоровья. Если один из родителей или оба родителя осуществляют уход за таким ребенком и получают доплату по уходу за счет Пенсионного фонда РФ, то такие семьи имеют право на получение ежемесячной денежной выплаты. Выплата выплачивается за счет регионального бюджета с 2012года. Такую выплату в 2015 году получали на </w:t>
      </w:r>
      <w:r>
        <w:rPr>
          <w:rFonts w:ascii="Times New Roman CYR" w:hAnsi="Times New Roman CYR" w:cs="Times New Roman CYR"/>
          <w:b/>
          <w:bCs/>
          <w:sz w:val="28"/>
          <w:szCs w:val="28"/>
        </w:rPr>
        <w:t>4 детей</w:t>
      </w:r>
      <w:r>
        <w:rPr>
          <w:rFonts w:ascii="Times New Roman CYR" w:hAnsi="Times New Roman CYR" w:cs="Times New Roman CYR"/>
          <w:sz w:val="28"/>
          <w:szCs w:val="28"/>
        </w:rPr>
        <w:t xml:space="preserve"> в размере 9305 рублей 10 коп. Общая сумма за год составила </w:t>
      </w:r>
      <w:r>
        <w:rPr>
          <w:rFonts w:ascii="Times New Roman CYR" w:hAnsi="Times New Roman CYR" w:cs="Times New Roman CYR"/>
          <w:b/>
          <w:bCs/>
          <w:sz w:val="28"/>
          <w:szCs w:val="28"/>
        </w:rPr>
        <w:t>518,7 тыс. рублей.</w:t>
      </w:r>
      <w:r>
        <w:rPr>
          <w:rFonts w:ascii="Times New Roman CYR" w:hAnsi="Times New Roman CYR" w:cs="Times New Roman CYR"/>
          <w:sz w:val="28"/>
          <w:szCs w:val="28"/>
        </w:rPr>
        <w:t xml:space="preserve">  </w:t>
      </w:r>
    </w:p>
    <w:p w:rsidR="00587E18" w:rsidRPr="00D860E5" w:rsidRDefault="00587E18" w:rsidP="006210E6">
      <w:pPr>
        <w:autoSpaceDE w:val="0"/>
        <w:autoSpaceDN w:val="0"/>
        <w:adjustRightInd w:val="0"/>
        <w:jc w:val="both"/>
        <w:rPr>
          <w:sz w:val="28"/>
          <w:szCs w:val="28"/>
        </w:rPr>
      </w:pPr>
    </w:p>
    <w:p w:rsidR="00587E18" w:rsidRDefault="00587E18" w:rsidP="006210E6">
      <w:pPr>
        <w:autoSpaceDE w:val="0"/>
        <w:autoSpaceDN w:val="0"/>
        <w:adjustRightInd w:val="0"/>
        <w:ind w:firstLine="288"/>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 xml:space="preserve">В соответствии с постановлением губернатора области </w:t>
      </w:r>
      <w:r w:rsidRPr="00D860E5">
        <w:rPr>
          <w:spacing w:val="6"/>
          <w:sz w:val="28"/>
          <w:szCs w:val="28"/>
        </w:rPr>
        <w:t>«</w:t>
      </w:r>
      <w:r>
        <w:rPr>
          <w:rFonts w:ascii="Times New Roman CYR" w:hAnsi="Times New Roman CYR" w:cs="Times New Roman CYR"/>
          <w:spacing w:val="6"/>
          <w:sz w:val="28"/>
          <w:szCs w:val="28"/>
        </w:rPr>
        <w:t>Об организации и проведения оздоровительной кампании детей и подростков, находящихся в трудной жизненной ситуации</w:t>
      </w:r>
      <w:r w:rsidRPr="00D860E5">
        <w:rPr>
          <w:spacing w:val="6"/>
          <w:sz w:val="28"/>
          <w:szCs w:val="28"/>
        </w:rPr>
        <w:t xml:space="preserve">» </w:t>
      </w:r>
      <w:r>
        <w:rPr>
          <w:rFonts w:ascii="Times New Roman CYR" w:hAnsi="Times New Roman CYR" w:cs="Times New Roman CYR"/>
          <w:spacing w:val="6"/>
          <w:sz w:val="28"/>
          <w:szCs w:val="28"/>
        </w:rPr>
        <w:t xml:space="preserve">в учреждении организована работа по проведению летней оздоровительной кампании. На отдых в оздоровительные лагеря и пришкольные площадки с дневным пребыванием направлено </w:t>
      </w:r>
      <w:r>
        <w:rPr>
          <w:rFonts w:ascii="Times New Roman CYR" w:hAnsi="Times New Roman CYR" w:cs="Times New Roman CYR"/>
          <w:b/>
          <w:bCs/>
          <w:spacing w:val="6"/>
          <w:sz w:val="28"/>
          <w:szCs w:val="28"/>
        </w:rPr>
        <w:t>235 детей</w:t>
      </w:r>
      <w:r>
        <w:rPr>
          <w:rFonts w:ascii="Times New Roman CYR" w:hAnsi="Times New Roman CYR" w:cs="Times New Roman CYR"/>
          <w:spacing w:val="6"/>
          <w:sz w:val="28"/>
          <w:szCs w:val="28"/>
        </w:rPr>
        <w:t xml:space="preserve">, что составляет </w:t>
      </w:r>
      <w:r>
        <w:rPr>
          <w:rFonts w:ascii="Times New Roman CYR" w:hAnsi="Times New Roman CYR" w:cs="Times New Roman CYR"/>
          <w:b/>
          <w:bCs/>
          <w:spacing w:val="6"/>
          <w:sz w:val="28"/>
          <w:szCs w:val="28"/>
        </w:rPr>
        <w:t>38,5%</w:t>
      </w:r>
      <w:r>
        <w:rPr>
          <w:rFonts w:ascii="Times New Roman CYR" w:hAnsi="Times New Roman CYR" w:cs="Times New Roman CYR"/>
          <w:spacing w:val="6"/>
          <w:sz w:val="28"/>
          <w:szCs w:val="28"/>
        </w:rPr>
        <w:t xml:space="preserve"> от состоящих на учете детей школьного возраста,  из них:</w:t>
      </w:r>
    </w:p>
    <w:p w:rsidR="00587E18" w:rsidRDefault="00587E18" w:rsidP="006210E6">
      <w:pPr>
        <w:numPr>
          <w:ilvl w:val="0"/>
          <w:numId w:val="4"/>
        </w:numPr>
        <w:autoSpaceDE w:val="0"/>
        <w:autoSpaceDN w:val="0"/>
        <w:adjustRightInd w:val="0"/>
        <w:spacing w:line="276" w:lineRule="auto"/>
        <w:ind w:left="360" w:hanging="360"/>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Школьные площадки – 155 детей,</w:t>
      </w:r>
    </w:p>
    <w:p w:rsidR="00587E18" w:rsidRDefault="00587E18" w:rsidP="006210E6">
      <w:pPr>
        <w:numPr>
          <w:ilvl w:val="0"/>
          <w:numId w:val="4"/>
        </w:numPr>
        <w:autoSpaceDE w:val="0"/>
        <w:autoSpaceDN w:val="0"/>
        <w:adjustRightInd w:val="0"/>
        <w:spacing w:line="276" w:lineRule="auto"/>
        <w:ind w:left="360" w:hanging="360"/>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 xml:space="preserve">СОКЛД </w:t>
      </w:r>
      <w:r>
        <w:rPr>
          <w:spacing w:val="6"/>
          <w:sz w:val="28"/>
          <w:szCs w:val="28"/>
          <w:lang w:val="en-US"/>
        </w:rPr>
        <w:t>«</w:t>
      </w:r>
      <w:r>
        <w:rPr>
          <w:rFonts w:ascii="Times New Roman CYR" w:hAnsi="Times New Roman CYR" w:cs="Times New Roman CYR"/>
          <w:spacing w:val="6"/>
          <w:sz w:val="28"/>
          <w:szCs w:val="28"/>
        </w:rPr>
        <w:t>Снежный</w:t>
      </w:r>
      <w:r>
        <w:rPr>
          <w:spacing w:val="6"/>
          <w:sz w:val="28"/>
          <w:szCs w:val="28"/>
          <w:lang w:val="en-US"/>
        </w:rPr>
        <w:t xml:space="preserve">» - 50 </w:t>
      </w:r>
      <w:r>
        <w:rPr>
          <w:rFonts w:ascii="Times New Roman CYR" w:hAnsi="Times New Roman CYR" w:cs="Times New Roman CYR"/>
          <w:spacing w:val="6"/>
          <w:sz w:val="28"/>
          <w:szCs w:val="28"/>
        </w:rPr>
        <w:t>детей,</w:t>
      </w:r>
    </w:p>
    <w:p w:rsidR="00587E18" w:rsidRDefault="00587E18" w:rsidP="006210E6">
      <w:pPr>
        <w:numPr>
          <w:ilvl w:val="0"/>
          <w:numId w:val="4"/>
        </w:numPr>
        <w:autoSpaceDE w:val="0"/>
        <w:autoSpaceDN w:val="0"/>
        <w:adjustRightInd w:val="0"/>
        <w:spacing w:line="276" w:lineRule="auto"/>
        <w:ind w:left="360" w:hanging="360"/>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Оздоровительный комплекс Синегорье – 30 детей.</w:t>
      </w:r>
    </w:p>
    <w:p w:rsidR="00587E18" w:rsidRDefault="00587E18" w:rsidP="006210E6">
      <w:pPr>
        <w:autoSpaceDE w:val="0"/>
        <w:autoSpaceDN w:val="0"/>
        <w:adjustRightInd w:val="0"/>
        <w:ind w:firstLine="288"/>
        <w:jc w:val="both"/>
        <w:rPr>
          <w:rFonts w:ascii="Times New Roman CYR" w:hAnsi="Times New Roman CYR" w:cs="Times New Roman CYR"/>
          <w:b/>
          <w:bCs/>
          <w:spacing w:val="6"/>
          <w:sz w:val="28"/>
          <w:szCs w:val="28"/>
        </w:rPr>
      </w:pPr>
      <w:r w:rsidRPr="00D860E5">
        <w:rPr>
          <w:spacing w:val="6"/>
          <w:sz w:val="28"/>
          <w:szCs w:val="28"/>
        </w:rPr>
        <w:t xml:space="preserve"> </w:t>
      </w:r>
      <w:r>
        <w:rPr>
          <w:rFonts w:ascii="Times New Roman CYR" w:hAnsi="Times New Roman CYR" w:cs="Times New Roman CYR"/>
          <w:spacing w:val="6"/>
          <w:sz w:val="28"/>
          <w:szCs w:val="28"/>
        </w:rPr>
        <w:t xml:space="preserve">Всего на оздоровительную кампанию в 2015 году израсходовано </w:t>
      </w:r>
      <w:r>
        <w:rPr>
          <w:rFonts w:ascii="Times New Roman CYR" w:hAnsi="Times New Roman CYR" w:cs="Times New Roman CYR"/>
          <w:b/>
          <w:bCs/>
          <w:spacing w:val="6"/>
          <w:sz w:val="28"/>
          <w:szCs w:val="28"/>
        </w:rPr>
        <w:t>3475,1 тыс. рублей.</w:t>
      </w:r>
    </w:p>
    <w:p w:rsidR="00587E18" w:rsidRDefault="00587E18" w:rsidP="006210E6">
      <w:pPr>
        <w:spacing w:line="276" w:lineRule="auto"/>
        <w:ind w:firstLine="420"/>
        <w:jc w:val="both"/>
        <w:rPr>
          <w:b/>
          <w:bCs/>
          <w:sz w:val="28"/>
          <w:szCs w:val="28"/>
          <w:lang w:eastAsia="en-US"/>
        </w:rPr>
      </w:pPr>
      <w:r w:rsidRPr="004B03B7">
        <w:rPr>
          <w:b/>
          <w:bCs/>
          <w:noProof/>
          <w:sz w:val="28"/>
          <w:szCs w:val="28"/>
        </w:rPr>
        <w:object w:dxaOrig="8055" w:dyaOrig="4551">
          <v:shape id="_x0000_i1039" type="#_x0000_t75" style="width:6in;height:246.75pt;visibility:visible" o:ole="">
            <v:imagedata r:id="rId29" o:title="" croptop="-3298f" cropbottom="-3715f" cropleft="-2416f" cropright="-2335f"/>
            <o:lock v:ext="edit" aspectratio="f"/>
          </v:shape>
          <o:OLEObject Type="Embed" ProgID="Excel.Chart.8" ShapeID="_x0000_i1039" DrawAspect="Content" ObjectID="_1522675252" r:id="rId30"/>
        </w:object>
      </w:r>
    </w:p>
    <w:p w:rsidR="00587E18" w:rsidRDefault="00587E18" w:rsidP="0074665D">
      <w:pPr>
        <w:pStyle w:val="210"/>
        <w:shd w:val="clear" w:color="auto" w:fill="auto"/>
        <w:spacing w:line="276" w:lineRule="auto"/>
        <w:ind w:firstLine="288"/>
        <w:jc w:val="both"/>
        <w:rPr>
          <w:rFonts w:ascii="Times New Roman" w:hAnsi="Times New Roman" w:cs="Times New Roman"/>
          <w:b/>
          <w:bCs/>
          <w:sz w:val="28"/>
          <w:szCs w:val="28"/>
          <w:lang w:eastAsia="en-US"/>
        </w:rPr>
      </w:pPr>
    </w:p>
    <w:p w:rsidR="00587E18" w:rsidRDefault="00587E18" w:rsidP="006210E6">
      <w:pPr>
        <w:autoSpaceDE w:val="0"/>
        <w:autoSpaceDN w:val="0"/>
        <w:adjustRightInd w:val="0"/>
        <w:ind w:firstLine="42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Всего на выполнение публичных обязательств по предоставлению мер социальной поддержки семьям с детьми за 2015год было израсходовано </w:t>
      </w:r>
      <w:r>
        <w:rPr>
          <w:rFonts w:ascii="Times New Roman CYR" w:hAnsi="Times New Roman CYR" w:cs="Times New Roman CYR"/>
          <w:b/>
          <w:bCs/>
          <w:sz w:val="28"/>
          <w:szCs w:val="28"/>
        </w:rPr>
        <w:t>56 351 тыс. рублей</w:t>
      </w:r>
      <w:r>
        <w:rPr>
          <w:rFonts w:ascii="Times New Roman CYR" w:hAnsi="Times New Roman CYR" w:cs="Times New Roman CYR"/>
          <w:sz w:val="28"/>
          <w:szCs w:val="28"/>
        </w:rPr>
        <w:t>.</w:t>
      </w:r>
    </w:p>
    <w:p w:rsidR="00587E18" w:rsidRPr="00D860E5" w:rsidRDefault="00587E18" w:rsidP="006210E6">
      <w:pPr>
        <w:autoSpaceDE w:val="0"/>
        <w:autoSpaceDN w:val="0"/>
        <w:adjustRightInd w:val="0"/>
        <w:jc w:val="both"/>
        <w:rPr>
          <w:sz w:val="28"/>
          <w:szCs w:val="28"/>
        </w:rPr>
      </w:pPr>
    </w:p>
    <w:p w:rsidR="00587E18" w:rsidRDefault="00587E18" w:rsidP="006210E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проблем Магаданской области – это отсутствие квалифицированных специалистов, работающих в государственных и муниципальных учреждениях. Таким образом, на территории области реализуется закон о специалистах, работающих в отдаленных от города Магадана поселках и им выплачивается ежегодное пособие: при высшем образовании 200,0 тыс. рублей, при профессиональном – 150,0 тыс. рублей в течение трех лет с момента трудоустройства. В 2015 году такое пособие получили 9 специалистов на сумму </w:t>
      </w:r>
      <w:r>
        <w:rPr>
          <w:rFonts w:ascii="Times New Roman CYR" w:hAnsi="Times New Roman CYR" w:cs="Times New Roman CYR"/>
          <w:b/>
          <w:bCs/>
          <w:sz w:val="28"/>
          <w:szCs w:val="28"/>
        </w:rPr>
        <w:t>1700 тыс. рублей</w:t>
      </w:r>
      <w:r>
        <w:rPr>
          <w:rFonts w:ascii="Times New Roman CYR" w:hAnsi="Times New Roman CYR" w:cs="Times New Roman CYR"/>
          <w:sz w:val="28"/>
          <w:szCs w:val="28"/>
        </w:rPr>
        <w:t>.</w:t>
      </w:r>
    </w:p>
    <w:p w:rsidR="00587E18" w:rsidRDefault="00587E18" w:rsidP="00316296">
      <w:pPr>
        <w:pStyle w:val="210"/>
        <w:shd w:val="clear" w:color="auto" w:fill="auto"/>
        <w:spacing w:line="276" w:lineRule="auto"/>
        <w:ind w:firstLine="288"/>
        <w:jc w:val="both"/>
        <w:rPr>
          <w:rFonts w:ascii="Times New Roman" w:hAnsi="Times New Roman" w:cs="Times New Roman"/>
          <w:b/>
          <w:bCs/>
          <w:sz w:val="28"/>
          <w:szCs w:val="28"/>
          <w:lang w:eastAsia="en-US"/>
        </w:rPr>
      </w:pPr>
    </w:p>
    <w:p w:rsidR="00587E18" w:rsidRDefault="00587E18" w:rsidP="00C15ADE">
      <w:pPr>
        <w:pStyle w:val="210"/>
        <w:shd w:val="clear" w:color="auto" w:fill="auto"/>
        <w:spacing w:line="276" w:lineRule="auto"/>
        <w:ind w:firstLine="288"/>
        <w:rPr>
          <w:rFonts w:ascii="Times New Roman" w:hAnsi="Times New Roman" w:cs="Times New Roman"/>
          <w:b/>
          <w:bCs/>
          <w:sz w:val="28"/>
          <w:szCs w:val="28"/>
          <w:lang w:eastAsia="en-US"/>
        </w:rPr>
      </w:pPr>
      <w:r>
        <w:rPr>
          <w:rFonts w:ascii="Times New Roman" w:hAnsi="Times New Roman" w:cs="Times New Roman"/>
          <w:b/>
          <w:bCs/>
          <w:sz w:val="28"/>
          <w:szCs w:val="28"/>
          <w:lang w:eastAsia="en-US"/>
        </w:rPr>
        <w:t>Численность специалистов, получивших пособие.</w:t>
      </w:r>
    </w:p>
    <w:p w:rsidR="00587E18" w:rsidRDefault="00587E18" w:rsidP="00CB4E07">
      <w:pPr>
        <w:pStyle w:val="210"/>
        <w:shd w:val="clear" w:color="auto" w:fill="auto"/>
        <w:spacing w:line="276" w:lineRule="auto"/>
        <w:ind w:firstLine="288"/>
        <w:rPr>
          <w:rFonts w:ascii="Times New Roman" w:hAnsi="Times New Roman" w:cs="Times New Roman"/>
          <w:b/>
          <w:bCs/>
          <w:sz w:val="28"/>
          <w:szCs w:val="28"/>
          <w:lang w:eastAsia="en-US"/>
        </w:rPr>
      </w:pPr>
      <w:r w:rsidRPr="004B03B7">
        <w:rPr>
          <w:rFonts w:ascii="Times New Roman" w:hAnsi="Times New Roman" w:cs="Times New Roman"/>
          <w:b/>
          <w:bCs/>
          <w:noProof/>
          <w:sz w:val="28"/>
          <w:szCs w:val="28"/>
        </w:rPr>
        <w:object w:dxaOrig="7834" w:dyaOrig="4023">
          <v:shape id="Диаграмма 11" o:spid="_x0000_i1040" type="#_x0000_t75" style="width:397.5pt;height:208.5pt;visibility:visible" o:ole="">
            <v:imagedata r:id="rId31" o:title="" croptop="-1857f" cropbottom="-1825f" cropleft="-477f" cropright="-477f"/>
            <o:lock v:ext="edit" aspectratio="f"/>
          </v:shape>
          <o:OLEObject Type="Embed" ProgID="Excel.Chart.8" ShapeID="Диаграмма 11" DrawAspect="Content" ObjectID="_1522675253" r:id="rId32"/>
        </w:object>
      </w:r>
    </w:p>
    <w:p w:rsidR="00587E18" w:rsidRDefault="00587E18" w:rsidP="0074665D">
      <w:pPr>
        <w:pStyle w:val="210"/>
        <w:shd w:val="clear" w:color="auto" w:fill="auto"/>
        <w:spacing w:line="276" w:lineRule="auto"/>
        <w:ind w:firstLine="288"/>
        <w:jc w:val="both"/>
        <w:rPr>
          <w:rFonts w:ascii="Times New Roman" w:hAnsi="Times New Roman" w:cs="Times New Roman"/>
          <w:b/>
          <w:bCs/>
          <w:sz w:val="28"/>
          <w:szCs w:val="28"/>
          <w:lang w:eastAsia="en-US"/>
        </w:rPr>
      </w:pPr>
    </w:p>
    <w:p w:rsidR="00587E18" w:rsidRDefault="00587E18" w:rsidP="0074665D">
      <w:pPr>
        <w:pStyle w:val="210"/>
        <w:shd w:val="clear" w:color="auto" w:fill="auto"/>
        <w:spacing w:line="276" w:lineRule="auto"/>
        <w:ind w:firstLine="288"/>
        <w:jc w:val="both"/>
        <w:rPr>
          <w:rFonts w:ascii="Times New Roman" w:hAnsi="Times New Roman" w:cs="Times New Roman"/>
          <w:b/>
          <w:bCs/>
          <w:sz w:val="28"/>
          <w:szCs w:val="28"/>
          <w:lang w:eastAsia="en-US"/>
        </w:rPr>
      </w:pPr>
    </w:p>
    <w:p w:rsidR="00587E18" w:rsidRDefault="00587E18" w:rsidP="006705BC">
      <w:pPr>
        <w:pStyle w:val="210"/>
        <w:shd w:val="clear" w:color="auto" w:fill="auto"/>
        <w:spacing w:line="276" w:lineRule="auto"/>
        <w:ind w:firstLine="288"/>
        <w:rPr>
          <w:rFonts w:ascii="Times New Roman" w:hAnsi="Times New Roman" w:cs="Times New Roman"/>
          <w:b/>
          <w:bCs/>
          <w:sz w:val="28"/>
          <w:szCs w:val="28"/>
          <w:lang w:eastAsia="en-US"/>
        </w:rPr>
      </w:pPr>
      <w:r w:rsidRPr="004B03B7">
        <w:rPr>
          <w:rFonts w:ascii="Times New Roman" w:hAnsi="Times New Roman" w:cs="Times New Roman"/>
          <w:b/>
          <w:bCs/>
          <w:noProof/>
          <w:sz w:val="28"/>
          <w:szCs w:val="28"/>
        </w:rPr>
        <w:object w:dxaOrig="7949" w:dyaOrig="4685">
          <v:shape id="Диаграмма 21" o:spid="_x0000_i1041" type="#_x0000_t75" style="width:423pt;height:249.75pt;visibility:visible" o:ole="">
            <v:imagedata r:id="rId33" o:title="" croptop="-3749f" cropbottom="-1189f" cropleft="-3240f" cropright="-2449f"/>
            <o:lock v:ext="edit" aspectratio="f"/>
          </v:shape>
          <o:OLEObject Type="Embed" ProgID="Excel.Chart.8" ShapeID="Диаграмма 21" DrawAspect="Content" ObjectID="_1522675254" r:id="rId34"/>
        </w:object>
      </w:r>
    </w:p>
    <w:p w:rsidR="00587E18" w:rsidRDefault="00587E18" w:rsidP="0074665D">
      <w:pPr>
        <w:pStyle w:val="210"/>
        <w:shd w:val="clear" w:color="auto" w:fill="auto"/>
        <w:spacing w:line="276" w:lineRule="auto"/>
        <w:ind w:firstLine="288"/>
        <w:jc w:val="both"/>
        <w:rPr>
          <w:rFonts w:ascii="Times New Roman" w:hAnsi="Times New Roman" w:cs="Times New Roman"/>
          <w:b/>
          <w:bCs/>
          <w:sz w:val="28"/>
          <w:szCs w:val="28"/>
          <w:lang w:eastAsia="en-US"/>
        </w:rPr>
      </w:pPr>
    </w:p>
    <w:p w:rsidR="00587E18" w:rsidRDefault="00587E18" w:rsidP="00813B0F">
      <w:pPr>
        <w:spacing w:line="276" w:lineRule="auto"/>
        <w:ind w:firstLine="540"/>
        <w:jc w:val="center"/>
        <w:rPr>
          <w:b/>
          <w:bCs/>
          <w:sz w:val="28"/>
          <w:szCs w:val="28"/>
          <w:lang w:eastAsia="en-US"/>
        </w:rPr>
      </w:pPr>
      <w:r>
        <w:rPr>
          <w:b/>
          <w:bCs/>
          <w:sz w:val="28"/>
          <w:szCs w:val="28"/>
          <w:lang w:eastAsia="en-US"/>
        </w:rPr>
        <w:t>А</w:t>
      </w:r>
      <w:r w:rsidRPr="00813B0F">
        <w:rPr>
          <w:b/>
          <w:bCs/>
          <w:sz w:val="28"/>
          <w:szCs w:val="28"/>
          <w:lang w:eastAsia="en-US"/>
        </w:rPr>
        <w:t>дресная поддержка малоимущих граждан</w:t>
      </w:r>
    </w:p>
    <w:p w:rsidR="00587E18" w:rsidRDefault="00587E18" w:rsidP="00813B0F">
      <w:pPr>
        <w:spacing w:line="276" w:lineRule="auto"/>
        <w:ind w:firstLine="540"/>
        <w:jc w:val="center"/>
        <w:rPr>
          <w:b/>
          <w:bCs/>
          <w:sz w:val="28"/>
          <w:szCs w:val="28"/>
          <w:lang w:eastAsia="en-US"/>
        </w:rPr>
      </w:pPr>
    </w:p>
    <w:p w:rsidR="00587E18" w:rsidRPr="00813B0F" w:rsidRDefault="00587E18" w:rsidP="00813B0F">
      <w:pPr>
        <w:spacing w:line="276" w:lineRule="auto"/>
        <w:ind w:firstLine="540"/>
        <w:jc w:val="center"/>
        <w:rPr>
          <w:b/>
          <w:bCs/>
          <w:i/>
          <w:iCs/>
          <w:sz w:val="28"/>
          <w:szCs w:val="28"/>
          <w:lang w:eastAsia="en-US"/>
        </w:rPr>
      </w:pPr>
      <w:r w:rsidRPr="00813B0F">
        <w:rPr>
          <w:b/>
          <w:bCs/>
          <w:i/>
          <w:iCs/>
          <w:sz w:val="28"/>
          <w:szCs w:val="28"/>
          <w:lang w:eastAsia="en-US"/>
        </w:rPr>
        <w:t>Предоставление субсидий на оплату жилого помещения и коммунальных услуг</w:t>
      </w:r>
    </w:p>
    <w:p w:rsidR="00587E18" w:rsidRPr="00813B0F" w:rsidRDefault="00587E18" w:rsidP="00813B0F">
      <w:pPr>
        <w:spacing w:line="276" w:lineRule="auto"/>
        <w:ind w:firstLine="540"/>
        <w:jc w:val="both"/>
        <w:rPr>
          <w:sz w:val="28"/>
          <w:szCs w:val="28"/>
          <w:lang w:eastAsia="en-US"/>
        </w:rPr>
      </w:pPr>
    </w:p>
    <w:p w:rsidR="00587E18" w:rsidRPr="00D860E5" w:rsidRDefault="00587E18" w:rsidP="006210E6">
      <w:pPr>
        <w:autoSpaceDE w:val="0"/>
        <w:autoSpaceDN w:val="0"/>
        <w:adjustRightInd w:val="0"/>
        <w:ind w:firstLine="540"/>
        <w:jc w:val="both"/>
        <w:rPr>
          <w:sz w:val="28"/>
          <w:szCs w:val="28"/>
        </w:rPr>
      </w:pPr>
    </w:p>
    <w:p w:rsidR="00587E18" w:rsidRDefault="00587E18" w:rsidP="006210E6">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Субсидия на оплату услуг жилищно-коммунального хозяйства  - один из самых востребованных видов социальной помощи населению. Она носит исключительно адресный характер и назначается гражданам, чьи расходы на оплату на оплату жилья и коммунальных услуг превышают максимально допустимую долю равную 20 % в совокупном доходе семьи. </w:t>
      </w:r>
      <w:r>
        <w:rPr>
          <w:rFonts w:ascii="Times New Roman CYR" w:hAnsi="Times New Roman CYR" w:cs="Times New Roman CYR"/>
          <w:b/>
          <w:bCs/>
          <w:sz w:val="28"/>
          <w:szCs w:val="28"/>
        </w:rPr>
        <w:t xml:space="preserve">144 семьи </w:t>
      </w:r>
      <w:r>
        <w:rPr>
          <w:rFonts w:ascii="Times New Roman CYR" w:hAnsi="Times New Roman CYR" w:cs="Times New Roman CYR"/>
          <w:sz w:val="28"/>
          <w:szCs w:val="28"/>
        </w:rPr>
        <w:t xml:space="preserve">являются получателями жилищной субсидией (в них </w:t>
      </w:r>
      <w:r>
        <w:rPr>
          <w:rFonts w:ascii="Times New Roman CYR" w:hAnsi="Times New Roman CYR" w:cs="Times New Roman CYR"/>
          <w:b/>
          <w:bCs/>
          <w:sz w:val="28"/>
          <w:szCs w:val="28"/>
        </w:rPr>
        <w:t>257 человек</w:t>
      </w:r>
      <w:r>
        <w:rPr>
          <w:rFonts w:ascii="Times New Roman CYR" w:hAnsi="Times New Roman CYR" w:cs="Times New Roman CYR"/>
          <w:sz w:val="28"/>
          <w:szCs w:val="28"/>
        </w:rPr>
        <w:t>), проживающим на территории Ягоднинского района, что составляет 3</w:t>
      </w:r>
      <w:r>
        <w:rPr>
          <w:rFonts w:ascii="Times New Roman CYR" w:hAnsi="Times New Roman CYR" w:cs="Times New Roman CYR"/>
          <w:b/>
          <w:bCs/>
          <w:sz w:val="28"/>
          <w:szCs w:val="28"/>
        </w:rPr>
        <w:t>,74 %</w:t>
      </w:r>
      <w:r>
        <w:rPr>
          <w:rFonts w:ascii="Times New Roman CYR" w:hAnsi="Times New Roman CYR" w:cs="Times New Roman CYR"/>
          <w:sz w:val="28"/>
          <w:szCs w:val="28"/>
        </w:rPr>
        <w:t xml:space="preserve"> от общего числа населения района (10046 чел.),</w:t>
      </w:r>
    </w:p>
    <w:p w:rsidR="00587E18" w:rsidRPr="00907E58" w:rsidRDefault="00587E18" w:rsidP="006210E6">
      <w:pPr>
        <w:spacing w:line="360" w:lineRule="auto"/>
        <w:ind w:firstLine="540"/>
        <w:jc w:val="both"/>
        <w:rPr>
          <w:lang w:eastAsia="en-US"/>
        </w:rPr>
      </w:pPr>
      <w:r>
        <w:rPr>
          <w:rFonts w:ascii="Times New Roman CYR" w:hAnsi="Times New Roman CYR" w:cs="Times New Roman CYR"/>
          <w:sz w:val="28"/>
          <w:szCs w:val="28"/>
        </w:rPr>
        <w:t xml:space="preserve">Объем средств, затраченных на предоставление жилищных субсидий в отчетном периоде, составил </w:t>
      </w:r>
      <w:r>
        <w:rPr>
          <w:rFonts w:ascii="Times New Roman CYR" w:hAnsi="Times New Roman CYR" w:cs="Times New Roman CYR"/>
          <w:b/>
          <w:bCs/>
          <w:sz w:val="28"/>
          <w:szCs w:val="28"/>
        </w:rPr>
        <w:t>5956,1 тыс. рублей</w:t>
      </w:r>
      <w:r>
        <w:rPr>
          <w:rFonts w:ascii="Times New Roman CYR" w:hAnsi="Times New Roman CYR" w:cs="Times New Roman CYR"/>
          <w:sz w:val="28"/>
          <w:szCs w:val="28"/>
        </w:rPr>
        <w:t xml:space="preserve">, что на </w:t>
      </w:r>
      <w:r>
        <w:rPr>
          <w:rFonts w:ascii="Times New Roman CYR" w:hAnsi="Times New Roman CYR" w:cs="Times New Roman CYR"/>
          <w:b/>
          <w:bCs/>
          <w:sz w:val="28"/>
          <w:szCs w:val="28"/>
        </w:rPr>
        <w:t>3,4% больше</w:t>
      </w:r>
      <w:r>
        <w:rPr>
          <w:rFonts w:ascii="Times New Roman CYR" w:hAnsi="Times New Roman CYR" w:cs="Times New Roman CYR"/>
          <w:sz w:val="28"/>
          <w:szCs w:val="28"/>
        </w:rPr>
        <w:t xml:space="preserve"> чем в 2015 году. Средняя субсидия в месяц составила </w:t>
      </w:r>
      <w:r>
        <w:rPr>
          <w:rFonts w:ascii="Times New Roman CYR" w:hAnsi="Times New Roman CYR" w:cs="Times New Roman CYR"/>
          <w:b/>
          <w:bCs/>
          <w:sz w:val="28"/>
          <w:szCs w:val="28"/>
        </w:rPr>
        <w:t>3,4 тыс. рублей</w:t>
      </w:r>
      <w:r>
        <w:rPr>
          <w:rFonts w:ascii="Times New Roman CYR" w:hAnsi="Times New Roman CYR" w:cs="Times New Roman CYR"/>
          <w:sz w:val="28"/>
          <w:szCs w:val="28"/>
        </w:rPr>
        <w:t xml:space="preserve"> на одну семью</w:t>
      </w:r>
      <w:r w:rsidRPr="004B03B7">
        <w:rPr>
          <w:noProof/>
          <w:color w:val="E5B8B7"/>
        </w:rPr>
        <w:object w:dxaOrig="7853" w:dyaOrig="3303">
          <v:shape id="Диаграмма 9" o:spid="_x0000_i1042" type="#_x0000_t75" style="width:507.75pt;height:188.25pt;visibility:visible" o:ole="">
            <v:imagedata r:id="rId35" o:title="" croptop="-4544f" cropbottom="-4583f" cropleft="-10090f" cropright="-9989f"/>
            <o:lock v:ext="edit" aspectratio="f"/>
          </v:shape>
          <o:OLEObject Type="Embed" ProgID="Excel.Chart.8" ShapeID="Диаграмма 9" DrawAspect="Content" ObjectID="_1522675255" r:id="rId36"/>
        </w:object>
      </w:r>
    </w:p>
    <w:p w:rsidR="00587E18" w:rsidRDefault="00587E18" w:rsidP="0034524A">
      <w:pPr>
        <w:pStyle w:val="210"/>
        <w:shd w:val="clear" w:color="auto" w:fill="auto"/>
        <w:spacing w:line="276" w:lineRule="auto"/>
        <w:ind w:firstLine="288"/>
        <w:rPr>
          <w:rFonts w:ascii="Times New Roman" w:hAnsi="Times New Roman" w:cs="Times New Roman"/>
          <w:b/>
          <w:bCs/>
          <w:sz w:val="24"/>
          <w:szCs w:val="24"/>
          <w:lang w:eastAsia="en-US"/>
        </w:rPr>
      </w:pPr>
    </w:p>
    <w:p w:rsidR="00587E18" w:rsidRDefault="00587E18" w:rsidP="0034524A">
      <w:pPr>
        <w:pStyle w:val="210"/>
        <w:shd w:val="clear" w:color="auto" w:fill="auto"/>
        <w:spacing w:line="276" w:lineRule="auto"/>
        <w:ind w:firstLine="288"/>
        <w:rPr>
          <w:rFonts w:ascii="Times New Roman" w:hAnsi="Times New Roman" w:cs="Times New Roman"/>
          <w:b/>
          <w:bCs/>
          <w:sz w:val="24"/>
          <w:szCs w:val="24"/>
          <w:lang w:eastAsia="en-US"/>
        </w:rPr>
      </w:pPr>
    </w:p>
    <w:p w:rsidR="00587E18" w:rsidRPr="00490D90" w:rsidRDefault="00587E18" w:rsidP="0034524A">
      <w:pPr>
        <w:pStyle w:val="210"/>
        <w:shd w:val="clear" w:color="auto" w:fill="auto"/>
        <w:spacing w:line="276" w:lineRule="auto"/>
        <w:ind w:firstLine="288"/>
        <w:rPr>
          <w:rFonts w:ascii="Times New Roman" w:hAnsi="Times New Roman" w:cs="Times New Roman"/>
          <w:b/>
          <w:bCs/>
          <w:sz w:val="24"/>
          <w:szCs w:val="24"/>
          <w:lang w:eastAsia="en-US"/>
        </w:rPr>
      </w:pPr>
      <w:r w:rsidRPr="00490D90">
        <w:rPr>
          <w:rFonts w:ascii="Times New Roman" w:hAnsi="Times New Roman" w:cs="Times New Roman"/>
          <w:b/>
          <w:bCs/>
          <w:sz w:val="24"/>
          <w:szCs w:val="24"/>
          <w:lang w:eastAsia="en-US"/>
        </w:rPr>
        <w:t>Распределение получателей субсидии по населенным пунктам (семей)</w:t>
      </w:r>
    </w:p>
    <w:p w:rsidR="00587E18" w:rsidRPr="00F90EA0" w:rsidRDefault="00587E18" w:rsidP="0034524A">
      <w:pPr>
        <w:pStyle w:val="210"/>
        <w:shd w:val="clear" w:color="auto" w:fill="auto"/>
        <w:spacing w:line="276" w:lineRule="auto"/>
        <w:ind w:firstLine="288"/>
        <w:rPr>
          <w:rFonts w:ascii="Times New Roman" w:hAnsi="Times New Roman" w:cs="Times New Roman"/>
          <w:b/>
          <w:bCs/>
          <w:i/>
          <w:iCs/>
          <w:color w:val="FF0000"/>
          <w:sz w:val="28"/>
          <w:szCs w:val="28"/>
          <w:lang w:eastAsia="en-US"/>
        </w:rPr>
      </w:pPr>
    </w:p>
    <w:p w:rsidR="00587E18" w:rsidRDefault="00587E18" w:rsidP="0034524A">
      <w:pPr>
        <w:pStyle w:val="210"/>
        <w:shd w:val="clear" w:color="auto" w:fill="auto"/>
        <w:spacing w:line="276" w:lineRule="auto"/>
        <w:ind w:firstLine="288"/>
        <w:rPr>
          <w:rFonts w:ascii="Times New Roman" w:hAnsi="Times New Roman" w:cs="Times New Roman"/>
          <w:b/>
          <w:bCs/>
          <w:i/>
          <w:iCs/>
          <w:sz w:val="28"/>
          <w:szCs w:val="28"/>
          <w:lang w:eastAsia="en-US"/>
        </w:rPr>
      </w:pPr>
      <w:r w:rsidRPr="004B03B7">
        <w:rPr>
          <w:rFonts w:ascii="Times New Roman" w:hAnsi="Times New Roman" w:cs="Times New Roman"/>
          <w:b/>
          <w:bCs/>
          <w:i/>
          <w:iCs/>
          <w:noProof/>
          <w:sz w:val="28"/>
          <w:szCs w:val="28"/>
        </w:rPr>
        <w:object w:dxaOrig="4925" w:dyaOrig="3101">
          <v:shape id="Диаграмма 14" o:spid="_x0000_i1043" type="#_x0000_t75" style="width:390pt;height:166.5pt;visibility:visible" o:ole="">
            <v:imagedata r:id="rId37" o:title="" croptop="-4649f" cropbottom="-1733f" cropleft="-22595f" cropright="-16634f"/>
            <o:lock v:ext="edit" aspectratio="f"/>
          </v:shape>
          <o:OLEObject Type="Embed" ProgID="Excel.Chart.8" ShapeID="Диаграмма 14" DrawAspect="Content" ObjectID="_1522675256" r:id="rId38"/>
        </w:object>
      </w:r>
    </w:p>
    <w:p w:rsidR="00587E18" w:rsidRDefault="00587E18" w:rsidP="0034524A">
      <w:pPr>
        <w:pStyle w:val="210"/>
        <w:shd w:val="clear" w:color="auto" w:fill="auto"/>
        <w:spacing w:line="276" w:lineRule="auto"/>
        <w:ind w:firstLine="288"/>
        <w:rPr>
          <w:rFonts w:ascii="Times New Roman" w:hAnsi="Times New Roman" w:cs="Times New Roman"/>
          <w:b/>
          <w:bCs/>
          <w:i/>
          <w:iCs/>
          <w:sz w:val="28"/>
          <w:szCs w:val="28"/>
          <w:lang w:eastAsia="en-US"/>
        </w:rPr>
      </w:pPr>
    </w:p>
    <w:p w:rsidR="00587E18" w:rsidRDefault="00587E18" w:rsidP="006210E6">
      <w:pPr>
        <w:autoSpaceDE w:val="0"/>
        <w:autoSpaceDN w:val="0"/>
        <w:adjustRightInd w:val="0"/>
        <w:ind w:firstLine="288"/>
        <w:jc w:val="center"/>
        <w:rPr>
          <w:rFonts w:ascii="Times New Roman CYR" w:hAnsi="Times New Roman CYR" w:cs="Times New Roman CYR"/>
          <w:b/>
          <w:bCs/>
          <w:i/>
          <w:iCs/>
          <w:spacing w:val="6"/>
          <w:sz w:val="28"/>
          <w:szCs w:val="28"/>
        </w:rPr>
      </w:pPr>
      <w:r>
        <w:rPr>
          <w:rFonts w:ascii="Times New Roman CYR" w:hAnsi="Times New Roman CYR" w:cs="Times New Roman CYR"/>
          <w:b/>
          <w:bCs/>
          <w:i/>
          <w:iCs/>
          <w:spacing w:val="6"/>
          <w:sz w:val="28"/>
          <w:szCs w:val="28"/>
        </w:rPr>
        <w:t>Оказание государственной социальной помощи</w:t>
      </w:r>
    </w:p>
    <w:p w:rsidR="00587E18" w:rsidRPr="00D860E5" w:rsidRDefault="00587E18" w:rsidP="006210E6">
      <w:pPr>
        <w:autoSpaceDE w:val="0"/>
        <w:autoSpaceDN w:val="0"/>
        <w:adjustRightInd w:val="0"/>
        <w:ind w:firstLine="288"/>
        <w:jc w:val="both"/>
        <w:rPr>
          <w:b/>
          <w:bCs/>
          <w:i/>
          <w:iCs/>
          <w:spacing w:val="6"/>
          <w:sz w:val="28"/>
          <w:szCs w:val="28"/>
        </w:rPr>
      </w:pPr>
    </w:p>
    <w:p w:rsidR="00587E18" w:rsidRDefault="00587E18" w:rsidP="006210E6">
      <w:pPr>
        <w:autoSpaceDE w:val="0"/>
        <w:autoSpaceDN w:val="0"/>
        <w:adjustRightInd w:val="0"/>
        <w:spacing w:after="120" w:line="360" w:lineRule="auto"/>
        <w:ind w:left="283" w:right="-81"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Ежегодно направляются средства областного бюджета на оказание помощи малоимущим гражданам, которые по независящим от них причинам имеют среднедушевой доход ниже величины прожиточного минимума. Это, как правило, пенсионеры, инвалиды, семьи с детьми. В 2015 году жителям Ягоднинского района, оказавшихся в трудной жизненной ситуации из средств областного бюджета оказана материальная помощь на общую сумму </w:t>
      </w:r>
      <w:r>
        <w:rPr>
          <w:rFonts w:ascii="Times New Roman CYR" w:hAnsi="Times New Roman CYR" w:cs="Times New Roman CYR"/>
          <w:b/>
          <w:bCs/>
          <w:sz w:val="28"/>
          <w:szCs w:val="28"/>
        </w:rPr>
        <w:t>1522,8 тыс. рублей</w:t>
      </w:r>
      <w:r>
        <w:rPr>
          <w:rFonts w:ascii="Times New Roman CYR" w:hAnsi="Times New Roman CYR" w:cs="Times New Roman CYR"/>
          <w:sz w:val="28"/>
          <w:szCs w:val="28"/>
        </w:rPr>
        <w:t xml:space="preserve">. Всего государственную социальную помощь получили </w:t>
      </w:r>
      <w:r>
        <w:rPr>
          <w:rFonts w:ascii="Times New Roman CYR" w:hAnsi="Times New Roman CYR" w:cs="Times New Roman CYR"/>
          <w:b/>
          <w:bCs/>
          <w:sz w:val="28"/>
          <w:szCs w:val="28"/>
        </w:rPr>
        <w:t>178 семей</w:t>
      </w:r>
      <w:r>
        <w:rPr>
          <w:rFonts w:ascii="Times New Roman CYR" w:hAnsi="Times New Roman CYR" w:cs="Times New Roman CYR"/>
          <w:sz w:val="28"/>
          <w:szCs w:val="28"/>
        </w:rPr>
        <w:t>.</w:t>
      </w:r>
    </w:p>
    <w:p w:rsidR="00587E18" w:rsidRPr="00216E56" w:rsidRDefault="00587E18" w:rsidP="006210E6">
      <w:pPr>
        <w:autoSpaceDE w:val="0"/>
        <w:autoSpaceDN w:val="0"/>
        <w:adjustRightInd w:val="0"/>
        <w:ind w:firstLine="288"/>
        <w:jc w:val="center"/>
        <w:rPr>
          <w:rFonts w:ascii="Times New Roman CYR" w:hAnsi="Times New Roman CYR" w:cs="Times New Roman CYR"/>
          <w:b/>
          <w:bCs/>
          <w:spacing w:val="6"/>
          <w:sz w:val="32"/>
          <w:szCs w:val="32"/>
        </w:rPr>
      </w:pPr>
      <w:r w:rsidRPr="00216E56">
        <w:rPr>
          <w:rFonts w:ascii="Times New Roman CYR" w:hAnsi="Times New Roman CYR" w:cs="Times New Roman CYR"/>
          <w:b/>
          <w:bCs/>
          <w:spacing w:val="6"/>
          <w:sz w:val="32"/>
          <w:szCs w:val="32"/>
        </w:rPr>
        <w:t>Оказание государственной социальной помощи</w:t>
      </w:r>
    </w:p>
    <w:p w:rsidR="00587E18" w:rsidRDefault="00587E18" w:rsidP="005914CD">
      <w:pPr>
        <w:pStyle w:val="210"/>
        <w:shd w:val="clear" w:color="auto" w:fill="auto"/>
        <w:spacing w:line="276" w:lineRule="auto"/>
        <w:ind w:firstLine="288"/>
        <w:jc w:val="right"/>
        <w:rPr>
          <w:rFonts w:ascii="Times New Roman" w:hAnsi="Times New Roman" w:cs="Times New Roman"/>
          <w:sz w:val="24"/>
          <w:szCs w:val="24"/>
          <w:lang w:eastAsia="en-US"/>
        </w:rPr>
      </w:pPr>
      <w:r w:rsidRPr="004B03B7">
        <w:rPr>
          <w:rFonts w:ascii="Times New Roman" w:hAnsi="Times New Roman" w:cs="Times New Roman"/>
          <w:noProof/>
          <w:sz w:val="24"/>
          <w:szCs w:val="24"/>
        </w:rPr>
        <w:object w:dxaOrig="9543" w:dyaOrig="3091">
          <v:shape id="Диаграмма 12" o:spid="_x0000_i1044" type="#_x0000_t75" style="width:497.25pt;height:207.75pt;visibility:visible" o:ole="">
            <v:imagedata r:id="rId39" o:title="" croptop="-16050f" cropbottom="-6445f" cropleft="-652f" cropright="-2101f"/>
            <o:lock v:ext="edit" aspectratio="f"/>
          </v:shape>
          <o:OLEObject Type="Embed" ProgID="Excel.Chart.8" ShapeID="Диаграмма 12" DrawAspect="Content" ObjectID="_1522675257" r:id="rId40"/>
        </w:object>
      </w:r>
    </w:p>
    <w:p w:rsidR="00587E18" w:rsidRDefault="00587E18" w:rsidP="003954EF">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Учреждение предоставляет государственную социальную помощь в виде компенсации проезда к месту специализированного лечения и для получения медико-социальной помощи в государственные учреждения здравоохранения области отдельной категории граждан. В 2015 году было 126 обращений по выплате компенсации по предоставленным документам.</w:t>
      </w:r>
    </w:p>
    <w:p w:rsidR="00587E18" w:rsidRDefault="00587E18" w:rsidP="003954EF">
      <w:pPr>
        <w:autoSpaceDE w:val="0"/>
        <w:autoSpaceDN w:val="0"/>
        <w:adjustRightInd w:val="0"/>
        <w:ind w:firstLine="288"/>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 xml:space="preserve">Две семьи участвовали в программе </w:t>
      </w:r>
      <w:r w:rsidRPr="00D860E5">
        <w:rPr>
          <w:spacing w:val="6"/>
          <w:sz w:val="28"/>
          <w:szCs w:val="28"/>
        </w:rPr>
        <w:t>«</w:t>
      </w:r>
      <w:r>
        <w:rPr>
          <w:rFonts w:ascii="Times New Roman CYR" w:hAnsi="Times New Roman CYR" w:cs="Times New Roman CYR"/>
          <w:spacing w:val="6"/>
          <w:sz w:val="28"/>
          <w:szCs w:val="28"/>
        </w:rPr>
        <w:t>Социальный контракт</w:t>
      </w:r>
      <w:r w:rsidRPr="00D860E5">
        <w:rPr>
          <w:spacing w:val="6"/>
          <w:sz w:val="28"/>
          <w:szCs w:val="28"/>
        </w:rPr>
        <w:t xml:space="preserve">» </w:t>
      </w:r>
      <w:r>
        <w:rPr>
          <w:rFonts w:ascii="Times New Roman CYR" w:hAnsi="Times New Roman CYR" w:cs="Times New Roman CYR"/>
          <w:spacing w:val="6"/>
          <w:sz w:val="28"/>
          <w:szCs w:val="28"/>
        </w:rPr>
        <w:t>на сумму 60,0 тыс. рублей.</w:t>
      </w:r>
    </w:p>
    <w:p w:rsidR="00587E18" w:rsidRPr="00B3530A" w:rsidRDefault="00587E18" w:rsidP="0074665D">
      <w:pPr>
        <w:pStyle w:val="210"/>
        <w:shd w:val="clear" w:color="auto" w:fill="auto"/>
        <w:spacing w:line="276" w:lineRule="auto"/>
        <w:ind w:firstLine="288"/>
        <w:jc w:val="both"/>
        <w:rPr>
          <w:rFonts w:ascii="Times New Roman" w:hAnsi="Times New Roman" w:cs="Times New Roman"/>
          <w:sz w:val="28"/>
          <w:szCs w:val="28"/>
          <w:lang w:eastAsia="en-US"/>
        </w:rPr>
      </w:pPr>
    </w:p>
    <w:p w:rsidR="00587E18" w:rsidRPr="0024432B" w:rsidRDefault="00587E18" w:rsidP="0024432B">
      <w:pPr>
        <w:pStyle w:val="210"/>
        <w:shd w:val="clear" w:color="auto" w:fill="auto"/>
        <w:spacing w:line="276" w:lineRule="auto"/>
        <w:ind w:firstLine="288"/>
        <w:rPr>
          <w:rFonts w:ascii="Times New Roman" w:hAnsi="Times New Roman" w:cs="Times New Roman"/>
          <w:b/>
          <w:bCs/>
          <w:sz w:val="24"/>
          <w:szCs w:val="24"/>
          <w:lang w:eastAsia="en-US"/>
        </w:rPr>
      </w:pPr>
      <w:r w:rsidRPr="0024432B">
        <w:rPr>
          <w:rFonts w:ascii="Times New Roman" w:hAnsi="Times New Roman" w:cs="Times New Roman"/>
          <w:b/>
          <w:bCs/>
          <w:sz w:val="24"/>
          <w:szCs w:val="24"/>
          <w:lang w:eastAsia="en-US"/>
        </w:rPr>
        <w:t>Целевые программы</w:t>
      </w:r>
    </w:p>
    <w:p w:rsidR="00587E18" w:rsidRDefault="00587E18" w:rsidP="0074665D">
      <w:pPr>
        <w:pStyle w:val="210"/>
        <w:shd w:val="clear" w:color="auto" w:fill="auto"/>
        <w:spacing w:line="276" w:lineRule="auto"/>
        <w:ind w:firstLine="288"/>
        <w:jc w:val="both"/>
        <w:rPr>
          <w:rFonts w:ascii="Times New Roman" w:hAnsi="Times New Roman" w:cs="Times New Roman"/>
          <w:sz w:val="24"/>
          <w:szCs w:val="24"/>
          <w:lang w:eastAsia="en-US"/>
        </w:rPr>
      </w:pPr>
    </w:p>
    <w:p w:rsidR="00587E18" w:rsidRDefault="00587E18" w:rsidP="0074665D">
      <w:pPr>
        <w:pStyle w:val="210"/>
        <w:shd w:val="clear" w:color="auto" w:fill="auto"/>
        <w:spacing w:line="276" w:lineRule="auto"/>
        <w:ind w:firstLine="288"/>
        <w:jc w:val="both"/>
        <w:rPr>
          <w:rFonts w:ascii="Times New Roman" w:hAnsi="Times New Roman" w:cs="Times New Roman"/>
          <w:sz w:val="24"/>
          <w:szCs w:val="24"/>
          <w:lang w:eastAsia="en-US"/>
        </w:rPr>
      </w:pPr>
    </w:p>
    <w:p w:rsidR="00587E18" w:rsidRDefault="00587E18" w:rsidP="003954EF">
      <w:pPr>
        <w:autoSpaceDE w:val="0"/>
        <w:autoSpaceDN w:val="0"/>
        <w:adjustRightInd w:val="0"/>
        <w:ind w:firstLine="288"/>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 xml:space="preserve">В соответствии с перечнем мероприятий областной целевой программы </w:t>
      </w:r>
      <w:r w:rsidRPr="00D860E5">
        <w:rPr>
          <w:spacing w:val="6"/>
          <w:sz w:val="28"/>
          <w:szCs w:val="28"/>
        </w:rPr>
        <w:t>«</w:t>
      </w:r>
      <w:r>
        <w:rPr>
          <w:rFonts w:ascii="Times New Roman CYR" w:hAnsi="Times New Roman CYR" w:cs="Times New Roman CYR"/>
          <w:spacing w:val="6"/>
          <w:sz w:val="28"/>
          <w:szCs w:val="28"/>
        </w:rPr>
        <w:t>Старшее поколение Магаданской области</w:t>
      </w:r>
      <w:r w:rsidRPr="00D860E5">
        <w:rPr>
          <w:spacing w:val="6"/>
          <w:sz w:val="28"/>
          <w:szCs w:val="28"/>
        </w:rPr>
        <w:t xml:space="preserve">» </w:t>
      </w:r>
      <w:r>
        <w:rPr>
          <w:rFonts w:ascii="Times New Roman CYR" w:hAnsi="Times New Roman CYR" w:cs="Times New Roman CYR"/>
          <w:spacing w:val="6"/>
          <w:sz w:val="28"/>
          <w:szCs w:val="28"/>
        </w:rPr>
        <w:t xml:space="preserve">была проведена подписка на газету </w:t>
      </w:r>
      <w:r w:rsidRPr="00D860E5">
        <w:rPr>
          <w:spacing w:val="6"/>
          <w:sz w:val="28"/>
          <w:szCs w:val="28"/>
        </w:rPr>
        <w:t>«</w:t>
      </w:r>
      <w:r>
        <w:rPr>
          <w:rFonts w:ascii="Times New Roman CYR" w:hAnsi="Times New Roman CYR" w:cs="Times New Roman CYR"/>
          <w:spacing w:val="6"/>
          <w:sz w:val="28"/>
          <w:szCs w:val="28"/>
        </w:rPr>
        <w:t>Магаданская правда</w:t>
      </w:r>
      <w:r w:rsidRPr="00D860E5">
        <w:rPr>
          <w:spacing w:val="6"/>
          <w:sz w:val="28"/>
          <w:szCs w:val="28"/>
        </w:rPr>
        <w:t>» (</w:t>
      </w:r>
      <w:r>
        <w:rPr>
          <w:rFonts w:ascii="Times New Roman CYR" w:hAnsi="Times New Roman CYR" w:cs="Times New Roman CYR"/>
          <w:spacing w:val="6"/>
          <w:sz w:val="28"/>
          <w:szCs w:val="28"/>
        </w:rPr>
        <w:t xml:space="preserve">пятничный выпуск) на сумму </w:t>
      </w:r>
      <w:r>
        <w:rPr>
          <w:rFonts w:ascii="Times New Roman CYR" w:hAnsi="Times New Roman CYR" w:cs="Times New Roman CYR"/>
          <w:b/>
          <w:bCs/>
          <w:spacing w:val="6"/>
          <w:sz w:val="28"/>
          <w:szCs w:val="28"/>
        </w:rPr>
        <w:t>189,1 тыс. рублей</w:t>
      </w:r>
      <w:r>
        <w:rPr>
          <w:rFonts w:ascii="Times New Roman CYR" w:hAnsi="Times New Roman CYR" w:cs="Times New Roman CYR"/>
          <w:spacing w:val="6"/>
          <w:sz w:val="28"/>
          <w:szCs w:val="28"/>
        </w:rPr>
        <w:t xml:space="preserve">. В рамках проведения 69-й годовщины Победы в Великой Отечественной войне была оказана материальная помощь ветеранам ВОВ на сумму </w:t>
      </w:r>
      <w:r>
        <w:rPr>
          <w:rFonts w:ascii="Times New Roman CYR" w:hAnsi="Times New Roman CYR" w:cs="Times New Roman CYR"/>
          <w:b/>
          <w:bCs/>
          <w:spacing w:val="6"/>
          <w:sz w:val="28"/>
          <w:szCs w:val="28"/>
        </w:rPr>
        <w:t xml:space="preserve">102,2 тыс. рублей, </w:t>
      </w:r>
      <w:r>
        <w:rPr>
          <w:rFonts w:ascii="Times New Roman CYR" w:hAnsi="Times New Roman CYR" w:cs="Times New Roman CYR"/>
          <w:spacing w:val="6"/>
          <w:sz w:val="28"/>
          <w:szCs w:val="28"/>
        </w:rPr>
        <w:t xml:space="preserve">Для проведения Дня пожилых людей из областного бюджета было выделено </w:t>
      </w:r>
      <w:r>
        <w:rPr>
          <w:rFonts w:ascii="Times New Roman CYR" w:hAnsi="Times New Roman CYR" w:cs="Times New Roman CYR"/>
          <w:b/>
          <w:bCs/>
          <w:spacing w:val="6"/>
          <w:sz w:val="28"/>
          <w:szCs w:val="28"/>
        </w:rPr>
        <w:t>15,0 тыс. рублей</w:t>
      </w:r>
      <w:r>
        <w:rPr>
          <w:rFonts w:ascii="Times New Roman CYR" w:hAnsi="Times New Roman CYR" w:cs="Times New Roman CYR"/>
          <w:spacing w:val="6"/>
          <w:sz w:val="28"/>
          <w:szCs w:val="28"/>
        </w:rPr>
        <w:t xml:space="preserve">. </w:t>
      </w:r>
    </w:p>
    <w:p w:rsidR="00587E18" w:rsidRPr="00D860E5" w:rsidRDefault="00587E18" w:rsidP="003954EF">
      <w:pPr>
        <w:autoSpaceDE w:val="0"/>
        <w:autoSpaceDN w:val="0"/>
        <w:adjustRightInd w:val="0"/>
        <w:ind w:firstLine="288"/>
        <w:jc w:val="both"/>
        <w:rPr>
          <w:sz w:val="28"/>
          <w:szCs w:val="28"/>
        </w:rPr>
      </w:pPr>
    </w:p>
    <w:p w:rsidR="00587E18" w:rsidRPr="00D860E5" w:rsidRDefault="00587E18" w:rsidP="003954EF">
      <w:pPr>
        <w:autoSpaceDE w:val="0"/>
        <w:autoSpaceDN w:val="0"/>
        <w:adjustRightInd w:val="0"/>
        <w:ind w:firstLine="288"/>
        <w:jc w:val="both"/>
        <w:rPr>
          <w:spacing w:val="6"/>
          <w:sz w:val="28"/>
          <w:szCs w:val="28"/>
        </w:rPr>
      </w:pPr>
    </w:p>
    <w:p w:rsidR="00587E18" w:rsidRDefault="00587E18" w:rsidP="003954EF">
      <w:pPr>
        <w:autoSpaceDE w:val="0"/>
        <w:autoSpaceDN w:val="0"/>
        <w:adjustRightInd w:val="0"/>
        <w:ind w:firstLine="288"/>
        <w:jc w:val="center"/>
        <w:rPr>
          <w:rFonts w:ascii="Times New Roman CYR" w:hAnsi="Times New Roman CYR" w:cs="Times New Roman CYR"/>
          <w:b/>
          <w:bCs/>
          <w:spacing w:val="6"/>
          <w:sz w:val="28"/>
          <w:szCs w:val="28"/>
        </w:rPr>
      </w:pPr>
      <w:r>
        <w:rPr>
          <w:rFonts w:ascii="Times New Roman CYR" w:hAnsi="Times New Roman CYR" w:cs="Times New Roman CYR"/>
          <w:b/>
          <w:bCs/>
          <w:spacing w:val="6"/>
          <w:sz w:val="28"/>
          <w:szCs w:val="28"/>
        </w:rPr>
        <w:t>Социальное обслуживание граждан пожилого возраста</w:t>
      </w:r>
    </w:p>
    <w:p w:rsidR="00587E18" w:rsidRPr="00D860E5" w:rsidRDefault="00587E18" w:rsidP="003954EF">
      <w:pPr>
        <w:autoSpaceDE w:val="0"/>
        <w:autoSpaceDN w:val="0"/>
        <w:adjustRightInd w:val="0"/>
        <w:ind w:firstLine="288"/>
        <w:jc w:val="both"/>
        <w:rPr>
          <w:spacing w:val="6"/>
          <w:sz w:val="28"/>
          <w:szCs w:val="28"/>
        </w:rPr>
      </w:pPr>
    </w:p>
    <w:p w:rsidR="00587E18" w:rsidRDefault="00587E18" w:rsidP="003954EF">
      <w:pPr>
        <w:autoSpaceDE w:val="0"/>
        <w:autoSpaceDN w:val="0"/>
        <w:adjustRightInd w:val="0"/>
        <w:ind w:firstLine="288"/>
        <w:jc w:val="both"/>
        <w:rPr>
          <w:rFonts w:ascii="Times New Roman CYR" w:hAnsi="Times New Roman CYR" w:cs="Times New Roman CYR"/>
          <w:spacing w:val="6"/>
          <w:sz w:val="28"/>
          <w:szCs w:val="28"/>
        </w:rPr>
      </w:pPr>
      <w:r w:rsidRPr="00D860E5">
        <w:rPr>
          <w:spacing w:val="6"/>
          <w:sz w:val="28"/>
          <w:szCs w:val="28"/>
        </w:rPr>
        <w:tab/>
        <w:t xml:space="preserve"> </w:t>
      </w:r>
      <w:r>
        <w:rPr>
          <w:rFonts w:ascii="Times New Roman CYR" w:hAnsi="Times New Roman CYR" w:cs="Times New Roman CYR"/>
          <w:spacing w:val="6"/>
          <w:sz w:val="28"/>
          <w:szCs w:val="28"/>
        </w:rPr>
        <w:t xml:space="preserve">В последнее время особенно остро встают проблемы старения населения и определения статуса пожилых людей в обществе. В настоящее время социальные услуги на дому получают 19 человек; 10 – п. Ягодное, 9- п. Оротукан, обслуживают их 2 социальных работника. Большую работу проводим среди асоциального контингента, проживающего в п. Ягодное в </w:t>
      </w:r>
      <w:r w:rsidRPr="00D860E5">
        <w:rPr>
          <w:spacing w:val="6"/>
          <w:sz w:val="28"/>
          <w:szCs w:val="28"/>
        </w:rPr>
        <w:t>«</w:t>
      </w:r>
      <w:r>
        <w:rPr>
          <w:rFonts w:ascii="Times New Roman CYR" w:hAnsi="Times New Roman CYR" w:cs="Times New Roman CYR"/>
          <w:spacing w:val="6"/>
          <w:sz w:val="28"/>
          <w:szCs w:val="28"/>
        </w:rPr>
        <w:t>семиэтажке</w:t>
      </w:r>
      <w:r w:rsidRPr="00D860E5">
        <w:rPr>
          <w:spacing w:val="6"/>
          <w:sz w:val="28"/>
          <w:szCs w:val="28"/>
        </w:rPr>
        <w:t xml:space="preserve">». </w:t>
      </w:r>
      <w:r>
        <w:rPr>
          <w:rFonts w:ascii="Times New Roman CYR" w:hAnsi="Times New Roman CYR" w:cs="Times New Roman CYR"/>
          <w:spacing w:val="6"/>
          <w:sz w:val="28"/>
          <w:szCs w:val="28"/>
        </w:rPr>
        <w:t xml:space="preserve">Гражданам оказываем помощь в установлении инвалидности, оказание медицинской помощи, содействие в восстановлении документов, регистрации места проживания, оформление пенсии. Были установлены 2 гражданам, состоящим на надомном социальном обслуживании, приборы учета холодной и горячей воды на сумму </w:t>
      </w:r>
      <w:r>
        <w:rPr>
          <w:rFonts w:ascii="Times New Roman CYR" w:hAnsi="Times New Roman CYR" w:cs="Times New Roman CYR"/>
          <w:b/>
          <w:bCs/>
          <w:spacing w:val="6"/>
          <w:sz w:val="28"/>
          <w:szCs w:val="28"/>
        </w:rPr>
        <w:t>35,0 тыс. рублей</w:t>
      </w:r>
      <w:r>
        <w:rPr>
          <w:rFonts w:ascii="Times New Roman CYR" w:hAnsi="Times New Roman CYR" w:cs="Times New Roman CYR"/>
          <w:spacing w:val="6"/>
          <w:sz w:val="28"/>
          <w:szCs w:val="28"/>
        </w:rPr>
        <w:t>.</w:t>
      </w:r>
    </w:p>
    <w:p w:rsidR="00587E18" w:rsidRPr="00D860E5" w:rsidRDefault="00587E18" w:rsidP="003954EF">
      <w:pPr>
        <w:autoSpaceDE w:val="0"/>
        <w:autoSpaceDN w:val="0"/>
        <w:adjustRightInd w:val="0"/>
        <w:ind w:firstLine="288"/>
        <w:jc w:val="both"/>
        <w:rPr>
          <w:spacing w:val="6"/>
          <w:sz w:val="28"/>
          <w:szCs w:val="28"/>
        </w:rPr>
      </w:pPr>
    </w:p>
    <w:p w:rsidR="00587E18" w:rsidRDefault="00587E18" w:rsidP="003954EF">
      <w:pPr>
        <w:autoSpaceDE w:val="0"/>
        <w:autoSpaceDN w:val="0"/>
        <w:adjustRightInd w:val="0"/>
        <w:ind w:firstLine="288"/>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 xml:space="preserve">На протяжении трех лет проводим акцию </w:t>
      </w:r>
      <w:r w:rsidRPr="00D860E5">
        <w:rPr>
          <w:spacing w:val="6"/>
          <w:sz w:val="28"/>
          <w:szCs w:val="28"/>
        </w:rPr>
        <w:t>«</w:t>
      </w:r>
      <w:r>
        <w:rPr>
          <w:rFonts w:ascii="Times New Roman CYR" w:hAnsi="Times New Roman CYR" w:cs="Times New Roman CYR"/>
          <w:spacing w:val="6"/>
          <w:sz w:val="28"/>
          <w:szCs w:val="28"/>
        </w:rPr>
        <w:t>Урожай</w:t>
      </w:r>
      <w:r w:rsidRPr="00D860E5">
        <w:rPr>
          <w:spacing w:val="6"/>
          <w:sz w:val="28"/>
          <w:szCs w:val="28"/>
        </w:rPr>
        <w:t xml:space="preserve">» </w:t>
      </w:r>
      <w:r>
        <w:rPr>
          <w:rFonts w:ascii="Times New Roman CYR" w:hAnsi="Times New Roman CYR" w:cs="Times New Roman CYR"/>
          <w:spacing w:val="6"/>
          <w:sz w:val="28"/>
          <w:szCs w:val="28"/>
        </w:rPr>
        <w:t xml:space="preserve">при поддержки горнодобывающих компаний </w:t>
      </w:r>
      <w:r w:rsidRPr="00D860E5">
        <w:rPr>
          <w:spacing w:val="6"/>
          <w:sz w:val="28"/>
          <w:szCs w:val="28"/>
        </w:rPr>
        <w:t>«</w:t>
      </w:r>
      <w:r>
        <w:rPr>
          <w:rFonts w:ascii="Times New Roman CYR" w:hAnsi="Times New Roman CYR" w:cs="Times New Roman CYR"/>
          <w:spacing w:val="6"/>
          <w:sz w:val="28"/>
          <w:szCs w:val="28"/>
        </w:rPr>
        <w:t>Кривбасс</w:t>
      </w:r>
      <w:r w:rsidRPr="00D860E5">
        <w:rPr>
          <w:spacing w:val="6"/>
          <w:sz w:val="28"/>
          <w:szCs w:val="28"/>
        </w:rPr>
        <w:t>», «</w:t>
      </w:r>
      <w:r>
        <w:rPr>
          <w:rFonts w:ascii="Times New Roman CYR" w:hAnsi="Times New Roman CYR" w:cs="Times New Roman CYR"/>
          <w:spacing w:val="6"/>
          <w:sz w:val="28"/>
          <w:szCs w:val="28"/>
        </w:rPr>
        <w:t>Новый путь</w:t>
      </w:r>
      <w:r w:rsidRPr="00D860E5">
        <w:rPr>
          <w:spacing w:val="6"/>
          <w:sz w:val="28"/>
          <w:szCs w:val="28"/>
        </w:rPr>
        <w:t xml:space="preserve">». </w:t>
      </w:r>
      <w:r>
        <w:rPr>
          <w:rFonts w:ascii="Times New Roman CYR" w:hAnsi="Times New Roman CYR" w:cs="Times New Roman CYR"/>
          <w:spacing w:val="6"/>
          <w:sz w:val="28"/>
          <w:szCs w:val="28"/>
        </w:rPr>
        <w:t xml:space="preserve">За счет организаций приобретается овощная продукция в фермерском хозяйстве </w:t>
      </w:r>
      <w:r w:rsidRPr="00D860E5">
        <w:rPr>
          <w:spacing w:val="6"/>
          <w:sz w:val="28"/>
          <w:szCs w:val="28"/>
        </w:rPr>
        <w:t>«</w:t>
      </w:r>
      <w:r>
        <w:rPr>
          <w:rFonts w:ascii="Times New Roman CYR" w:hAnsi="Times New Roman CYR" w:cs="Times New Roman CYR"/>
          <w:spacing w:val="6"/>
          <w:sz w:val="28"/>
          <w:szCs w:val="28"/>
        </w:rPr>
        <w:t>Орион</w:t>
      </w:r>
      <w:r w:rsidRPr="00D860E5">
        <w:rPr>
          <w:spacing w:val="6"/>
          <w:sz w:val="28"/>
          <w:szCs w:val="28"/>
        </w:rPr>
        <w:t xml:space="preserve">» </w:t>
      </w:r>
      <w:r>
        <w:rPr>
          <w:rFonts w:ascii="Times New Roman CYR" w:hAnsi="Times New Roman CYR" w:cs="Times New Roman CYR"/>
          <w:spacing w:val="6"/>
          <w:sz w:val="28"/>
          <w:szCs w:val="28"/>
        </w:rPr>
        <w:t>для граждан, состоящих на социальном обслуживании, пенсионеров и инвалидов.</w:t>
      </w:r>
    </w:p>
    <w:p w:rsidR="00587E18" w:rsidRDefault="00587E18" w:rsidP="003954EF">
      <w:pPr>
        <w:autoSpaceDE w:val="0"/>
        <w:autoSpaceDN w:val="0"/>
        <w:adjustRightInd w:val="0"/>
        <w:ind w:firstLine="288"/>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В 2015 году созданы три приемные семьи для пожилых людей. Всего на территории Ягоднинского округа 4 приёмные семьи для пожилых людей. Гражданам, изъявившим желание осуществлять уход за пожилым человеком, ежемесячно выплачивается денежное вознаграждение в размере прожиточного минимума на территории Магаданской области.</w:t>
      </w:r>
    </w:p>
    <w:p w:rsidR="00587E18" w:rsidRDefault="00587E18" w:rsidP="003954EF">
      <w:pPr>
        <w:autoSpaceDE w:val="0"/>
        <w:autoSpaceDN w:val="0"/>
        <w:adjustRightInd w:val="0"/>
        <w:ind w:firstLine="288"/>
        <w:jc w:val="both"/>
        <w:rPr>
          <w:rFonts w:ascii="Times New Roman CYR" w:hAnsi="Times New Roman CYR" w:cs="Times New Roman CYR"/>
          <w:spacing w:val="6"/>
          <w:sz w:val="28"/>
          <w:szCs w:val="28"/>
        </w:rPr>
      </w:pPr>
    </w:p>
    <w:p w:rsidR="00587E18" w:rsidRDefault="00587E18" w:rsidP="00C9259C">
      <w:pPr>
        <w:spacing w:line="276" w:lineRule="auto"/>
        <w:jc w:val="center"/>
        <w:rPr>
          <w:b/>
          <w:bCs/>
          <w:sz w:val="28"/>
          <w:szCs w:val="28"/>
        </w:rPr>
      </w:pPr>
      <w:r w:rsidRPr="00490D90">
        <w:rPr>
          <w:b/>
          <w:bCs/>
          <w:sz w:val="28"/>
          <w:szCs w:val="28"/>
        </w:rPr>
        <w:t>Разъяснительная работа</w:t>
      </w:r>
    </w:p>
    <w:p w:rsidR="00587E18" w:rsidRPr="00490D90" w:rsidRDefault="00587E18" w:rsidP="00C9259C">
      <w:pPr>
        <w:spacing w:line="276" w:lineRule="auto"/>
        <w:jc w:val="center"/>
        <w:rPr>
          <w:b/>
          <w:bCs/>
          <w:sz w:val="28"/>
          <w:szCs w:val="28"/>
        </w:rPr>
      </w:pPr>
    </w:p>
    <w:p w:rsidR="00587E18" w:rsidRPr="00C9259C" w:rsidRDefault="00587E18" w:rsidP="00C9259C">
      <w:pPr>
        <w:spacing w:line="276" w:lineRule="auto"/>
        <w:ind w:firstLine="708"/>
        <w:jc w:val="both"/>
        <w:rPr>
          <w:sz w:val="28"/>
          <w:szCs w:val="28"/>
        </w:rPr>
      </w:pPr>
      <w:r w:rsidRPr="00C9259C">
        <w:rPr>
          <w:sz w:val="28"/>
          <w:szCs w:val="28"/>
        </w:rPr>
        <w:t xml:space="preserve">В течение отчетного периода продолжена  работа  по  разъяснению </w:t>
      </w:r>
      <w:r>
        <w:rPr>
          <w:sz w:val="28"/>
          <w:szCs w:val="28"/>
        </w:rPr>
        <w:t xml:space="preserve"> </w:t>
      </w:r>
      <w:r w:rsidRPr="00C9259C">
        <w:rPr>
          <w:sz w:val="28"/>
          <w:szCs w:val="28"/>
        </w:rPr>
        <w:t>населению федерального  и  областного законодательств в сфере социальной</w:t>
      </w:r>
      <w:r>
        <w:rPr>
          <w:sz w:val="28"/>
          <w:szCs w:val="28"/>
        </w:rPr>
        <w:t xml:space="preserve"> </w:t>
      </w:r>
      <w:r w:rsidRPr="00C9259C">
        <w:rPr>
          <w:sz w:val="28"/>
          <w:szCs w:val="28"/>
        </w:rPr>
        <w:t>защиты населения.</w:t>
      </w:r>
    </w:p>
    <w:p w:rsidR="00587E18" w:rsidRPr="00B74BCA" w:rsidRDefault="00587E18" w:rsidP="00490D90">
      <w:pPr>
        <w:spacing w:line="276" w:lineRule="auto"/>
        <w:ind w:firstLine="708"/>
        <w:jc w:val="both"/>
      </w:pPr>
      <w:r w:rsidRPr="00C9259C">
        <w:rPr>
          <w:sz w:val="28"/>
          <w:szCs w:val="28"/>
        </w:rPr>
        <w:t xml:space="preserve">С целью информированности граждан о мерах социальной поддержки населения регулярно публикуются разъяснения в СМИ. </w:t>
      </w:r>
    </w:p>
    <w:p w:rsidR="00587E18" w:rsidRPr="00C9259C" w:rsidRDefault="00587E18" w:rsidP="00C9259C">
      <w:pPr>
        <w:spacing w:line="276" w:lineRule="auto"/>
        <w:jc w:val="both"/>
        <w:rPr>
          <w:sz w:val="28"/>
          <w:szCs w:val="28"/>
        </w:rPr>
      </w:pPr>
    </w:p>
    <w:p w:rsidR="00587E18" w:rsidRPr="00490D90" w:rsidRDefault="00587E18" w:rsidP="00300F57">
      <w:pPr>
        <w:spacing w:line="276" w:lineRule="auto"/>
        <w:jc w:val="center"/>
        <w:rPr>
          <w:b/>
          <w:bCs/>
          <w:sz w:val="28"/>
          <w:szCs w:val="28"/>
        </w:rPr>
      </w:pPr>
      <w:r w:rsidRPr="00490D90">
        <w:rPr>
          <w:b/>
          <w:bCs/>
          <w:sz w:val="28"/>
          <w:szCs w:val="28"/>
        </w:rPr>
        <w:t>Обеспечение эффективности деятельности учреждения</w:t>
      </w:r>
    </w:p>
    <w:p w:rsidR="00587E18" w:rsidRPr="00300F57" w:rsidRDefault="00587E18" w:rsidP="00300F57">
      <w:pPr>
        <w:spacing w:line="276" w:lineRule="auto"/>
        <w:jc w:val="center"/>
        <w:rPr>
          <w:sz w:val="28"/>
          <w:szCs w:val="28"/>
        </w:rPr>
      </w:pPr>
    </w:p>
    <w:p w:rsidR="00587E18" w:rsidRPr="00300F57" w:rsidRDefault="00587E18" w:rsidP="00300F57">
      <w:pPr>
        <w:spacing w:line="276" w:lineRule="auto"/>
        <w:ind w:firstLine="708"/>
        <w:jc w:val="both"/>
        <w:rPr>
          <w:sz w:val="28"/>
          <w:szCs w:val="28"/>
        </w:rPr>
      </w:pPr>
      <w:r w:rsidRPr="00300F57">
        <w:rPr>
          <w:sz w:val="28"/>
          <w:szCs w:val="28"/>
        </w:rPr>
        <w:t xml:space="preserve">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учреждение зарегистрировано на сайте Минфина «bus.qov.ru». </w:t>
      </w:r>
    </w:p>
    <w:p w:rsidR="00587E18" w:rsidRPr="00300F57" w:rsidRDefault="00587E18" w:rsidP="00300F57">
      <w:pPr>
        <w:spacing w:line="276" w:lineRule="auto"/>
        <w:ind w:firstLine="708"/>
        <w:jc w:val="both"/>
        <w:rPr>
          <w:sz w:val="28"/>
          <w:szCs w:val="28"/>
        </w:rPr>
      </w:pPr>
      <w:r w:rsidRPr="00300F57">
        <w:rPr>
          <w:sz w:val="28"/>
          <w:szCs w:val="28"/>
        </w:rPr>
        <w:t>Во исполнение Федерального закона № 44-ФЗ на официальном сайте «Госзакупки. Личный кабинет» опубликованы сведения об исполнении</w:t>
      </w:r>
      <w:r>
        <w:rPr>
          <w:sz w:val="28"/>
          <w:szCs w:val="28"/>
        </w:rPr>
        <w:t xml:space="preserve"> государственных контрактов </w:t>
      </w:r>
      <w:r w:rsidRPr="00300F57">
        <w:rPr>
          <w:sz w:val="28"/>
          <w:szCs w:val="28"/>
        </w:rPr>
        <w:t>за 2014 год,  план-график размещения заказов на поставки товаров, выполнение  работ, оказание услуг для нужд заказчиков на 2015 год.</w:t>
      </w:r>
    </w:p>
    <w:p w:rsidR="00587E18" w:rsidRPr="00300F57" w:rsidRDefault="00587E18" w:rsidP="00300F57">
      <w:pPr>
        <w:spacing w:line="276" w:lineRule="auto"/>
        <w:ind w:firstLine="708"/>
        <w:jc w:val="both"/>
        <w:rPr>
          <w:sz w:val="28"/>
          <w:szCs w:val="28"/>
        </w:rPr>
      </w:pPr>
      <w:r w:rsidRPr="00300F57">
        <w:rPr>
          <w:sz w:val="28"/>
          <w:szCs w:val="28"/>
        </w:rPr>
        <w:t>Продолжено  взаимодействие  со   Сбербанком  РФ,  налоговой  инспекцией, Управлением  Федерального  казначейства  по  Магаданской  области,  Фондом   социального  страхования,  Управлением   ПФ  (ГУ)   в  Ягоднинском районе.</w:t>
      </w:r>
    </w:p>
    <w:p w:rsidR="00587E18" w:rsidRPr="00300F57" w:rsidRDefault="00587E18" w:rsidP="00300F57">
      <w:pPr>
        <w:spacing w:line="276" w:lineRule="auto"/>
        <w:ind w:firstLine="708"/>
        <w:jc w:val="both"/>
        <w:rPr>
          <w:sz w:val="28"/>
          <w:szCs w:val="28"/>
        </w:rPr>
      </w:pPr>
      <w:r w:rsidRPr="00300F57">
        <w:rPr>
          <w:sz w:val="28"/>
          <w:szCs w:val="28"/>
        </w:rPr>
        <w:t xml:space="preserve">Все  специалисты  учреждения  обеспечены  персональными  компьютерами, которые объединены  в  локальную сеть. 100% рабочих станций полностью  удовлетворяют  требованиям,  предъявляемым  к  современному </w:t>
      </w:r>
      <w:r>
        <w:rPr>
          <w:sz w:val="28"/>
          <w:szCs w:val="28"/>
        </w:rPr>
        <w:t xml:space="preserve"> </w:t>
      </w:r>
      <w:r w:rsidRPr="00300F57">
        <w:rPr>
          <w:sz w:val="28"/>
          <w:szCs w:val="28"/>
        </w:rPr>
        <w:t>компьютерному оборудованию.</w:t>
      </w:r>
    </w:p>
    <w:p w:rsidR="00587E18" w:rsidRPr="00300F57" w:rsidRDefault="00587E18" w:rsidP="00300F57">
      <w:pPr>
        <w:spacing w:line="276" w:lineRule="auto"/>
        <w:ind w:firstLine="708"/>
        <w:jc w:val="both"/>
        <w:rPr>
          <w:sz w:val="28"/>
          <w:szCs w:val="28"/>
        </w:rPr>
      </w:pPr>
      <w:r w:rsidRPr="00300F57">
        <w:rPr>
          <w:sz w:val="28"/>
          <w:szCs w:val="28"/>
        </w:rPr>
        <w:t>Скорректированы документы и информационные материалы</w:t>
      </w:r>
      <w:r>
        <w:rPr>
          <w:sz w:val="28"/>
          <w:szCs w:val="28"/>
        </w:rPr>
        <w:t xml:space="preserve"> </w:t>
      </w:r>
      <w:r w:rsidRPr="00300F57">
        <w:rPr>
          <w:sz w:val="28"/>
          <w:szCs w:val="28"/>
        </w:rPr>
        <w:t xml:space="preserve">по вопросам </w:t>
      </w:r>
      <w:r>
        <w:rPr>
          <w:sz w:val="28"/>
          <w:szCs w:val="28"/>
        </w:rPr>
        <w:t xml:space="preserve"> </w:t>
      </w:r>
      <w:r w:rsidRPr="00300F57">
        <w:rPr>
          <w:sz w:val="28"/>
          <w:szCs w:val="28"/>
        </w:rPr>
        <w:t xml:space="preserve">соблюдения требований противопожарной безопасности, охраны труда, </w:t>
      </w:r>
      <w:r>
        <w:rPr>
          <w:sz w:val="28"/>
          <w:szCs w:val="28"/>
        </w:rPr>
        <w:t xml:space="preserve"> </w:t>
      </w:r>
      <w:r w:rsidRPr="00300F57">
        <w:rPr>
          <w:sz w:val="28"/>
          <w:szCs w:val="28"/>
        </w:rPr>
        <w:t>мобилизационной подготовки, гражданской</w:t>
      </w:r>
      <w:r>
        <w:rPr>
          <w:sz w:val="28"/>
          <w:szCs w:val="28"/>
        </w:rPr>
        <w:t xml:space="preserve"> </w:t>
      </w:r>
      <w:r w:rsidRPr="00300F57">
        <w:rPr>
          <w:sz w:val="28"/>
          <w:szCs w:val="28"/>
        </w:rPr>
        <w:t xml:space="preserve">обороны и ЧС. </w:t>
      </w:r>
    </w:p>
    <w:p w:rsidR="00587E18" w:rsidRPr="00300F57" w:rsidRDefault="00587E18" w:rsidP="00300F57">
      <w:pPr>
        <w:spacing w:line="276" w:lineRule="auto"/>
        <w:ind w:firstLine="708"/>
        <w:jc w:val="both"/>
        <w:rPr>
          <w:sz w:val="28"/>
          <w:szCs w:val="28"/>
        </w:rPr>
      </w:pPr>
      <w:r w:rsidRPr="00300F57">
        <w:rPr>
          <w:sz w:val="28"/>
          <w:szCs w:val="28"/>
        </w:rPr>
        <w:t>Проведена  большая  работа  по  противопожарной  безопасности учреждения:</w:t>
      </w:r>
    </w:p>
    <w:p w:rsidR="00587E18" w:rsidRPr="00300F57" w:rsidRDefault="00587E18" w:rsidP="00300F57">
      <w:pPr>
        <w:spacing w:line="276" w:lineRule="auto"/>
        <w:jc w:val="both"/>
        <w:rPr>
          <w:sz w:val="28"/>
          <w:szCs w:val="28"/>
        </w:rPr>
      </w:pPr>
      <w:r w:rsidRPr="00300F57">
        <w:rPr>
          <w:sz w:val="28"/>
          <w:szCs w:val="28"/>
        </w:rPr>
        <w:t xml:space="preserve">-осуществлена проверка состояния огнетушителей, </w:t>
      </w:r>
    </w:p>
    <w:p w:rsidR="00587E18" w:rsidRPr="00CA7C2E" w:rsidRDefault="00587E18" w:rsidP="00300F57">
      <w:pPr>
        <w:spacing w:line="276" w:lineRule="auto"/>
        <w:jc w:val="both"/>
        <w:rPr>
          <w:sz w:val="28"/>
          <w:szCs w:val="28"/>
        </w:rPr>
      </w:pPr>
      <w:r w:rsidRPr="00CA7C2E">
        <w:rPr>
          <w:sz w:val="28"/>
          <w:szCs w:val="28"/>
        </w:rPr>
        <w:t xml:space="preserve">- два  человека  прошли  обучение  по  пожарно-техническому  минимуму, </w:t>
      </w:r>
    </w:p>
    <w:p w:rsidR="00587E18" w:rsidRDefault="00587E18" w:rsidP="00CA7C2E">
      <w:pPr>
        <w:spacing w:line="276" w:lineRule="auto"/>
        <w:jc w:val="both"/>
        <w:rPr>
          <w:sz w:val="28"/>
          <w:szCs w:val="28"/>
        </w:rPr>
      </w:pPr>
      <w:r w:rsidRPr="00300F57">
        <w:rPr>
          <w:sz w:val="28"/>
          <w:szCs w:val="28"/>
        </w:rPr>
        <w:t>-</w:t>
      </w:r>
      <w:r>
        <w:rPr>
          <w:sz w:val="28"/>
          <w:szCs w:val="28"/>
        </w:rPr>
        <w:t xml:space="preserve"> </w:t>
      </w:r>
      <w:r w:rsidRPr="00300F57">
        <w:rPr>
          <w:sz w:val="28"/>
          <w:szCs w:val="28"/>
        </w:rPr>
        <w:t>с</w:t>
      </w:r>
      <w:r>
        <w:rPr>
          <w:sz w:val="28"/>
          <w:szCs w:val="28"/>
        </w:rPr>
        <w:t xml:space="preserve"> </w:t>
      </w:r>
      <w:r w:rsidRPr="00300F57">
        <w:rPr>
          <w:sz w:val="28"/>
          <w:szCs w:val="28"/>
        </w:rPr>
        <w:t>сотрудниками  учреждения проведен целевой</w:t>
      </w:r>
      <w:r>
        <w:rPr>
          <w:sz w:val="28"/>
          <w:szCs w:val="28"/>
        </w:rPr>
        <w:t xml:space="preserve"> </w:t>
      </w:r>
      <w:r w:rsidRPr="00300F57">
        <w:rPr>
          <w:sz w:val="28"/>
          <w:szCs w:val="28"/>
        </w:rPr>
        <w:t xml:space="preserve">инструктаж  «Требования </w:t>
      </w:r>
      <w:r>
        <w:rPr>
          <w:sz w:val="28"/>
          <w:szCs w:val="28"/>
        </w:rPr>
        <w:t>пожарной  безопасности»,</w:t>
      </w:r>
    </w:p>
    <w:p w:rsidR="00587E18" w:rsidRDefault="00587E18" w:rsidP="00CA7C2E">
      <w:pPr>
        <w:spacing w:line="276" w:lineRule="auto"/>
        <w:jc w:val="both"/>
        <w:rPr>
          <w:sz w:val="28"/>
          <w:szCs w:val="28"/>
        </w:rPr>
      </w:pPr>
      <w:r>
        <w:rPr>
          <w:sz w:val="28"/>
          <w:szCs w:val="28"/>
        </w:rPr>
        <w:t>- с сотрудниками проведен инструктаж  по электробезопасности  неэлектротехнического персонала,</w:t>
      </w:r>
    </w:p>
    <w:p w:rsidR="00587E18" w:rsidRPr="00CA7C2E" w:rsidRDefault="00587E18" w:rsidP="00CA7C2E">
      <w:pPr>
        <w:spacing w:line="276" w:lineRule="auto"/>
        <w:jc w:val="both"/>
        <w:rPr>
          <w:sz w:val="28"/>
          <w:szCs w:val="28"/>
        </w:rPr>
      </w:pPr>
      <w:r>
        <w:rPr>
          <w:sz w:val="28"/>
          <w:szCs w:val="28"/>
        </w:rPr>
        <w:t xml:space="preserve">- </w:t>
      </w:r>
      <w:r w:rsidRPr="00CA7C2E">
        <w:rPr>
          <w:sz w:val="28"/>
          <w:szCs w:val="28"/>
        </w:rPr>
        <w:t>два сотрудника прошли обучение по повышени</w:t>
      </w:r>
      <w:r>
        <w:rPr>
          <w:sz w:val="28"/>
          <w:szCs w:val="28"/>
        </w:rPr>
        <w:t>ю</w:t>
      </w:r>
      <w:r w:rsidRPr="00CA7C2E">
        <w:rPr>
          <w:sz w:val="28"/>
          <w:szCs w:val="28"/>
        </w:rPr>
        <w:t xml:space="preserve"> квалификации по программе «Контрактная система в сфере закупок товаров, работ, услуг для обеспечения государственных и муниципальных нужд».</w:t>
      </w:r>
    </w:p>
    <w:p w:rsidR="00587E18" w:rsidRPr="00300F57" w:rsidRDefault="00587E18" w:rsidP="00CB4E07">
      <w:pPr>
        <w:spacing w:line="276" w:lineRule="auto"/>
        <w:ind w:firstLine="708"/>
        <w:jc w:val="both"/>
        <w:rPr>
          <w:sz w:val="28"/>
          <w:szCs w:val="28"/>
        </w:rPr>
      </w:pPr>
      <w:r w:rsidRPr="00300F57">
        <w:rPr>
          <w:sz w:val="28"/>
          <w:szCs w:val="28"/>
        </w:rPr>
        <w:t>Таким  образом,  работа учреждения  сориентирована  на  обеспечение</w:t>
      </w:r>
      <w:r>
        <w:rPr>
          <w:sz w:val="28"/>
          <w:szCs w:val="28"/>
        </w:rPr>
        <w:t xml:space="preserve"> </w:t>
      </w:r>
      <w:r w:rsidRPr="00300F57">
        <w:rPr>
          <w:sz w:val="28"/>
          <w:szCs w:val="28"/>
        </w:rPr>
        <w:t xml:space="preserve">эффективного  и  целевого  использования  средств  федерального  и  областного </w:t>
      </w:r>
      <w:r>
        <w:rPr>
          <w:sz w:val="28"/>
          <w:szCs w:val="28"/>
        </w:rPr>
        <w:t xml:space="preserve"> </w:t>
      </w:r>
      <w:r w:rsidRPr="00300F57">
        <w:rPr>
          <w:sz w:val="28"/>
          <w:szCs w:val="28"/>
        </w:rPr>
        <w:t xml:space="preserve">бюджетов, выделяемых на  предоставление мер социальной поддержки отдельных </w:t>
      </w:r>
      <w:r>
        <w:rPr>
          <w:sz w:val="28"/>
          <w:szCs w:val="28"/>
        </w:rPr>
        <w:t xml:space="preserve"> </w:t>
      </w:r>
      <w:r w:rsidRPr="00300F57">
        <w:rPr>
          <w:sz w:val="28"/>
          <w:szCs w:val="28"/>
        </w:rPr>
        <w:t>категорий  граждан  и  реализацию  целевых  программ,  создание  благоприятных</w:t>
      </w:r>
      <w:r>
        <w:rPr>
          <w:sz w:val="28"/>
          <w:szCs w:val="28"/>
        </w:rPr>
        <w:t xml:space="preserve">  </w:t>
      </w:r>
      <w:r w:rsidRPr="00300F57">
        <w:rPr>
          <w:sz w:val="28"/>
          <w:szCs w:val="28"/>
        </w:rPr>
        <w:t xml:space="preserve">условий,  способствующих  улучшению  положения  семей  с  детьми,  содействие  в </w:t>
      </w:r>
      <w:r>
        <w:rPr>
          <w:sz w:val="28"/>
          <w:szCs w:val="28"/>
        </w:rPr>
        <w:t xml:space="preserve"> </w:t>
      </w:r>
      <w:r w:rsidRPr="00300F57">
        <w:rPr>
          <w:sz w:val="28"/>
          <w:szCs w:val="28"/>
        </w:rPr>
        <w:t xml:space="preserve">максимальном   обеспечении  потребностей  в  социальном  обслуживании  граждан </w:t>
      </w:r>
      <w:r>
        <w:rPr>
          <w:sz w:val="28"/>
          <w:szCs w:val="28"/>
        </w:rPr>
        <w:t xml:space="preserve"> </w:t>
      </w:r>
      <w:r w:rsidRPr="00300F57">
        <w:rPr>
          <w:sz w:val="28"/>
          <w:szCs w:val="28"/>
        </w:rPr>
        <w:t>пожилого возраста и инвалидов.</w:t>
      </w:r>
    </w:p>
    <w:p w:rsidR="00587E18" w:rsidRDefault="00587E18" w:rsidP="00CB4E07">
      <w:pPr>
        <w:pStyle w:val="210"/>
        <w:shd w:val="clear" w:color="auto" w:fill="auto"/>
        <w:spacing w:line="276" w:lineRule="auto"/>
        <w:ind w:firstLine="288"/>
        <w:jc w:val="both"/>
        <w:rPr>
          <w:rFonts w:ascii="Times New Roman" w:hAnsi="Times New Roman" w:cs="Times New Roman"/>
          <w:sz w:val="28"/>
          <w:szCs w:val="28"/>
        </w:rPr>
      </w:pPr>
    </w:p>
    <w:p w:rsidR="00587E18" w:rsidRPr="00551147" w:rsidRDefault="00587E18" w:rsidP="00551147">
      <w:pPr>
        <w:pStyle w:val="210"/>
        <w:shd w:val="clear" w:color="auto" w:fill="auto"/>
        <w:spacing w:line="276" w:lineRule="auto"/>
        <w:ind w:firstLine="288"/>
        <w:jc w:val="both"/>
        <w:rPr>
          <w:rFonts w:ascii="Times New Roman" w:hAnsi="Times New Roman" w:cs="Times New Roman"/>
          <w:sz w:val="28"/>
          <w:szCs w:val="28"/>
        </w:rPr>
      </w:pPr>
      <w:r>
        <w:rPr>
          <w:rFonts w:ascii="Times New Roman" w:hAnsi="Times New Roman" w:cs="Times New Roman"/>
          <w:sz w:val="28"/>
          <w:szCs w:val="28"/>
        </w:rPr>
        <w:t>Директор Центра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А.М. Демидова</w:t>
      </w:r>
    </w:p>
    <w:sectPr w:rsidR="00587E18" w:rsidRPr="00551147" w:rsidSect="00813B0F">
      <w:footerReference w:type="default" r:id="rId41"/>
      <w:pgSz w:w="11906" w:h="16838"/>
      <w:pgMar w:top="360" w:right="746" w:bottom="568"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18" w:rsidRDefault="00587E18" w:rsidP="00612E16">
      <w:r>
        <w:separator/>
      </w:r>
    </w:p>
  </w:endnote>
  <w:endnote w:type="continuationSeparator" w:id="0">
    <w:p w:rsidR="00587E18" w:rsidRDefault="00587E18" w:rsidP="00612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18" w:rsidRDefault="00587E18">
    <w:pPr>
      <w:pStyle w:val="Footer"/>
      <w:jc w:val="center"/>
    </w:pPr>
    <w:fldSimple w:instr=" PAGE   \* MERGEFORMAT ">
      <w:r>
        <w:rPr>
          <w:noProof/>
        </w:rPr>
        <w:t>5</w:t>
      </w:r>
    </w:fldSimple>
  </w:p>
  <w:p w:rsidR="00587E18" w:rsidRDefault="00587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18" w:rsidRDefault="00587E18" w:rsidP="00612E16">
      <w:r>
        <w:separator/>
      </w:r>
    </w:p>
  </w:footnote>
  <w:footnote w:type="continuationSeparator" w:id="0">
    <w:p w:rsidR="00587E18" w:rsidRDefault="00587E18" w:rsidP="00612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DE3A62"/>
    <w:lvl w:ilvl="0">
      <w:numFmt w:val="bullet"/>
      <w:lvlText w:val="*"/>
      <w:lvlJc w:val="left"/>
    </w:lvl>
  </w:abstractNum>
  <w:abstractNum w:abstractNumId="1">
    <w:nsid w:val="644F7452"/>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262D9F"/>
    <w:multiLevelType w:val="hybridMultilevel"/>
    <w:tmpl w:val="ADF65BDC"/>
    <w:lvl w:ilvl="0" w:tplc="AC9A37B6">
      <w:start w:val="1"/>
      <w:numFmt w:val="bullet"/>
      <w:lvlText w:val=""/>
      <w:lvlJc w:val="left"/>
      <w:pPr>
        <w:ind w:left="7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4DD23BC"/>
    <w:multiLevelType w:val="hybridMultilevel"/>
    <w:tmpl w:val="3EA6E87E"/>
    <w:lvl w:ilvl="0" w:tplc="AC9A37B6">
      <w:start w:val="1"/>
      <w:numFmt w:val="bullet"/>
      <w:lvlText w:val=""/>
      <w:lvlJc w:val="left"/>
      <w:pPr>
        <w:ind w:left="360" w:hanging="360"/>
      </w:pPr>
      <w:rPr>
        <w:rFonts w:ascii="Symbol" w:hAnsi="Symbol" w:cs="Symbol" w:hint="default"/>
      </w:rPr>
    </w:lvl>
    <w:lvl w:ilvl="1" w:tplc="04190003">
      <w:start w:val="1"/>
      <w:numFmt w:val="bullet"/>
      <w:lvlText w:val="o"/>
      <w:lvlJc w:val="left"/>
      <w:pPr>
        <w:ind w:left="1020" w:hanging="360"/>
      </w:pPr>
      <w:rPr>
        <w:rFonts w:ascii="Courier New" w:hAnsi="Courier New" w:cs="Courier New" w:hint="default"/>
      </w:rPr>
    </w:lvl>
    <w:lvl w:ilvl="2" w:tplc="04190005">
      <w:start w:val="1"/>
      <w:numFmt w:val="bullet"/>
      <w:lvlText w:val=""/>
      <w:lvlJc w:val="left"/>
      <w:pPr>
        <w:ind w:left="1740" w:hanging="360"/>
      </w:pPr>
      <w:rPr>
        <w:rFonts w:ascii="Wingdings" w:hAnsi="Wingdings" w:cs="Wingdings" w:hint="default"/>
      </w:rPr>
    </w:lvl>
    <w:lvl w:ilvl="3" w:tplc="04190001">
      <w:start w:val="1"/>
      <w:numFmt w:val="bullet"/>
      <w:lvlText w:val=""/>
      <w:lvlJc w:val="left"/>
      <w:pPr>
        <w:ind w:left="2460" w:hanging="360"/>
      </w:pPr>
      <w:rPr>
        <w:rFonts w:ascii="Symbol" w:hAnsi="Symbol" w:cs="Symbol" w:hint="default"/>
      </w:rPr>
    </w:lvl>
    <w:lvl w:ilvl="4" w:tplc="04190003">
      <w:start w:val="1"/>
      <w:numFmt w:val="bullet"/>
      <w:lvlText w:val="o"/>
      <w:lvlJc w:val="left"/>
      <w:pPr>
        <w:ind w:left="3180" w:hanging="360"/>
      </w:pPr>
      <w:rPr>
        <w:rFonts w:ascii="Courier New" w:hAnsi="Courier New" w:cs="Courier New" w:hint="default"/>
      </w:rPr>
    </w:lvl>
    <w:lvl w:ilvl="5" w:tplc="04190005">
      <w:start w:val="1"/>
      <w:numFmt w:val="bullet"/>
      <w:lvlText w:val=""/>
      <w:lvlJc w:val="left"/>
      <w:pPr>
        <w:ind w:left="3900" w:hanging="360"/>
      </w:pPr>
      <w:rPr>
        <w:rFonts w:ascii="Wingdings" w:hAnsi="Wingdings" w:cs="Wingdings" w:hint="default"/>
      </w:rPr>
    </w:lvl>
    <w:lvl w:ilvl="6" w:tplc="04190001">
      <w:start w:val="1"/>
      <w:numFmt w:val="bullet"/>
      <w:lvlText w:val=""/>
      <w:lvlJc w:val="left"/>
      <w:pPr>
        <w:ind w:left="4620" w:hanging="360"/>
      </w:pPr>
      <w:rPr>
        <w:rFonts w:ascii="Symbol" w:hAnsi="Symbol" w:cs="Symbol" w:hint="default"/>
      </w:rPr>
    </w:lvl>
    <w:lvl w:ilvl="7" w:tplc="04190003">
      <w:start w:val="1"/>
      <w:numFmt w:val="bullet"/>
      <w:lvlText w:val="o"/>
      <w:lvlJc w:val="left"/>
      <w:pPr>
        <w:ind w:left="5340" w:hanging="360"/>
      </w:pPr>
      <w:rPr>
        <w:rFonts w:ascii="Courier New" w:hAnsi="Courier New" w:cs="Courier New" w:hint="default"/>
      </w:rPr>
    </w:lvl>
    <w:lvl w:ilvl="8" w:tplc="04190005">
      <w:start w:val="1"/>
      <w:numFmt w:val="bullet"/>
      <w:lvlText w:val=""/>
      <w:lvlJc w:val="left"/>
      <w:pPr>
        <w:ind w:left="6060" w:hanging="360"/>
      </w:pPr>
      <w:rPr>
        <w:rFonts w:ascii="Wingdings" w:hAnsi="Wingdings" w:cs="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AEF"/>
    <w:rsid w:val="00006A30"/>
    <w:rsid w:val="00006DC6"/>
    <w:rsid w:val="00007790"/>
    <w:rsid w:val="0000799D"/>
    <w:rsid w:val="00007E0C"/>
    <w:rsid w:val="00010DA3"/>
    <w:rsid w:val="00015F8C"/>
    <w:rsid w:val="0002020B"/>
    <w:rsid w:val="00020DAD"/>
    <w:rsid w:val="000213F2"/>
    <w:rsid w:val="000249C0"/>
    <w:rsid w:val="00025455"/>
    <w:rsid w:val="000350CB"/>
    <w:rsid w:val="000357B3"/>
    <w:rsid w:val="0004306A"/>
    <w:rsid w:val="000445FA"/>
    <w:rsid w:val="00046B54"/>
    <w:rsid w:val="000477FB"/>
    <w:rsid w:val="0005294B"/>
    <w:rsid w:val="00056CD0"/>
    <w:rsid w:val="00060337"/>
    <w:rsid w:val="00061A28"/>
    <w:rsid w:val="00064821"/>
    <w:rsid w:val="000653D0"/>
    <w:rsid w:val="00066ED5"/>
    <w:rsid w:val="000703EB"/>
    <w:rsid w:val="00072315"/>
    <w:rsid w:val="00072785"/>
    <w:rsid w:val="0007506D"/>
    <w:rsid w:val="00076D4B"/>
    <w:rsid w:val="0009144E"/>
    <w:rsid w:val="00095954"/>
    <w:rsid w:val="00097A26"/>
    <w:rsid w:val="000A115F"/>
    <w:rsid w:val="000A1CD2"/>
    <w:rsid w:val="000A3A83"/>
    <w:rsid w:val="000A4E3A"/>
    <w:rsid w:val="000B05E3"/>
    <w:rsid w:val="000B3C84"/>
    <w:rsid w:val="000B54AC"/>
    <w:rsid w:val="000C0ADC"/>
    <w:rsid w:val="000C60D3"/>
    <w:rsid w:val="000C70AB"/>
    <w:rsid w:val="000C7E6A"/>
    <w:rsid w:val="000D005E"/>
    <w:rsid w:val="000D13E3"/>
    <w:rsid w:val="000D2E14"/>
    <w:rsid w:val="000D4F5C"/>
    <w:rsid w:val="000E21AA"/>
    <w:rsid w:val="000E30B0"/>
    <w:rsid w:val="000E4763"/>
    <w:rsid w:val="000E738F"/>
    <w:rsid w:val="000F0CE3"/>
    <w:rsid w:val="000F406F"/>
    <w:rsid w:val="000F5D29"/>
    <w:rsid w:val="001023D1"/>
    <w:rsid w:val="00104682"/>
    <w:rsid w:val="001076B3"/>
    <w:rsid w:val="00111487"/>
    <w:rsid w:val="00111C07"/>
    <w:rsid w:val="00111DB3"/>
    <w:rsid w:val="001123F5"/>
    <w:rsid w:val="001124C5"/>
    <w:rsid w:val="0011545B"/>
    <w:rsid w:val="00115CDB"/>
    <w:rsid w:val="001165B6"/>
    <w:rsid w:val="0012649F"/>
    <w:rsid w:val="00131C5F"/>
    <w:rsid w:val="0014028A"/>
    <w:rsid w:val="001438BF"/>
    <w:rsid w:val="00145B0B"/>
    <w:rsid w:val="001460B1"/>
    <w:rsid w:val="001468CF"/>
    <w:rsid w:val="00150D59"/>
    <w:rsid w:val="0015208E"/>
    <w:rsid w:val="00152106"/>
    <w:rsid w:val="00152176"/>
    <w:rsid w:val="00152BDD"/>
    <w:rsid w:val="001533C5"/>
    <w:rsid w:val="00153A68"/>
    <w:rsid w:val="0015530D"/>
    <w:rsid w:val="00156FD7"/>
    <w:rsid w:val="00160CCB"/>
    <w:rsid w:val="00161524"/>
    <w:rsid w:val="00162D4A"/>
    <w:rsid w:val="00163582"/>
    <w:rsid w:val="001660B3"/>
    <w:rsid w:val="0016625E"/>
    <w:rsid w:val="0016661E"/>
    <w:rsid w:val="00172A1D"/>
    <w:rsid w:val="00173D61"/>
    <w:rsid w:val="00180643"/>
    <w:rsid w:val="001808C1"/>
    <w:rsid w:val="00185182"/>
    <w:rsid w:val="001874B4"/>
    <w:rsid w:val="001877F0"/>
    <w:rsid w:val="0019170D"/>
    <w:rsid w:val="0019352E"/>
    <w:rsid w:val="0019529E"/>
    <w:rsid w:val="001A092E"/>
    <w:rsid w:val="001A40D0"/>
    <w:rsid w:val="001B19CE"/>
    <w:rsid w:val="001B1A6F"/>
    <w:rsid w:val="001B3057"/>
    <w:rsid w:val="001B58D0"/>
    <w:rsid w:val="001C13BB"/>
    <w:rsid w:val="001C2ED8"/>
    <w:rsid w:val="001D1AF3"/>
    <w:rsid w:val="001D25BA"/>
    <w:rsid w:val="001D41AB"/>
    <w:rsid w:val="001D4702"/>
    <w:rsid w:val="001D5191"/>
    <w:rsid w:val="001D7CA8"/>
    <w:rsid w:val="001E00D7"/>
    <w:rsid w:val="001E1B03"/>
    <w:rsid w:val="001E2B62"/>
    <w:rsid w:val="001E374E"/>
    <w:rsid w:val="001F181D"/>
    <w:rsid w:val="001F5614"/>
    <w:rsid w:val="00206169"/>
    <w:rsid w:val="00211A63"/>
    <w:rsid w:val="00215D24"/>
    <w:rsid w:val="00216E56"/>
    <w:rsid w:val="00217568"/>
    <w:rsid w:val="002217E3"/>
    <w:rsid w:val="002219E2"/>
    <w:rsid w:val="00222070"/>
    <w:rsid w:val="002234F9"/>
    <w:rsid w:val="002236C8"/>
    <w:rsid w:val="00224BBB"/>
    <w:rsid w:val="00225510"/>
    <w:rsid w:val="00225D62"/>
    <w:rsid w:val="00227737"/>
    <w:rsid w:val="00232559"/>
    <w:rsid w:val="00232801"/>
    <w:rsid w:val="00232E9D"/>
    <w:rsid w:val="00240E0F"/>
    <w:rsid w:val="002419B7"/>
    <w:rsid w:val="0024432B"/>
    <w:rsid w:val="00245FC1"/>
    <w:rsid w:val="00246B33"/>
    <w:rsid w:val="0025008E"/>
    <w:rsid w:val="00250364"/>
    <w:rsid w:val="00252877"/>
    <w:rsid w:val="00253205"/>
    <w:rsid w:val="002547FC"/>
    <w:rsid w:val="00254C6F"/>
    <w:rsid w:val="00254E24"/>
    <w:rsid w:val="002551E1"/>
    <w:rsid w:val="00260313"/>
    <w:rsid w:val="00261817"/>
    <w:rsid w:val="00261821"/>
    <w:rsid w:val="0026212B"/>
    <w:rsid w:val="002631EA"/>
    <w:rsid w:val="00273E45"/>
    <w:rsid w:val="0027510C"/>
    <w:rsid w:val="00276E39"/>
    <w:rsid w:val="00277A99"/>
    <w:rsid w:val="00281631"/>
    <w:rsid w:val="002829BC"/>
    <w:rsid w:val="00284152"/>
    <w:rsid w:val="00284AEF"/>
    <w:rsid w:val="00285696"/>
    <w:rsid w:val="0028776F"/>
    <w:rsid w:val="0029003B"/>
    <w:rsid w:val="00296853"/>
    <w:rsid w:val="002A09E2"/>
    <w:rsid w:val="002A231E"/>
    <w:rsid w:val="002A242A"/>
    <w:rsid w:val="002A279A"/>
    <w:rsid w:val="002B10E1"/>
    <w:rsid w:val="002B2942"/>
    <w:rsid w:val="002B7DAC"/>
    <w:rsid w:val="002C31AB"/>
    <w:rsid w:val="002C7399"/>
    <w:rsid w:val="002D53F7"/>
    <w:rsid w:val="002D65C1"/>
    <w:rsid w:val="002D6BCD"/>
    <w:rsid w:val="002D7018"/>
    <w:rsid w:val="002E311D"/>
    <w:rsid w:val="002E49B2"/>
    <w:rsid w:val="002E662A"/>
    <w:rsid w:val="002E6C9B"/>
    <w:rsid w:val="002E6E71"/>
    <w:rsid w:val="002E7AFF"/>
    <w:rsid w:val="002F7382"/>
    <w:rsid w:val="002F74E1"/>
    <w:rsid w:val="00300F57"/>
    <w:rsid w:val="00300F98"/>
    <w:rsid w:val="0030388D"/>
    <w:rsid w:val="0030641E"/>
    <w:rsid w:val="0030744F"/>
    <w:rsid w:val="00310790"/>
    <w:rsid w:val="00315FDA"/>
    <w:rsid w:val="0031604D"/>
    <w:rsid w:val="00316296"/>
    <w:rsid w:val="00316ED0"/>
    <w:rsid w:val="00317EF1"/>
    <w:rsid w:val="003220E5"/>
    <w:rsid w:val="003256E5"/>
    <w:rsid w:val="00326683"/>
    <w:rsid w:val="00327C39"/>
    <w:rsid w:val="00330C88"/>
    <w:rsid w:val="0033136E"/>
    <w:rsid w:val="00334103"/>
    <w:rsid w:val="00334CCB"/>
    <w:rsid w:val="00337D4B"/>
    <w:rsid w:val="00342C0F"/>
    <w:rsid w:val="003441EE"/>
    <w:rsid w:val="0034524A"/>
    <w:rsid w:val="0034564E"/>
    <w:rsid w:val="003464C4"/>
    <w:rsid w:val="00347CAE"/>
    <w:rsid w:val="00350337"/>
    <w:rsid w:val="00350B2B"/>
    <w:rsid w:val="00353ACF"/>
    <w:rsid w:val="00357C5E"/>
    <w:rsid w:val="003642EF"/>
    <w:rsid w:val="00366595"/>
    <w:rsid w:val="003676BD"/>
    <w:rsid w:val="00392F59"/>
    <w:rsid w:val="003954EF"/>
    <w:rsid w:val="00395FB6"/>
    <w:rsid w:val="003973BB"/>
    <w:rsid w:val="003A2603"/>
    <w:rsid w:val="003A3749"/>
    <w:rsid w:val="003A3A69"/>
    <w:rsid w:val="003A75A1"/>
    <w:rsid w:val="003B14EB"/>
    <w:rsid w:val="003B2337"/>
    <w:rsid w:val="003B4BC9"/>
    <w:rsid w:val="003B51B6"/>
    <w:rsid w:val="003B7F04"/>
    <w:rsid w:val="003C007B"/>
    <w:rsid w:val="003C0925"/>
    <w:rsid w:val="003C1A16"/>
    <w:rsid w:val="003C252F"/>
    <w:rsid w:val="003C581E"/>
    <w:rsid w:val="003C5FDA"/>
    <w:rsid w:val="003D31A2"/>
    <w:rsid w:val="003D3908"/>
    <w:rsid w:val="003D4998"/>
    <w:rsid w:val="003D4B57"/>
    <w:rsid w:val="003D6351"/>
    <w:rsid w:val="003E19B6"/>
    <w:rsid w:val="003E4BCF"/>
    <w:rsid w:val="003E54E4"/>
    <w:rsid w:val="003E6595"/>
    <w:rsid w:val="003E79CD"/>
    <w:rsid w:val="003F0DCA"/>
    <w:rsid w:val="003F225A"/>
    <w:rsid w:val="003F530C"/>
    <w:rsid w:val="003F5FAA"/>
    <w:rsid w:val="003F71C4"/>
    <w:rsid w:val="00400F20"/>
    <w:rsid w:val="004015AE"/>
    <w:rsid w:val="00402FA5"/>
    <w:rsid w:val="00403041"/>
    <w:rsid w:val="0040381C"/>
    <w:rsid w:val="0040696F"/>
    <w:rsid w:val="004078E6"/>
    <w:rsid w:val="00407ABF"/>
    <w:rsid w:val="00407DD6"/>
    <w:rsid w:val="004101F4"/>
    <w:rsid w:val="00411A9F"/>
    <w:rsid w:val="00412971"/>
    <w:rsid w:val="00416176"/>
    <w:rsid w:val="00421430"/>
    <w:rsid w:val="00423888"/>
    <w:rsid w:val="0042453E"/>
    <w:rsid w:val="004247FE"/>
    <w:rsid w:val="00430FF0"/>
    <w:rsid w:val="0043333F"/>
    <w:rsid w:val="00434926"/>
    <w:rsid w:val="00436324"/>
    <w:rsid w:val="0044090C"/>
    <w:rsid w:val="004440B2"/>
    <w:rsid w:val="004502D3"/>
    <w:rsid w:val="004504F9"/>
    <w:rsid w:val="00450E80"/>
    <w:rsid w:val="00455E64"/>
    <w:rsid w:val="00462C7A"/>
    <w:rsid w:val="00466499"/>
    <w:rsid w:val="00471F4E"/>
    <w:rsid w:val="00474F7B"/>
    <w:rsid w:val="00476451"/>
    <w:rsid w:val="00476F79"/>
    <w:rsid w:val="0047742C"/>
    <w:rsid w:val="0048386A"/>
    <w:rsid w:val="00485452"/>
    <w:rsid w:val="00490129"/>
    <w:rsid w:val="00490D90"/>
    <w:rsid w:val="00493787"/>
    <w:rsid w:val="00493F17"/>
    <w:rsid w:val="00494415"/>
    <w:rsid w:val="00494A5C"/>
    <w:rsid w:val="00495EE5"/>
    <w:rsid w:val="004965CC"/>
    <w:rsid w:val="00496737"/>
    <w:rsid w:val="004A2AD7"/>
    <w:rsid w:val="004A5048"/>
    <w:rsid w:val="004A5135"/>
    <w:rsid w:val="004A5732"/>
    <w:rsid w:val="004A5D82"/>
    <w:rsid w:val="004A6478"/>
    <w:rsid w:val="004B03B7"/>
    <w:rsid w:val="004B5726"/>
    <w:rsid w:val="004B6E56"/>
    <w:rsid w:val="004B7E9D"/>
    <w:rsid w:val="004C0B21"/>
    <w:rsid w:val="004C0CC2"/>
    <w:rsid w:val="004C1178"/>
    <w:rsid w:val="004C1A4F"/>
    <w:rsid w:val="004C1FDF"/>
    <w:rsid w:val="004C5686"/>
    <w:rsid w:val="004C7E71"/>
    <w:rsid w:val="004D0444"/>
    <w:rsid w:val="004D0507"/>
    <w:rsid w:val="004E36B9"/>
    <w:rsid w:val="004E72AE"/>
    <w:rsid w:val="004F0E04"/>
    <w:rsid w:val="004F1164"/>
    <w:rsid w:val="004F2575"/>
    <w:rsid w:val="004F2C02"/>
    <w:rsid w:val="004F5807"/>
    <w:rsid w:val="00500960"/>
    <w:rsid w:val="00501995"/>
    <w:rsid w:val="00501996"/>
    <w:rsid w:val="0050264B"/>
    <w:rsid w:val="0051773D"/>
    <w:rsid w:val="0052118B"/>
    <w:rsid w:val="00521792"/>
    <w:rsid w:val="00525649"/>
    <w:rsid w:val="00526FF9"/>
    <w:rsid w:val="00527682"/>
    <w:rsid w:val="00532B05"/>
    <w:rsid w:val="0053307C"/>
    <w:rsid w:val="00534E73"/>
    <w:rsid w:val="00535C23"/>
    <w:rsid w:val="00540E9A"/>
    <w:rsid w:val="005466DB"/>
    <w:rsid w:val="00550040"/>
    <w:rsid w:val="00550FE8"/>
    <w:rsid w:val="00551147"/>
    <w:rsid w:val="00554DCB"/>
    <w:rsid w:val="00560075"/>
    <w:rsid w:val="00573E92"/>
    <w:rsid w:val="00574759"/>
    <w:rsid w:val="00581780"/>
    <w:rsid w:val="00583865"/>
    <w:rsid w:val="00587127"/>
    <w:rsid w:val="00587E18"/>
    <w:rsid w:val="005914CD"/>
    <w:rsid w:val="00591C0D"/>
    <w:rsid w:val="005923B9"/>
    <w:rsid w:val="00592783"/>
    <w:rsid w:val="00594C1C"/>
    <w:rsid w:val="0059617F"/>
    <w:rsid w:val="005968C8"/>
    <w:rsid w:val="005A0F64"/>
    <w:rsid w:val="005A5FF7"/>
    <w:rsid w:val="005B0066"/>
    <w:rsid w:val="005B0348"/>
    <w:rsid w:val="005B05FC"/>
    <w:rsid w:val="005B21F3"/>
    <w:rsid w:val="005B60B5"/>
    <w:rsid w:val="005C140B"/>
    <w:rsid w:val="005C2467"/>
    <w:rsid w:val="005C3808"/>
    <w:rsid w:val="005E3195"/>
    <w:rsid w:val="005E3CF2"/>
    <w:rsid w:val="005E72E1"/>
    <w:rsid w:val="005E7400"/>
    <w:rsid w:val="005F1977"/>
    <w:rsid w:val="005F3171"/>
    <w:rsid w:val="005F7670"/>
    <w:rsid w:val="005F77A4"/>
    <w:rsid w:val="005F7E43"/>
    <w:rsid w:val="0060411D"/>
    <w:rsid w:val="006070F8"/>
    <w:rsid w:val="0060788E"/>
    <w:rsid w:val="006116B9"/>
    <w:rsid w:val="006128B5"/>
    <w:rsid w:val="00612E16"/>
    <w:rsid w:val="00615A27"/>
    <w:rsid w:val="006172AC"/>
    <w:rsid w:val="0062085D"/>
    <w:rsid w:val="006210E6"/>
    <w:rsid w:val="00626AE7"/>
    <w:rsid w:val="00627E0D"/>
    <w:rsid w:val="00630D8E"/>
    <w:rsid w:val="006318F5"/>
    <w:rsid w:val="006319DC"/>
    <w:rsid w:val="00632791"/>
    <w:rsid w:val="00632831"/>
    <w:rsid w:val="00634965"/>
    <w:rsid w:val="0063672B"/>
    <w:rsid w:val="006368E7"/>
    <w:rsid w:val="0063691F"/>
    <w:rsid w:val="006369A5"/>
    <w:rsid w:val="00637668"/>
    <w:rsid w:val="00641FCA"/>
    <w:rsid w:val="00643182"/>
    <w:rsid w:val="00643F69"/>
    <w:rsid w:val="00644FD0"/>
    <w:rsid w:val="00650237"/>
    <w:rsid w:val="00650F6E"/>
    <w:rsid w:val="00651EE7"/>
    <w:rsid w:val="00653D20"/>
    <w:rsid w:val="0065766D"/>
    <w:rsid w:val="00657A81"/>
    <w:rsid w:val="00660864"/>
    <w:rsid w:val="006705BC"/>
    <w:rsid w:val="0067254E"/>
    <w:rsid w:val="0067793F"/>
    <w:rsid w:val="00690617"/>
    <w:rsid w:val="00690D5D"/>
    <w:rsid w:val="00696824"/>
    <w:rsid w:val="006A0912"/>
    <w:rsid w:val="006A111A"/>
    <w:rsid w:val="006A1897"/>
    <w:rsid w:val="006A2553"/>
    <w:rsid w:val="006B248B"/>
    <w:rsid w:val="006B2DFE"/>
    <w:rsid w:val="006C4DF1"/>
    <w:rsid w:val="006C7048"/>
    <w:rsid w:val="006D1555"/>
    <w:rsid w:val="006D193E"/>
    <w:rsid w:val="006D1C61"/>
    <w:rsid w:val="006D1E3D"/>
    <w:rsid w:val="006D4F67"/>
    <w:rsid w:val="006D5DF6"/>
    <w:rsid w:val="006D68CB"/>
    <w:rsid w:val="006E219D"/>
    <w:rsid w:val="006E3843"/>
    <w:rsid w:val="006E7DB3"/>
    <w:rsid w:val="006F3077"/>
    <w:rsid w:val="006F4F3C"/>
    <w:rsid w:val="006F67C2"/>
    <w:rsid w:val="006F6B34"/>
    <w:rsid w:val="00701370"/>
    <w:rsid w:val="00703D57"/>
    <w:rsid w:val="00703DE9"/>
    <w:rsid w:val="00704CEA"/>
    <w:rsid w:val="0070594E"/>
    <w:rsid w:val="00710DB3"/>
    <w:rsid w:val="00713853"/>
    <w:rsid w:val="00714679"/>
    <w:rsid w:val="00714860"/>
    <w:rsid w:val="0071613E"/>
    <w:rsid w:val="00717496"/>
    <w:rsid w:val="007176EE"/>
    <w:rsid w:val="00717D47"/>
    <w:rsid w:val="00722D17"/>
    <w:rsid w:val="00723693"/>
    <w:rsid w:val="007278BA"/>
    <w:rsid w:val="007300B9"/>
    <w:rsid w:val="00730391"/>
    <w:rsid w:val="00731461"/>
    <w:rsid w:val="007336E6"/>
    <w:rsid w:val="00733D98"/>
    <w:rsid w:val="007350A8"/>
    <w:rsid w:val="0074102D"/>
    <w:rsid w:val="00741E57"/>
    <w:rsid w:val="00741FDC"/>
    <w:rsid w:val="007434BC"/>
    <w:rsid w:val="0074665D"/>
    <w:rsid w:val="00753261"/>
    <w:rsid w:val="007553BB"/>
    <w:rsid w:val="00757B4F"/>
    <w:rsid w:val="007663F1"/>
    <w:rsid w:val="00767EC2"/>
    <w:rsid w:val="007705E7"/>
    <w:rsid w:val="00770B74"/>
    <w:rsid w:val="00770C72"/>
    <w:rsid w:val="00774C75"/>
    <w:rsid w:val="00774E7C"/>
    <w:rsid w:val="00774FB1"/>
    <w:rsid w:val="007757F2"/>
    <w:rsid w:val="00775990"/>
    <w:rsid w:val="007761F6"/>
    <w:rsid w:val="007776B1"/>
    <w:rsid w:val="00780767"/>
    <w:rsid w:val="00781A66"/>
    <w:rsid w:val="007827F2"/>
    <w:rsid w:val="00785D19"/>
    <w:rsid w:val="00792497"/>
    <w:rsid w:val="007A1BF9"/>
    <w:rsid w:val="007A35DA"/>
    <w:rsid w:val="007A4DD4"/>
    <w:rsid w:val="007A7332"/>
    <w:rsid w:val="007B4DE9"/>
    <w:rsid w:val="007B7924"/>
    <w:rsid w:val="007C0C2A"/>
    <w:rsid w:val="007C1F96"/>
    <w:rsid w:val="007C2571"/>
    <w:rsid w:val="007C2E27"/>
    <w:rsid w:val="007C3062"/>
    <w:rsid w:val="007C41E0"/>
    <w:rsid w:val="007C42D8"/>
    <w:rsid w:val="007C4C21"/>
    <w:rsid w:val="007C5D5B"/>
    <w:rsid w:val="007C639B"/>
    <w:rsid w:val="007C6A35"/>
    <w:rsid w:val="007C77D4"/>
    <w:rsid w:val="007D0E42"/>
    <w:rsid w:val="007D2011"/>
    <w:rsid w:val="007D2FF6"/>
    <w:rsid w:val="007D3C3F"/>
    <w:rsid w:val="007D3DA8"/>
    <w:rsid w:val="007D567F"/>
    <w:rsid w:val="007D725E"/>
    <w:rsid w:val="007D75F9"/>
    <w:rsid w:val="007D78AC"/>
    <w:rsid w:val="007E0618"/>
    <w:rsid w:val="007E2275"/>
    <w:rsid w:val="007F0AE1"/>
    <w:rsid w:val="007F7BF2"/>
    <w:rsid w:val="00802EB4"/>
    <w:rsid w:val="00804504"/>
    <w:rsid w:val="00805178"/>
    <w:rsid w:val="00807AE6"/>
    <w:rsid w:val="008115A5"/>
    <w:rsid w:val="0081331B"/>
    <w:rsid w:val="00813B0F"/>
    <w:rsid w:val="00815F9F"/>
    <w:rsid w:val="008247A3"/>
    <w:rsid w:val="0082589A"/>
    <w:rsid w:val="00826224"/>
    <w:rsid w:val="0082767C"/>
    <w:rsid w:val="00831940"/>
    <w:rsid w:val="008342BA"/>
    <w:rsid w:val="0083625F"/>
    <w:rsid w:val="008364BA"/>
    <w:rsid w:val="0084042A"/>
    <w:rsid w:val="00841BF0"/>
    <w:rsid w:val="008447EB"/>
    <w:rsid w:val="008528FD"/>
    <w:rsid w:val="0085372C"/>
    <w:rsid w:val="008547F3"/>
    <w:rsid w:val="00854EC2"/>
    <w:rsid w:val="00855D17"/>
    <w:rsid w:val="0085765C"/>
    <w:rsid w:val="00860367"/>
    <w:rsid w:val="00860CD8"/>
    <w:rsid w:val="00861CFD"/>
    <w:rsid w:val="00863844"/>
    <w:rsid w:val="008734C6"/>
    <w:rsid w:val="008752B7"/>
    <w:rsid w:val="008771C4"/>
    <w:rsid w:val="00877B9E"/>
    <w:rsid w:val="00882B24"/>
    <w:rsid w:val="00884022"/>
    <w:rsid w:val="0088605F"/>
    <w:rsid w:val="00891035"/>
    <w:rsid w:val="00891CAF"/>
    <w:rsid w:val="008A0E41"/>
    <w:rsid w:val="008A155D"/>
    <w:rsid w:val="008A4C93"/>
    <w:rsid w:val="008A75C6"/>
    <w:rsid w:val="008B1B2B"/>
    <w:rsid w:val="008B74B8"/>
    <w:rsid w:val="008C195A"/>
    <w:rsid w:val="008C2A7B"/>
    <w:rsid w:val="008C323A"/>
    <w:rsid w:val="008C3AC4"/>
    <w:rsid w:val="008C4B93"/>
    <w:rsid w:val="008C5F51"/>
    <w:rsid w:val="008C754B"/>
    <w:rsid w:val="008C7C63"/>
    <w:rsid w:val="008D057C"/>
    <w:rsid w:val="008E021D"/>
    <w:rsid w:val="008E02E1"/>
    <w:rsid w:val="008E100D"/>
    <w:rsid w:val="008E3FC1"/>
    <w:rsid w:val="008E484A"/>
    <w:rsid w:val="008E5524"/>
    <w:rsid w:val="008E6465"/>
    <w:rsid w:val="008E7573"/>
    <w:rsid w:val="008E7982"/>
    <w:rsid w:val="008F0CA2"/>
    <w:rsid w:val="008F1E25"/>
    <w:rsid w:val="008F299D"/>
    <w:rsid w:val="009022B4"/>
    <w:rsid w:val="0090400A"/>
    <w:rsid w:val="009053AE"/>
    <w:rsid w:val="009056DF"/>
    <w:rsid w:val="00907E58"/>
    <w:rsid w:val="00910812"/>
    <w:rsid w:val="00914A9C"/>
    <w:rsid w:val="0091620C"/>
    <w:rsid w:val="00916319"/>
    <w:rsid w:val="00916A82"/>
    <w:rsid w:val="0092368D"/>
    <w:rsid w:val="009236FC"/>
    <w:rsid w:val="00923AE1"/>
    <w:rsid w:val="0092452A"/>
    <w:rsid w:val="00925AA5"/>
    <w:rsid w:val="0092627B"/>
    <w:rsid w:val="00926B19"/>
    <w:rsid w:val="00932D9D"/>
    <w:rsid w:val="009352A4"/>
    <w:rsid w:val="00936951"/>
    <w:rsid w:val="00940248"/>
    <w:rsid w:val="0094127F"/>
    <w:rsid w:val="009438B8"/>
    <w:rsid w:val="00943D2E"/>
    <w:rsid w:val="00946F1B"/>
    <w:rsid w:val="009525DA"/>
    <w:rsid w:val="00953857"/>
    <w:rsid w:val="00954838"/>
    <w:rsid w:val="00955035"/>
    <w:rsid w:val="00957142"/>
    <w:rsid w:val="00957C1C"/>
    <w:rsid w:val="00960FF9"/>
    <w:rsid w:val="00961469"/>
    <w:rsid w:val="009625EB"/>
    <w:rsid w:val="0096268B"/>
    <w:rsid w:val="00965574"/>
    <w:rsid w:val="00967B10"/>
    <w:rsid w:val="009709C7"/>
    <w:rsid w:val="00972589"/>
    <w:rsid w:val="00974234"/>
    <w:rsid w:val="00974348"/>
    <w:rsid w:val="00976EDF"/>
    <w:rsid w:val="00991780"/>
    <w:rsid w:val="0099181D"/>
    <w:rsid w:val="009953A5"/>
    <w:rsid w:val="009A1A52"/>
    <w:rsid w:val="009A3E76"/>
    <w:rsid w:val="009A4B55"/>
    <w:rsid w:val="009A6BD0"/>
    <w:rsid w:val="009B002A"/>
    <w:rsid w:val="009B55F6"/>
    <w:rsid w:val="009C3259"/>
    <w:rsid w:val="009C3EB1"/>
    <w:rsid w:val="009C4938"/>
    <w:rsid w:val="009C6B56"/>
    <w:rsid w:val="009C7EAA"/>
    <w:rsid w:val="009D165D"/>
    <w:rsid w:val="009D4FB8"/>
    <w:rsid w:val="009D7618"/>
    <w:rsid w:val="009E0ADC"/>
    <w:rsid w:val="009E165B"/>
    <w:rsid w:val="009E1CA1"/>
    <w:rsid w:val="009E507D"/>
    <w:rsid w:val="009E6803"/>
    <w:rsid w:val="009E68A4"/>
    <w:rsid w:val="009E75D7"/>
    <w:rsid w:val="009F1F7A"/>
    <w:rsid w:val="009F290D"/>
    <w:rsid w:val="009F3E5C"/>
    <w:rsid w:val="009F6B63"/>
    <w:rsid w:val="009F7E38"/>
    <w:rsid w:val="00A0311C"/>
    <w:rsid w:val="00A040FB"/>
    <w:rsid w:val="00A074E6"/>
    <w:rsid w:val="00A11D2F"/>
    <w:rsid w:val="00A14841"/>
    <w:rsid w:val="00A15F99"/>
    <w:rsid w:val="00A16C35"/>
    <w:rsid w:val="00A234D6"/>
    <w:rsid w:val="00A24716"/>
    <w:rsid w:val="00A277EC"/>
    <w:rsid w:val="00A331A0"/>
    <w:rsid w:val="00A37346"/>
    <w:rsid w:val="00A40356"/>
    <w:rsid w:val="00A423B5"/>
    <w:rsid w:val="00A42A45"/>
    <w:rsid w:val="00A42E7D"/>
    <w:rsid w:val="00A451D0"/>
    <w:rsid w:val="00A47BCA"/>
    <w:rsid w:val="00A506C0"/>
    <w:rsid w:val="00A513DC"/>
    <w:rsid w:val="00A51862"/>
    <w:rsid w:val="00A5192C"/>
    <w:rsid w:val="00A538EE"/>
    <w:rsid w:val="00A556CA"/>
    <w:rsid w:val="00A56B7E"/>
    <w:rsid w:val="00A57D55"/>
    <w:rsid w:val="00A60F21"/>
    <w:rsid w:val="00A639C5"/>
    <w:rsid w:val="00A64334"/>
    <w:rsid w:val="00A6563D"/>
    <w:rsid w:val="00A658C9"/>
    <w:rsid w:val="00A705C9"/>
    <w:rsid w:val="00A721E5"/>
    <w:rsid w:val="00A72D6E"/>
    <w:rsid w:val="00A74160"/>
    <w:rsid w:val="00A74BFD"/>
    <w:rsid w:val="00A751E4"/>
    <w:rsid w:val="00A76805"/>
    <w:rsid w:val="00A77A0F"/>
    <w:rsid w:val="00A801F3"/>
    <w:rsid w:val="00A80A4A"/>
    <w:rsid w:val="00A81A73"/>
    <w:rsid w:val="00A8295B"/>
    <w:rsid w:val="00A8449A"/>
    <w:rsid w:val="00A84951"/>
    <w:rsid w:val="00A8548E"/>
    <w:rsid w:val="00A8759E"/>
    <w:rsid w:val="00A87959"/>
    <w:rsid w:val="00A91A90"/>
    <w:rsid w:val="00A92B8D"/>
    <w:rsid w:val="00A967E6"/>
    <w:rsid w:val="00AA19AE"/>
    <w:rsid w:val="00AA19C6"/>
    <w:rsid w:val="00AA2D69"/>
    <w:rsid w:val="00AA5B39"/>
    <w:rsid w:val="00AB1455"/>
    <w:rsid w:val="00AB2AA3"/>
    <w:rsid w:val="00AB527C"/>
    <w:rsid w:val="00AB65F2"/>
    <w:rsid w:val="00AC30F6"/>
    <w:rsid w:val="00AC3BBD"/>
    <w:rsid w:val="00AC4175"/>
    <w:rsid w:val="00AC6E7C"/>
    <w:rsid w:val="00AC7CC6"/>
    <w:rsid w:val="00AD3A23"/>
    <w:rsid w:val="00AE2586"/>
    <w:rsid w:val="00AE2A9B"/>
    <w:rsid w:val="00AE6343"/>
    <w:rsid w:val="00AF179F"/>
    <w:rsid w:val="00AF43B0"/>
    <w:rsid w:val="00AF5607"/>
    <w:rsid w:val="00AF7577"/>
    <w:rsid w:val="00B01A51"/>
    <w:rsid w:val="00B049AF"/>
    <w:rsid w:val="00B04EC3"/>
    <w:rsid w:val="00B05B35"/>
    <w:rsid w:val="00B06CDF"/>
    <w:rsid w:val="00B06D91"/>
    <w:rsid w:val="00B071FA"/>
    <w:rsid w:val="00B0768F"/>
    <w:rsid w:val="00B11817"/>
    <w:rsid w:val="00B14374"/>
    <w:rsid w:val="00B15ABC"/>
    <w:rsid w:val="00B164D4"/>
    <w:rsid w:val="00B16CB2"/>
    <w:rsid w:val="00B175D9"/>
    <w:rsid w:val="00B178FC"/>
    <w:rsid w:val="00B24435"/>
    <w:rsid w:val="00B2751B"/>
    <w:rsid w:val="00B3530A"/>
    <w:rsid w:val="00B408E1"/>
    <w:rsid w:val="00B42571"/>
    <w:rsid w:val="00B46320"/>
    <w:rsid w:val="00B549C1"/>
    <w:rsid w:val="00B57660"/>
    <w:rsid w:val="00B57F1C"/>
    <w:rsid w:val="00B60FB7"/>
    <w:rsid w:val="00B61466"/>
    <w:rsid w:val="00B63D4A"/>
    <w:rsid w:val="00B67783"/>
    <w:rsid w:val="00B70D31"/>
    <w:rsid w:val="00B72B2E"/>
    <w:rsid w:val="00B745D3"/>
    <w:rsid w:val="00B74BCA"/>
    <w:rsid w:val="00B74D48"/>
    <w:rsid w:val="00B74EB7"/>
    <w:rsid w:val="00B7549F"/>
    <w:rsid w:val="00B80535"/>
    <w:rsid w:val="00B83AD9"/>
    <w:rsid w:val="00B8491D"/>
    <w:rsid w:val="00B85206"/>
    <w:rsid w:val="00B90A94"/>
    <w:rsid w:val="00B90E85"/>
    <w:rsid w:val="00B91D9B"/>
    <w:rsid w:val="00B931B3"/>
    <w:rsid w:val="00B9338B"/>
    <w:rsid w:val="00BA2D3C"/>
    <w:rsid w:val="00BA76C1"/>
    <w:rsid w:val="00BB1AE9"/>
    <w:rsid w:val="00BB2610"/>
    <w:rsid w:val="00BB2C5F"/>
    <w:rsid w:val="00BB699E"/>
    <w:rsid w:val="00BC1EDD"/>
    <w:rsid w:val="00BC3112"/>
    <w:rsid w:val="00BC4408"/>
    <w:rsid w:val="00BC608A"/>
    <w:rsid w:val="00BD4171"/>
    <w:rsid w:val="00BD5536"/>
    <w:rsid w:val="00BE0BD4"/>
    <w:rsid w:val="00BE214F"/>
    <w:rsid w:val="00BE2892"/>
    <w:rsid w:val="00BE76F5"/>
    <w:rsid w:val="00BF0719"/>
    <w:rsid w:val="00BF524A"/>
    <w:rsid w:val="00BF6F66"/>
    <w:rsid w:val="00BF7AC9"/>
    <w:rsid w:val="00BF7F12"/>
    <w:rsid w:val="00C01108"/>
    <w:rsid w:val="00C01C8D"/>
    <w:rsid w:val="00C06DB6"/>
    <w:rsid w:val="00C07D9E"/>
    <w:rsid w:val="00C10C11"/>
    <w:rsid w:val="00C111F0"/>
    <w:rsid w:val="00C12B49"/>
    <w:rsid w:val="00C149D1"/>
    <w:rsid w:val="00C14A76"/>
    <w:rsid w:val="00C15ADE"/>
    <w:rsid w:val="00C16202"/>
    <w:rsid w:val="00C17C27"/>
    <w:rsid w:val="00C242FF"/>
    <w:rsid w:val="00C26BC7"/>
    <w:rsid w:val="00C352BA"/>
    <w:rsid w:val="00C35751"/>
    <w:rsid w:val="00C35ECB"/>
    <w:rsid w:val="00C36F99"/>
    <w:rsid w:val="00C37157"/>
    <w:rsid w:val="00C37D58"/>
    <w:rsid w:val="00C40813"/>
    <w:rsid w:val="00C435A6"/>
    <w:rsid w:val="00C4562C"/>
    <w:rsid w:val="00C51C30"/>
    <w:rsid w:val="00C52FB5"/>
    <w:rsid w:val="00C532DD"/>
    <w:rsid w:val="00C5676C"/>
    <w:rsid w:val="00C568CD"/>
    <w:rsid w:val="00C5691E"/>
    <w:rsid w:val="00C6258D"/>
    <w:rsid w:val="00C64BFD"/>
    <w:rsid w:val="00C67B23"/>
    <w:rsid w:val="00C71EB7"/>
    <w:rsid w:val="00C80125"/>
    <w:rsid w:val="00C807DA"/>
    <w:rsid w:val="00C80A21"/>
    <w:rsid w:val="00C80BA0"/>
    <w:rsid w:val="00C90F76"/>
    <w:rsid w:val="00C91370"/>
    <w:rsid w:val="00C9259C"/>
    <w:rsid w:val="00C9340B"/>
    <w:rsid w:val="00C93875"/>
    <w:rsid w:val="00C96596"/>
    <w:rsid w:val="00CA0ED4"/>
    <w:rsid w:val="00CA7C2E"/>
    <w:rsid w:val="00CB3D91"/>
    <w:rsid w:val="00CB4745"/>
    <w:rsid w:val="00CB4E07"/>
    <w:rsid w:val="00CB5594"/>
    <w:rsid w:val="00CB5696"/>
    <w:rsid w:val="00CB5E73"/>
    <w:rsid w:val="00CC0B5B"/>
    <w:rsid w:val="00CC1A32"/>
    <w:rsid w:val="00CC468D"/>
    <w:rsid w:val="00CC7247"/>
    <w:rsid w:val="00CD01C9"/>
    <w:rsid w:val="00CD34BA"/>
    <w:rsid w:val="00CD3F83"/>
    <w:rsid w:val="00CD6265"/>
    <w:rsid w:val="00CD7CDF"/>
    <w:rsid w:val="00CE052E"/>
    <w:rsid w:val="00CE17C8"/>
    <w:rsid w:val="00CE1F44"/>
    <w:rsid w:val="00CE359C"/>
    <w:rsid w:val="00CE37FD"/>
    <w:rsid w:val="00CE5271"/>
    <w:rsid w:val="00CE5500"/>
    <w:rsid w:val="00CE5D5F"/>
    <w:rsid w:val="00CE5E1B"/>
    <w:rsid w:val="00CF024F"/>
    <w:rsid w:val="00CF04AB"/>
    <w:rsid w:val="00CF3A96"/>
    <w:rsid w:val="00CF4468"/>
    <w:rsid w:val="00CF54C0"/>
    <w:rsid w:val="00CF5AFC"/>
    <w:rsid w:val="00CF5F24"/>
    <w:rsid w:val="00CF679C"/>
    <w:rsid w:val="00CF69E9"/>
    <w:rsid w:val="00D03064"/>
    <w:rsid w:val="00D04A55"/>
    <w:rsid w:val="00D05694"/>
    <w:rsid w:val="00D105BE"/>
    <w:rsid w:val="00D13256"/>
    <w:rsid w:val="00D13CA5"/>
    <w:rsid w:val="00D15535"/>
    <w:rsid w:val="00D208FB"/>
    <w:rsid w:val="00D20A23"/>
    <w:rsid w:val="00D24F30"/>
    <w:rsid w:val="00D24F72"/>
    <w:rsid w:val="00D25296"/>
    <w:rsid w:val="00D2672E"/>
    <w:rsid w:val="00D33A9C"/>
    <w:rsid w:val="00D41B5B"/>
    <w:rsid w:val="00D4228C"/>
    <w:rsid w:val="00D42B14"/>
    <w:rsid w:val="00D4346A"/>
    <w:rsid w:val="00D4369A"/>
    <w:rsid w:val="00D4476A"/>
    <w:rsid w:val="00D51490"/>
    <w:rsid w:val="00D51536"/>
    <w:rsid w:val="00D51643"/>
    <w:rsid w:val="00D51E24"/>
    <w:rsid w:val="00D52226"/>
    <w:rsid w:val="00D523DA"/>
    <w:rsid w:val="00D52D83"/>
    <w:rsid w:val="00D53DF0"/>
    <w:rsid w:val="00D5422B"/>
    <w:rsid w:val="00D5446C"/>
    <w:rsid w:val="00D61233"/>
    <w:rsid w:val="00D62387"/>
    <w:rsid w:val="00D66FB5"/>
    <w:rsid w:val="00D6735A"/>
    <w:rsid w:val="00D74AC1"/>
    <w:rsid w:val="00D74E46"/>
    <w:rsid w:val="00D75AB9"/>
    <w:rsid w:val="00D83B70"/>
    <w:rsid w:val="00D860E5"/>
    <w:rsid w:val="00D86472"/>
    <w:rsid w:val="00D86A80"/>
    <w:rsid w:val="00D917D9"/>
    <w:rsid w:val="00D91C47"/>
    <w:rsid w:val="00D96C81"/>
    <w:rsid w:val="00DA12C5"/>
    <w:rsid w:val="00DA2FBC"/>
    <w:rsid w:val="00DA4358"/>
    <w:rsid w:val="00DA74A3"/>
    <w:rsid w:val="00DA7797"/>
    <w:rsid w:val="00DB0C54"/>
    <w:rsid w:val="00DB176E"/>
    <w:rsid w:val="00DB18E4"/>
    <w:rsid w:val="00DB1AE1"/>
    <w:rsid w:val="00DB2FC1"/>
    <w:rsid w:val="00DB301C"/>
    <w:rsid w:val="00DB5C77"/>
    <w:rsid w:val="00DC522A"/>
    <w:rsid w:val="00DC563A"/>
    <w:rsid w:val="00DC5F12"/>
    <w:rsid w:val="00DC6206"/>
    <w:rsid w:val="00DD1190"/>
    <w:rsid w:val="00DD212F"/>
    <w:rsid w:val="00DD5B54"/>
    <w:rsid w:val="00DD7CC1"/>
    <w:rsid w:val="00DE7FF5"/>
    <w:rsid w:val="00DF2AF0"/>
    <w:rsid w:val="00DF2F60"/>
    <w:rsid w:val="00DF4676"/>
    <w:rsid w:val="00DF5180"/>
    <w:rsid w:val="00DF55D8"/>
    <w:rsid w:val="00E11809"/>
    <w:rsid w:val="00E13590"/>
    <w:rsid w:val="00E15C34"/>
    <w:rsid w:val="00E205BF"/>
    <w:rsid w:val="00E20FAF"/>
    <w:rsid w:val="00E21085"/>
    <w:rsid w:val="00E211FD"/>
    <w:rsid w:val="00E21727"/>
    <w:rsid w:val="00E229F8"/>
    <w:rsid w:val="00E255C0"/>
    <w:rsid w:val="00E26EB0"/>
    <w:rsid w:val="00E33971"/>
    <w:rsid w:val="00E339AA"/>
    <w:rsid w:val="00E35731"/>
    <w:rsid w:val="00E36525"/>
    <w:rsid w:val="00E36BF4"/>
    <w:rsid w:val="00E372A5"/>
    <w:rsid w:val="00E37D2F"/>
    <w:rsid w:val="00E4219C"/>
    <w:rsid w:val="00E429BE"/>
    <w:rsid w:val="00E45782"/>
    <w:rsid w:val="00E507B5"/>
    <w:rsid w:val="00E51A1E"/>
    <w:rsid w:val="00E51E99"/>
    <w:rsid w:val="00E52920"/>
    <w:rsid w:val="00E55084"/>
    <w:rsid w:val="00E5511E"/>
    <w:rsid w:val="00E55E10"/>
    <w:rsid w:val="00E57B5B"/>
    <w:rsid w:val="00E61A0A"/>
    <w:rsid w:val="00E6330A"/>
    <w:rsid w:val="00E7067C"/>
    <w:rsid w:val="00E75624"/>
    <w:rsid w:val="00E810C2"/>
    <w:rsid w:val="00E813A7"/>
    <w:rsid w:val="00E859D2"/>
    <w:rsid w:val="00E876A8"/>
    <w:rsid w:val="00E90F2A"/>
    <w:rsid w:val="00E92BA5"/>
    <w:rsid w:val="00E958FB"/>
    <w:rsid w:val="00E9596B"/>
    <w:rsid w:val="00E95AFD"/>
    <w:rsid w:val="00E95FBA"/>
    <w:rsid w:val="00E97592"/>
    <w:rsid w:val="00EA01C1"/>
    <w:rsid w:val="00EA3381"/>
    <w:rsid w:val="00EA777C"/>
    <w:rsid w:val="00EB30B1"/>
    <w:rsid w:val="00EB3B79"/>
    <w:rsid w:val="00EB4596"/>
    <w:rsid w:val="00EB6D2C"/>
    <w:rsid w:val="00EC088C"/>
    <w:rsid w:val="00EC17B7"/>
    <w:rsid w:val="00EC1A4C"/>
    <w:rsid w:val="00ED0EE9"/>
    <w:rsid w:val="00ED1D87"/>
    <w:rsid w:val="00ED5C42"/>
    <w:rsid w:val="00EE1B21"/>
    <w:rsid w:val="00EF04FD"/>
    <w:rsid w:val="00EF083F"/>
    <w:rsid w:val="00EF0ED9"/>
    <w:rsid w:val="00EF4ABF"/>
    <w:rsid w:val="00EF6025"/>
    <w:rsid w:val="00F02481"/>
    <w:rsid w:val="00F06DE9"/>
    <w:rsid w:val="00F11075"/>
    <w:rsid w:val="00F114B9"/>
    <w:rsid w:val="00F16F3B"/>
    <w:rsid w:val="00F17913"/>
    <w:rsid w:val="00F229F7"/>
    <w:rsid w:val="00F25068"/>
    <w:rsid w:val="00F25DE2"/>
    <w:rsid w:val="00F263AB"/>
    <w:rsid w:val="00F274A7"/>
    <w:rsid w:val="00F321DA"/>
    <w:rsid w:val="00F34888"/>
    <w:rsid w:val="00F3778C"/>
    <w:rsid w:val="00F40281"/>
    <w:rsid w:val="00F43240"/>
    <w:rsid w:val="00F43E9A"/>
    <w:rsid w:val="00F46516"/>
    <w:rsid w:val="00F470A8"/>
    <w:rsid w:val="00F472A2"/>
    <w:rsid w:val="00F5331E"/>
    <w:rsid w:val="00F5336E"/>
    <w:rsid w:val="00F54B61"/>
    <w:rsid w:val="00F5608F"/>
    <w:rsid w:val="00F57C2D"/>
    <w:rsid w:val="00F62D96"/>
    <w:rsid w:val="00F640E9"/>
    <w:rsid w:val="00F64CD1"/>
    <w:rsid w:val="00F64FFA"/>
    <w:rsid w:val="00F66285"/>
    <w:rsid w:val="00F66E0C"/>
    <w:rsid w:val="00F73D81"/>
    <w:rsid w:val="00F73E32"/>
    <w:rsid w:val="00F82007"/>
    <w:rsid w:val="00F82060"/>
    <w:rsid w:val="00F82F71"/>
    <w:rsid w:val="00F87AAA"/>
    <w:rsid w:val="00F90EA0"/>
    <w:rsid w:val="00F91F94"/>
    <w:rsid w:val="00F93C28"/>
    <w:rsid w:val="00F95577"/>
    <w:rsid w:val="00FA0B44"/>
    <w:rsid w:val="00FA19C0"/>
    <w:rsid w:val="00FA2A3C"/>
    <w:rsid w:val="00FA305A"/>
    <w:rsid w:val="00FA7469"/>
    <w:rsid w:val="00FB2E28"/>
    <w:rsid w:val="00FB3C00"/>
    <w:rsid w:val="00FB402B"/>
    <w:rsid w:val="00FC1AAE"/>
    <w:rsid w:val="00FC34BA"/>
    <w:rsid w:val="00FC7C05"/>
    <w:rsid w:val="00FD1F43"/>
    <w:rsid w:val="00FD2AC8"/>
    <w:rsid w:val="00FD7352"/>
    <w:rsid w:val="00FE0D48"/>
    <w:rsid w:val="00FE1B41"/>
    <w:rsid w:val="00FE245B"/>
    <w:rsid w:val="00FE3805"/>
    <w:rsid w:val="00FE42A8"/>
    <w:rsid w:val="00FF7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3F"/>
    <w:rPr>
      <w:sz w:val="24"/>
      <w:szCs w:val="24"/>
    </w:rPr>
  </w:style>
  <w:style w:type="paragraph" w:styleId="Heading1">
    <w:name w:val="heading 1"/>
    <w:basedOn w:val="Normal"/>
    <w:next w:val="Normal"/>
    <w:link w:val="Heading1Char"/>
    <w:uiPriority w:val="99"/>
    <w:qFormat/>
    <w:rsid w:val="00E52920"/>
    <w:pPr>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920"/>
    <w:rPr>
      <w:rFonts w:ascii="Arial" w:hAnsi="Arial" w:cs="Arial"/>
      <w:b/>
      <w:bCs/>
      <w:color w:val="26282F"/>
      <w:sz w:val="24"/>
      <w:szCs w:val="24"/>
    </w:rPr>
  </w:style>
  <w:style w:type="character" w:customStyle="1" w:styleId="2">
    <w:name w:val="Заголовок №2_"/>
    <w:basedOn w:val="DefaultParagraphFont"/>
    <w:link w:val="20"/>
    <w:uiPriority w:val="99"/>
    <w:locked/>
    <w:rsid w:val="00284AEF"/>
    <w:rPr>
      <w:spacing w:val="1"/>
      <w:sz w:val="26"/>
      <w:szCs w:val="26"/>
    </w:rPr>
  </w:style>
  <w:style w:type="character" w:customStyle="1" w:styleId="BodyTextChar">
    <w:name w:val="Body Text Char"/>
    <w:basedOn w:val="DefaultParagraphFont"/>
    <w:link w:val="BodyText"/>
    <w:uiPriority w:val="99"/>
    <w:locked/>
    <w:rsid w:val="00284AEF"/>
    <w:rPr>
      <w:spacing w:val="1"/>
      <w:sz w:val="26"/>
      <w:szCs w:val="26"/>
    </w:rPr>
  </w:style>
  <w:style w:type="character" w:customStyle="1" w:styleId="a">
    <w:name w:val="Основной текст + Полужирный"/>
    <w:basedOn w:val="BodyTextChar"/>
    <w:uiPriority w:val="99"/>
    <w:rsid w:val="00284AEF"/>
    <w:rPr>
      <w:b/>
      <w:bCs/>
    </w:rPr>
  </w:style>
  <w:style w:type="paragraph" w:styleId="BodyText">
    <w:name w:val="Body Text"/>
    <w:basedOn w:val="Normal"/>
    <w:link w:val="BodyTextChar"/>
    <w:uiPriority w:val="99"/>
    <w:rsid w:val="00284AEF"/>
    <w:pPr>
      <w:shd w:val="clear" w:color="auto" w:fill="FFFFFF"/>
      <w:spacing w:before="240" w:line="322" w:lineRule="exact"/>
      <w:ind w:hanging="3140"/>
      <w:jc w:val="both"/>
    </w:pPr>
    <w:rPr>
      <w:spacing w:val="1"/>
      <w:sz w:val="26"/>
      <w:szCs w:val="26"/>
    </w:rPr>
  </w:style>
  <w:style w:type="character" w:customStyle="1" w:styleId="BodyTextChar1">
    <w:name w:val="Body Text Char1"/>
    <w:basedOn w:val="DefaultParagraphFont"/>
    <w:link w:val="BodyText"/>
    <w:uiPriority w:val="99"/>
    <w:semiHidden/>
    <w:rsid w:val="00F9450C"/>
    <w:rPr>
      <w:sz w:val="24"/>
      <w:szCs w:val="24"/>
    </w:rPr>
  </w:style>
  <w:style w:type="paragraph" w:customStyle="1" w:styleId="20">
    <w:name w:val="Заголовок №2"/>
    <w:basedOn w:val="Normal"/>
    <w:link w:val="2"/>
    <w:uiPriority w:val="99"/>
    <w:rsid w:val="00284AEF"/>
    <w:pPr>
      <w:shd w:val="clear" w:color="auto" w:fill="FFFFFF"/>
      <w:spacing w:line="240" w:lineRule="atLeast"/>
      <w:ind w:hanging="1300"/>
      <w:jc w:val="center"/>
      <w:outlineLvl w:val="1"/>
    </w:pPr>
    <w:rPr>
      <w:spacing w:val="1"/>
      <w:sz w:val="26"/>
      <w:szCs w:val="26"/>
    </w:rPr>
  </w:style>
  <w:style w:type="table" w:styleId="TableGrid">
    <w:name w:val="Table Grid"/>
    <w:basedOn w:val="TableNormal"/>
    <w:uiPriority w:val="99"/>
    <w:rsid w:val="00284A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 Полужирный19"/>
    <w:basedOn w:val="BodyTextChar"/>
    <w:uiPriority w:val="99"/>
    <w:rsid w:val="00863844"/>
    <w:rPr>
      <w:rFonts w:ascii="Times New Roman" w:hAnsi="Times New Roman" w:cs="Times New Roman"/>
      <w:b/>
      <w:bCs/>
    </w:rPr>
  </w:style>
  <w:style w:type="character" w:customStyle="1" w:styleId="18">
    <w:name w:val="Основной текст + Полужирный18"/>
    <w:basedOn w:val="BodyTextChar"/>
    <w:uiPriority w:val="99"/>
    <w:rsid w:val="00863844"/>
    <w:rPr>
      <w:rFonts w:ascii="Times New Roman" w:hAnsi="Times New Roman" w:cs="Times New Roman"/>
      <w:b/>
      <w:bCs/>
    </w:rPr>
  </w:style>
  <w:style w:type="character" w:customStyle="1" w:styleId="17">
    <w:name w:val="Основной текст + Полужирный17"/>
    <w:basedOn w:val="BodyTextChar"/>
    <w:uiPriority w:val="99"/>
    <w:rsid w:val="00B408E1"/>
    <w:rPr>
      <w:rFonts w:ascii="Times New Roman" w:hAnsi="Times New Roman" w:cs="Times New Roman"/>
      <w:b/>
      <w:bCs/>
    </w:rPr>
  </w:style>
  <w:style w:type="character" w:customStyle="1" w:styleId="21">
    <w:name w:val="Подпись к картинке (2)_"/>
    <w:basedOn w:val="DefaultParagraphFont"/>
    <w:link w:val="210"/>
    <w:uiPriority w:val="99"/>
    <w:locked/>
    <w:rsid w:val="0063691F"/>
    <w:rPr>
      <w:rFonts w:ascii="Arial" w:hAnsi="Arial" w:cs="Arial"/>
      <w:spacing w:val="6"/>
      <w:sz w:val="21"/>
      <w:szCs w:val="21"/>
    </w:rPr>
  </w:style>
  <w:style w:type="character" w:customStyle="1" w:styleId="22">
    <w:name w:val="Подпись к картинке (2)"/>
    <w:basedOn w:val="21"/>
    <w:uiPriority w:val="99"/>
    <w:rsid w:val="0063691F"/>
  </w:style>
  <w:style w:type="paragraph" w:customStyle="1" w:styleId="210">
    <w:name w:val="Подпись к картинке (2)1"/>
    <w:basedOn w:val="Normal"/>
    <w:link w:val="21"/>
    <w:uiPriority w:val="99"/>
    <w:rsid w:val="0063691F"/>
    <w:pPr>
      <w:shd w:val="clear" w:color="auto" w:fill="FFFFFF"/>
      <w:spacing w:line="250" w:lineRule="exact"/>
      <w:jc w:val="center"/>
    </w:pPr>
    <w:rPr>
      <w:rFonts w:ascii="Arial" w:hAnsi="Arial" w:cs="Arial"/>
      <w:spacing w:val="6"/>
      <w:sz w:val="21"/>
      <w:szCs w:val="21"/>
    </w:rPr>
  </w:style>
  <w:style w:type="paragraph" w:styleId="DocumentMap">
    <w:name w:val="Document Map"/>
    <w:basedOn w:val="Normal"/>
    <w:link w:val="DocumentMapChar"/>
    <w:uiPriority w:val="99"/>
    <w:semiHidden/>
    <w:rsid w:val="006369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9450C"/>
    <w:rPr>
      <w:sz w:val="0"/>
      <w:szCs w:val="0"/>
    </w:rPr>
  </w:style>
  <w:style w:type="character" w:customStyle="1" w:styleId="14pt">
    <w:name w:val="Основной текст + 14 pt"/>
    <w:aliases w:val="Полужирный,Курсив"/>
    <w:basedOn w:val="BodyTextChar"/>
    <w:uiPriority w:val="99"/>
    <w:rsid w:val="00403041"/>
    <w:rPr>
      <w:rFonts w:ascii="Times New Roman" w:hAnsi="Times New Roman" w:cs="Times New Roman"/>
      <w:b/>
      <w:bCs/>
      <w:i/>
      <w:iCs/>
      <w:spacing w:val="0"/>
      <w:sz w:val="28"/>
      <w:szCs w:val="28"/>
    </w:rPr>
  </w:style>
  <w:style w:type="paragraph" w:styleId="BalloonText">
    <w:name w:val="Balloon Text"/>
    <w:basedOn w:val="Normal"/>
    <w:link w:val="BalloonTextChar"/>
    <w:uiPriority w:val="99"/>
    <w:semiHidden/>
    <w:rsid w:val="00E57B5B"/>
    <w:rPr>
      <w:rFonts w:ascii="Tahoma" w:hAnsi="Tahoma" w:cs="Tahoma"/>
      <w:sz w:val="16"/>
      <w:szCs w:val="16"/>
    </w:rPr>
  </w:style>
  <w:style w:type="character" w:customStyle="1" w:styleId="BalloonTextChar">
    <w:name w:val="Balloon Text Char"/>
    <w:basedOn w:val="DefaultParagraphFont"/>
    <w:link w:val="BalloonText"/>
    <w:uiPriority w:val="99"/>
    <w:locked/>
    <w:rsid w:val="00E57B5B"/>
    <w:rPr>
      <w:rFonts w:ascii="Tahoma" w:hAnsi="Tahoma" w:cs="Tahoma"/>
      <w:sz w:val="16"/>
      <w:szCs w:val="16"/>
    </w:rPr>
  </w:style>
  <w:style w:type="paragraph" w:styleId="ListParagraph">
    <w:name w:val="List Paragraph"/>
    <w:basedOn w:val="Normal"/>
    <w:uiPriority w:val="99"/>
    <w:qFormat/>
    <w:rsid w:val="004015AE"/>
    <w:pPr>
      <w:ind w:left="720"/>
    </w:pPr>
  </w:style>
  <w:style w:type="paragraph" w:styleId="Caption">
    <w:name w:val="caption"/>
    <w:basedOn w:val="Normal"/>
    <w:next w:val="Normal"/>
    <w:uiPriority w:val="99"/>
    <w:qFormat/>
    <w:rsid w:val="00B80535"/>
    <w:pPr>
      <w:spacing w:after="200"/>
    </w:pPr>
    <w:rPr>
      <w:b/>
      <w:bCs/>
      <w:color w:val="4F81BD"/>
      <w:sz w:val="18"/>
      <w:szCs w:val="18"/>
    </w:rPr>
  </w:style>
  <w:style w:type="paragraph" w:styleId="BodyTextIndent2">
    <w:name w:val="Body Text Indent 2"/>
    <w:basedOn w:val="Normal"/>
    <w:link w:val="BodyTextIndent2Char"/>
    <w:uiPriority w:val="99"/>
    <w:rsid w:val="0034524A"/>
    <w:pPr>
      <w:spacing w:after="120" w:line="480" w:lineRule="auto"/>
      <w:ind w:left="283"/>
    </w:pPr>
  </w:style>
  <w:style w:type="character" w:customStyle="1" w:styleId="BodyTextIndent2Char">
    <w:name w:val="Body Text Indent 2 Char"/>
    <w:basedOn w:val="DefaultParagraphFont"/>
    <w:link w:val="BodyTextIndent2"/>
    <w:uiPriority w:val="99"/>
    <w:locked/>
    <w:rsid w:val="0034524A"/>
    <w:rPr>
      <w:sz w:val="24"/>
      <w:szCs w:val="24"/>
    </w:rPr>
  </w:style>
  <w:style w:type="paragraph" w:customStyle="1" w:styleId="a0">
    <w:name w:val="Прижатый влево"/>
    <w:basedOn w:val="Normal"/>
    <w:next w:val="Normal"/>
    <w:uiPriority w:val="99"/>
    <w:rsid w:val="00E52920"/>
    <w:pPr>
      <w:autoSpaceDE w:val="0"/>
      <w:autoSpaceDN w:val="0"/>
      <w:adjustRightInd w:val="0"/>
    </w:pPr>
    <w:rPr>
      <w:rFonts w:ascii="Arial" w:hAnsi="Arial" w:cs="Arial"/>
    </w:rPr>
  </w:style>
  <w:style w:type="paragraph" w:styleId="Header">
    <w:name w:val="header"/>
    <w:basedOn w:val="Normal"/>
    <w:link w:val="HeaderChar"/>
    <w:uiPriority w:val="99"/>
    <w:rsid w:val="00612E16"/>
    <w:pPr>
      <w:tabs>
        <w:tab w:val="center" w:pos="4677"/>
        <w:tab w:val="right" w:pos="9355"/>
      </w:tabs>
    </w:pPr>
  </w:style>
  <w:style w:type="character" w:customStyle="1" w:styleId="HeaderChar">
    <w:name w:val="Header Char"/>
    <w:basedOn w:val="DefaultParagraphFont"/>
    <w:link w:val="Header"/>
    <w:uiPriority w:val="99"/>
    <w:locked/>
    <w:rsid w:val="00612E16"/>
    <w:rPr>
      <w:sz w:val="24"/>
      <w:szCs w:val="24"/>
    </w:rPr>
  </w:style>
  <w:style w:type="paragraph" w:styleId="Footer">
    <w:name w:val="footer"/>
    <w:basedOn w:val="Normal"/>
    <w:link w:val="FooterChar"/>
    <w:uiPriority w:val="99"/>
    <w:rsid w:val="00612E16"/>
    <w:pPr>
      <w:tabs>
        <w:tab w:val="center" w:pos="4677"/>
        <w:tab w:val="right" w:pos="9355"/>
      </w:tabs>
    </w:pPr>
  </w:style>
  <w:style w:type="character" w:customStyle="1" w:styleId="FooterChar">
    <w:name w:val="Footer Char"/>
    <w:basedOn w:val="DefaultParagraphFont"/>
    <w:link w:val="Footer"/>
    <w:uiPriority w:val="99"/>
    <w:locked/>
    <w:rsid w:val="00612E1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png"/><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oleObject" Target="embeddings/oleObject12.bin"/><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15</Pages>
  <Words>2515</Words>
  <Characters>14339</Characters>
  <Application>Microsoft Office Outlook</Application>
  <DocSecurity>0</DocSecurity>
  <Lines>0</Lines>
  <Paragraphs>0</Paragraphs>
  <ScaleCrop>false</ScaleCrop>
  <Company>ГУЯСЦ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Гужавина Л.А.</cp:lastModifiedBy>
  <cp:revision>10</cp:revision>
  <cp:lastPrinted>2015-01-27T04:08:00Z</cp:lastPrinted>
  <dcterms:created xsi:type="dcterms:W3CDTF">2016-02-05T04:20:00Z</dcterms:created>
  <dcterms:modified xsi:type="dcterms:W3CDTF">2016-04-20T06:34:00Z</dcterms:modified>
</cp:coreProperties>
</file>