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9" w:rsidRPr="00E62239" w:rsidRDefault="000D2DA9" w:rsidP="00FD121E">
      <w:pPr>
        <w:spacing w:before="360" w:after="120" w:line="240" w:lineRule="auto"/>
        <w:jc w:val="right"/>
        <w:rPr>
          <w:rFonts w:ascii="Times New Roman" w:hAnsi="Times New Roman" w:cs="Times New Roman"/>
          <w:spacing w:val="40"/>
          <w:sz w:val="24"/>
          <w:szCs w:val="24"/>
        </w:rPr>
      </w:pPr>
      <w:r w:rsidRPr="00E62239">
        <w:rPr>
          <w:rFonts w:ascii="Times New Roman" w:hAnsi="Times New Roman" w:cs="Times New Roman"/>
          <w:spacing w:val="40"/>
          <w:sz w:val="24"/>
          <w:szCs w:val="24"/>
        </w:rPr>
        <w:t>ПРОЕКТ</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pacing w:val="40"/>
          <w:sz w:val="24"/>
          <w:szCs w:val="24"/>
        </w:rPr>
      </w:pPr>
      <w:r w:rsidRPr="00E62239">
        <w:rPr>
          <w:rFonts w:ascii="Times New Roman" w:hAnsi="Times New Roman" w:cs="Times New Roman"/>
          <w:spacing w:val="40"/>
          <w:sz w:val="24"/>
          <w:szCs w:val="24"/>
        </w:rPr>
        <w:t>ПРАВИЛА ЗЕМЛЕПОЛЬЗОВАНИЯ И ЗАСТРОЙКИ</w:t>
      </w:r>
      <w:r w:rsidR="00BD3E18" w:rsidRPr="00E62239">
        <w:rPr>
          <w:rFonts w:ascii="Times New Roman" w:hAnsi="Times New Roman" w:cs="Times New Roman"/>
          <w:spacing w:val="40"/>
          <w:sz w:val="24"/>
          <w:szCs w:val="24"/>
        </w:rPr>
        <w:br/>
      </w:r>
      <w:r w:rsidR="0082048F" w:rsidRPr="00E62239">
        <w:rPr>
          <w:rFonts w:ascii="Times New Roman" w:hAnsi="Times New Roman" w:cs="Times New Roman"/>
          <w:spacing w:val="40"/>
          <w:sz w:val="24"/>
          <w:szCs w:val="24"/>
        </w:rPr>
        <w:t>ЯГОДНИНСКОГО</w:t>
      </w:r>
      <w:r w:rsidR="00BD3E18" w:rsidRPr="00E62239">
        <w:rPr>
          <w:rFonts w:ascii="Times New Roman" w:hAnsi="Times New Roman" w:cs="Times New Roman"/>
          <w:spacing w:val="40"/>
          <w:sz w:val="24"/>
          <w:szCs w:val="24"/>
        </w:rPr>
        <w:t xml:space="preserve"> ГОРОДСКОГО ОКРУГА</w:t>
      </w:r>
      <w:r w:rsidR="00BD3E18" w:rsidRPr="00E62239">
        <w:rPr>
          <w:rFonts w:ascii="Times New Roman" w:hAnsi="Times New Roman" w:cs="Times New Roman"/>
          <w:spacing w:val="40"/>
          <w:sz w:val="24"/>
          <w:szCs w:val="24"/>
        </w:rPr>
        <w:br/>
      </w:r>
      <w:r w:rsidRPr="00E62239">
        <w:rPr>
          <w:rFonts w:ascii="Times New Roman" w:hAnsi="Times New Roman" w:cs="Times New Roman"/>
          <w:spacing w:val="40"/>
          <w:sz w:val="24"/>
          <w:szCs w:val="24"/>
        </w:rPr>
        <w:t>МАГАДАНСКОЙ ОБЛАСТИ</w:t>
      </w: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0D2DA9" w:rsidRPr="00E62239" w:rsidRDefault="000D2DA9" w:rsidP="00FD121E">
      <w:pPr>
        <w:spacing w:after="0" w:line="240" w:lineRule="auto"/>
        <w:jc w:val="center"/>
        <w:rPr>
          <w:rFonts w:ascii="Times New Roman" w:hAnsi="Times New Roman" w:cs="Times New Roman"/>
          <w:sz w:val="24"/>
          <w:szCs w:val="24"/>
        </w:rPr>
      </w:pPr>
    </w:p>
    <w:p w:rsidR="008E2AAA" w:rsidRPr="00E62239" w:rsidRDefault="000D2DA9" w:rsidP="00FD121E">
      <w:pPr>
        <w:spacing w:after="0" w:line="240" w:lineRule="auto"/>
        <w:jc w:val="center"/>
        <w:rPr>
          <w:rFonts w:ascii="Times New Roman" w:hAnsi="Times New Roman" w:cs="Times New Roman"/>
          <w:sz w:val="24"/>
          <w:szCs w:val="24"/>
        </w:rPr>
        <w:sectPr w:rsidR="008E2AAA" w:rsidRPr="00E62239" w:rsidSect="003A0B0B">
          <w:footerReference w:type="default" r:id="rId8"/>
          <w:footerReference w:type="first" r:id="rId9"/>
          <w:pgSz w:w="11906" w:h="16838"/>
          <w:pgMar w:top="1134" w:right="851" w:bottom="1134" w:left="1701" w:header="709" w:footer="709" w:gutter="0"/>
          <w:cols w:space="708"/>
          <w:docGrid w:linePitch="360"/>
        </w:sectPr>
      </w:pPr>
      <w:r w:rsidRPr="00E62239">
        <w:rPr>
          <w:rFonts w:ascii="Times New Roman" w:hAnsi="Times New Roman" w:cs="Times New Roman"/>
          <w:sz w:val="24"/>
          <w:szCs w:val="24"/>
        </w:rPr>
        <w:t>201</w:t>
      </w:r>
      <w:r w:rsidR="00DC5D12" w:rsidRPr="00E62239">
        <w:rPr>
          <w:rFonts w:ascii="Times New Roman" w:hAnsi="Times New Roman" w:cs="Times New Roman"/>
          <w:sz w:val="24"/>
          <w:szCs w:val="24"/>
        </w:rPr>
        <w:t>9</w:t>
      </w:r>
    </w:p>
    <w:p w:rsidR="00B85023" w:rsidRPr="00E62239" w:rsidRDefault="008E2AAA" w:rsidP="003E2D71">
      <w:pPr>
        <w:pStyle w:val="1"/>
      </w:pPr>
      <w:r w:rsidRPr="00E62239">
        <w:lastRenderedPageBreak/>
        <w:t>Содержание</w:t>
      </w:r>
    </w:p>
    <w:p w:rsidR="003E2D71" w:rsidRPr="00E62239" w:rsidRDefault="00D1777C" w:rsidP="003E2D71">
      <w:pPr>
        <w:pStyle w:val="1"/>
        <w:rPr>
          <w:rFonts w:eastAsiaTheme="minorEastAsia"/>
          <w:lang w:eastAsia="ru-RU"/>
        </w:rPr>
      </w:pPr>
      <w:r w:rsidRPr="00E62239">
        <w:fldChar w:fldCharType="begin"/>
      </w:r>
      <w:r w:rsidR="008E2AAA" w:rsidRPr="00E62239">
        <w:instrText xml:space="preserve"> TOC \o "1-2" \u </w:instrText>
      </w:r>
      <w:r w:rsidRPr="00E62239">
        <w:fldChar w:fldCharType="separate"/>
      </w:r>
      <w:r w:rsidR="003E2D71" w:rsidRPr="00E62239">
        <w:t>Часть I. Порядок применения правил землепользования и застройки и внесения в них изменений</w:t>
      </w:r>
      <w:r w:rsidR="003E2D71" w:rsidRPr="00E62239">
        <w:tab/>
      </w:r>
      <w:r w:rsidRPr="00E62239">
        <w:fldChar w:fldCharType="begin"/>
      </w:r>
      <w:r w:rsidR="003E2D71" w:rsidRPr="00E62239">
        <w:instrText xml:space="preserve"> PAGEREF _Toc521062316 \h </w:instrText>
      </w:r>
      <w:r w:rsidRPr="00E62239">
        <w:fldChar w:fldCharType="separate"/>
      </w:r>
      <w:r w:rsidR="00DD40D5" w:rsidRPr="00E62239">
        <w:t>4</w:t>
      </w:r>
      <w:r w:rsidRPr="00E62239">
        <w:fldChar w:fldCharType="end"/>
      </w:r>
    </w:p>
    <w:p w:rsidR="003E2D71" w:rsidRPr="00E62239" w:rsidRDefault="003E2D71" w:rsidP="003E2D71">
      <w:pPr>
        <w:pStyle w:val="1"/>
        <w:rPr>
          <w:rFonts w:eastAsiaTheme="minorEastAsia"/>
          <w:lang w:eastAsia="ru-RU"/>
        </w:rPr>
      </w:pPr>
      <w:r w:rsidRPr="00E62239">
        <w:t>Глава 1. Общие положения</w:t>
      </w:r>
      <w:r w:rsidRPr="00E62239">
        <w:tab/>
      </w:r>
      <w:r w:rsidR="00D1777C" w:rsidRPr="00E62239">
        <w:fldChar w:fldCharType="begin"/>
      </w:r>
      <w:r w:rsidRPr="00E62239">
        <w:instrText xml:space="preserve"> PAGEREF _Toc521062317 \h </w:instrText>
      </w:r>
      <w:r w:rsidR="00D1777C" w:rsidRPr="00E62239">
        <w:fldChar w:fldCharType="separate"/>
      </w:r>
      <w:r w:rsidR="00DD40D5" w:rsidRPr="00E62239">
        <w:t>4</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 Основные понятия и термины, используемые в настоящих Правилах</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 Цели разработки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_Toc521062319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 Состав и содержание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2. Регулирование землепользования и застройки органами местного самоуправления</w:t>
      </w:r>
      <w:r w:rsidRPr="00E62239">
        <w:tab/>
      </w:r>
      <w:r w:rsidR="00D1777C" w:rsidRPr="00E62239">
        <w:fldChar w:fldCharType="begin"/>
      </w:r>
      <w:r w:rsidRPr="00E62239">
        <w:instrText xml:space="preserve"> PAGEREF _Toc521062321 \h </w:instrText>
      </w:r>
      <w:r w:rsidR="00D1777C" w:rsidRPr="00E62239">
        <w:fldChar w:fldCharType="separate"/>
      </w:r>
      <w:r w:rsidR="00DD40D5" w:rsidRPr="00E62239">
        <w:t>7</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 Полномочия Собрания представителей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 Полномочия Администрации муниципального образования «Ягоднинский городской округ»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7. Комиссия по землепользованию и застройке</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62239">
        <w:tab/>
      </w:r>
      <w:r w:rsidR="00D1777C" w:rsidRPr="00E62239">
        <w:fldChar w:fldCharType="begin"/>
      </w:r>
      <w:r w:rsidRPr="00E62239">
        <w:instrText xml:space="preserve"> PAGEREF _Toc521062326 \h </w:instrText>
      </w:r>
      <w:r w:rsidR="00D1777C" w:rsidRPr="00E62239">
        <w:fldChar w:fldCharType="separate"/>
      </w:r>
      <w:r w:rsidR="00DD40D5" w:rsidRPr="00E62239">
        <w:t>11</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_Toc521062329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4. Подготовка документации по планировке территории</w:t>
      </w:r>
      <w:r w:rsidRPr="00E62239">
        <w:tab/>
      </w:r>
      <w:r w:rsidR="00D1777C" w:rsidRPr="00E62239">
        <w:fldChar w:fldCharType="begin"/>
      </w:r>
      <w:r w:rsidRPr="00E62239">
        <w:instrText xml:space="preserve"> PAGEREF _Toc521062330 \h </w:instrText>
      </w:r>
      <w:r w:rsidR="00D1777C" w:rsidRPr="00E62239">
        <w:fldChar w:fldCharType="separate"/>
      </w:r>
      <w:r w:rsidR="00DD40D5" w:rsidRPr="00E62239">
        <w:t>13</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12. Порядок подготовки документации по планировке территории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5. Проведение публичных слушаний по вопросам землепользования и застройки</w:t>
      </w:r>
      <w:r w:rsidRPr="00E62239">
        <w:tab/>
      </w:r>
      <w:r w:rsidR="00D1777C" w:rsidRPr="00E62239">
        <w:fldChar w:fldCharType="begin"/>
      </w:r>
      <w:r w:rsidRPr="00E62239">
        <w:instrText xml:space="preserve"> PAGEREF _Toc521062334 \h </w:instrText>
      </w:r>
      <w:r w:rsidR="00D1777C" w:rsidRPr="00E62239">
        <w:fldChar w:fldCharType="separate"/>
      </w:r>
      <w:r w:rsidR="00DD40D5" w:rsidRPr="00E62239">
        <w:t>15</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_Toc521062339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lastRenderedPageBreak/>
        <w:t>Глава 6. Внесение изменений в правила землепользования и застройки</w:t>
      </w:r>
      <w:r w:rsidRPr="00E62239">
        <w:tab/>
      </w:r>
      <w:r w:rsidR="00D1777C" w:rsidRPr="00E62239">
        <w:fldChar w:fldCharType="begin"/>
      </w:r>
      <w:r w:rsidRPr="00E62239">
        <w:instrText xml:space="preserve"> PAGEREF _Toc521062340 \h </w:instrText>
      </w:r>
      <w:r w:rsidR="00D1777C" w:rsidRPr="00E62239">
        <w:fldChar w:fldCharType="separate"/>
      </w:r>
      <w:r w:rsidR="00DD40D5" w:rsidRPr="00E62239">
        <w:t>18</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19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7. Регулирование иных вопросов землепользования и застройки</w:t>
      </w:r>
      <w:r w:rsidRPr="00E62239">
        <w:tab/>
      </w:r>
      <w:r w:rsidR="00D1777C" w:rsidRPr="00E62239">
        <w:fldChar w:fldCharType="begin"/>
      </w:r>
      <w:r w:rsidRPr="00E62239">
        <w:instrText xml:space="preserve"> PAGEREF _Toc521062343 \h </w:instrText>
      </w:r>
      <w:r w:rsidR="00D1777C" w:rsidRPr="00E62239">
        <w:fldChar w:fldCharType="separate"/>
      </w:r>
      <w:r w:rsidR="00DD40D5" w:rsidRPr="00E62239">
        <w:t>20</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21. Состав и назначение территорий общего пользования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23. Общий порядок предоставления земельных участков на территории Ягоднинского городского округа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25. Установление публичных и частных сервитутов</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26. Инженерные изыскания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_Toc521062349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28. </w:t>
      </w:r>
      <w:r w:rsidR="00D00FD2" w:rsidRPr="00E62239">
        <w:rPr>
          <w:rFonts w:ascii="Times New Roman" w:hAnsi="Times New Roman" w:cs="Times New Roman"/>
          <w:b w:val="0"/>
          <w:noProof/>
          <w:sz w:val="24"/>
          <w:szCs w:val="24"/>
        </w:rPr>
        <w:t>Статья 28. Строительный контроль и государственный строительный надзор</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29. Самовольно построенные, размещенные объекты капитального строительства и объекты, не являющиеся объектами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Глава 8. Заключительные и переходные положения</w:t>
      </w:r>
      <w:r w:rsidRPr="00E62239">
        <w:tab/>
      </w:r>
      <w:r w:rsidR="00D1777C" w:rsidRPr="00E62239">
        <w:fldChar w:fldCharType="begin"/>
      </w:r>
      <w:r w:rsidRPr="00E62239">
        <w:instrText xml:space="preserve"> PAGEREF _Toc521062353 \h </w:instrText>
      </w:r>
      <w:r w:rsidR="00D1777C" w:rsidRPr="00E62239">
        <w:fldChar w:fldCharType="separate"/>
      </w:r>
      <w:r w:rsidR="00DD40D5" w:rsidRPr="00E62239">
        <w:t>25</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25</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31. Действие Правил по отношению к градостроительной документации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 Градостроительное зонирование</w:t>
      </w:r>
      <w:r w:rsidRPr="00E62239">
        <w:tab/>
      </w:r>
      <w:r w:rsidR="00D1777C" w:rsidRPr="00E62239">
        <w:fldChar w:fldCharType="begin"/>
      </w:r>
      <w:r w:rsidRPr="00E62239">
        <w:instrText xml:space="preserve"> PAGEREF _Toc521062356 \h </w:instrText>
      </w:r>
      <w:r w:rsidR="00D1777C" w:rsidRPr="00E62239">
        <w:fldChar w:fldCharType="separate"/>
      </w:r>
      <w:r w:rsidR="00DD40D5" w:rsidRPr="00E62239">
        <w:t>27</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27</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_Toc521062359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1"/>
        <w:rPr>
          <w:rFonts w:eastAsiaTheme="minorEastAsia"/>
          <w:lang w:eastAsia="ru-RU"/>
        </w:rPr>
      </w:pPr>
      <w:r w:rsidRPr="00E62239">
        <w:t>Часть II</w:t>
      </w:r>
      <w:r w:rsidRPr="00E62239">
        <w:rPr>
          <w:lang w:val="en-US"/>
        </w:rPr>
        <w:t>I</w:t>
      </w:r>
      <w:r w:rsidRPr="00E62239">
        <w:t>. Градостроительные регламенты</w:t>
      </w:r>
      <w:r w:rsidRPr="00E62239">
        <w:tab/>
      </w:r>
      <w:r w:rsidR="00D1777C" w:rsidRPr="00E62239">
        <w:fldChar w:fldCharType="begin"/>
      </w:r>
      <w:r w:rsidRPr="00E62239">
        <w:instrText xml:space="preserve"> PAGEREF _Toc521062360 \h </w:instrText>
      </w:r>
      <w:r w:rsidR="00D1777C" w:rsidRPr="00E62239">
        <w:fldChar w:fldCharType="separate"/>
      </w:r>
      <w:r w:rsidR="00DD40D5" w:rsidRPr="00E62239">
        <w:t>29</w:t>
      </w:r>
      <w:r w:rsidR="00D1777C" w:rsidRPr="00E62239">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35. Понятие градостроительного регламента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29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36. Зона делового, общественного и коммерческого назначения (О1)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30</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37.</w:t>
      </w:r>
      <w:r w:rsidRPr="00E62239">
        <w:rPr>
          <w:rFonts w:ascii="Times New Roman" w:hAnsi="Times New Roman" w:cs="Times New Roman"/>
          <w:b w:val="0"/>
          <w:noProof/>
          <w:spacing w:val="-10"/>
          <w:sz w:val="24"/>
          <w:szCs w:val="24"/>
        </w:rPr>
        <w:t xml:space="preserve"> Зона размещения объектов социального и коммунально-бытового назначения</w:t>
      </w:r>
      <w:r w:rsidRPr="00E62239">
        <w:rPr>
          <w:rFonts w:ascii="Times New Roman" w:hAnsi="Times New Roman" w:cs="Times New Roman"/>
          <w:b w:val="0"/>
          <w:noProof/>
          <w:sz w:val="24"/>
          <w:szCs w:val="24"/>
        </w:rPr>
        <w:t xml:space="preserve"> (О2)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34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38. Зона застройки индивидуальными жилыми домами (Ж1)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39. Зона застройки малоэтажными жилыми домами (Ж2)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40. Зона застройки среднеэтажными жилыми домами (Ж3)</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41. Зона специального назначения, связанная с захоронениями (Сп1)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49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 xml:space="preserve">Статья 42. </w:t>
      </w:r>
      <w:r w:rsidRPr="00E62239">
        <w:rPr>
          <w:rFonts w:ascii="Times New Roman" w:hAnsi="Times New Roman" w:cs="Times New Roman"/>
          <w:b w:val="0"/>
          <w:noProof/>
          <w:spacing w:val="-6"/>
          <w:sz w:val="24"/>
          <w:szCs w:val="24"/>
        </w:rPr>
        <w:t>Зона специального назначения, связанная с государственными объектами (Сп2)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52</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43. Зона инженерной инфраструктуры (И)</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_Toc521062369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44. Производственная зона (П1)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_Toc521062370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54</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45. Коммунально-складская зона (П2)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_Toc521062371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59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46. Зона транспортной инфраструктуры (Т)</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_Toc521062372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61</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47. Зона лесов (Л)</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_Toc521062373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48. Зона рекреационного назначения (Р)</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_Toc521062374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63</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49. Зона сельскохозяйственных угодий (Сх1)</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_Toc521062375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66</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50. Зона, занятая объектами сельскохозяйственного назначения (Сх2)</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_Toc521062376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68</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51. Зона территорий общего пользования (ТОП)</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_Toc521062377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D1777C" w:rsidRPr="00E62239">
        <w:rPr>
          <w:rFonts w:ascii="Times New Roman" w:hAnsi="Times New Roman" w:cs="Times New Roman"/>
          <w:b w:val="0"/>
          <w:noProof/>
          <w:sz w:val="24"/>
          <w:szCs w:val="24"/>
        </w:rPr>
        <w:fldChar w:fldCharType="end"/>
      </w:r>
    </w:p>
    <w:p w:rsidR="003E2D71" w:rsidRPr="00E62239" w:rsidRDefault="003E2D71" w:rsidP="003E2D71">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62239">
        <w:rPr>
          <w:rFonts w:ascii="Times New Roman" w:hAnsi="Times New Roman" w:cs="Times New Roman"/>
          <w:b w:val="0"/>
          <w:noProof/>
          <w:sz w:val="24"/>
          <w:szCs w:val="24"/>
        </w:rPr>
        <w:t>Статья 52. Ограничения использования земельных участков и объектов капитального строительства</w:t>
      </w:r>
      <w:r w:rsidRPr="00E62239">
        <w:rPr>
          <w:rFonts w:ascii="Times New Roman" w:hAnsi="Times New Roman" w:cs="Times New Roman"/>
          <w:b w:val="0"/>
          <w:noProof/>
          <w:sz w:val="24"/>
          <w:szCs w:val="24"/>
        </w:rPr>
        <w:tab/>
      </w:r>
      <w:r w:rsidR="00D1777C" w:rsidRPr="00E62239">
        <w:rPr>
          <w:rFonts w:ascii="Times New Roman" w:hAnsi="Times New Roman" w:cs="Times New Roman"/>
          <w:b w:val="0"/>
          <w:noProof/>
          <w:sz w:val="24"/>
          <w:szCs w:val="24"/>
        </w:rPr>
        <w:fldChar w:fldCharType="begin"/>
      </w:r>
      <w:r w:rsidRPr="00E62239">
        <w:rPr>
          <w:rFonts w:ascii="Times New Roman" w:hAnsi="Times New Roman" w:cs="Times New Roman"/>
          <w:b w:val="0"/>
          <w:noProof/>
          <w:sz w:val="24"/>
          <w:szCs w:val="24"/>
        </w:rPr>
        <w:instrText xml:space="preserve"> PAGEREF _Toc521062378 \h </w:instrText>
      </w:r>
      <w:r w:rsidR="00D1777C" w:rsidRPr="00E62239">
        <w:rPr>
          <w:rFonts w:ascii="Times New Roman" w:hAnsi="Times New Roman" w:cs="Times New Roman"/>
          <w:b w:val="0"/>
          <w:noProof/>
          <w:sz w:val="24"/>
          <w:szCs w:val="24"/>
        </w:rPr>
      </w:r>
      <w:r w:rsidR="00D1777C" w:rsidRPr="00E62239">
        <w:rPr>
          <w:rFonts w:ascii="Times New Roman" w:hAnsi="Times New Roman" w:cs="Times New Roman"/>
          <w:b w:val="0"/>
          <w:noProof/>
          <w:sz w:val="24"/>
          <w:szCs w:val="24"/>
        </w:rPr>
        <w:fldChar w:fldCharType="separate"/>
      </w:r>
      <w:r w:rsidR="00DD40D5" w:rsidRPr="00E62239">
        <w:rPr>
          <w:rFonts w:ascii="Times New Roman" w:hAnsi="Times New Roman" w:cs="Times New Roman"/>
          <w:b w:val="0"/>
          <w:noProof/>
          <w:sz w:val="24"/>
          <w:szCs w:val="24"/>
        </w:rPr>
        <w:t>69</w:t>
      </w:r>
      <w:r w:rsidR="00D1777C" w:rsidRPr="00E62239">
        <w:rPr>
          <w:rFonts w:ascii="Times New Roman" w:hAnsi="Times New Roman" w:cs="Times New Roman"/>
          <w:b w:val="0"/>
          <w:noProof/>
          <w:sz w:val="24"/>
          <w:szCs w:val="24"/>
        </w:rPr>
        <w:fldChar w:fldCharType="end"/>
      </w:r>
    </w:p>
    <w:p w:rsidR="00C15EA6" w:rsidRPr="00E62239" w:rsidRDefault="00D1777C" w:rsidP="003E2D71">
      <w:pPr>
        <w:pStyle w:val="20"/>
        <w:tabs>
          <w:tab w:val="right" w:leader="dot" w:pos="9344"/>
        </w:tabs>
        <w:spacing w:before="0" w:line="240" w:lineRule="auto"/>
        <w:rPr>
          <w:rFonts w:ascii="Times New Roman" w:hAnsi="Times New Roman" w:cs="Times New Roman"/>
          <w:b w:val="0"/>
          <w:sz w:val="24"/>
          <w:szCs w:val="24"/>
        </w:rPr>
        <w:sectPr w:rsidR="00C15EA6" w:rsidRPr="00E62239" w:rsidSect="00323E2B">
          <w:footerReference w:type="default" r:id="rId10"/>
          <w:pgSz w:w="11906" w:h="16838"/>
          <w:pgMar w:top="1134" w:right="851" w:bottom="1134" w:left="1701" w:header="709" w:footer="709" w:gutter="0"/>
          <w:cols w:space="708"/>
          <w:docGrid w:linePitch="360"/>
        </w:sectPr>
      </w:pPr>
      <w:r w:rsidRPr="00E62239">
        <w:rPr>
          <w:rFonts w:ascii="Times New Roman" w:hAnsi="Times New Roman" w:cs="Times New Roman"/>
          <w:b w:val="0"/>
          <w:sz w:val="24"/>
          <w:szCs w:val="24"/>
        </w:rPr>
        <w:fldChar w:fldCharType="end"/>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21062316"/>
      <w:r w:rsidRPr="00E62239">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E62239" w:rsidRDefault="003A0B0B"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21062317"/>
      <w:r w:rsidRPr="00E62239">
        <w:rPr>
          <w:rFonts w:ascii="Times New Roman" w:hAnsi="Times New Roman" w:cs="Times New Roman"/>
          <w:b/>
          <w:sz w:val="24"/>
          <w:szCs w:val="24"/>
        </w:rPr>
        <w:t>Общие положения</w:t>
      </w:r>
      <w:bookmarkEnd w:id="2"/>
      <w:bookmarkEnd w:id="3"/>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21062318"/>
      <w:r w:rsidRPr="00E62239">
        <w:rPr>
          <w:rFonts w:ascii="Times New Roman" w:hAnsi="Times New Roman" w:cs="Times New Roman"/>
          <w:b/>
          <w:sz w:val="24"/>
          <w:szCs w:val="24"/>
        </w:rPr>
        <w:t>Основные понятия</w:t>
      </w:r>
      <w:r w:rsidR="00FA4571" w:rsidRPr="00E62239">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владелец</w:t>
      </w:r>
      <w:r w:rsidRPr="00E62239">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государственный кадастровый учет недвижимого имущества</w:t>
      </w:r>
      <w:r w:rsidRPr="00E62239">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документация</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генеральный план </w:t>
      </w:r>
      <w:r w:rsidR="000227B7"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настоящие Правила и документация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градостроительная подготовка земельных участков</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градостроительное зонирование</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зонирование территории муниципального образования</w:t>
      </w:r>
      <w:r w:rsidR="000227B7"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план земельного участка</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градостроительный регламент</w:t>
      </w:r>
      <w:r w:rsidRPr="00E62239">
        <w:rPr>
          <w:rFonts w:ascii="Times New Roman" w:hAnsi="Times New Roman" w:cs="Times New Roman"/>
          <w:sz w:val="24"/>
          <w:szCs w:val="24"/>
        </w:rPr>
        <w:t xml:space="preserve"> </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документация по планировке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проекты планировки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проекты межевания территории</w:t>
      </w:r>
      <w:r w:rsidR="000227B7" w:rsidRPr="00E62239">
        <w:rPr>
          <w:rFonts w:ascii="Times New Roman" w:hAnsi="Times New Roman" w:cs="Times New Roman"/>
          <w:sz w:val="24"/>
          <w:szCs w:val="24"/>
        </w:rPr>
        <w:t>,</w:t>
      </w:r>
      <w:r w:rsidRPr="00E62239">
        <w:rPr>
          <w:rFonts w:ascii="Times New Roman" w:hAnsi="Times New Roman" w:cs="Times New Roman"/>
          <w:sz w:val="24"/>
          <w:szCs w:val="24"/>
        </w:rPr>
        <w:t xml:space="preserve"> градостроительные планы земельных участков;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заказчик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обратившееся с заказом к другому лицу</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изготовителю, продавцу, поставщику товаров и услуг (подрядчику);</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застройщик</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E62239">
        <w:rPr>
          <w:rFonts w:ascii="Times New Roman" w:hAnsi="Times New Roman" w:cs="Times New Roman"/>
          <w:sz w:val="24"/>
          <w:szCs w:val="24"/>
        </w:rPr>
        <w:t>роительство, р</w:t>
      </w:r>
      <w:r w:rsidRPr="00E62239">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земельный участок</w:t>
      </w:r>
      <w:r w:rsidR="000227B7"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инженерная подготовка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инженерное (инженерно</w:t>
      </w:r>
      <w:r w:rsidR="000227B7" w:rsidRPr="00E62239">
        <w:rPr>
          <w:rFonts w:ascii="Times New Roman" w:hAnsi="Times New Roman" w:cs="Times New Roman"/>
          <w:b/>
          <w:sz w:val="24"/>
          <w:szCs w:val="24"/>
        </w:rPr>
        <w:t>-</w:t>
      </w:r>
      <w:r w:rsidRPr="00E62239">
        <w:rPr>
          <w:rFonts w:ascii="Times New Roman" w:hAnsi="Times New Roman" w:cs="Times New Roman"/>
          <w:b/>
          <w:sz w:val="24"/>
          <w:szCs w:val="24"/>
        </w:rPr>
        <w:t>техническое) обеспечение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 xml:space="preserve">капитальный ремонт объектов капитального строительства </w:t>
      </w:r>
      <w:r w:rsidRPr="00E62239">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E62239">
        <w:rPr>
          <w:rFonts w:ascii="Times New Roman" w:hAnsi="Times New Roman" w:cs="Times New Roman"/>
          <w:sz w:val="24"/>
          <w:szCs w:val="24"/>
        </w:rPr>
        <w:t>;</w:t>
      </w:r>
    </w:p>
    <w:p w:rsidR="000227B7"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капитальный ремонт линейных объектов</w:t>
      </w:r>
      <w:r w:rsidRPr="00E6223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красные линии</w:t>
      </w:r>
      <w:r w:rsidR="000227B7" w:rsidRPr="00E62239">
        <w:rPr>
          <w:rFonts w:ascii="Times New Roman" w:hAnsi="Times New Roman" w:cs="Times New Roman"/>
          <w:sz w:val="24"/>
          <w:szCs w:val="24"/>
        </w:rPr>
        <w:t xml:space="preserve"> — </w:t>
      </w:r>
      <w:r w:rsidR="002510E6" w:rsidRPr="00E62239">
        <w:rPr>
          <w:rFonts w:ascii="Times New Roman" w:hAnsi="Times New Roman" w:cs="Times New Roman"/>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линейные объекты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линии отступа от красных линий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линии регулирования застройки);</w:t>
      </w:r>
    </w:p>
    <w:p w:rsidR="00E0048E" w:rsidRPr="00E62239" w:rsidRDefault="00E0048E" w:rsidP="00FD121E">
      <w:pPr>
        <w:pStyle w:val="a3"/>
        <w:numPr>
          <w:ilvl w:val="1"/>
          <w:numId w:val="3"/>
        </w:numPr>
        <w:spacing w:line="240" w:lineRule="auto"/>
        <w:jc w:val="both"/>
        <w:rPr>
          <w:rFonts w:ascii="Times New Roman" w:hAnsi="Times New Roman" w:cs="Times New Roman"/>
          <w:sz w:val="24"/>
          <w:szCs w:val="24"/>
        </w:rPr>
      </w:pPr>
      <w:r w:rsidRPr="00E62239">
        <w:rPr>
          <w:rFonts w:ascii="Times New Roman" w:hAnsi="Times New Roman" w:cs="Times New Roman"/>
          <w:b/>
          <w:sz w:val="24"/>
          <w:szCs w:val="24"/>
        </w:rPr>
        <w:t>машино-место</w:t>
      </w:r>
      <w:r w:rsidRPr="00E62239">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объект, не являющийся объектом капитального строительства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lastRenderedPageBreak/>
        <w:t>объекты недвижимости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органы местного самоуправления округа</w:t>
      </w:r>
      <w:r w:rsidRPr="00E62239">
        <w:rPr>
          <w:rFonts w:ascii="Times New Roman" w:hAnsi="Times New Roman" w:cs="Times New Roman"/>
          <w:sz w:val="24"/>
          <w:szCs w:val="24"/>
        </w:rPr>
        <w:t>: высшее должностное лицо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 </w:t>
      </w:r>
      <w:r w:rsidR="00005470" w:rsidRPr="00E62239">
        <w:rPr>
          <w:rFonts w:ascii="Times New Roman" w:hAnsi="Times New Roman" w:cs="Times New Roman"/>
          <w:sz w:val="24"/>
          <w:szCs w:val="24"/>
        </w:rPr>
        <w:t xml:space="preserve">Глава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 xml:space="preserve">ого городского округа </w:t>
      </w:r>
      <w:r w:rsidRPr="00E62239">
        <w:rPr>
          <w:rFonts w:ascii="Times New Roman" w:hAnsi="Times New Roman" w:cs="Times New Roman"/>
          <w:sz w:val="24"/>
          <w:szCs w:val="24"/>
        </w:rPr>
        <w:t>(далее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глава муниципального образования); исполнительно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распорядительный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администрация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(далее</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администрация округа); представительный орган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Собрание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w:t>
      </w:r>
      <w:r w:rsidR="00A12CD1" w:rsidRPr="00E62239">
        <w:rPr>
          <w:rFonts w:ascii="Times New Roman" w:hAnsi="Times New Roman" w:cs="Times New Roman"/>
          <w:sz w:val="24"/>
          <w:szCs w:val="24"/>
        </w:rPr>
        <w:t>го</w:t>
      </w:r>
      <w:r w:rsidRPr="00E62239">
        <w:rPr>
          <w:rFonts w:ascii="Times New Roman" w:hAnsi="Times New Roman" w:cs="Times New Roman"/>
          <w:sz w:val="24"/>
          <w:szCs w:val="24"/>
        </w:rPr>
        <w:t xml:space="preserve"> округ</w:t>
      </w:r>
      <w:r w:rsidR="00A12CD1" w:rsidRPr="00E62239">
        <w:rPr>
          <w:rFonts w:ascii="Times New Roman" w:hAnsi="Times New Roman" w:cs="Times New Roman"/>
          <w:sz w:val="24"/>
          <w:szCs w:val="24"/>
        </w:rPr>
        <w:t>а</w:t>
      </w:r>
      <w:r w:rsidRPr="00E62239">
        <w:rPr>
          <w:rFonts w:ascii="Times New Roman" w:hAnsi="Times New Roman" w:cs="Times New Roman"/>
          <w:sz w:val="24"/>
          <w:szCs w:val="24"/>
        </w:rPr>
        <w:t xml:space="preserve"> (далее</w:t>
      </w:r>
      <w:r w:rsidR="000227B7" w:rsidRPr="00E62239">
        <w:rPr>
          <w:rFonts w:ascii="Times New Roman" w:hAnsi="Times New Roman" w:cs="Times New Roman"/>
          <w:sz w:val="24"/>
          <w:szCs w:val="24"/>
        </w:rPr>
        <w:t xml:space="preserve"> —</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Собрание представителей).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планировка территории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правила землепользования и застройки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E62239">
        <w:rPr>
          <w:rFonts w:ascii="Times New Roman" w:hAnsi="Times New Roman" w:cs="Times New Roman"/>
          <w:sz w:val="24"/>
          <w:szCs w:val="24"/>
        </w:rPr>
        <w:t xml:space="preserve">местного самоуправления </w:t>
      </w:r>
      <w:r w:rsidRPr="00E62239">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реконструкция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публичный</w:t>
      </w:r>
      <w:r w:rsidR="00A12CD1" w:rsidRPr="00E62239">
        <w:rPr>
          <w:rFonts w:ascii="Times New Roman" w:hAnsi="Times New Roman" w:cs="Times New Roman"/>
          <w:sz w:val="24"/>
          <w:szCs w:val="24"/>
        </w:rPr>
        <w:t xml:space="preserve"> —</w:t>
      </w:r>
      <w:r w:rsidRPr="00E62239">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E62239">
        <w:rPr>
          <w:rFonts w:ascii="Times New Roman" w:hAnsi="Times New Roman" w:cs="Times New Roman"/>
          <w:sz w:val="24"/>
          <w:szCs w:val="24"/>
        </w:rPr>
        <w:t>-</w:t>
      </w:r>
      <w:r w:rsidRPr="00E62239">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сервитут частный</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территориальные зоны</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зоны, для которых в Правилах</w:t>
      </w:r>
      <w:r w:rsidR="00A12CD1" w:rsidRPr="00E62239">
        <w:rPr>
          <w:rFonts w:ascii="Times New Roman" w:hAnsi="Times New Roman" w:cs="Times New Roman"/>
          <w:sz w:val="24"/>
          <w:szCs w:val="24"/>
        </w:rPr>
        <w:t xml:space="preserve"> землепользования и</w:t>
      </w:r>
      <w:r w:rsidRPr="00E62239">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E62239">
        <w:rPr>
          <w:rFonts w:ascii="Times New Roman" w:hAnsi="Times New Roman" w:cs="Times New Roman"/>
          <w:sz w:val="24"/>
          <w:szCs w:val="24"/>
        </w:rPr>
        <w:t>;</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технические условия</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торги</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E62239" w:rsidRDefault="00A12CD1"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улично-</w:t>
      </w:r>
      <w:r w:rsidR="00CE731C" w:rsidRPr="00E62239">
        <w:rPr>
          <w:rFonts w:ascii="Times New Roman" w:hAnsi="Times New Roman" w:cs="Times New Roman"/>
          <w:b/>
          <w:sz w:val="24"/>
          <w:szCs w:val="24"/>
        </w:rPr>
        <w:t>дорожная сеть</w:t>
      </w:r>
      <w:r w:rsidR="000227B7" w:rsidRPr="00E62239">
        <w:rPr>
          <w:rFonts w:ascii="Times New Roman" w:hAnsi="Times New Roman" w:cs="Times New Roman"/>
          <w:sz w:val="24"/>
          <w:szCs w:val="24"/>
        </w:rPr>
        <w:t xml:space="preserve"> — </w:t>
      </w:r>
      <w:r w:rsidR="00CE731C" w:rsidRPr="00E62239">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E62239" w:rsidRDefault="00CE731C"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b/>
          <w:sz w:val="24"/>
          <w:szCs w:val="24"/>
        </w:rPr>
        <w:t>формирование земельного участка</w:t>
      </w:r>
      <w:r w:rsidR="000227B7" w:rsidRPr="00E62239">
        <w:rPr>
          <w:rFonts w:ascii="Times New Roman" w:hAnsi="Times New Roman" w:cs="Times New Roman"/>
          <w:sz w:val="24"/>
          <w:szCs w:val="24"/>
        </w:rPr>
        <w:t xml:space="preserve"> — </w:t>
      </w:r>
      <w:r w:rsidRPr="00E62239">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E62239" w:rsidRDefault="000227B7"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иные понятия, употребляемые в настоящих Правилах, применяются в значениях, используемых в федеральном законодательстве.</w:t>
      </w:r>
    </w:p>
    <w:p w:rsidR="003A0B0B" w:rsidRPr="00E62239"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521062319"/>
      <w:r w:rsidRPr="00E62239">
        <w:rPr>
          <w:rFonts w:ascii="Times New Roman" w:hAnsi="Times New Roman" w:cs="Times New Roman"/>
          <w:b/>
          <w:sz w:val="24"/>
          <w:szCs w:val="24"/>
        </w:rPr>
        <w:t>Цели разработки правил землепользования и застройки</w:t>
      </w:r>
      <w:bookmarkEnd w:id="6"/>
      <w:bookmarkEnd w:id="7"/>
    </w:p>
    <w:p w:rsidR="00F64B84" w:rsidRPr="00E62239" w:rsidRDefault="00F64B84"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Правила землепользования и застройки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w:t>
      </w:r>
      <w:r w:rsidR="00662E65" w:rsidRPr="00E62239">
        <w:rPr>
          <w:rFonts w:ascii="Times New Roman" w:hAnsi="Times New Roman" w:cs="Times New Roman"/>
          <w:sz w:val="24"/>
          <w:szCs w:val="24"/>
        </w:rPr>
        <w:t>городского округа Магаданской</w:t>
      </w:r>
      <w:r w:rsidRPr="00E62239">
        <w:rPr>
          <w:rFonts w:ascii="Times New Roman" w:hAnsi="Times New Roman" w:cs="Times New Roman"/>
          <w:sz w:val="24"/>
          <w:szCs w:val="24"/>
        </w:rPr>
        <w:t xml:space="preserve"> области (далее </w:t>
      </w:r>
      <w:r w:rsidR="00662E65" w:rsidRPr="00E62239">
        <w:rPr>
          <w:rFonts w:ascii="Times New Roman" w:hAnsi="Times New Roman" w:cs="Times New Roman"/>
          <w:sz w:val="24"/>
          <w:szCs w:val="24"/>
        </w:rPr>
        <w:t>—</w:t>
      </w:r>
      <w:r w:rsidRPr="00E62239">
        <w:rPr>
          <w:rFonts w:ascii="Times New Roman" w:hAnsi="Times New Roman" w:cs="Times New Roman"/>
          <w:sz w:val="24"/>
          <w:szCs w:val="24"/>
        </w:rPr>
        <w:t xml:space="preserve"> Правила) разрабатываются в целях:</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устойчивого развития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 сохранения окружающей среды и объектов культурного наследия;</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планировки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662E65" w:rsidRPr="00E62239">
        <w:rPr>
          <w:rFonts w:ascii="Times New Roman" w:hAnsi="Times New Roman" w:cs="Times New Roman"/>
          <w:sz w:val="24"/>
          <w:szCs w:val="24"/>
        </w:rPr>
        <w:t xml:space="preserve"> городского округа Магаданской области</w:t>
      </w:r>
      <w:r w:rsidRPr="00E62239">
        <w:rPr>
          <w:rFonts w:ascii="Times New Roman" w:hAnsi="Times New Roman" w:cs="Times New Roman"/>
          <w:sz w:val="24"/>
          <w:szCs w:val="24"/>
        </w:rPr>
        <w:t>;</w:t>
      </w:r>
    </w:p>
    <w:p w:rsidR="00F64B84"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E62239" w:rsidRDefault="00F64B8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E62239">
        <w:rPr>
          <w:rFonts w:ascii="Times New Roman" w:hAnsi="Times New Roman" w:cs="Times New Roman"/>
          <w:sz w:val="24"/>
          <w:szCs w:val="24"/>
        </w:rPr>
        <w:t>строительства.</w:t>
      </w:r>
    </w:p>
    <w:p w:rsidR="003A0B0B" w:rsidRPr="00E62239" w:rsidRDefault="009767D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521062320"/>
      <w:r w:rsidRPr="00E62239">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E62239" w:rsidRDefault="00662E65" w:rsidP="00FD121E">
      <w:pPr>
        <w:pStyle w:val="a8"/>
        <w:tabs>
          <w:tab w:val="left" w:pos="1080"/>
        </w:tabs>
        <w:suppressAutoHyphens/>
        <w:spacing w:after="0"/>
        <w:ind w:firstLine="709"/>
        <w:rPr>
          <w:color w:val="auto"/>
          <w:sz w:val="24"/>
          <w:szCs w:val="24"/>
        </w:rPr>
      </w:pPr>
      <w:r w:rsidRPr="00E62239">
        <w:rPr>
          <w:color w:val="auto"/>
          <w:sz w:val="24"/>
          <w:szCs w:val="24"/>
        </w:rPr>
        <w:t xml:space="preserve">Правила землепользования и застройки </w:t>
      </w:r>
      <w:r w:rsidR="0082048F" w:rsidRPr="00E62239">
        <w:rPr>
          <w:sz w:val="24"/>
          <w:szCs w:val="24"/>
        </w:rPr>
        <w:t>Ягоднинск</w:t>
      </w:r>
      <w:r w:rsidR="00005470" w:rsidRPr="00E62239">
        <w:rPr>
          <w:sz w:val="24"/>
          <w:szCs w:val="24"/>
        </w:rPr>
        <w:t>ого</w:t>
      </w:r>
      <w:r w:rsidR="00D035A4" w:rsidRPr="00E62239">
        <w:rPr>
          <w:sz w:val="24"/>
          <w:szCs w:val="24"/>
        </w:rPr>
        <w:t xml:space="preserve"> городского округа </w:t>
      </w:r>
      <w:r w:rsidRPr="00E62239">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Территориальные зоны установлены на картах градостроительного зонирования (приложения 1, 3, 5, 7, 9, 11). На картах градостроительного зонирования также отражены границы зон с особыми условиями использования территорий (приложения 2, 4, 6, 8, 10, 12).</w:t>
      </w:r>
    </w:p>
    <w:p w:rsidR="00662E65" w:rsidRPr="00E62239" w:rsidRDefault="00662E65" w:rsidP="00232EF0">
      <w:pPr>
        <w:pStyle w:val="a3"/>
        <w:numPr>
          <w:ilvl w:val="0"/>
          <w:numId w:val="2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градостроительного зонирования территории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D035A4" w:rsidRPr="00E62239">
        <w:rPr>
          <w:rFonts w:ascii="Times New Roman" w:hAnsi="Times New Roman" w:cs="Times New Roman"/>
          <w:sz w:val="24"/>
          <w:szCs w:val="24"/>
        </w:rPr>
        <w:t xml:space="preserve"> городского округа и установления</w:t>
      </w:r>
      <w:r w:rsidRPr="00E62239">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подготовки обоснований и принятия решений</w:t>
      </w:r>
      <w:r w:rsidR="00D7674D" w:rsidRPr="00E62239">
        <w:rPr>
          <w:rFonts w:ascii="Times New Roman" w:hAnsi="Times New Roman" w:cs="Times New Roman"/>
          <w:sz w:val="24"/>
          <w:szCs w:val="24"/>
        </w:rPr>
        <w:t xml:space="preserve"> об изъятии земельных участков;</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662E65"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внесения изменений в настоящие Правила;</w:t>
      </w:r>
    </w:p>
    <w:p w:rsidR="003E231E" w:rsidRPr="00E62239" w:rsidRDefault="00662E6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иных действий, связанных с регулированием землепользования и застройки.</w:t>
      </w:r>
    </w:p>
    <w:p w:rsidR="003A0B0B" w:rsidRPr="00E62239" w:rsidRDefault="00C82D2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521062321"/>
      <w:r w:rsidRPr="00E62239">
        <w:rPr>
          <w:rFonts w:ascii="Times New Roman" w:hAnsi="Times New Roman" w:cs="Times New Roman"/>
          <w:b/>
          <w:sz w:val="24"/>
          <w:szCs w:val="24"/>
        </w:rPr>
        <w:t>Регулирование землепользования и застройки органами местного самоуправления</w:t>
      </w:r>
      <w:bookmarkEnd w:id="10"/>
      <w:bookmarkEnd w:id="11"/>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521062322"/>
      <w:r w:rsidRPr="00E62239">
        <w:rPr>
          <w:rFonts w:ascii="Times New Roman" w:hAnsi="Times New Roman" w:cs="Times New Roman"/>
          <w:b/>
          <w:sz w:val="24"/>
          <w:szCs w:val="24"/>
        </w:rPr>
        <w:t>Полномочия Собрания представителей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2"/>
      <w:bookmarkEnd w:id="13"/>
    </w:p>
    <w:p w:rsidR="00D035A4" w:rsidRPr="00E62239" w:rsidRDefault="00D035A4" w:rsidP="00FD121E">
      <w:pPr>
        <w:pStyle w:val="a8"/>
        <w:tabs>
          <w:tab w:val="left" w:pos="1080"/>
        </w:tabs>
        <w:suppressAutoHyphens/>
        <w:spacing w:after="0"/>
        <w:ind w:firstLine="709"/>
        <w:rPr>
          <w:sz w:val="24"/>
          <w:szCs w:val="24"/>
        </w:rPr>
      </w:pPr>
      <w:r w:rsidRPr="00E62239">
        <w:rPr>
          <w:sz w:val="24"/>
          <w:szCs w:val="24"/>
        </w:rPr>
        <w:t xml:space="preserve">К </w:t>
      </w:r>
      <w:r w:rsidRPr="00E62239">
        <w:rPr>
          <w:color w:val="auto"/>
          <w:sz w:val="24"/>
          <w:szCs w:val="24"/>
        </w:rPr>
        <w:t>полномочиям</w:t>
      </w:r>
      <w:r w:rsidRPr="00E62239">
        <w:rPr>
          <w:sz w:val="24"/>
          <w:szCs w:val="24"/>
        </w:rPr>
        <w:t xml:space="preserve"> Собрания представителей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 представлению гл</w:t>
      </w:r>
      <w:r w:rsidR="007E2E06" w:rsidRPr="00E62239">
        <w:rPr>
          <w:rFonts w:ascii="Times New Roman" w:hAnsi="Times New Roman" w:cs="Times New Roman"/>
          <w:sz w:val="24"/>
          <w:szCs w:val="24"/>
        </w:rPr>
        <w:t xml:space="preserve">авы муниципального образования </w:t>
      </w:r>
      <w:r w:rsidRPr="00E62239">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правил землепользования и застройки, подготовленной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генерального плана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порядка организации благоустройства и озеленения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установление ставок земельного налога и арендной платы;</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в соответствии с федеральными законами порядка предоставления, использования и изъятия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0D7861"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E62239">
        <w:rPr>
          <w:rFonts w:ascii="Times New Roman" w:hAnsi="Times New Roman" w:cs="Times New Roman"/>
          <w:sz w:val="24"/>
          <w:szCs w:val="24"/>
        </w:rPr>
        <w:t>.</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521062323"/>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А</w:t>
      </w:r>
      <w:r w:rsidRPr="00E62239">
        <w:rPr>
          <w:rFonts w:ascii="Times New Roman" w:hAnsi="Times New Roman" w:cs="Times New Roman"/>
          <w:b/>
          <w:sz w:val="24"/>
          <w:szCs w:val="24"/>
        </w:rPr>
        <w:t>дминистрации муниципального образования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ий</w:t>
      </w:r>
      <w:r w:rsidRPr="00E62239">
        <w:rPr>
          <w:rFonts w:ascii="Times New Roman" w:hAnsi="Times New Roman" w:cs="Times New Roman"/>
          <w:b/>
          <w:sz w:val="24"/>
          <w:szCs w:val="24"/>
        </w:rPr>
        <w:t xml:space="preserve"> городской округ» в области землепользования и застройки</w:t>
      </w:r>
      <w:bookmarkEnd w:id="14"/>
      <w:bookmarkEnd w:id="15"/>
    </w:p>
    <w:p w:rsidR="00D035A4"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администрации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реализация муниципальных целевых программ в области рационального использования земель в границах округа, находящихся в муниципальной собственности, и градостроительной деятельности;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разработка и проведение в пределах своей компетенции муниципальной политики в вопросах архитектурной и градостроительной деятельности, координации работы муниципальных учреждений, предприятий в вопросах комплексного развития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подготовки генерального плана округа и иной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разработка правил землепользования и застройки территории округа;</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обеспечение на основе градостроительной</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w:t>
      </w:r>
      <w:r w:rsidR="007E2E06" w:rsidRPr="00E62239">
        <w:rPr>
          <w:rFonts w:ascii="Times New Roman" w:hAnsi="Times New Roman" w:cs="Times New Roman"/>
          <w:sz w:val="24"/>
          <w:szCs w:val="24"/>
        </w:rPr>
        <w:t>щ</w:t>
      </w:r>
      <w:r w:rsidRPr="00E62239">
        <w:rPr>
          <w:rFonts w:ascii="Times New Roman" w:hAnsi="Times New Roman" w:cs="Times New Roman"/>
          <w:sz w:val="24"/>
          <w:szCs w:val="24"/>
        </w:rPr>
        <w:t>но</w:t>
      </w:r>
      <w:r w:rsidR="007E2E06" w:rsidRPr="00E62239">
        <w:rPr>
          <w:rFonts w:ascii="Times New Roman" w:hAnsi="Times New Roman" w:cs="Times New Roman"/>
          <w:sz w:val="24"/>
          <w:szCs w:val="24"/>
        </w:rPr>
        <w:t>-</w:t>
      </w:r>
      <w:r w:rsidRPr="00E62239">
        <w:rPr>
          <w:rFonts w:ascii="Times New Roman" w:hAnsi="Times New Roman" w:cs="Times New Roman"/>
          <w:sz w:val="24"/>
          <w:szCs w:val="24"/>
        </w:rPr>
        <w:t>коммунального хозяйства,</w:t>
      </w:r>
      <w:r w:rsidR="007E2E06" w:rsidRPr="00E62239">
        <w:rPr>
          <w:rFonts w:ascii="Times New Roman" w:hAnsi="Times New Roman" w:cs="Times New Roman"/>
          <w:sz w:val="24"/>
          <w:szCs w:val="24"/>
        </w:rPr>
        <w:t xml:space="preserve"> социально-</w:t>
      </w:r>
      <w:r w:rsidRPr="00E62239">
        <w:rPr>
          <w:rFonts w:ascii="Times New Roman" w:hAnsi="Times New Roman" w:cs="Times New Roman"/>
          <w:sz w:val="24"/>
          <w:szCs w:val="24"/>
        </w:rPr>
        <w:t>культурного назначения;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в установленном законодательством порядке подготовки и утверждения документации по планировке территории округа;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подготовки и утверждения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и утверждения местных нормативов градостроительного проектирования;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подготовки проектов границ земельных участков в пределах своей компетенции;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выбора земельных участков в пределах своей компетенции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w:t>
      </w:r>
      <w:r w:rsidRPr="00E62239">
        <w:rPr>
          <w:rFonts w:ascii="Times New Roman" w:hAnsi="Times New Roman" w:cs="Times New Roman"/>
          <w:sz w:val="24"/>
          <w:szCs w:val="24"/>
        </w:rPr>
        <w:lastRenderedPageBreak/>
        <w:t>соответствующими государственными органами, органами местного самоуправления, муниципальными организациями;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разрешения на отклонение от предельных параметров разрешенного строительства, о предоставлении разрешения на реконструкцию объектов капитального строительства или об отказе в предоставлении такого разрешения;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контроля за строительством;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выдача разрешения на строительство объектов;</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приостановление строительства, которое ведется с нарушением законодательства о градостроительстве, проектов, экологических, санитарных, строительных норм и правил в порядке, установленном федеральным и областным законодательством;</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выдача разрешений на ввод объектов в эксплуатацию;</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строительного контроля над работой муниципальных предприятий по строительству, содержанию и ремонту дорог, объектов благоустройства, озеленению территории;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строительство, реконструкция, капитальный ремонт объектов капитального строительства и объектов благоустройства для муниципальных нужд;</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организация благоустройства и озеленения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контроль за использованием территорий и инфраструктуры поселка;</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муниципального земельного контроля за использованием и охраной земель на территории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в соответствии с полномочиями, определенными соответствующими муниципальными правовыми актами;</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законодательством управляет и распоряжается земельными участками, обособленными водными объектами, лесами, расположенными в границах округа,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0D7861" w:rsidRPr="00E62239" w:rsidRDefault="00D035A4" w:rsidP="00232EF0">
      <w:pPr>
        <w:pStyle w:val="a3"/>
        <w:numPr>
          <w:ilvl w:val="0"/>
          <w:numId w:val="3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w:t>
      </w:r>
    </w:p>
    <w:p w:rsidR="003A0B0B" w:rsidRPr="00E62239"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6" w:name="_Toc490634189"/>
      <w:bookmarkStart w:id="17" w:name="_Toc521062324"/>
      <w:r w:rsidRPr="00E62239">
        <w:rPr>
          <w:rFonts w:ascii="Times New Roman" w:hAnsi="Times New Roman" w:cs="Times New Roman"/>
          <w:b/>
          <w:sz w:val="24"/>
          <w:szCs w:val="24"/>
        </w:rPr>
        <w:t xml:space="preserve">Полномочия </w:t>
      </w:r>
      <w:r w:rsidR="00114E09" w:rsidRPr="00E62239">
        <w:rPr>
          <w:rFonts w:ascii="Times New Roman" w:hAnsi="Times New Roman" w:cs="Times New Roman"/>
          <w:b/>
          <w:sz w:val="24"/>
          <w:szCs w:val="24"/>
        </w:rPr>
        <w:t>Г</w:t>
      </w:r>
      <w:r w:rsidRPr="00E62239">
        <w:rPr>
          <w:rFonts w:ascii="Times New Roman" w:hAnsi="Times New Roman" w:cs="Times New Roman"/>
          <w:b/>
          <w:sz w:val="24"/>
          <w:szCs w:val="24"/>
        </w:rPr>
        <w:t>лавы муниципального образования в области землепользования и застройки</w:t>
      </w:r>
      <w:bookmarkEnd w:id="16"/>
      <w:bookmarkEnd w:id="17"/>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главы муниципального образования в области землепользования и застройки относятся: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в области землепользования и застройки, принятые представительным органом муниципального образования;</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издает в пределах своих полномочий правовые акты администрации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 области землепользования и застройки в виде постановлений и распоряжений: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решений о назначении публичных слушаний.</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принятие решения о подготовке проекта изменений в Правила застройки;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руководство Комиссией по землепользованию и застройке;</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документации по планировке территории;</w:t>
      </w:r>
    </w:p>
    <w:p w:rsidR="00D035A4" w:rsidRPr="00E62239" w:rsidRDefault="00D035A4" w:rsidP="00232EF0">
      <w:pPr>
        <w:pStyle w:val="a3"/>
        <w:numPr>
          <w:ilvl w:val="1"/>
          <w:numId w:val="3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утверждение заключений по результатам публичных слушаний;</w:t>
      </w:r>
    </w:p>
    <w:p w:rsidR="00D035A4" w:rsidRPr="00E62239" w:rsidRDefault="00D035A4"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законодательством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035A4"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Принимает решение о подготовке проекта генерального плана муниципального образования, а также решение о подготовке предложений о внесении в генеральный план изменений.</w:t>
      </w:r>
    </w:p>
    <w:p w:rsidR="000D7861" w:rsidRPr="00E62239" w:rsidRDefault="00D035A4" w:rsidP="00232EF0">
      <w:pPr>
        <w:pStyle w:val="a3"/>
        <w:numPr>
          <w:ilvl w:val="0"/>
          <w:numId w:val="3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Иные полномочия главы муниципального образования, отнесенные к его компетенции в соответствии с действующим законодательством</w:t>
      </w:r>
      <w:r w:rsidR="000D7861" w:rsidRPr="00E62239">
        <w:rPr>
          <w:rFonts w:ascii="Times New Roman" w:hAnsi="Times New Roman" w:cs="Times New Roman"/>
          <w:sz w:val="24"/>
          <w:szCs w:val="24"/>
        </w:rPr>
        <w:t>.</w:t>
      </w:r>
    </w:p>
    <w:p w:rsidR="00437156" w:rsidRPr="00E62239" w:rsidRDefault="0043715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521062325"/>
      <w:r w:rsidRPr="00E62239">
        <w:rPr>
          <w:rFonts w:ascii="Times New Roman" w:hAnsi="Times New Roman" w:cs="Times New Roman"/>
          <w:b/>
          <w:sz w:val="24"/>
          <w:szCs w:val="24"/>
        </w:rPr>
        <w:t>Комиссия по землепользованию и застройке</w:t>
      </w:r>
      <w:bookmarkEnd w:id="18"/>
      <w:bookmarkEnd w:id="19"/>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ab/>
        <w:t>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4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 полномочиям комиссии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Правил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проведение публичных слушаний:</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Правил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проекту о внесении изменений в Правила землепользования и застройки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E62239">
        <w:rPr>
          <w:rFonts w:ascii="Times New Roman" w:hAnsi="Times New Roman" w:cs="Times New Roman"/>
          <w:sz w:val="24"/>
          <w:szCs w:val="24"/>
        </w:rPr>
        <w:t xml:space="preserve">о строительства, реконструкции </w:t>
      </w:r>
      <w:r w:rsidRPr="00E62239">
        <w:rPr>
          <w:rFonts w:ascii="Times New Roman" w:hAnsi="Times New Roman" w:cs="Times New Roman"/>
          <w:sz w:val="24"/>
          <w:szCs w:val="24"/>
        </w:rPr>
        <w:t>объектов капитального строительства;</w:t>
      </w:r>
    </w:p>
    <w:p w:rsidR="00437156" w:rsidRPr="00E62239" w:rsidRDefault="00437156" w:rsidP="00232EF0">
      <w:pPr>
        <w:pStyle w:val="a3"/>
        <w:numPr>
          <w:ilvl w:val="0"/>
          <w:numId w:val="5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E62239">
        <w:rPr>
          <w:rFonts w:ascii="Times New Roman" w:hAnsi="Times New Roman" w:cs="Times New Roman"/>
          <w:sz w:val="24"/>
          <w:szCs w:val="24"/>
        </w:rPr>
        <w:t>ктов капитального строительства</w:t>
      </w:r>
      <w:r w:rsidRPr="00E62239">
        <w:rPr>
          <w:rFonts w:ascii="Times New Roman" w:hAnsi="Times New Roman" w:cs="Times New Roman"/>
          <w:sz w:val="24"/>
          <w:szCs w:val="24"/>
        </w:rPr>
        <w:t xml:space="preserve"> на другой вид такого использования;</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анализ результатов публичных слушаний;</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E62239" w:rsidRDefault="0043715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521062326"/>
      <w:r w:rsidRPr="00E62239">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521062327"/>
      <w:r w:rsidRPr="00E62239">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E62239" w:rsidRDefault="00E4657F" w:rsidP="00232EF0">
      <w:pPr>
        <w:pStyle w:val="a3"/>
        <w:numPr>
          <w:ilvl w:val="0"/>
          <w:numId w:val="4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521062328"/>
      <w:r w:rsidRPr="00E62239">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E62239">
        <w:rPr>
          <w:rFonts w:ascii="Times New Roman" w:hAnsi="Times New Roman" w:cs="Times New Roman"/>
          <w:sz w:val="24"/>
          <w:szCs w:val="24"/>
        </w:rPr>
        <w:t>6</w:t>
      </w:r>
      <w:r w:rsidRPr="00E62239">
        <w:rPr>
          <w:rFonts w:ascii="Times New Roman" w:hAnsi="Times New Roman" w:cs="Times New Roman"/>
          <w:sz w:val="24"/>
          <w:szCs w:val="24"/>
        </w:rPr>
        <w:t xml:space="preserve"> настоящих Правил.</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w:t>
      </w:r>
      <w:r w:rsidRPr="00E62239">
        <w:rPr>
          <w:rFonts w:ascii="Times New Roman" w:hAnsi="Times New Roman" w:cs="Times New Roman"/>
          <w:sz w:val="24"/>
          <w:szCs w:val="24"/>
        </w:rPr>
        <w:lastRenderedPageBreak/>
        <w:t xml:space="preserve">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E62239" w:rsidRDefault="00E4657F" w:rsidP="00232EF0">
      <w:pPr>
        <w:pStyle w:val="a3"/>
        <w:numPr>
          <w:ilvl w:val="0"/>
          <w:numId w:val="4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521062329"/>
      <w:r w:rsidRPr="00E62239">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E62239">
        <w:rPr>
          <w:rFonts w:ascii="Times New Roman" w:hAnsi="Times New Roman" w:cs="Times New Roman"/>
          <w:sz w:val="24"/>
          <w:szCs w:val="24"/>
        </w:rPr>
        <w:t>7</w:t>
      </w:r>
      <w:r w:rsidRPr="00E62239">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необходимы для эффективного использования земельного участка;</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E4657F" w:rsidRPr="00E62239" w:rsidRDefault="00E4657F"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соответствуют требованиям технических регламентов.</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51587"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E62239" w:rsidRDefault="00E4657F" w:rsidP="00232EF0">
      <w:pPr>
        <w:pStyle w:val="a3"/>
        <w:numPr>
          <w:ilvl w:val="0"/>
          <w:numId w:val="4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521062330"/>
      <w:r w:rsidRPr="00E62239">
        <w:rPr>
          <w:rFonts w:ascii="Times New Roman" w:hAnsi="Times New Roman" w:cs="Times New Roman"/>
          <w:b/>
          <w:sz w:val="24"/>
          <w:szCs w:val="24"/>
        </w:rPr>
        <w:lastRenderedPageBreak/>
        <w:t>Подготовка документации по планировке территории</w:t>
      </w:r>
      <w:bookmarkEnd w:id="28"/>
      <w:bookmarkEnd w:id="29"/>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521062331"/>
      <w:r w:rsidRPr="00E62239">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E62239">
        <w:rPr>
          <w:rFonts w:ascii="Times New Roman" w:hAnsi="Times New Roman" w:cs="Times New Roman"/>
          <w:b/>
          <w:sz w:val="24"/>
          <w:szCs w:val="24"/>
        </w:rPr>
        <w:t>городского округа</w:t>
      </w:r>
      <w:bookmarkEnd w:id="30"/>
      <w:bookmarkEnd w:id="31"/>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E62239">
        <w:rPr>
          <w:rFonts w:ascii="Arial" w:hAnsi="Arial" w:cs="Arial"/>
          <w:sz w:val="24"/>
          <w:szCs w:val="24"/>
        </w:rPr>
        <w:t>–</w:t>
      </w:r>
      <w:r w:rsidRPr="00E62239">
        <w:rPr>
          <w:rFonts w:ascii="Times New Roman" w:hAnsi="Times New Roman" w:cs="Times New Roman"/>
          <w:sz w:val="24"/>
          <w:szCs w:val="24"/>
        </w:rPr>
        <w:t>44 Градостроительного кодекса Российской Федерации и может быть конкретизирован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E62239" w:rsidRDefault="00873405" w:rsidP="00232EF0">
      <w:pPr>
        <w:pStyle w:val="a3"/>
        <w:numPr>
          <w:ilvl w:val="0"/>
          <w:numId w:val="4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E62239" w:rsidRDefault="00AF2DE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521062332"/>
      <w:r w:rsidRPr="00E62239">
        <w:rPr>
          <w:rFonts w:ascii="Times New Roman" w:hAnsi="Times New Roman" w:cs="Times New Roman"/>
          <w:b/>
          <w:sz w:val="24"/>
          <w:szCs w:val="24"/>
        </w:rPr>
        <w:t xml:space="preserve">Порядок </w:t>
      </w:r>
      <w:r w:rsidR="000615D6" w:rsidRPr="00E62239">
        <w:rPr>
          <w:rFonts w:ascii="Times New Roman" w:hAnsi="Times New Roman" w:cs="Times New Roman"/>
          <w:b/>
          <w:sz w:val="24"/>
          <w:szCs w:val="24"/>
        </w:rPr>
        <w:t>подготовки документации по планировке территории</w:t>
      </w:r>
      <w:bookmarkEnd w:id="32"/>
      <w:bookmarkEnd w:id="33"/>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Решение о подготовке документации по планировке территории поселка принимается главой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округа.</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направляет главе муниципального образования</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округа на доработку с учетом указанных протокола и заключения</w:t>
      </w:r>
      <w:r w:rsidR="00B0743C" w:rsidRPr="00E62239">
        <w:rPr>
          <w:rFonts w:ascii="Times New Roman" w:hAnsi="Times New Roman" w:cs="Times New Roman"/>
          <w:sz w:val="24"/>
          <w:szCs w:val="24"/>
        </w:rPr>
        <w:t>, в течении 20</w:t>
      </w:r>
      <w:r w:rsidR="007677CB" w:rsidRPr="00E62239">
        <w:rPr>
          <w:rFonts w:ascii="Times New Roman" w:hAnsi="Times New Roman" w:cs="Times New Roman"/>
          <w:sz w:val="24"/>
          <w:szCs w:val="24"/>
        </w:rPr>
        <w:t xml:space="preserve"> рабочих</w:t>
      </w:r>
      <w:r w:rsidR="00B0743C" w:rsidRPr="00E62239">
        <w:rPr>
          <w:rFonts w:ascii="Times New Roman" w:hAnsi="Times New Roman" w:cs="Times New Roman"/>
          <w:sz w:val="24"/>
          <w:szCs w:val="24"/>
        </w:rPr>
        <w:t xml:space="preserve"> дней</w:t>
      </w:r>
      <w:r w:rsidRPr="00E62239">
        <w:rPr>
          <w:rFonts w:ascii="Times New Roman" w:hAnsi="Times New Roman" w:cs="Times New Roman"/>
          <w:sz w:val="24"/>
          <w:szCs w:val="24"/>
        </w:rPr>
        <w:t>.</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E62239" w:rsidRDefault="00873405" w:rsidP="00232EF0">
      <w:pPr>
        <w:pStyle w:val="a3"/>
        <w:numPr>
          <w:ilvl w:val="0"/>
          <w:numId w:val="4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E62239">
        <w:rPr>
          <w:rFonts w:ascii="Times New Roman" w:hAnsi="Times New Roman" w:cs="Times New Roman"/>
          <w:sz w:val="24"/>
          <w:szCs w:val="24"/>
        </w:rPr>
        <w:t>.</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521062333"/>
      <w:r w:rsidRPr="00E62239">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При подготовке градостроительного плана земельного участка </w:t>
      </w:r>
      <w:r w:rsidRPr="00E62239">
        <w:rPr>
          <w:rFonts w:ascii="Times New Roman" w:hAnsi="Times New Roman" w:cs="Times New Roman"/>
          <w:sz w:val="24"/>
          <w:szCs w:val="24"/>
        </w:rPr>
        <w:lastRenderedPageBreak/>
        <w:t>учитываются требования действующего законодательства, местные нормативы градостроительного проектирования и настоящие Правила.</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плане земельного участка указываются: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действия публичных сервитутов;</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технические условия);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E62239" w:rsidRDefault="00873405" w:rsidP="00232EF0">
      <w:pPr>
        <w:pStyle w:val="a3"/>
        <w:numPr>
          <w:ilvl w:val="0"/>
          <w:numId w:val="4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E62239"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521062334"/>
      <w:r w:rsidRPr="00E62239">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E62239">
        <w:rPr>
          <w:rFonts w:ascii="Times New Roman" w:hAnsi="Times New Roman" w:cs="Times New Roman"/>
          <w:b/>
          <w:sz w:val="24"/>
          <w:szCs w:val="24"/>
        </w:rPr>
        <w:t xml:space="preserve"> </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521062335"/>
      <w:r w:rsidRPr="00E62239">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вопросам землепользован</w:t>
      </w:r>
      <w:r w:rsidR="000D2DA9" w:rsidRPr="00E62239">
        <w:rPr>
          <w:rFonts w:ascii="Times New Roman" w:hAnsi="Times New Roman" w:cs="Times New Roman"/>
          <w:sz w:val="24"/>
          <w:szCs w:val="24"/>
        </w:rPr>
        <w:t xml:space="preserve">ия и застройки </w:t>
      </w:r>
      <w:r w:rsidR="00A612DE" w:rsidRPr="00E62239">
        <w:rPr>
          <w:rFonts w:ascii="Times New Roman" w:hAnsi="Times New Roman" w:cs="Times New Roman"/>
          <w:sz w:val="24"/>
          <w:szCs w:val="24"/>
        </w:rPr>
        <w:t>городского округа</w:t>
      </w:r>
      <w:r w:rsidR="000D2DA9" w:rsidRPr="00E62239">
        <w:rPr>
          <w:rFonts w:ascii="Times New Roman" w:hAnsi="Times New Roman" w:cs="Times New Roman"/>
          <w:sz w:val="24"/>
          <w:szCs w:val="24"/>
        </w:rPr>
        <w:t xml:space="preserve"> (далее —</w:t>
      </w:r>
      <w:r w:rsidRPr="00E62239">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Предметом обсуждения на публичных слушаниях являются:</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проект правил землепользования и застройки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а также внесения в них изменений;</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E62239" w:rsidRDefault="00873405"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проект планировки территории и проект межевания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873405" w:rsidRPr="00E62239" w:rsidRDefault="000D2DA9"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E62239">
        <w:rPr>
          <w:rFonts w:ascii="Times New Roman" w:hAnsi="Times New Roman" w:cs="Times New Roman"/>
          <w:sz w:val="24"/>
          <w:szCs w:val="24"/>
        </w:rPr>
        <w:t>Собрание представителей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000D2DA9" w:rsidRPr="00E62239">
        <w:rPr>
          <w:rFonts w:ascii="Times New Roman" w:hAnsi="Times New Roman" w:cs="Times New Roman"/>
          <w:sz w:val="24"/>
          <w:szCs w:val="24"/>
        </w:rPr>
        <w:t xml:space="preserve"> городской округ», А</w:t>
      </w:r>
      <w:r w:rsidRPr="00E62239">
        <w:rPr>
          <w:rFonts w:ascii="Times New Roman" w:hAnsi="Times New Roman" w:cs="Times New Roman"/>
          <w:sz w:val="24"/>
          <w:szCs w:val="24"/>
        </w:rPr>
        <w:t xml:space="preserve">дминистрация </w:t>
      </w:r>
      <w:r w:rsidR="000D2DA9" w:rsidRPr="00E62239">
        <w:rPr>
          <w:rFonts w:ascii="Times New Roman" w:hAnsi="Times New Roman" w:cs="Times New Roman"/>
          <w:sz w:val="24"/>
          <w:szCs w:val="24"/>
        </w:rPr>
        <w:t>муниципального образования</w:t>
      </w:r>
      <w:r w:rsidRPr="00E62239">
        <w:rPr>
          <w:rFonts w:ascii="Times New Roman" w:hAnsi="Times New Roman" w:cs="Times New Roman"/>
          <w:sz w:val="24"/>
          <w:szCs w:val="24"/>
        </w:rPr>
        <w:t xml:space="preserve">, </w:t>
      </w:r>
      <w:r w:rsidR="000D2DA9" w:rsidRPr="00E62239">
        <w:rPr>
          <w:rFonts w:ascii="Times New Roman" w:hAnsi="Times New Roman" w:cs="Times New Roman"/>
          <w:sz w:val="24"/>
          <w:szCs w:val="24"/>
        </w:rPr>
        <w:t xml:space="preserve">Глава муниципального образования, </w:t>
      </w:r>
      <w:r w:rsidRPr="00E62239">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Решение о назначении публичных слушаний принимает глава </w:t>
      </w:r>
      <w:r w:rsidR="000D2DA9"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3E3A09" w:rsidRPr="00E62239" w:rsidRDefault="00873405" w:rsidP="00232EF0">
      <w:pPr>
        <w:pStyle w:val="a3"/>
        <w:numPr>
          <w:ilvl w:val="0"/>
          <w:numId w:val="4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0D2DA9"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сети «Интернет».</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521062336"/>
      <w:r w:rsidRPr="00E62239">
        <w:rPr>
          <w:rFonts w:ascii="Times New Roman" w:hAnsi="Times New Roman" w:cs="Times New Roman"/>
          <w:b/>
          <w:sz w:val="24"/>
          <w:szCs w:val="24"/>
        </w:rPr>
        <w:t>Особенности проведения публичн</w:t>
      </w:r>
      <w:r w:rsidR="00D7674D" w:rsidRPr="00E62239">
        <w:rPr>
          <w:rFonts w:ascii="Times New Roman" w:hAnsi="Times New Roman" w:cs="Times New Roman"/>
          <w:b/>
          <w:sz w:val="24"/>
          <w:szCs w:val="24"/>
        </w:rPr>
        <w:t>ых слушаний по проекту Правил и </w:t>
      </w:r>
      <w:r w:rsidRPr="00E62239">
        <w:rPr>
          <w:rFonts w:ascii="Times New Roman" w:hAnsi="Times New Roman" w:cs="Times New Roman"/>
          <w:b/>
          <w:sz w:val="24"/>
          <w:szCs w:val="24"/>
        </w:rPr>
        <w:t>внесению в них изменений</w:t>
      </w:r>
      <w:bookmarkEnd w:id="40"/>
      <w:bookmarkEnd w:id="41"/>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Продолжительность публичных слушаний по проекту решения об утверждении Правил и внесении в них изменений составляет не менее </w:t>
      </w:r>
      <w:r w:rsidR="00A046E8" w:rsidRPr="00E62239">
        <w:rPr>
          <w:rFonts w:ascii="Times New Roman" w:hAnsi="Times New Roman" w:cs="Times New Roman"/>
          <w:sz w:val="24"/>
          <w:szCs w:val="24"/>
        </w:rPr>
        <w:t>одного</w:t>
      </w:r>
      <w:r w:rsidRPr="00E62239">
        <w:rPr>
          <w:rFonts w:ascii="Times New Roman" w:hAnsi="Times New Roman" w:cs="Times New Roman"/>
          <w:sz w:val="24"/>
          <w:szCs w:val="24"/>
        </w:rPr>
        <w:t xml:space="preserve"> и не более </w:t>
      </w:r>
      <w:r w:rsidR="00A046E8" w:rsidRPr="00E62239">
        <w:rPr>
          <w:rFonts w:ascii="Times New Roman" w:hAnsi="Times New Roman" w:cs="Times New Roman"/>
          <w:sz w:val="24"/>
          <w:szCs w:val="24"/>
        </w:rPr>
        <w:t>трех</w:t>
      </w:r>
      <w:r w:rsidRPr="00E62239">
        <w:rPr>
          <w:rFonts w:ascii="Times New Roman" w:hAnsi="Times New Roman" w:cs="Times New Roman"/>
          <w:sz w:val="24"/>
          <w:szCs w:val="24"/>
        </w:rPr>
        <w:t xml:space="preserve"> месяцев со дня опубликования такого проекта.</w:t>
      </w:r>
    </w:p>
    <w:p w:rsidR="00437156"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E62239" w:rsidRDefault="00437156" w:rsidP="00232EF0">
      <w:pPr>
        <w:pStyle w:val="a3"/>
        <w:numPr>
          <w:ilvl w:val="0"/>
          <w:numId w:val="4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w:t>
      </w:r>
      <w:r w:rsidRPr="00E62239">
        <w:rPr>
          <w:rFonts w:ascii="Times New Roman" w:hAnsi="Times New Roman" w:cs="Times New Roman"/>
          <w:sz w:val="24"/>
          <w:szCs w:val="24"/>
        </w:rPr>
        <w:lastRenderedPageBreak/>
        <w:t xml:space="preserve">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решения о проведении публичных слушаний по проекту изменений в Правила.</w:t>
      </w:r>
    </w:p>
    <w:p w:rsidR="00D51701" w:rsidRPr="00E62239" w:rsidRDefault="00D51701" w:rsidP="00D51701">
      <w:pPr>
        <w:pStyle w:val="a3"/>
        <w:numPr>
          <w:ilvl w:val="0"/>
          <w:numId w:val="4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
    <w:p w:rsidR="00D51701" w:rsidRPr="00E62239" w:rsidRDefault="00D51701" w:rsidP="00D51701">
      <w:pPr>
        <w:pStyle w:val="a3"/>
        <w:spacing w:before="120" w:after="0" w:line="240" w:lineRule="auto"/>
        <w:ind w:left="709"/>
        <w:contextualSpacing w:val="0"/>
        <w:jc w:val="both"/>
        <w:rPr>
          <w:rFonts w:ascii="Times New Roman" w:hAnsi="Times New Roman" w:cs="Times New Roman"/>
          <w:sz w:val="24"/>
          <w:szCs w:val="24"/>
        </w:rPr>
      </w:pP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521062337"/>
      <w:r w:rsidRPr="00E62239">
        <w:rPr>
          <w:rFonts w:ascii="Times New Roman" w:hAnsi="Times New Roman" w:cs="Times New Roman"/>
          <w:b/>
          <w:sz w:val="24"/>
          <w:szCs w:val="24"/>
        </w:rPr>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администрации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E62239" w:rsidRDefault="008E631C" w:rsidP="00232EF0">
      <w:pPr>
        <w:pStyle w:val="a3"/>
        <w:numPr>
          <w:ilvl w:val="0"/>
          <w:numId w:val="5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ий</w:t>
      </w:r>
      <w:r w:rsidRPr="00E62239">
        <w:rPr>
          <w:rFonts w:ascii="Times New Roman" w:hAnsi="Times New Roman" w:cs="Times New Roman"/>
          <w:sz w:val="24"/>
          <w:szCs w:val="24"/>
        </w:rPr>
        <w:t xml:space="preserve"> городской округ».</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521062338"/>
      <w:r w:rsidRPr="00E62239">
        <w:rPr>
          <w:rFonts w:ascii="Times New Roman" w:hAnsi="Times New Roman" w:cs="Times New Roman"/>
          <w:b/>
          <w:sz w:val="24"/>
          <w:szCs w:val="24"/>
        </w:rPr>
        <w:lastRenderedPageBreak/>
        <w:t xml:space="preserve">Особенности проведения </w:t>
      </w:r>
      <w:r w:rsidR="00D7674D" w:rsidRPr="00E62239">
        <w:rPr>
          <w:rFonts w:ascii="Times New Roman" w:hAnsi="Times New Roman" w:cs="Times New Roman"/>
          <w:b/>
          <w:sz w:val="24"/>
          <w:szCs w:val="24"/>
        </w:rPr>
        <w:t>публичных слушаний по вопросу о </w:t>
      </w:r>
      <w:r w:rsidRPr="00E62239">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sidR="006D718C" w:rsidRPr="00E62239">
        <w:rPr>
          <w:rFonts w:ascii="Times New Roman" w:hAnsi="Times New Roman" w:cs="Times New Roman"/>
          <w:sz w:val="24"/>
          <w:szCs w:val="24"/>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 </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E62239" w:rsidRDefault="008E631C" w:rsidP="00232EF0">
      <w:pPr>
        <w:pStyle w:val="a3"/>
        <w:numPr>
          <w:ilvl w:val="0"/>
          <w:numId w:val="5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основании рекомендаций комиссии по землепользованию и застройке глава муниципального образования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отказе в его предоставлении. Указанное решение подлежит официальному опубликованию и размещению на официальном сайте муниципального образования в сети «Интернет», на информационных стендах, установленных в общедоступных местах.</w:t>
      </w:r>
    </w:p>
    <w:p w:rsidR="000615D6" w:rsidRPr="00E62239"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521062339"/>
      <w:r w:rsidRPr="00E62239">
        <w:rPr>
          <w:rFonts w:ascii="Times New Roman" w:hAnsi="Times New Roman" w:cs="Times New Roman"/>
          <w:b/>
          <w:sz w:val="24"/>
          <w:szCs w:val="24"/>
        </w:rPr>
        <w:lastRenderedPageBreak/>
        <w:t>Особенности проведения публичных с</w:t>
      </w:r>
      <w:r w:rsidR="00D7674D" w:rsidRPr="00E62239">
        <w:rPr>
          <w:rFonts w:ascii="Times New Roman" w:hAnsi="Times New Roman" w:cs="Times New Roman"/>
          <w:b/>
          <w:sz w:val="24"/>
          <w:szCs w:val="24"/>
        </w:rPr>
        <w:t>лушаний по проекту планировки и </w:t>
      </w:r>
      <w:r w:rsidRPr="00E62239">
        <w:rPr>
          <w:rFonts w:ascii="Times New Roman" w:hAnsi="Times New Roman" w:cs="Times New Roman"/>
          <w:b/>
          <w:sz w:val="24"/>
          <w:szCs w:val="24"/>
        </w:rPr>
        <w:t>проекту межевания территории</w:t>
      </w:r>
      <w:bookmarkEnd w:id="46"/>
      <w:bookmarkEnd w:id="47"/>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муниципального образования по решению главы муниципального образования.</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Не позднее чем через пятнадцать дней со дня проведения публичных слушаний администрация муниципального образования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E62239" w:rsidRDefault="008E631C" w:rsidP="00232EF0">
      <w:pPr>
        <w:pStyle w:val="a3"/>
        <w:numPr>
          <w:ilvl w:val="0"/>
          <w:numId w:val="5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Глава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007677CB" w:rsidRPr="00E62239">
        <w:rPr>
          <w:rFonts w:ascii="Times New Roman" w:hAnsi="Times New Roman" w:cs="Times New Roman"/>
          <w:sz w:val="24"/>
          <w:szCs w:val="24"/>
        </w:rPr>
        <w:t xml:space="preserve"> в течение 20 рабочих дней</w:t>
      </w:r>
      <w:r w:rsidRPr="00E62239">
        <w:rPr>
          <w:rFonts w:ascii="Times New Roman" w:hAnsi="Times New Roman" w:cs="Times New Roman"/>
          <w:sz w:val="24"/>
          <w:szCs w:val="24"/>
        </w:rPr>
        <w:t>.</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521062340"/>
      <w:r w:rsidRPr="00E62239">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521062341"/>
      <w:r w:rsidRPr="00E62239">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Основаниями для рассмотрения главой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несоответствие Правил генеральному плану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E62239" w:rsidRDefault="009735F9"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государственной власти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E62239" w:rsidRDefault="009735F9" w:rsidP="00232EF0">
      <w:pPr>
        <w:pStyle w:val="a3"/>
        <w:numPr>
          <w:ilvl w:val="0"/>
          <w:numId w:val="5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Предлагаемые изменения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521062342"/>
      <w:r w:rsidRPr="00E62239">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2"/>
      <w:bookmarkEnd w:id="53"/>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учетом рекомендаций, содержащихся в заключении Комиссии,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Комиссия осуществляет подготовку проекта о внесении изменений в Правила и передает его главе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Глава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A612DE" w:rsidRPr="00E62239">
        <w:rPr>
          <w:rFonts w:ascii="Times New Roman" w:hAnsi="Times New Roman" w:cs="Times New Roman"/>
          <w:sz w:val="24"/>
          <w:szCs w:val="24"/>
        </w:rPr>
        <w:t>5</w:t>
      </w:r>
      <w:r w:rsidRPr="00E62239">
        <w:rPr>
          <w:rFonts w:ascii="Times New Roman" w:hAnsi="Times New Roman" w:cs="Times New Roman"/>
          <w:sz w:val="24"/>
          <w:szCs w:val="24"/>
        </w:rPr>
        <w:t xml:space="preserve"> настоящих Правил.</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слушаний готовит проект о внесении изменений в Правила и представляет его главе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с приложением протокола и заключения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Глава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E62239">
        <w:rPr>
          <w:rFonts w:ascii="Times New Roman" w:hAnsi="Times New Roman" w:cs="Times New Roman"/>
          <w:sz w:val="24"/>
          <w:szCs w:val="24"/>
        </w:rPr>
        <w:t>Собрание представителей</w:t>
      </w:r>
      <w:r w:rsidRPr="00E62239">
        <w:rPr>
          <w:rFonts w:ascii="Times New Roman" w:hAnsi="Times New Roman" w:cs="Times New Roman"/>
          <w:sz w:val="24"/>
          <w:szCs w:val="24"/>
        </w:rPr>
        <w:t xml:space="preserve">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 </w:t>
      </w:r>
      <w:r w:rsidRPr="00E62239">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утверждаются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Обязательным приложением к решению </w:t>
      </w:r>
      <w:r w:rsidR="00A612DE" w:rsidRPr="00E62239">
        <w:rPr>
          <w:rFonts w:ascii="Times New Roman" w:hAnsi="Times New Roman" w:cs="Times New Roman"/>
          <w:sz w:val="24"/>
          <w:szCs w:val="24"/>
        </w:rPr>
        <w:t>Собрания</w:t>
      </w:r>
      <w:r w:rsidRPr="00E62239">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в сети «Интернет».</w:t>
      </w:r>
    </w:p>
    <w:p w:rsidR="003E3A09" w:rsidRPr="00E62239" w:rsidRDefault="009735F9" w:rsidP="00232EF0">
      <w:pPr>
        <w:pStyle w:val="a3"/>
        <w:numPr>
          <w:ilvl w:val="0"/>
          <w:numId w:val="5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Органы государственной власти, органы местного самоуправления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E62239"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521062343"/>
      <w:r w:rsidRPr="00E62239">
        <w:rPr>
          <w:rFonts w:ascii="Times New Roman" w:hAnsi="Times New Roman" w:cs="Times New Roman"/>
          <w:b/>
          <w:sz w:val="24"/>
          <w:szCs w:val="24"/>
        </w:rPr>
        <w:t>Регулирование иных вопросов землепользования и застройки</w:t>
      </w:r>
      <w:bookmarkEnd w:id="54"/>
      <w:bookmarkEnd w:id="55"/>
    </w:p>
    <w:p w:rsidR="00362773" w:rsidRPr="00E62239" w:rsidRDefault="00362773" w:rsidP="003627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17"/>
      <w:bookmarkStart w:id="57" w:name="_Toc521062344"/>
      <w:bookmarkStart w:id="58" w:name="_Toc490634209"/>
      <w:r w:rsidRPr="00E62239">
        <w:rPr>
          <w:rFonts w:ascii="Times New Roman" w:hAnsi="Times New Roman" w:cs="Times New Roman"/>
          <w:b/>
          <w:sz w:val="24"/>
          <w:szCs w:val="24"/>
        </w:rPr>
        <w:t>Состав и назначение территорий общего пользования</w:t>
      </w:r>
      <w:bookmarkEnd w:id="56"/>
      <w:bookmarkEnd w:id="57"/>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w:t>
      </w:r>
      <w:r w:rsidRPr="00E62239">
        <w:rPr>
          <w:rFonts w:ascii="Times New Roman" w:hAnsi="Times New Roman" w:cs="Times New Roman"/>
          <w:sz w:val="24"/>
          <w:szCs w:val="24"/>
        </w:rPr>
        <w:lastRenderedPageBreak/>
        <w:t>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362773" w:rsidRPr="00E62239" w:rsidRDefault="00362773" w:rsidP="00362773">
      <w:pPr>
        <w:pStyle w:val="ConsNormal"/>
        <w:widowControl/>
        <w:numPr>
          <w:ilvl w:val="0"/>
          <w:numId w:val="66"/>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9" w:name="_Toc521062345"/>
      <w:r w:rsidRPr="00E62239">
        <w:rPr>
          <w:rFonts w:ascii="Times New Roman" w:hAnsi="Times New Roman" w:cs="Times New Roman"/>
          <w:b/>
          <w:sz w:val="24"/>
          <w:szCs w:val="24"/>
        </w:rPr>
        <w:t>Особенности землепользования на территориях общего пользования</w:t>
      </w:r>
      <w:bookmarkEnd w:id="58"/>
      <w:bookmarkEnd w:id="59"/>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на определенный срок.</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необходимо размещать на территории общего пользования в пределах поперечных </w:t>
      </w:r>
      <w:r w:rsidRPr="00E62239">
        <w:rPr>
          <w:rFonts w:ascii="Times New Roman" w:hAnsi="Times New Roman" w:cs="Times New Roman"/>
          <w:sz w:val="24"/>
          <w:szCs w:val="24"/>
        </w:rPr>
        <w:lastRenderedPageBreak/>
        <w:t>профилей улиц и дорог под тротуарами, за исключением случаев, когда отсутствует техническая возможность такого размещения.</w:t>
      </w:r>
    </w:p>
    <w:p w:rsidR="003E3A09" w:rsidRPr="00E62239" w:rsidRDefault="006E029B" w:rsidP="00232EF0">
      <w:pPr>
        <w:pStyle w:val="a3"/>
        <w:numPr>
          <w:ilvl w:val="0"/>
          <w:numId w:val="5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0"/>
      <w:bookmarkStart w:id="61" w:name="_Toc521062346"/>
      <w:r w:rsidRPr="00E62239">
        <w:rPr>
          <w:rFonts w:ascii="Times New Roman" w:hAnsi="Times New Roman" w:cs="Times New Roman"/>
          <w:b/>
          <w:sz w:val="24"/>
          <w:szCs w:val="24"/>
        </w:rPr>
        <w:t xml:space="preserve">Общий порядок предоставления земельных участков на территории </w:t>
      </w:r>
      <w:r w:rsidR="0082048F" w:rsidRPr="00E62239">
        <w:rPr>
          <w:rFonts w:ascii="Times New Roman" w:hAnsi="Times New Roman" w:cs="Times New Roman"/>
          <w:b/>
          <w:sz w:val="24"/>
          <w:szCs w:val="24"/>
        </w:rPr>
        <w:t>Ягоднинск</w:t>
      </w:r>
      <w:r w:rsidR="00005470" w:rsidRPr="00E62239">
        <w:rPr>
          <w:rFonts w:ascii="Times New Roman" w:hAnsi="Times New Roman" w:cs="Times New Roman"/>
          <w:b/>
          <w:sz w:val="24"/>
          <w:szCs w:val="24"/>
        </w:rPr>
        <w:t>ого</w:t>
      </w:r>
      <w:r w:rsidR="00437156" w:rsidRPr="00E62239">
        <w:rPr>
          <w:rFonts w:ascii="Times New Roman" w:hAnsi="Times New Roman" w:cs="Times New Roman"/>
          <w:b/>
          <w:sz w:val="24"/>
          <w:szCs w:val="24"/>
        </w:rPr>
        <w:t xml:space="preserve"> городского округа</w:t>
      </w:r>
      <w:bookmarkEnd w:id="60"/>
      <w:bookmarkEnd w:id="61"/>
    </w:p>
    <w:p w:rsidR="006E029B"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на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E62239" w:rsidRDefault="006E029B" w:rsidP="00232EF0">
      <w:pPr>
        <w:pStyle w:val="a3"/>
        <w:numPr>
          <w:ilvl w:val="0"/>
          <w:numId w:val="6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E62239">
        <w:rPr>
          <w:rFonts w:ascii="Times New Roman" w:hAnsi="Times New Roman" w:cs="Times New Roman"/>
          <w:sz w:val="24"/>
          <w:szCs w:val="24"/>
        </w:rPr>
        <w:t xml:space="preserve">Собранием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1"/>
      <w:bookmarkStart w:id="63" w:name="_Toc521062347"/>
      <w:r w:rsidRPr="00E62239">
        <w:rPr>
          <w:rFonts w:ascii="Times New Roman" w:hAnsi="Times New Roman" w:cs="Times New Roman"/>
          <w:b/>
          <w:sz w:val="24"/>
          <w:szCs w:val="24"/>
        </w:rPr>
        <w:t>Резервирование и изъятие земельных участков для муниципальных нужд</w:t>
      </w:r>
      <w:bookmarkEnd w:id="62"/>
      <w:bookmarkEnd w:id="63"/>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E62239" w:rsidRDefault="006E029B" w:rsidP="00232EF0">
      <w:pPr>
        <w:pStyle w:val="a3"/>
        <w:numPr>
          <w:ilvl w:val="0"/>
          <w:numId w:val="5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2"/>
      <w:bookmarkStart w:id="65" w:name="_Toc521062348"/>
      <w:r w:rsidRPr="00E62239">
        <w:rPr>
          <w:rFonts w:ascii="Times New Roman" w:hAnsi="Times New Roman" w:cs="Times New Roman"/>
          <w:b/>
          <w:sz w:val="24"/>
          <w:szCs w:val="24"/>
        </w:rPr>
        <w:t xml:space="preserve">Установление публичных </w:t>
      </w:r>
      <w:r w:rsidR="00114E09" w:rsidRPr="00E62239">
        <w:rPr>
          <w:rFonts w:ascii="Times New Roman" w:hAnsi="Times New Roman" w:cs="Times New Roman"/>
          <w:b/>
          <w:sz w:val="24"/>
          <w:szCs w:val="24"/>
        </w:rPr>
        <w:t xml:space="preserve">и частных </w:t>
      </w:r>
      <w:r w:rsidRPr="00E62239">
        <w:rPr>
          <w:rFonts w:ascii="Times New Roman" w:hAnsi="Times New Roman" w:cs="Times New Roman"/>
          <w:b/>
          <w:sz w:val="24"/>
          <w:szCs w:val="24"/>
        </w:rPr>
        <w:t>сервитутов</w:t>
      </w:r>
      <w:bookmarkEnd w:id="64"/>
      <w:bookmarkEnd w:id="65"/>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E62239">
        <w:rPr>
          <w:rFonts w:ascii="Times New Roman" w:hAnsi="Times New Roman" w:cs="Times New Roman"/>
          <w:sz w:val="24"/>
          <w:szCs w:val="24"/>
        </w:rPr>
        <w:t xml:space="preserve">имости для обеспечения частных </w:t>
      </w:r>
      <w:r w:rsidRPr="00E62239">
        <w:rPr>
          <w:rFonts w:ascii="Times New Roman" w:hAnsi="Times New Roman" w:cs="Times New Roman"/>
          <w:sz w:val="24"/>
          <w:szCs w:val="24"/>
        </w:rPr>
        <w:t>интересов граждан и юридических лиц.</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устанавливается законом ил</w:t>
      </w:r>
      <w:r w:rsidR="00762B99" w:rsidRPr="00E62239">
        <w:rPr>
          <w:rFonts w:ascii="Times New Roman" w:hAnsi="Times New Roman" w:cs="Times New Roman"/>
          <w:sz w:val="24"/>
          <w:szCs w:val="24"/>
        </w:rPr>
        <w:t xml:space="preserve">и </w:t>
      </w:r>
      <w:r w:rsidRPr="00E62239">
        <w:rPr>
          <w:rFonts w:ascii="Times New Roman" w:hAnsi="Times New Roman" w:cs="Times New Roman"/>
          <w:sz w:val="24"/>
          <w:szCs w:val="24"/>
        </w:rPr>
        <w:t>иным 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нормативным</w:t>
      </w:r>
      <w:r w:rsidR="007E2E06"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E62239">
        <w:rPr>
          <w:rFonts w:ascii="Times New Roman" w:hAnsi="Times New Roman" w:cs="Times New Roman"/>
          <w:sz w:val="24"/>
          <w:szCs w:val="24"/>
        </w:rPr>
        <w:t xml:space="preserve">новании публичного сервитута, </w:t>
      </w:r>
      <w:r w:rsidRPr="00E62239">
        <w:rPr>
          <w:rFonts w:ascii="Times New Roman" w:hAnsi="Times New Roman" w:cs="Times New Roman"/>
          <w:sz w:val="24"/>
          <w:szCs w:val="24"/>
        </w:rPr>
        <w:t>определяются законом или иным нормативным правовым акто</w:t>
      </w:r>
      <w:r w:rsidR="00762B99" w:rsidRPr="00E62239">
        <w:rPr>
          <w:rFonts w:ascii="Times New Roman" w:hAnsi="Times New Roman" w:cs="Times New Roman"/>
          <w:sz w:val="24"/>
          <w:szCs w:val="24"/>
        </w:rPr>
        <w:t>м, которым установлен публичный</w:t>
      </w:r>
      <w:r w:rsidRPr="00E62239">
        <w:rPr>
          <w:rFonts w:ascii="Times New Roman" w:hAnsi="Times New Roman" w:cs="Times New Roman"/>
          <w:sz w:val="24"/>
          <w:szCs w:val="24"/>
        </w:rPr>
        <w:t xml:space="preserve"> сервитут.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проведения дренажных работ на земельном участке;</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забора (изъятия) водных ресурсов из водных объектов и водопоя;</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прогона сельскохозяйственных животных через земельный участок;</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762B99" w:rsidRPr="00E62239" w:rsidRDefault="00762B99" w:rsidP="00232EF0">
      <w:pPr>
        <w:pStyle w:val="a3"/>
        <w:numPr>
          <w:ilvl w:val="0"/>
          <w:numId w:val="6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Сервитут может быть срочным или постоянным.</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С</w:t>
      </w:r>
      <w:r w:rsidR="00762B99" w:rsidRPr="00E62239">
        <w:rPr>
          <w:rFonts w:ascii="Times New Roman" w:hAnsi="Times New Roman" w:cs="Times New Roman"/>
          <w:sz w:val="24"/>
          <w:szCs w:val="24"/>
        </w:rPr>
        <w:t xml:space="preserve">обственник земельного участка, </w:t>
      </w:r>
      <w:r w:rsidRPr="00E62239">
        <w:rPr>
          <w:rFonts w:ascii="Times New Roman" w:hAnsi="Times New Roman" w:cs="Times New Roman"/>
          <w:sz w:val="24"/>
          <w:szCs w:val="24"/>
        </w:rPr>
        <w:t>обремененного частным сервитутом, вправе требовать соразмерную пла</w:t>
      </w:r>
      <w:r w:rsidR="00762B99" w:rsidRPr="00E62239">
        <w:rPr>
          <w:rFonts w:ascii="Times New Roman" w:hAnsi="Times New Roman" w:cs="Times New Roman"/>
          <w:sz w:val="24"/>
          <w:szCs w:val="24"/>
        </w:rPr>
        <w:t>ту от лиц, в интересах которых</w:t>
      </w:r>
      <w:r w:rsidRPr="00E62239">
        <w:rPr>
          <w:rFonts w:ascii="Times New Roman" w:hAnsi="Times New Roman" w:cs="Times New Roman"/>
          <w:sz w:val="24"/>
          <w:szCs w:val="24"/>
        </w:rPr>
        <w:t xml:space="preserve"> устано</w:t>
      </w:r>
      <w:r w:rsidR="00762B99" w:rsidRPr="00E62239">
        <w:rPr>
          <w:rFonts w:ascii="Times New Roman" w:hAnsi="Times New Roman" w:cs="Times New Roman"/>
          <w:sz w:val="24"/>
          <w:szCs w:val="24"/>
        </w:rPr>
        <w:t xml:space="preserve">влен сервитут, если иное не </w:t>
      </w:r>
      <w:r w:rsidRPr="00E62239">
        <w:rPr>
          <w:rFonts w:ascii="Times New Roman" w:hAnsi="Times New Roman" w:cs="Times New Roman"/>
          <w:sz w:val="24"/>
          <w:szCs w:val="24"/>
        </w:rPr>
        <w:t>предусмотрено федеральными законами.</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w:t>
      </w:r>
      <w:r w:rsidR="00762B99" w:rsidRPr="00E62239">
        <w:rPr>
          <w:rFonts w:ascii="Times New Roman" w:hAnsi="Times New Roman" w:cs="Times New Roman"/>
          <w:sz w:val="24"/>
          <w:szCs w:val="24"/>
        </w:rPr>
        <w:t>тута приводит к невозможности</w:t>
      </w:r>
      <w:r w:rsidRPr="00E62239">
        <w:rPr>
          <w:rFonts w:ascii="Times New Roman" w:hAnsi="Times New Roman" w:cs="Times New Roman"/>
          <w:sz w:val="24"/>
          <w:szCs w:val="24"/>
        </w:rPr>
        <w:t xml:space="preserve"> использования земельного участка, собственник земельног</w:t>
      </w:r>
      <w:r w:rsidR="00762B99" w:rsidRPr="00E62239">
        <w:rPr>
          <w:rFonts w:ascii="Times New Roman" w:hAnsi="Times New Roman" w:cs="Times New Roman"/>
          <w:sz w:val="24"/>
          <w:szCs w:val="24"/>
        </w:rPr>
        <w:t xml:space="preserve">о участка, землепользователь, землевладелец </w:t>
      </w:r>
      <w:r w:rsidRPr="00E62239">
        <w:rPr>
          <w:rFonts w:ascii="Times New Roman" w:hAnsi="Times New Roman" w:cs="Times New Roman"/>
          <w:sz w:val="24"/>
          <w:szCs w:val="24"/>
        </w:rPr>
        <w:t>впр</w:t>
      </w:r>
      <w:r w:rsidR="00762B99" w:rsidRPr="00E62239">
        <w:rPr>
          <w:rFonts w:ascii="Times New Roman" w:hAnsi="Times New Roman" w:cs="Times New Roman"/>
          <w:sz w:val="24"/>
          <w:szCs w:val="24"/>
        </w:rPr>
        <w:t xml:space="preserve">аве требовать изъятия, в том числе путем выкупа, </w:t>
      </w:r>
      <w:r w:rsidRPr="00E62239">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E62239" w:rsidRDefault="00762B99"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w:t>
      </w:r>
      <w:r w:rsidRPr="00E62239">
        <w:rPr>
          <w:rFonts w:ascii="Times New Roman" w:hAnsi="Times New Roman" w:cs="Times New Roman"/>
          <w:sz w:val="24"/>
          <w:szCs w:val="24"/>
        </w:rPr>
        <w:lastRenderedPageBreak/>
        <w:t xml:space="preserve">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Частный сервитут может быть прекращен п</w:t>
      </w:r>
      <w:r w:rsidR="00762B99" w:rsidRPr="00E62239">
        <w:rPr>
          <w:rFonts w:ascii="Times New Roman" w:hAnsi="Times New Roman" w:cs="Times New Roman"/>
          <w:sz w:val="24"/>
          <w:szCs w:val="24"/>
        </w:rPr>
        <w:t xml:space="preserve">о основаниям, предусмотренным </w:t>
      </w:r>
      <w:r w:rsidRPr="00E62239">
        <w:rPr>
          <w:rFonts w:ascii="Times New Roman" w:hAnsi="Times New Roman" w:cs="Times New Roman"/>
          <w:sz w:val="24"/>
          <w:szCs w:val="24"/>
        </w:rPr>
        <w:t>гражданским законодательством.</w:t>
      </w:r>
    </w:p>
    <w:p w:rsidR="003E3A09" w:rsidRPr="00E62239" w:rsidRDefault="006E029B" w:rsidP="00232EF0">
      <w:pPr>
        <w:pStyle w:val="a3"/>
        <w:numPr>
          <w:ilvl w:val="0"/>
          <w:numId w:val="5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E62239">
        <w:rPr>
          <w:rFonts w:ascii="Times New Roman" w:hAnsi="Times New Roman" w:cs="Times New Roman"/>
          <w:sz w:val="24"/>
          <w:szCs w:val="24"/>
        </w:rPr>
        <w:t>.</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3"/>
      <w:bookmarkStart w:id="67" w:name="_Toc521062349"/>
      <w:r w:rsidRPr="00E62239">
        <w:rPr>
          <w:rFonts w:ascii="Times New Roman" w:hAnsi="Times New Roman" w:cs="Times New Roman"/>
          <w:b/>
          <w:sz w:val="24"/>
          <w:szCs w:val="24"/>
        </w:rPr>
        <w:t>Инженерные изыскания</w:t>
      </w:r>
      <w:bookmarkEnd w:id="66"/>
      <w:bookmarkEnd w:id="67"/>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допускаются подготовка проектной документации без выполнения соответствующих инженерных изысканий.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материалов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Регистрация инженерных изысканий на территории </w:t>
      </w:r>
      <w:r w:rsidR="00A612DE" w:rsidRPr="00E62239">
        <w:rPr>
          <w:rFonts w:ascii="Times New Roman" w:hAnsi="Times New Roman" w:cs="Times New Roman"/>
          <w:sz w:val="24"/>
          <w:szCs w:val="24"/>
        </w:rPr>
        <w:t xml:space="preserve">городского округа </w:t>
      </w:r>
      <w:r w:rsidRPr="00E62239">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362773"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3E3A09" w:rsidRPr="00E62239" w:rsidRDefault="00762B99" w:rsidP="00232EF0">
      <w:pPr>
        <w:pStyle w:val="a3"/>
        <w:numPr>
          <w:ilvl w:val="0"/>
          <w:numId w:val="6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Отчет о выполненных инженерных изысканиях заказчик обязан безвозмездно в одном экземпляре передать в КАиГ для включения в ИСОГД.</w:t>
      </w:r>
    </w:p>
    <w:p w:rsidR="00F87C71" w:rsidRPr="00E62239"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4"/>
      <w:bookmarkStart w:id="69" w:name="_Toc521062350"/>
      <w:r w:rsidRPr="00E62239">
        <w:rPr>
          <w:rFonts w:ascii="Times New Roman" w:hAnsi="Times New Roman" w:cs="Times New Roman"/>
          <w:b/>
          <w:sz w:val="24"/>
          <w:szCs w:val="24"/>
        </w:rPr>
        <w:t>Разрешение на строительство, разрешение на ввод объекта в эксплуатацию</w:t>
      </w:r>
      <w:bookmarkEnd w:id="68"/>
      <w:bookmarkEnd w:id="69"/>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E62239">
        <w:rPr>
          <w:rFonts w:ascii="Times New Roman" w:hAnsi="Times New Roman" w:cs="Times New Roman"/>
          <w:sz w:val="24"/>
          <w:szCs w:val="24"/>
        </w:rPr>
        <w:t xml:space="preserve"> и значения Магаданской области</w:t>
      </w:r>
      <w:r w:rsidRPr="00E62239">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E62239" w:rsidRDefault="00762B99" w:rsidP="00232EF0">
      <w:pPr>
        <w:pStyle w:val="a3"/>
        <w:numPr>
          <w:ilvl w:val="0"/>
          <w:numId w:val="6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Разрешение на ввод объекта в эксплуатацию выдаёт уполномоченный в области архитектуры и градостроительства орган местного самоуправления. </w:t>
      </w:r>
    </w:p>
    <w:p w:rsidR="00435821" w:rsidRPr="00E62239" w:rsidRDefault="00435821" w:rsidP="00232EF0">
      <w:pPr>
        <w:pStyle w:val="ConsNormal"/>
        <w:widowControl/>
        <w:numPr>
          <w:ilvl w:val="0"/>
          <w:numId w:val="63"/>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E62239" w:rsidRDefault="00D00FD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E62239">
        <w:rPr>
          <w:rFonts w:ascii="Times New Roman" w:hAnsi="Times New Roman" w:cs="Times New Roman"/>
          <w:b/>
          <w:sz w:val="24"/>
          <w:szCs w:val="24"/>
        </w:rPr>
        <w:t>Строительный контроль и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E62239" w:rsidRDefault="00435821" w:rsidP="00232EF0">
      <w:pPr>
        <w:pStyle w:val="ConsNormal"/>
        <w:widowControl/>
        <w:numPr>
          <w:ilvl w:val="0"/>
          <w:numId w:val="64"/>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E62239" w:rsidRDefault="00114E0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490634216"/>
      <w:bookmarkStart w:id="71" w:name="_Toc521062352"/>
      <w:r w:rsidRPr="00E62239">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70"/>
      <w:bookmarkEnd w:id="71"/>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Ввод в эксплуатацию либо отказ о вводе в экс</w:t>
      </w:r>
      <w:r w:rsidR="005B166E" w:rsidRPr="00E62239">
        <w:rPr>
          <w:rFonts w:ascii="Times New Roman" w:hAnsi="Times New Roman" w:cs="Times New Roman"/>
          <w:sz w:val="24"/>
          <w:szCs w:val="24"/>
        </w:rPr>
        <w:t>плуатацию самовольной постройки —</w:t>
      </w:r>
      <w:r w:rsidRPr="00E62239">
        <w:rPr>
          <w:rFonts w:ascii="Times New Roman" w:hAnsi="Times New Roman" w:cs="Times New Roman"/>
          <w:sz w:val="24"/>
          <w:szCs w:val="24"/>
        </w:rPr>
        <w:t xml:space="preserve"> объекта, не являющегося объект</w:t>
      </w:r>
      <w:r w:rsidR="005B166E" w:rsidRPr="00E62239">
        <w:rPr>
          <w:rFonts w:ascii="Times New Roman" w:hAnsi="Times New Roman" w:cs="Times New Roman"/>
          <w:sz w:val="24"/>
          <w:szCs w:val="24"/>
        </w:rPr>
        <w:t xml:space="preserve">ом капитального строительства, </w:t>
      </w:r>
      <w:r w:rsidRPr="00E62239">
        <w:rPr>
          <w:rFonts w:ascii="Times New Roman" w:hAnsi="Times New Roman" w:cs="Times New Roman"/>
          <w:sz w:val="24"/>
          <w:szCs w:val="24"/>
        </w:rPr>
        <w:t>рассматривается администрацией муниципального образования.</w:t>
      </w:r>
    </w:p>
    <w:p w:rsidR="00435821"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E62239" w:rsidRDefault="00435821" w:rsidP="00232EF0">
      <w:pPr>
        <w:pStyle w:val="ConsNormal"/>
        <w:widowControl/>
        <w:numPr>
          <w:ilvl w:val="0"/>
          <w:numId w:val="65"/>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E62239" w:rsidRDefault="00114E09"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2" w:name="_Toc490634218"/>
      <w:bookmarkStart w:id="73" w:name="_Toc521062353"/>
      <w:r w:rsidRPr="00E62239">
        <w:rPr>
          <w:rFonts w:ascii="Times New Roman" w:hAnsi="Times New Roman" w:cs="Times New Roman"/>
          <w:b/>
          <w:sz w:val="24"/>
          <w:szCs w:val="24"/>
        </w:rPr>
        <w:t>Заключительные и переходные положения</w:t>
      </w:r>
      <w:bookmarkEnd w:id="72"/>
      <w:bookmarkEnd w:id="73"/>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4" w:name="_Toc490634219"/>
      <w:bookmarkStart w:id="75" w:name="_Toc521062354"/>
      <w:r w:rsidRPr="00E62239">
        <w:rPr>
          <w:rFonts w:ascii="Times New Roman" w:hAnsi="Times New Roman" w:cs="Times New Roman"/>
          <w:b/>
          <w:sz w:val="24"/>
          <w:szCs w:val="24"/>
        </w:rPr>
        <w:t>Действие настоящих Правил по отношению к ранее возникшим правам</w:t>
      </w:r>
      <w:bookmarkEnd w:id="74"/>
      <w:bookmarkEnd w:id="75"/>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E62239" w:rsidRDefault="004B119E" w:rsidP="00232EF0">
      <w:pPr>
        <w:pStyle w:val="ConsNormal"/>
        <w:widowControl/>
        <w:numPr>
          <w:ilvl w:val="0"/>
          <w:numId w:val="67"/>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E62239"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20"/>
      <w:bookmarkStart w:id="77" w:name="_Toc521062355"/>
      <w:r w:rsidRPr="00E62239">
        <w:rPr>
          <w:rFonts w:ascii="Times New Roman" w:hAnsi="Times New Roman" w:cs="Times New Roman"/>
          <w:b/>
          <w:sz w:val="24"/>
          <w:szCs w:val="24"/>
        </w:rPr>
        <w:lastRenderedPageBreak/>
        <w:t>Действие Правил по отношению к градостроительной документации</w:t>
      </w:r>
      <w:bookmarkEnd w:id="76"/>
      <w:bookmarkEnd w:id="77"/>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разработке новой градостроительной документации о градостроительном планировании развития территории округа (генеральный план, проект черты населенного пункта) и о настройке территорий округа,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E62239" w:rsidRDefault="004B119E"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 корректировке ранее утвержденной градостроительной документации.</w:t>
      </w:r>
    </w:p>
    <w:p w:rsidR="004B119E"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E62239" w:rsidRDefault="004B119E" w:rsidP="00232EF0">
      <w:pPr>
        <w:pStyle w:val="ConsNormal"/>
        <w:widowControl/>
        <w:numPr>
          <w:ilvl w:val="0"/>
          <w:numId w:val="68"/>
        </w:numPr>
        <w:spacing w:before="120"/>
        <w:ind w:right="0"/>
        <w:jc w:val="both"/>
        <w:rPr>
          <w:rFonts w:ascii="Times New Roman" w:hAnsi="Times New Roman" w:cs="Times New Roman"/>
          <w:sz w:val="24"/>
          <w:szCs w:val="24"/>
        </w:rPr>
      </w:pPr>
      <w:r w:rsidRPr="00E62239">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78" w:name="_Toc490634221"/>
      <w:bookmarkStart w:id="79" w:name="_Toc521062356"/>
      <w:r w:rsidRPr="00E62239">
        <w:rPr>
          <w:rFonts w:ascii="Times New Roman" w:hAnsi="Times New Roman" w:cs="Times New Roman"/>
          <w:b/>
          <w:sz w:val="24"/>
          <w:szCs w:val="24"/>
        </w:rPr>
        <w:lastRenderedPageBreak/>
        <w:t>Часть II. Градостроительное зонирование</w:t>
      </w:r>
      <w:bookmarkEnd w:id="78"/>
      <w:bookmarkEnd w:id="79"/>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0" w:name="_Toc490634222"/>
      <w:bookmarkStart w:id="81" w:name="_Toc521062357"/>
      <w:r w:rsidRPr="00E62239">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0"/>
      <w:bookmarkEnd w:id="81"/>
    </w:p>
    <w:p w:rsidR="009C2FFB" w:rsidRPr="00E62239" w:rsidRDefault="009C2FFB" w:rsidP="00FD121E">
      <w:pPr>
        <w:pStyle w:val="a3"/>
        <w:spacing w:after="0" w:line="240" w:lineRule="auto"/>
        <w:ind w:left="0" w:firstLine="709"/>
        <w:contextualSpacing w:val="0"/>
        <w:rPr>
          <w:rFonts w:ascii="Times New Roman" w:hAnsi="Times New Roman" w:cs="Times New Roman"/>
          <w:sz w:val="24"/>
          <w:szCs w:val="24"/>
        </w:rPr>
      </w:pPr>
      <w:r w:rsidRPr="00E62239">
        <w:rPr>
          <w:rFonts w:ascii="Times New Roman" w:hAnsi="Times New Roman" w:cs="Times New Roman"/>
          <w:sz w:val="24"/>
          <w:szCs w:val="24"/>
        </w:rPr>
        <w:t xml:space="preserve">Карты градостроительного зонирования </w:t>
      </w:r>
      <w:r w:rsidR="00555A0C" w:rsidRPr="00E62239">
        <w:rPr>
          <w:rFonts w:ascii="Times New Roman" w:hAnsi="Times New Roman" w:cs="Times New Roman"/>
          <w:sz w:val="24"/>
          <w:szCs w:val="24"/>
        </w:rPr>
        <w:t>Ягоднинского</w:t>
      </w:r>
      <w:r w:rsidR="00437156"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555A0C"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городского округа (приложение № 1);</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555A0C"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3);</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Дебин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5</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Оротукан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7</w:t>
      </w:r>
      <w:r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территориальные зоны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w:t>
      </w:r>
      <w:r w:rsidR="00E21176" w:rsidRPr="00E62239">
        <w:rPr>
          <w:rFonts w:ascii="Times New Roman" w:hAnsi="Times New Roman" w:cs="Times New Roman"/>
          <w:sz w:val="24"/>
          <w:szCs w:val="24"/>
        </w:rPr>
        <w:t xml:space="preserve">Поселок Синегорье </w:t>
      </w:r>
      <w:r w:rsidRPr="00E62239">
        <w:rPr>
          <w:rFonts w:ascii="Times New Roman" w:hAnsi="Times New Roman" w:cs="Times New Roman"/>
          <w:sz w:val="24"/>
          <w:szCs w:val="24"/>
        </w:rPr>
        <w:t xml:space="preserve">(приложение № </w:t>
      </w:r>
      <w:r w:rsidR="00896DC8" w:rsidRPr="00E62239">
        <w:rPr>
          <w:rFonts w:ascii="Times New Roman" w:hAnsi="Times New Roman" w:cs="Times New Roman"/>
          <w:sz w:val="24"/>
          <w:szCs w:val="24"/>
        </w:rPr>
        <w:t>9</w:t>
      </w:r>
      <w:r w:rsidRPr="00E62239">
        <w:rPr>
          <w:rFonts w:ascii="Times New Roman" w:hAnsi="Times New Roman" w:cs="Times New Roman"/>
          <w:sz w:val="24"/>
          <w:szCs w:val="24"/>
        </w:rPr>
        <w:t>);</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(приложение № 2);</w:t>
      </w:r>
    </w:p>
    <w:p w:rsidR="009C2FFB"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Ягоднинского</w:t>
      </w:r>
      <w:r w:rsidRPr="00E62239">
        <w:rPr>
          <w:rFonts w:ascii="Times New Roman" w:hAnsi="Times New Roman" w:cs="Times New Roman"/>
          <w:sz w:val="24"/>
          <w:szCs w:val="24"/>
        </w:rPr>
        <w:t xml:space="preserve"> городского округа. Поселок </w:t>
      </w:r>
      <w:r w:rsidR="00E21176" w:rsidRPr="00E62239">
        <w:rPr>
          <w:rFonts w:ascii="Times New Roman" w:hAnsi="Times New Roman" w:cs="Times New Roman"/>
          <w:sz w:val="24"/>
          <w:szCs w:val="24"/>
        </w:rPr>
        <w:t>Ягодное</w:t>
      </w:r>
      <w:r w:rsidRPr="00E62239">
        <w:rPr>
          <w:rFonts w:ascii="Times New Roman" w:hAnsi="Times New Roman" w:cs="Times New Roman"/>
          <w:sz w:val="24"/>
          <w:szCs w:val="24"/>
        </w:rPr>
        <w:t xml:space="preserve"> (приложение № 4);</w:t>
      </w:r>
    </w:p>
    <w:p w:rsidR="009C2FFB" w:rsidRPr="00E62239" w:rsidRDefault="009C2FFB" w:rsidP="00FD121E">
      <w:pPr>
        <w:pStyle w:val="a3"/>
        <w:numPr>
          <w:ilvl w:val="1"/>
          <w:numId w:val="3"/>
        </w:numPr>
        <w:spacing w:after="0" w:line="240" w:lineRule="auto"/>
        <w:jc w:val="both"/>
        <w:rPr>
          <w:rFonts w:ascii="Times New Roman" w:hAnsi="Times New Roman" w:cs="Times New Roman"/>
          <w:spacing w:val="-4"/>
          <w:sz w:val="24"/>
          <w:szCs w:val="24"/>
        </w:rPr>
      </w:pPr>
      <w:r w:rsidRPr="00E62239">
        <w:rPr>
          <w:rFonts w:ascii="Times New Roman" w:hAnsi="Times New Roman" w:cs="Times New Roman"/>
          <w:spacing w:val="-4"/>
          <w:sz w:val="24"/>
          <w:szCs w:val="24"/>
        </w:rPr>
        <w:t>карта градостроительного зонирования — зоны с особыми условиями ис</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поль</w:t>
      </w:r>
      <w:r w:rsidR="00D7674D" w:rsidRPr="00E62239">
        <w:rPr>
          <w:rFonts w:ascii="Times New Roman" w:hAnsi="Times New Roman" w:cs="Times New Roman"/>
          <w:spacing w:val="-4"/>
          <w:sz w:val="24"/>
          <w:szCs w:val="24"/>
        </w:rPr>
        <w:softHyphen/>
      </w:r>
      <w:r w:rsidRPr="00E62239">
        <w:rPr>
          <w:rFonts w:ascii="Times New Roman" w:hAnsi="Times New Roman" w:cs="Times New Roman"/>
          <w:spacing w:val="-4"/>
          <w:sz w:val="24"/>
          <w:szCs w:val="24"/>
        </w:rPr>
        <w:t xml:space="preserve">зования территории </w:t>
      </w:r>
      <w:r w:rsidR="00E21176" w:rsidRPr="00E62239">
        <w:rPr>
          <w:rFonts w:ascii="Times New Roman" w:hAnsi="Times New Roman" w:cs="Times New Roman"/>
          <w:sz w:val="24"/>
          <w:szCs w:val="24"/>
        </w:rPr>
        <w:t>Ягоднинского</w:t>
      </w:r>
      <w:r w:rsidR="00E21176" w:rsidRPr="00E62239">
        <w:rPr>
          <w:rFonts w:ascii="Times New Roman" w:hAnsi="Times New Roman" w:cs="Times New Roman"/>
          <w:spacing w:val="-4"/>
          <w:sz w:val="24"/>
          <w:szCs w:val="24"/>
        </w:rPr>
        <w:t xml:space="preserve"> </w:t>
      </w:r>
      <w:r w:rsidRPr="00E62239">
        <w:rPr>
          <w:rFonts w:ascii="Times New Roman" w:hAnsi="Times New Roman" w:cs="Times New Roman"/>
          <w:spacing w:val="-4"/>
          <w:sz w:val="24"/>
          <w:szCs w:val="24"/>
        </w:rPr>
        <w:t xml:space="preserve">городского округа. </w:t>
      </w:r>
      <w:r w:rsidR="00E21176" w:rsidRPr="00E62239">
        <w:rPr>
          <w:rFonts w:ascii="Times New Roman" w:hAnsi="Times New Roman" w:cs="Times New Roman"/>
          <w:sz w:val="24"/>
          <w:szCs w:val="24"/>
        </w:rPr>
        <w:t>Поселок Дебин</w:t>
      </w:r>
      <w:r w:rsidR="00DC3812" w:rsidRPr="00E62239">
        <w:rPr>
          <w:rFonts w:ascii="Times New Roman" w:hAnsi="Times New Roman" w:cs="Times New Roman"/>
          <w:sz w:val="24"/>
          <w:szCs w:val="24"/>
        </w:rPr>
        <w:t xml:space="preserve"> </w:t>
      </w:r>
      <w:r w:rsidRPr="00E62239">
        <w:rPr>
          <w:rFonts w:ascii="Times New Roman" w:hAnsi="Times New Roman" w:cs="Times New Roman"/>
          <w:spacing w:val="-4"/>
          <w:sz w:val="24"/>
          <w:szCs w:val="24"/>
        </w:rPr>
        <w:t xml:space="preserve">(приложение № </w:t>
      </w:r>
      <w:r w:rsidR="00896DC8" w:rsidRPr="00E62239">
        <w:rPr>
          <w:rFonts w:ascii="Times New Roman" w:hAnsi="Times New Roman" w:cs="Times New Roman"/>
          <w:spacing w:val="-4"/>
          <w:sz w:val="24"/>
          <w:szCs w:val="24"/>
        </w:rPr>
        <w:t>6</w:t>
      </w:r>
      <w:r w:rsidRPr="00E62239">
        <w:rPr>
          <w:rFonts w:ascii="Times New Roman" w:hAnsi="Times New Roman" w:cs="Times New Roman"/>
          <w:spacing w:val="-4"/>
          <w:sz w:val="24"/>
          <w:szCs w:val="24"/>
        </w:rPr>
        <w:t>);</w:t>
      </w:r>
    </w:p>
    <w:p w:rsidR="006236F0" w:rsidRPr="00E62239" w:rsidRDefault="009C2FFB"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Оротукан</w:t>
      </w:r>
      <w:r w:rsidRPr="00E62239">
        <w:rPr>
          <w:rFonts w:ascii="Times New Roman" w:hAnsi="Times New Roman" w:cs="Times New Roman"/>
          <w:sz w:val="24"/>
          <w:szCs w:val="24"/>
        </w:rPr>
        <w:t xml:space="preserve"> (приложение № </w:t>
      </w:r>
      <w:r w:rsidR="00896DC8" w:rsidRPr="00E62239">
        <w:rPr>
          <w:rFonts w:ascii="Times New Roman" w:hAnsi="Times New Roman" w:cs="Times New Roman"/>
          <w:sz w:val="24"/>
          <w:szCs w:val="24"/>
        </w:rPr>
        <w:t>8</w:t>
      </w:r>
      <w:r w:rsidR="00126476" w:rsidRPr="00E62239">
        <w:rPr>
          <w:rFonts w:ascii="Times New Roman" w:hAnsi="Times New Roman" w:cs="Times New Roman"/>
          <w:sz w:val="24"/>
          <w:szCs w:val="24"/>
        </w:rPr>
        <w:t>);</w:t>
      </w:r>
    </w:p>
    <w:p w:rsidR="00126476" w:rsidRPr="00E62239" w:rsidRDefault="00126476"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21176" w:rsidRPr="00E62239">
        <w:rPr>
          <w:rFonts w:ascii="Times New Roman" w:hAnsi="Times New Roman" w:cs="Times New Roman"/>
          <w:sz w:val="24"/>
          <w:szCs w:val="24"/>
        </w:rPr>
        <w:t xml:space="preserve">Ягоднинского </w:t>
      </w:r>
      <w:r w:rsidRPr="00E62239">
        <w:rPr>
          <w:rFonts w:ascii="Times New Roman" w:hAnsi="Times New Roman" w:cs="Times New Roman"/>
          <w:sz w:val="24"/>
          <w:szCs w:val="24"/>
        </w:rPr>
        <w:t xml:space="preserve">городского округа. </w:t>
      </w:r>
      <w:r w:rsidR="00E21176" w:rsidRPr="00E62239">
        <w:rPr>
          <w:rFonts w:ascii="Times New Roman" w:hAnsi="Times New Roman" w:cs="Times New Roman"/>
          <w:sz w:val="24"/>
          <w:szCs w:val="24"/>
        </w:rPr>
        <w:t>Поселок Синегорье</w:t>
      </w:r>
      <w:r w:rsidR="00DC3812" w:rsidRPr="00E62239">
        <w:rPr>
          <w:rFonts w:ascii="Times New Roman" w:hAnsi="Times New Roman" w:cs="Times New Roman"/>
          <w:sz w:val="24"/>
          <w:szCs w:val="24"/>
        </w:rPr>
        <w:t xml:space="preserve"> </w:t>
      </w:r>
      <w:r w:rsidRPr="00E62239">
        <w:rPr>
          <w:rFonts w:ascii="Times New Roman" w:hAnsi="Times New Roman" w:cs="Times New Roman"/>
          <w:sz w:val="24"/>
          <w:szCs w:val="24"/>
        </w:rPr>
        <w:t>(приложение № 1</w:t>
      </w:r>
      <w:r w:rsidR="00896DC8" w:rsidRPr="00E62239">
        <w:rPr>
          <w:rFonts w:ascii="Times New Roman" w:hAnsi="Times New Roman" w:cs="Times New Roman"/>
          <w:sz w:val="24"/>
          <w:szCs w:val="24"/>
        </w:rPr>
        <w:t>0</w:t>
      </w:r>
      <w:bookmarkStart w:id="82" w:name="_GoBack"/>
      <w:bookmarkEnd w:id="82"/>
      <w:r w:rsidRPr="00E62239">
        <w:rPr>
          <w:rFonts w:ascii="Times New Roman" w:hAnsi="Times New Roman" w:cs="Times New Roman"/>
          <w:sz w:val="24"/>
          <w:szCs w:val="24"/>
        </w:rPr>
        <w:t>).</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3"/>
      <w:bookmarkStart w:id="84" w:name="_Toc521062358"/>
      <w:r w:rsidRPr="00E62239">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3"/>
      <w:bookmarkEnd w:id="84"/>
    </w:p>
    <w:p w:rsidR="009C2FFB" w:rsidRPr="00E62239" w:rsidRDefault="009C2FFB" w:rsidP="00FD121E">
      <w:pPr>
        <w:pStyle w:val="a3"/>
        <w:spacing w:after="0" w:line="240" w:lineRule="auto"/>
        <w:ind w:left="0" w:firstLine="709"/>
        <w:contextualSpacing w:val="0"/>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E62239">
        <w:rPr>
          <w:rFonts w:ascii="Times New Roman" w:hAnsi="Times New Roman" w:cs="Times New Roman"/>
          <w:sz w:val="24"/>
          <w:szCs w:val="24"/>
        </w:rPr>
        <w:t>:</w:t>
      </w:r>
    </w:p>
    <w:p w:rsidR="00E21176" w:rsidRPr="00E62239" w:rsidRDefault="00084B57"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1 — Зона делового, общественного и коммерческого назначения;</w:t>
      </w:r>
    </w:p>
    <w:p w:rsidR="00E21176" w:rsidRPr="00E62239" w:rsidRDefault="00084B57"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w:t>
      </w:r>
      <w:r w:rsidR="00E21176" w:rsidRPr="00E62239">
        <w:rPr>
          <w:rFonts w:ascii="Times New Roman" w:hAnsi="Times New Roman" w:cs="Times New Roman"/>
          <w:sz w:val="24"/>
          <w:szCs w:val="24"/>
        </w:rPr>
        <w:t>2 —</w:t>
      </w:r>
      <w:r w:rsidR="007842E3" w:rsidRPr="00E62239">
        <w:rPr>
          <w:rFonts w:ascii="Times New Roman" w:hAnsi="Times New Roman" w:cs="Times New Roman"/>
          <w:sz w:val="24"/>
          <w:szCs w:val="24"/>
        </w:rPr>
        <w:t xml:space="preserve"> Зона размещения объектов социального и коммунально-бытового назначения;</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застройки индивидуальными жилыми домами</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Ж2 — </w:t>
      </w:r>
      <w:r w:rsidR="00084B57" w:rsidRPr="00E62239">
        <w:rPr>
          <w:rFonts w:ascii="Times New Roman" w:hAnsi="Times New Roman" w:cs="Times New Roman"/>
          <w:sz w:val="24"/>
          <w:szCs w:val="24"/>
        </w:rPr>
        <w:t>Зона застройки малоэтажными жилыми домами</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Ж</w:t>
      </w:r>
      <w:r w:rsidR="00C55EB6" w:rsidRPr="00E62239">
        <w:rPr>
          <w:rFonts w:ascii="Times New Roman" w:hAnsi="Times New Roman" w:cs="Times New Roman"/>
          <w:sz w:val="24"/>
          <w:szCs w:val="24"/>
        </w:rPr>
        <w:t>3</w:t>
      </w:r>
      <w:r w:rsidRPr="00E62239">
        <w:rPr>
          <w:rFonts w:ascii="Times New Roman" w:hAnsi="Times New Roman" w:cs="Times New Roman"/>
          <w:sz w:val="24"/>
          <w:szCs w:val="24"/>
        </w:rPr>
        <w:t xml:space="preserve"> — </w:t>
      </w:r>
      <w:r w:rsidR="00084B57" w:rsidRPr="00E62239">
        <w:rPr>
          <w:rFonts w:ascii="Times New Roman" w:hAnsi="Times New Roman" w:cs="Times New Roman"/>
          <w:sz w:val="24"/>
          <w:szCs w:val="24"/>
        </w:rPr>
        <w:t>Зона застройки среднеэтажными жилыми домами</w:t>
      </w:r>
      <w:r w:rsidR="007842E3" w:rsidRPr="00E62239">
        <w:rPr>
          <w:rFonts w:ascii="Times New Roman" w:hAnsi="Times New Roman" w:cs="Times New Roman"/>
          <w:sz w:val="24"/>
          <w:szCs w:val="24"/>
        </w:rPr>
        <w:t>;</w:t>
      </w:r>
    </w:p>
    <w:p w:rsidR="00C96485" w:rsidRPr="00E62239" w:rsidRDefault="00E21176"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1 — </w:t>
      </w:r>
      <w:r w:rsidR="007842E3" w:rsidRPr="00E62239">
        <w:rPr>
          <w:rFonts w:ascii="Times New Roman" w:hAnsi="Times New Roman" w:cs="Times New Roman"/>
          <w:sz w:val="24"/>
          <w:szCs w:val="24"/>
        </w:rPr>
        <w:t xml:space="preserve">Зона </w:t>
      </w:r>
      <w:r w:rsidR="00084B57" w:rsidRPr="00E62239">
        <w:rPr>
          <w:rFonts w:ascii="Times New Roman" w:hAnsi="Times New Roman" w:cs="Times New Roman"/>
          <w:sz w:val="24"/>
          <w:szCs w:val="24"/>
        </w:rPr>
        <w:t>специального назначения, связанная с захоронениями</w:t>
      </w:r>
      <w:r w:rsidR="007842E3" w:rsidRPr="00E62239">
        <w:rPr>
          <w:rFonts w:ascii="Times New Roman" w:hAnsi="Times New Roman" w:cs="Times New Roman"/>
          <w:sz w:val="24"/>
          <w:szCs w:val="24"/>
        </w:rPr>
        <w:t>;</w:t>
      </w:r>
    </w:p>
    <w:p w:rsidR="00C96485" w:rsidRPr="00E62239" w:rsidRDefault="00E21176" w:rsidP="00FD121E">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С</w:t>
      </w:r>
      <w:r w:rsidR="00084B57" w:rsidRPr="00E62239">
        <w:rPr>
          <w:rFonts w:ascii="Times New Roman" w:hAnsi="Times New Roman" w:cs="Times New Roman"/>
          <w:sz w:val="24"/>
          <w:szCs w:val="24"/>
        </w:rPr>
        <w:t>п</w:t>
      </w:r>
      <w:r w:rsidR="00C96485" w:rsidRPr="00E62239">
        <w:rPr>
          <w:rFonts w:ascii="Times New Roman" w:hAnsi="Times New Roman" w:cs="Times New Roman"/>
          <w:sz w:val="24"/>
          <w:szCs w:val="24"/>
        </w:rPr>
        <w:t xml:space="preserve">2 — </w:t>
      </w:r>
      <w:r w:rsidR="00084B57" w:rsidRPr="00E62239">
        <w:rPr>
          <w:rFonts w:ascii="Times New Roman" w:hAnsi="Times New Roman" w:cs="Times New Roman"/>
          <w:sz w:val="24"/>
          <w:szCs w:val="24"/>
        </w:rPr>
        <w:t xml:space="preserve">Зона специального назначения, связанная с государственными </w:t>
      </w:r>
      <w:r w:rsidR="00707C9A" w:rsidRPr="00E62239">
        <w:rPr>
          <w:rFonts w:ascii="Times New Roman" w:hAnsi="Times New Roman" w:cs="Times New Roman"/>
          <w:sz w:val="24"/>
          <w:szCs w:val="24"/>
        </w:rPr>
        <w:t>объектами;</w:t>
      </w:r>
    </w:p>
    <w:p w:rsidR="00E21176" w:rsidRPr="00E62239" w:rsidRDefault="00084B57" w:rsidP="007842E3">
      <w:pPr>
        <w:pStyle w:val="a3"/>
        <w:numPr>
          <w:ilvl w:val="0"/>
          <w:numId w:val="4"/>
        </w:numPr>
        <w:spacing w:after="0" w:line="240" w:lineRule="auto"/>
        <w:jc w:val="both"/>
        <w:rPr>
          <w:rFonts w:ascii="Times New Roman" w:hAnsi="Times New Roman" w:cs="Times New Roman"/>
          <w:spacing w:val="-2"/>
          <w:sz w:val="24"/>
          <w:szCs w:val="24"/>
        </w:rPr>
      </w:pPr>
      <w:r w:rsidRPr="00E62239">
        <w:rPr>
          <w:rFonts w:ascii="Times New Roman" w:hAnsi="Times New Roman" w:cs="Times New Roman"/>
          <w:sz w:val="24"/>
          <w:szCs w:val="24"/>
        </w:rPr>
        <w:t>И</w:t>
      </w:r>
      <w:r w:rsidR="00E21176" w:rsidRPr="00E62239">
        <w:rPr>
          <w:rFonts w:ascii="Times New Roman" w:hAnsi="Times New Roman" w:cs="Times New Roman"/>
          <w:sz w:val="24"/>
          <w:szCs w:val="24"/>
        </w:rPr>
        <w:t xml:space="preserve"> — </w:t>
      </w:r>
      <w:r w:rsidR="007842E3" w:rsidRPr="00E62239">
        <w:rPr>
          <w:rFonts w:ascii="Times New Roman" w:hAnsi="Times New Roman" w:cs="Times New Roman"/>
          <w:sz w:val="24"/>
          <w:szCs w:val="24"/>
        </w:rPr>
        <w:t xml:space="preserve">Зона </w:t>
      </w:r>
      <w:r w:rsidR="00066B88" w:rsidRPr="00E62239">
        <w:rPr>
          <w:rFonts w:ascii="Times New Roman" w:hAnsi="Times New Roman" w:cs="Times New Roman"/>
          <w:sz w:val="24"/>
          <w:szCs w:val="24"/>
        </w:rPr>
        <w:t>инженерной инфраструктуры</w:t>
      </w:r>
      <w:r w:rsidR="007842E3" w:rsidRPr="00E62239">
        <w:rPr>
          <w:rFonts w:ascii="Times New Roman" w:hAnsi="Times New Roman" w:cs="Times New Roman"/>
          <w:sz w:val="24"/>
          <w:szCs w:val="24"/>
        </w:rPr>
        <w:t>;</w:t>
      </w:r>
    </w:p>
    <w:p w:rsidR="00C96485" w:rsidRPr="00E62239" w:rsidRDefault="00C96485"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П1 — </w:t>
      </w:r>
      <w:r w:rsidR="00066B88" w:rsidRPr="00E62239">
        <w:rPr>
          <w:rFonts w:ascii="Times New Roman" w:hAnsi="Times New Roman" w:cs="Times New Roman"/>
          <w:sz w:val="24"/>
          <w:szCs w:val="24"/>
        </w:rPr>
        <w:t>Производственная зона</w:t>
      </w:r>
      <w:r w:rsidR="007842E3" w:rsidRPr="00E62239">
        <w:rPr>
          <w:rFonts w:ascii="Times New Roman" w:hAnsi="Times New Roman" w:cs="Times New Roman"/>
          <w:sz w:val="24"/>
          <w:szCs w:val="24"/>
        </w:rPr>
        <w:t>;</w:t>
      </w:r>
    </w:p>
    <w:p w:rsidR="00E21176" w:rsidRPr="00E62239" w:rsidRDefault="00E21176" w:rsidP="00E21176">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w:t>
      </w:r>
      <w:r w:rsidR="00066B88" w:rsidRPr="00E62239">
        <w:rPr>
          <w:rFonts w:ascii="Times New Roman" w:hAnsi="Times New Roman" w:cs="Times New Roman"/>
          <w:sz w:val="24"/>
          <w:szCs w:val="24"/>
        </w:rPr>
        <w:t>2</w:t>
      </w:r>
      <w:r w:rsidRPr="00E62239">
        <w:rPr>
          <w:rFonts w:ascii="Times New Roman" w:hAnsi="Times New Roman" w:cs="Times New Roman"/>
          <w:sz w:val="24"/>
          <w:szCs w:val="24"/>
        </w:rPr>
        <w:t xml:space="preserve"> — </w:t>
      </w:r>
      <w:r w:rsidR="00066B88" w:rsidRPr="00E62239">
        <w:rPr>
          <w:rFonts w:ascii="Times New Roman" w:hAnsi="Times New Roman" w:cs="Times New Roman"/>
          <w:sz w:val="24"/>
          <w:szCs w:val="24"/>
        </w:rPr>
        <w:t>К</w:t>
      </w:r>
      <w:r w:rsidR="007842E3" w:rsidRPr="00E62239">
        <w:rPr>
          <w:rFonts w:ascii="Times New Roman" w:hAnsi="Times New Roman" w:cs="Times New Roman"/>
          <w:sz w:val="24"/>
          <w:szCs w:val="24"/>
        </w:rPr>
        <w:t>оммунально-складск</w:t>
      </w:r>
      <w:r w:rsidR="00066B88" w:rsidRPr="00E62239">
        <w:rPr>
          <w:rFonts w:ascii="Times New Roman" w:hAnsi="Times New Roman" w:cs="Times New Roman"/>
          <w:sz w:val="24"/>
          <w:szCs w:val="24"/>
        </w:rPr>
        <w:t>ая зона</w:t>
      </w:r>
      <w:r w:rsidR="007842E3" w:rsidRPr="00E62239">
        <w:rPr>
          <w:rFonts w:ascii="Times New Roman" w:hAnsi="Times New Roman" w:cs="Times New Roman"/>
          <w:sz w:val="24"/>
          <w:szCs w:val="24"/>
        </w:rPr>
        <w:t>;</w:t>
      </w:r>
    </w:p>
    <w:p w:rsidR="00C96485" w:rsidRPr="00E62239" w:rsidRDefault="00C96485"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Т — </w:t>
      </w:r>
      <w:r w:rsidR="000A0B5B" w:rsidRPr="00E62239">
        <w:rPr>
          <w:rFonts w:ascii="Times New Roman" w:hAnsi="Times New Roman" w:cs="Times New Roman"/>
          <w:sz w:val="24"/>
          <w:szCs w:val="24"/>
        </w:rPr>
        <w:t>Зона транспорт</w:t>
      </w:r>
      <w:r w:rsidR="00066B88" w:rsidRPr="00E62239">
        <w:rPr>
          <w:rFonts w:ascii="Times New Roman" w:hAnsi="Times New Roman" w:cs="Times New Roman"/>
          <w:sz w:val="24"/>
          <w:szCs w:val="24"/>
        </w:rPr>
        <w:t xml:space="preserve">ной </w:t>
      </w:r>
      <w:r w:rsidR="00707C9A" w:rsidRPr="00E62239">
        <w:rPr>
          <w:rFonts w:ascii="Times New Roman" w:hAnsi="Times New Roman" w:cs="Times New Roman"/>
          <w:sz w:val="24"/>
          <w:szCs w:val="24"/>
        </w:rPr>
        <w:t>инфраструктуры</w:t>
      </w:r>
      <w:r w:rsidR="000A0B5B" w:rsidRPr="00E62239">
        <w:rPr>
          <w:rFonts w:ascii="Times New Roman" w:hAnsi="Times New Roman" w:cs="Times New Roman"/>
          <w:sz w:val="24"/>
          <w:szCs w:val="24"/>
        </w:rPr>
        <w:t>;</w:t>
      </w:r>
    </w:p>
    <w:p w:rsidR="007842E3" w:rsidRPr="00E62239" w:rsidRDefault="00066B88"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w:t>
      </w:r>
      <w:r w:rsidR="007842E3" w:rsidRPr="00E62239">
        <w:rPr>
          <w:rFonts w:ascii="Times New Roman" w:hAnsi="Times New Roman" w:cs="Times New Roman"/>
          <w:sz w:val="24"/>
          <w:szCs w:val="24"/>
        </w:rPr>
        <w:t xml:space="preserve"> —</w:t>
      </w:r>
      <w:r w:rsidR="000A0B5B" w:rsidRPr="00E62239">
        <w:rPr>
          <w:rFonts w:ascii="Times New Roman" w:hAnsi="Times New Roman" w:cs="Times New Roman"/>
          <w:sz w:val="24"/>
          <w:szCs w:val="24"/>
        </w:rPr>
        <w:t xml:space="preserve"> Зона лесов;</w:t>
      </w:r>
    </w:p>
    <w:p w:rsidR="007842E3" w:rsidRPr="00E62239" w:rsidRDefault="007842E3" w:rsidP="007842E3">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 —</w:t>
      </w:r>
      <w:r w:rsidR="000A0B5B" w:rsidRPr="00E62239">
        <w:rPr>
          <w:rFonts w:ascii="Times New Roman" w:hAnsi="Times New Roman" w:cs="Times New Roman"/>
          <w:sz w:val="24"/>
          <w:szCs w:val="24"/>
        </w:rPr>
        <w:t xml:space="preserve"> Зона </w:t>
      </w:r>
      <w:r w:rsidR="00066B88" w:rsidRPr="00E62239">
        <w:rPr>
          <w:rFonts w:ascii="Times New Roman" w:hAnsi="Times New Roman" w:cs="Times New Roman"/>
          <w:sz w:val="24"/>
          <w:szCs w:val="24"/>
        </w:rPr>
        <w:t>рекреационного назначения</w:t>
      </w:r>
      <w:r w:rsidR="000A0B5B" w:rsidRPr="00E62239">
        <w:rPr>
          <w:rFonts w:ascii="Times New Roman" w:hAnsi="Times New Roman" w:cs="Times New Roman"/>
          <w:sz w:val="24"/>
          <w:szCs w:val="24"/>
        </w:rPr>
        <w:t>;</w:t>
      </w:r>
    </w:p>
    <w:p w:rsidR="00C96485" w:rsidRPr="00E62239" w:rsidRDefault="00066B88" w:rsidP="000A0B5B">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Сх</w:t>
      </w:r>
      <w:r w:rsidR="000A0B5B" w:rsidRPr="00E62239">
        <w:rPr>
          <w:rFonts w:ascii="Times New Roman" w:hAnsi="Times New Roman" w:cs="Times New Roman"/>
          <w:sz w:val="24"/>
          <w:szCs w:val="24"/>
        </w:rPr>
        <w:t xml:space="preserve">1 — Зона </w:t>
      </w:r>
      <w:r w:rsidRPr="00E62239">
        <w:rPr>
          <w:rFonts w:ascii="Times New Roman" w:hAnsi="Times New Roman" w:cs="Times New Roman"/>
          <w:sz w:val="24"/>
          <w:szCs w:val="24"/>
        </w:rPr>
        <w:t>сельскохозяйственных угодий</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Сх</w:t>
      </w:r>
      <w:r w:rsidR="00C96485" w:rsidRPr="00E62239">
        <w:rPr>
          <w:rFonts w:ascii="Times New Roman" w:hAnsi="Times New Roman" w:cs="Times New Roman"/>
          <w:sz w:val="24"/>
          <w:szCs w:val="24"/>
        </w:rPr>
        <w:t xml:space="preserve">2 — </w:t>
      </w:r>
      <w:r w:rsidR="000A0B5B" w:rsidRPr="00E62239">
        <w:rPr>
          <w:rFonts w:ascii="Times New Roman" w:hAnsi="Times New Roman" w:cs="Times New Roman"/>
          <w:sz w:val="24"/>
          <w:szCs w:val="24"/>
        </w:rPr>
        <w:t>Зона</w:t>
      </w:r>
      <w:r w:rsidRPr="00E62239">
        <w:rPr>
          <w:rFonts w:ascii="Times New Roman" w:hAnsi="Times New Roman" w:cs="Times New Roman"/>
          <w:sz w:val="24"/>
          <w:szCs w:val="24"/>
        </w:rPr>
        <w:t>, занятая объектами сельскохозяйственного назначения</w:t>
      </w:r>
      <w:r w:rsidR="000A0B5B" w:rsidRPr="00E62239">
        <w:rPr>
          <w:rFonts w:ascii="Times New Roman" w:hAnsi="Times New Roman" w:cs="Times New Roman"/>
          <w:sz w:val="24"/>
          <w:szCs w:val="24"/>
        </w:rPr>
        <w:t>;</w:t>
      </w:r>
    </w:p>
    <w:p w:rsidR="00C96485" w:rsidRPr="00E62239" w:rsidRDefault="00066B88"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w:t>
      </w:r>
      <w:r w:rsidR="00C96485" w:rsidRPr="00E62239">
        <w:rPr>
          <w:rFonts w:ascii="Times New Roman" w:hAnsi="Times New Roman" w:cs="Times New Roman"/>
          <w:sz w:val="24"/>
          <w:szCs w:val="24"/>
        </w:rPr>
        <w:t xml:space="preserve">ОП — </w:t>
      </w:r>
      <w:r w:rsidR="00AD4D6A" w:rsidRPr="00E62239">
        <w:rPr>
          <w:rFonts w:ascii="Times New Roman" w:hAnsi="Times New Roman" w:cs="Times New Roman"/>
          <w:sz w:val="24"/>
          <w:szCs w:val="24"/>
        </w:rPr>
        <w:t>Зона территорий</w:t>
      </w:r>
      <w:r w:rsidR="00C96485" w:rsidRPr="00E62239">
        <w:rPr>
          <w:rFonts w:ascii="Times New Roman" w:hAnsi="Times New Roman" w:cs="Times New Roman"/>
          <w:sz w:val="24"/>
          <w:szCs w:val="24"/>
        </w:rPr>
        <w:t xml:space="preserve"> общего пользования.</w:t>
      </w:r>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4"/>
      <w:bookmarkStart w:id="86" w:name="_Toc521062359"/>
      <w:r w:rsidRPr="00E62239">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5"/>
      <w:bookmarkEnd w:id="86"/>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водоохранные зоны рек и водоемов;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прибрежные защитные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береговые полосы;</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санитарной охраны источников питьевого водоснабжения;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контуры формирования запасов месторождения подземных вод;</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особо охраняемые природные территории;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залегания полезных ископаемых;</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затопления паводком 1 % обеспеченности;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возможного катастрофического затопления;</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санитарно-защитные зоны предприятий;</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санитарные разрывы от высоковольтных линий электропередачи;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полосы водоводов;</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охранная зона газопровода;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зоны ограничения от передающего радиотехнического объекта;</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охранные зоны линий связи;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придорожные полосы автомобильных дорог;</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санитарно-защитная зона железной дороги;</w:t>
      </w:r>
    </w:p>
    <w:p w:rsidR="00AD4D6A" w:rsidRPr="00E62239" w:rsidRDefault="00AD4D6A"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граница территории объекта культурного наследия.</w:t>
      </w:r>
    </w:p>
    <w:p w:rsidR="00AD4D6A" w:rsidRPr="00E62239" w:rsidRDefault="00AD4D6A" w:rsidP="00FD121E">
      <w:pPr>
        <w:pStyle w:val="a3"/>
        <w:numPr>
          <w:ilvl w:val="0"/>
          <w:numId w:val="5"/>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E62239">
        <w:rPr>
          <w:rFonts w:ascii="Times New Roman" w:hAnsi="Times New Roman" w:cs="Times New Roman"/>
          <w:sz w:val="24"/>
          <w:szCs w:val="24"/>
        </w:rPr>
        <w:t>52</w:t>
      </w:r>
      <w:r w:rsidRPr="00E62239">
        <w:rPr>
          <w:rFonts w:ascii="Times New Roman" w:hAnsi="Times New Roman" w:cs="Times New Roman"/>
          <w:sz w:val="24"/>
          <w:szCs w:val="24"/>
        </w:rPr>
        <w:t xml:space="preserve"> настоящих Правил.</w:t>
      </w:r>
    </w:p>
    <w:p w:rsidR="003E3364" w:rsidRPr="00E62239"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87" w:name="_Toc490634225"/>
      <w:bookmarkStart w:id="88" w:name="_Toc521062360"/>
      <w:r w:rsidRPr="00E62239">
        <w:rPr>
          <w:rFonts w:ascii="Times New Roman" w:hAnsi="Times New Roman" w:cs="Times New Roman"/>
          <w:b/>
          <w:sz w:val="24"/>
          <w:szCs w:val="24"/>
        </w:rPr>
        <w:lastRenderedPageBreak/>
        <w:t>Часть II</w:t>
      </w:r>
      <w:r w:rsidRPr="00E62239">
        <w:rPr>
          <w:rFonts w:ascii="Times New Roman" w:hAnsi="Times New Roman" w:cs="Times New Roman"/>
          <w:b/>
          <w:sz w:val="24"/>
          <w:szCs w:val="24"/>
          <w:lang w:val="en-US"/>
        </w:rPr>
        <w:t>I</w:t>
      </w:r>
      <w:r w:rsidRPr="00E62239">
        <w:rPr>
          <w:rFonts w:ascii="Times New Roman" w:hAnsi="Times New Roman" w:cs="Times New Roman"/>
          <w:b/>
          <w:sz w:val="24"/>
          <w:szCs w:val="24"/>
        </w:rPr>
        <w:t>. Градостроительные регламенты</w:t>
      </w:r>
      <w:bookmarkEnd w:id="87"/>
      <w:bookmarkEnd w:id="88"/>
    </w:p>
    <w:p w:rsidR="003E3364" w:rsidRPr="00E62239"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9" w:name="_Toc490634226"/>
      <w:bookmarkStart w:id="90" w:name="_Toc521062361"/>
      <w:r w:rsidRPr="00E62239">
        <w:rPr>
          <w:rFonts w:ascii="Times New Roman" w:hAnsi="Times New Roman" w:cs="Times New Roman"/>
          <w:b/>
          <w:sz w:val="24"/>
          <w:szCs w:val="24"/>
        </w:rPr>
        <w:t>Понятие градостроительного регламента</w:t>
      </w:r>
      <w:bookmarkEnd w:id="89"/>
      <w:bookmarkEnd w:id="90"/>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E62239" w:rsidRDefault="00D54D62" w:rsidP="00FD121E">
      <w:pPr>
        <w:pStyle w:val="a3"/>
        <w:numPr>
          <w:ilvl w:val="1"/>
          <w:numId w:val="3"/>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E62239">
        <w:rPr>
          <w:rFonts w:ascii="Times New Roman" w:hAnsi="Times New Roman" w:cs="Times New Roman"/>
          <w:sz w:val="24"/>
          <w:szCs w:val="24"/>
        </w:rPr>
        <w:t>Магаданской</w:t>
      </w:r>
      <w:r w:rsidRPr="00E62239">
        <w:rPr>
          <w:rFonts w:ascii="Times New Roman" w:hAnsi="Times New Roman" w:cs="Times New Roman"/>
          <w:sz w:val="24"/>
          <w:szCs w:val="24"/>
        </w:rPr>
        <w:t xml:space="preserve"> области.</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настоящих Правил установлены с учетом:</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00A612DE" w:rsidRPr="00E62239">
        <w:rPr>
          <w:rFonts w:ascii="Times New Roman" w:hAnsi="Times New Roman" w:cs="Times New Roman"/>
          <w:sz w:val="24"/>
          <w:szCs w:val="24"/>
        </w:rPr>
        <w:t xml:space="preserve"> городского округа</w:t>
      </w:r>
      <w:r w:rsidRPr="00E62239">
        <w:rPr>
          <w:rFonts w:ascii="Times New Roman" w:hAnsi="Times New Roman" w:cs="Times New Roman"/>
          <w:sz w:val="24"/>
          <w:szCs w:val="24"/>
        </w:rPr>
        <w:t>;</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видов территориальных зон, согласно таблице 2.1;</w:t>
      </w:r>
    </w:p>
    <w:p w:rsidR="00D54D62" w:rsidRPr="00E62239" w:rsidRDefault="00D54D62" w:rsidP="00FD121E">
      <w:pPr>
        <w:pStyle w:val="a3"/>
        <w:numPr>
          <w:ilvl w:val="0"/>
          <w:numId w:val="7"/>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E62239" w:rsidRDefault="00D54D62" w:rsidP="00FD121E">
      <w:pPr>
        <w:pStyle w:val="a3"/>
        <w:numPr>
          <w:ilvl w:val="0"/>
          <w:numId w:val="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 предоставленные для добычи полезных ископаемых.</w:t>
      </w:r>
    </w:p>
    <w:p w:rsidR="00D54D62"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E62239" w:rsidRDefault="00D54D62"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E62239" w:rsidRDefault="00E40663" w:rsidP="00FD121E">
      <w:pPr>
        <w:pStyle w:val="a3"/>
        <w:numPr>
          <w:ilvl w:val="0"/>
          <w:numId w:val="6"/>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Градостроительные регламенты территориальных зон </w:t>
      </w:r>
      <w:r w:rsidR="0082048F" w:rsidRPr="00E62239">
        <w:rPr>
          <w:rFonts w:ascii="Times New Roman" w:hAnsi="Times New Roman" w:cs="Times New Roman"/>
          <w:sz w:val="24"/>
          <w:szCs w:val="24"/>
        </w:rPr>
        <w:t>Ягоднинск</w:t>
      </w:r>
      <w:r w:rsidR="00005470" w:rsidRPr="00E62239">
        <w:rPr>
          <w:rFonts w:ascii="Times New Roman" w:hAnsi="Times New Roman" w:cs="Times New Roman"/>
          <w:sz w:val="24"/>
          <w:szCs w:val="24"/>
        </w:rPr>
        <w:t>ого</w:t>
      </w:r>
      <w:r w:rsidRPr="00E62239">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основные виды разрешенного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условно разрешенные виды использования;</w:t>
      </w:r>
    </w:p>
    <w:p w:rsidR="00E40663" w:rsidRPr="00E62239" w:rsidRDefault="00E40663"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D7A23" w:rsidRPr="00E62239" w:rsidRDefault="009D7A2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521062362"/>
      <w:bookmarkStart w:id="92" w:name="_Toc490634228"/>
      <w:bookmarkStart w:id="93" w:name="_Toc490634227"/>
      <w:r w:rsidRPr="00E62239">
        <w:rPr>
          <w:rFonts w:ascii="Times New Roman" w:hAnsi="Times New Roman" w:cs="Times New Roman"/>
          <w:b/>
          <w:sz w:val="24"/>
          <w:szCs w:val="24"/>
        </w:rPr>
        <w:t>Зона делового, общественного и коммерческого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1)</w:t>
      </w:r>
      <w:bookmarkEnd w:id="91"/>
    </w:p>
    <w:p w:rsidR="009D7A23" w:rsidRPr="00E62239" w:rsidRDefault="009D7A23" w:rsidP="00FD121E">
      <w:pPr>
        <w:pStyle w:val="a3"/>
        <w:numPr>
          <w:ilvl w:val="0"/>
          <w:numId w:val="1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Layout w:type="fixed"/>
        <w:tblCellMar>
          <w:top w:w="102" w:type="dxa"/>
          <w:left w:w="62" w:type="dxa"/>
          <w:bottom w:w="102" w:type="dxa"/>
          <w:right w:w="62" w:type="dxa"/>
        </w:tblCellMar>
        <w:tblLook w:val="0000"/>
      </w:tblPr>
      <w:tblGrid>
        <w:gridCol w:w="846"/>
        <w:gridCol w:w="2064"/>
        <w:gridCol w:w="6160"/>
      </w:tblGrid>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lang w:val="en-US"/>
              </w:rPr>
              <w:t>2</w:t>
            </w:r>
            <w:r w:rsidRPr="00E62239">
              <w:rPr>
                <w:rFonts w:ascii="Times New Roman" w:hAnsi="Times New Roman" w:cs="Times New Roman"/>
                <w:sz w:val="24"/>
                <w:szCs w:val="24"/>
              </w:rPr>
              <w:t>.5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sz w:val="24"/>
                <w:szCs w:val="24"/>
              </w:rPr>
            </w:pPr>
            <w:r w:rsidRPr="00E62239">
              <w:rPr>
                <w:rFonts w:ascii="Times New Roman" w:hAnsi="Times New Roman" w:cs="Times New Roman"/>
                <w:sz w:val="24"/>
                <w:szCs w:val="24"/>
              </w:rPr>
              <w:t>Среднеэтажная</w:t>
            </w:r>
            <w:r w:rsidRPr="00E62239">
              <w:rPr>
                <w:rFonts w:ascii="Times New Roman" w:eastAsia="Times New Roman" w:hAnsi="Times New Roman" w:cs="Times New Roman"/>
                <w:sz w:val="24"/>
                <w:szCs w:val="24"/>
                <w:lang w:eastAsia="ru-RU"/>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Коммунальное</w:t>
            </w:r>
            <w:r w:rsidRPr="00E62239">
              <w:rPr>
                <w:rFonts w:ascii="Times New Roman" w:eastAsia="Times New Roman" w:hAnsi="Times New Roman" w:cs="Times New Roman"/>
                <w:sz w:val="24"/>
                <w:szCs w:val="24"/>
                <w:lang w:eastAsia="ru-RU"/>
              </w:rPr>
              <w:t xml:space="preserve">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специализированных школ и учреждений, в том </w:t>
            </w:r>
            <w:r w:rsidRPr="00E62239">
              <w:rPr>
                <w:rFonts w:ascii="Times New Roman" w:hAnsi="Times New Roman" w:cs="Times New Roman"/>
                <w:sz w:val="24"/>
                <w:szCs w:val="24"/>
              </w:rPr>
              <w:lastRenderedPageBreak/>
              <w:t>числе школ-интернатов, школ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3.5.2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(4.4)ё</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отделений почты;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интернаты, приюты;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ребенка;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жилищно-эксплуатационных организаций;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 художественные салоны;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их </w:t>
            </w:r>
            <w:r w:rsidRPr="00E62239">
              <w:rPr>
                <w:rFonts w:ascii="Times New Roman" w:hAnsi="Times New Roman" w:cs="Times New Roman"/>
                <w:sz w:val="24"/>
                <w:szCs w:val="24"/>
              </w:rPr>
              <w:lastRenderedPageBreak/>
              <w:t>структурных подразделений;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дипломатических и консульских представительств;</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общественных организаций, фондов, профсоюзов, политических партий;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бизнес-центры, бизнес-инкубаторы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апартамент-отели;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отели;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развлечений и досуга (боулинг, караоке и т.д.);</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спортивные залы, спортивные клубы, игровые залы;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7.3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гидротехнические сооружения, в том числе берегоукрепительные сооружения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учебно-тренировочные центры и комплексы, спортивно-оздоровительные центры и комплексы);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автостанции, автовокзалы;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206C02" w:rsidRPr="00E62239" w:rsidTr="00612C4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84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подземные и встроенные в здания гаражи, и автостоянки;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FD121E">
      <w:pPr>
        <w:pStyle w:val="a3"/>
        <w:numPr>
          <w:ilvl w:val="0"/>
          <w:numId w:val="1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w:t>
      </w:r>
      <w:r w:rsidR="00612C43"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612C43"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612C43" w:rsidRPr="00E62239" w:rsidRDefault="00612C43"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6000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70%</w:t>
            </w:r>
          </w:p>
        </w:tc>
      </w:tr>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15% от площади земельного участка;</w:t>
            </w:r>
          </w:p>
          <w:p w:rsidR="001C3849" w:rsidRPr="00E62239" w:rsidRDefault="001C3849" w:rsidP="00FD121E">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tc>
      </w:tr>
    </w:tbl>
    <w:p w:rsidR="00612C43" w:rsidRPr="00E62239" w:rsidRDefault="00612C43" w:rsidP="00FD121E">
      <w:pPr>
        <w:pStyle w:val="a3"/>
        <w:spacing w:before="120" w:after="0" w:line="240" w:lineRule="auto"/>
        <w:ind w:left="709"/>
        <w:contextualSpacing w:val="0"/>
        <w:jc w:val="both"/>
        <w:rPr>
          <w:rFonts w:ascii="Times New Roman" w:hAnsi="Times New Roman" w:cs="Times New Roman"/>
          <w:sz w:val="24"/>
          <w:szCs w:val="24"/>
        </w:rPr>
      </w:pPr>
    </w:p>
    <w:p w:rsidR="009D7A23" w:rsidRPr="00E62239" w:rsidRDefault="009D7A23" w:rsidP="00FD121E">
      <w:pPr>
        <w:pStyle w:val="a3"/>
        <w:numPr>
          <w:ilvl w:val="0"/>
          <w:numId w:val="1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1C384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1062363"/>
      <w:r w:rsidRPr="00E62239">
        <w:rPr>
          <w:rFonts w:ascii="Times New Roman" w:hAnsi="Times New Roman" w:cs="Times New Roman"/>
          <w:b/>
          <w:sz w:val="24"/>
          <w:szCs w:val="24"/>
        </w:rPr>
        <w:t>Зона размещения объектов социального и коммунально-бытового назначения (</w:t>
      </w:r>
      <w:r w:rsidR="00480976" w:rsidRPr="00E62239">
        <w:rPr>
          <w:rFonts w:ascii="Times New Roman" w:hAnsi="Times New Roman" w:cs="Times New Roman"/>
          <w:b/>
          <w:sz w:val="24"/>
          <w:szCs w:val="24"/>
        </w:rPr>
        <w:t>О</w:t>
      </w:r>
      <w:r w:rsidRPr="00E62239">
        <w:rPr>
          <w:rFonts w:ascii="Times New Roman" w:hAnsi="Times New Roman" w:cs="Times New Roman"/>
          <w:b/>
          <w:sz w:val="24"/>
          <w:szCs w:val="24"/>
        </w:rPr>
        <w:t>2)</w:t>
      </w:r>
      <w:bookmarkEnd w:id="94"/>
    </w:p>
    <w:p w:rsidR="001C3849" w:rsidRPr="00E62239" w:rsidRDefault="001C3849" w:rsidP="00232EF0">
      <w:pPr>
        <w:pStyle w:val="a3"/>
        <w:numPr>
          <w:ilvl w:val="0"/>
          <w:numId w:val="73"/>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участка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 xml:space="preserve">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w:t>
            </w:r>
            <w:r w:rsidRPr="00E62239">
              <w:rPr>
                <w:rFonts w:ascii="Times New Roman" w:hAnsi="Times New Roman" w:cs="Times New Roman"/>
                <w:sz w:val="24"/>
                <w:szCs w:val="24"/>
              </w:rPr>
              <w:lastRenderedPageBreak/>
              <w:t>дома со встроенными, пристроенными и встроено-пристроенными помещениями общественного назначения)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благотворительных организаций и фондов</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социальной реабилитации и социальной помощи, различным группам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дома-интернаты, приюты, дома ребенка, детские дома;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дома престарелых;</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социального обслуживания лиц без определенного места жительства и занятий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охраны материнства и детства (перинатальные центры, родильные дома, женские консультации, центры планирования семьи и репродукции, центры охраны материнства и детства, молочные кухни);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аптеки, оптики;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лаборатории;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амбулатории, поликлиники;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медицинские центры различного профиля, в том числе реабилитации и терапии;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учреждений охраны материнства и детства (молочные кухни, женские консультации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здравоохранения особого типа (центры медицинской профилактики, медицины катастроф, лицензирования медицинской деятельности, контроля качества и сертификации лекарственных средств, сертификации, фармацевтического надзора, бюро судебно-медицинской экспертизы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лепрозории;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диспансеры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больницы, специализированные больницы и их корпуса различного назначения;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госпитали всех наименований;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медико-санитарные части по оказанию помощи сотрудникам предприятий;</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дома сестринского ухода;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хосписы;</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скорой медицинской помощи и переливания крови;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клиники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дошкольных образованных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начального общего и среднего (полного) общего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специализированных школ и учреждений, в том числе школ-интернатов, школ с углубленным изучением отдельных предметов;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школ</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по переподготовке и повышению квалификации специалистов;</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художественных, музыкальных училищ</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библиотеки, читальные залы, архивы;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музеи;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выставочные залы, галереи;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художественные салоны;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театры, театры-студии;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кинотеатры;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цирки;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планетарии;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филармонии, концертные залы;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с проведением обрядов;</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для размещения органов государственной власти, органов местного самоуправления и их структурных подразделений;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судов, учреждений уголовно-исполнительной системы;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органов прокуратуры и правопорядка;</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не коммерческих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здания общественных организаций, фондов, профсоюзов, политические партий;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государственного санитарно-эпидемиологического надзора и гигиенического образования населения государственной санитарно-эпидемиологической службы;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научно-исследовательских организаций, институтов различных областей, конструкторских бюро, опытно-конструкторских центров, деятельность которых не оказывает негативного воздействия на окружающую среду;</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проектных организаций;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нотариально-юридических учреждений и адвокатских образований;</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 коммерческих организаций</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торговые центры, торговые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торгово-развлекательные центры;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торгово-выставочные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val="en-US"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магазины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социального страхования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гостиницы, отели;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общежития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аквапарки;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ипподромы;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боулинга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центров развлечений и досуга (боулинг, караоке и т.д.);</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развлекательных клубов, дискотек</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автодромы, мотодромы, картодромы;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арены, ледовые арены;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бассейны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велотреки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залы, спортивные клубы, игровые залы, скалодромы;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гребные каналы;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биатлонно-лыжные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горнолыжные комплексы (открытые или крытые), лыжные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конноспортивные комплексы (открытые или 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комплексы трамплинов для прыжков на лыжах;</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легкоатлетические манежи;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учебно-тренировочный центр и комплексы, спортивно-оздоровительные центры и комплексы);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парки для экстремальных видов 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поля спортивные;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сноуборд парк-фристайл центры;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стрельбища;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тиры;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трассы различных видов спорта (открытые или закрытые);</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гольф-клубы;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фитнес-клубы;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проведению мероприятий по спортивным настольным играм;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базы высших и средних специальных учебных заведений;</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административные здания и офисы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 в том числе пожарные депо, пожарные части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санатории и профилактории, обеспечивающие оказание услуг по лечению и оздоровлению населения;</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лечебно-оздоровительные лагеря</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ветеринарные лечебницы без содержания животных</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питания малоимущих граждан;</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пунктов ночлега для бездомных граждан</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банно-оздоровительные комплексы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здания и сооружения без проведения обрядов, в том числе часовни;</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 xml:space="preserve">здания и </w:t>
            </w:r>
            <w:r w:rsidRPr="00E62239">
              <w:rPr>
                <w:rFonts w:ascii="Times New Roman" w:hAnsi="Times New Roman" w:cs="Times New Roman"/>
                <w:sz w:val="24"/>
                <w:szCs w:val="24"/>
              </w:rPr>
              <w:t>сооружения</w:t>
            </w:r>
            <w:r w:rsidRPr="00E62239">
              <w:rPr>
                <w:rFonts w:ascii="Times New Roman" w:eastAsia="Times New Roman" w:hAnsi="Times New Roman" w:cs="Times New Roman"/>
                <w:sz w:val="24"/>
                <w:szCs w:val="24"/>
                <w:lang w:eastAsia="ru-RU"/>
              </w:rPr>
              <w:t>, комплексы мемориального назначения, монументы, памятные знаки</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автосалоны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гаражи-стоянки различного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наземные гаражи-стоянки открытого типа;</w:t>
            </w:r>
          </w:p>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станции по техническому обслуживанию автомобилей, автосервисы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здания многофункциональных спортивных комплексов (физкультурно-оздоровительные комплексы и центры, учебно-оздоровительные центры и комплексы, учебно-тренировочные комплексы и центры, спортивно-оздоровительные центры и комплексы);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стадионы;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хоккейные коробки, теннисные корты;</w:t>
            </w:r>
          </w:p>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лодочные станции, эллинги, яхт-клуб (парусный центр)</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телецентры</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отстойно-разворотные площадки общественного транспорта</w:t>
            </w:r>
          </w:p>
        </w:tc>
      </w:tr>
      <w:tr w:rsidR="0043128F"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3128F" w:rsidRPr="00E62239" w:rsidRDefault="0043128F" w:rsidP="0028122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вертолетные площадки</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жилые дома для медицинского и обслуживающего персонала;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lastRenderedPageBreak/>
              <w:t>магазины товаров первой необходимости общей площадью не более 400 кв.м;</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общественные туалеты;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объекты пожарной охраны;</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отдельно стоящие или встроенные в здания гаражи для служебного автотранспорта;</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43128F" w:rsidRPr="00E62239" w:rsidRDefault="0043128F" w:rsidP="0043128F">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телевизионные и радиостудии;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связи, почтовые отделения, телефонные и телеграфные станции;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p w:rsidR="0043128F" w:rsidRPr="00E62239" w:rsidRDefault="0043128F" w:rsidP="0043128F">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спортивно-зрелищных, обслуживающих и коммерческих видов использования</w:t>
            </w:r>
          </w:p>
        </w:tc>
      </w:tr>
    </w:tbl>
    <w:p w:rsidR="001C3849" w:rsidRPr="00E62239" w:rsidRDefault="001C3849" w:rsidP="00232EF0">
      <w:pPr>
        <w:pStyle w:val="a3"/>
        <w:numPr>
          <w:ilvl w:val="0"/>
          <w:numId w:val="73"/>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3128F"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26 000 кв.м.;</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от 3 до 5 этажей;</w:t>
            </w:r>
            <w:r w:rsidRPr="00E62239">
              <w:rPr>
                <w:rFonts w:ascii="Times New Roman" w:eastAsia="Times New Roman" w:hAnsi="Times New Roman" w:cs="Times New Roman"/>
                <w:sz w:val="24"/>
                <w:szCs w:val="24"/>
                <w:lang w:eastAsia="ru-RU"/>
              </w:rPr>
              <w:br/>
              <w:t>2) иные объекты капитального строительства - не более 5 этажей</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65% </w:t>
            </w:r>
          </w:p>
        </w:tc>
      </w:tr>
      <w:tr w:rsidR="00413848"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13848" w:rsidRPr="00E62239" w:rsidRDefault="00413848" w:rsidP="00413848">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коэффициент озеленения территории – не менее 20% от площади земельного участка;</w:t>
            </w:r>
          </w:p>
          <w:p w:rsidR="00413848" w:rsidRPr="00E62239" w:rsidRDefault="00413848" w:rsidP="00413848">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высота ограждения участков лечебно-профилактических учреждений со стационарами и санитарно-эпидемиологических учреждений - 1,6 м, психиатрических больниц - 2,5 м;</w:t>
            </w:r>
          </w:p>
          <w:p w:rsidR="0043128F" w:rsidRPr="00E62239" w:rsidRDefault="0043128F" w:rsidP="0043128F">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 площадь зеленых насаждений и газонов должна составлять не менее 45% общей площади участка;</w:t>
            </w:r>
            <w:r w:rsidRPr="00E62239">
              <w:rPr>
                <w:rFonts w:ascii="Times New Roman" w:eastAsia="Times New Roman" w:hAnsi="Times New Roman" w:cs="Times New Roman"/>
                <w:sz w:val="24"/>
                <w:szCs w:val="24"/>
                <w:lang w:eastAsia="ru-RU"/>
              </w:rPr>
              <w:br/>
              <w:t>5) предприятия общественного питания не более 100 мест</w:t>
            </w:r>
          </w:p>
        </w:tc>
      </w:tr>
    </w:tbl>
    <w:p w:rsidR="001C3849" w:rsidRPr="00E62239" w:rsidRDefault="001C3849" w:rsidP="00232EF0">
      <w:pPr>
        <w:pStyle w:val="a3"/>
        <w:numPr>
          <w:ilvl w:val="0"/>
          <w:numId w:val="73"/>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1062364"/>
      <w:r w:rsidRPr="00E62239">
        <w:rPr>
          <w:rFonts w:ascii="Times New Roman" w:hAnsi="Times New Roman" w:cs="Times New Roman"/>
          <w:b/>
          <w:sz w:val="24"/>
          <w:szCs w:val="24"/>
        </w:rPr>
        <w:t>Зона застройки индивидуальными жилыми домами (Ж1)</w:t>
      </w:r>
      <w:bookmarkEnd w:id="95"/>
    </w:p>
    <w:p w:rsidR="00084B57" w:rsidRPr="00E62239" w:rsidRDefault="00084B57" w:rsidP="00084B57">
      <w:pPr>
        <w:pStyle w:val="a3"/>
        <w:numPr>
          <w:ilvl w:val="0"/>
          <w:numId w:val="7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индивидуального жилого дома</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(индивидуальный жилой дом)</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травматологические пункты;</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начального общего и среднего (полного) общего образования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совершения обрядов, в том числе часовни</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бани, надворные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индивидуальные резервуары для хранения воды, скважины для забора воды, индивидуальные колодцы; </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постоянного содержания животных;</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киоски, временные павильоны розничной торговли и обслуживания населения;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сады, огороды, палисадники;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содержания домашнего скота и птицы;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постройки;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занятий индивидуальной трудовой деятельностью;</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минимальная площадь земельного участка, предоставляемого для размещения индивидуального жилого дома, - 400 кв. м;</w:t>
            </w:r>
            <w:r w:rsidRPr="00E62239">
              <w:rPr>
                <w:rFonts w:ascii="Times New Roman" w:eastAsia="Times New Roman" w:hAnsi="Times New Roman" w:cs="Times New Roman"/>
                <w:sz w:val="24"/>
                <w:szCs w:val="24"/>
                <w:lang w:eastAsia="ru-RU"/>
              </w:rPr>
              <w:br/>
              <w:t>2) максимальная площадь земельного участка, предоставляемого для размещения индивидуального жилого дома, - 2000 кв. м;</w:t>
            </w:r>
            <w:r w:rsidRPr="00E62239">
              <w:rPr>
                <w:rFonts w:ascii="Times New Roman" w:eastAsia="Times New Roman" w:hAnsi="Times New Roman" w:cs="Times New Roman"/>
                <w:sz w:val="24"/>
                <w:szCs w:val="24"/>
                <w:lang w:eastAsia="ru-RU"/>
              </w:rPr>
              <w:br/>
              <w:t xml:space="preserve">3) максимальная площадь приусадебного </w:t>
            </w:r>
            <w:r w:rsidRPr="00E62239">
              <w:rPr>
                <w:rFonts w:ascii="Times New Roman" w:eastAsia="Times New Roman" w:hAnsi="Times New Roman" w:cs="Times New Roman"/>
                <w:sz w:val="24"/>
                <w:szCs w:val="24"/>
                <w:lang w:eastAsia="ru-RU"/>
              </w:rPr>
              <w:lastRenderedPageBreak/>
              <w:t>участка личного подсобного хозяйства - 2000 кв. м;</w:t>
            </w:r>
            <w:r w:rsidRPr="00E62239">
              <w:rPr>
                <w:rFonts w:ascii="Times New Roman" w:eastAsia="Times New Roman" w:hAnsi="Times New Roman" w:cs="Times New Roman"/>
                <w:sz w:val="24"/>
                <w:szCs w:val="24"/>
                <w:lang w:eastAsia="ru-RU"/>
              </w:rPr>
              <w:br/>
              <w:t>4) минимальная площадь приусадебного участка личного подсобного хозяйства - 300 кв.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в отношении земельных участков, предназначенных для размещения и эксплуатации жилых домов, от границ смежного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r w:rsidRPr="00E62239">
              <w:rPr>
                <w:rFonts w:ascii="Times New Roman" w:eastAsia="Times New Roman" w:hAnsi="Times New Roman" w:cs="Times New Roman"/>
                <w:sz w:val="24"/>
                <w:szCs w:val="24"/>
                <w:lang w:eastAsia="ru-RU"/>
              </w:rPr>
              <w:br/>
              <w:t>2) от границы земельного участка до строений – 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Высота зданий: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исключение: шпили, башни, флагштоки - без ограничения.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60% </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предприятия общественного питания не более 25 мест;</w:t>
            </w:r>
            <w:r w:rsidRPr="00E62239">
              <w:rPr>
                <w:rFonts w:ascii="Times New Roman" w:eastAsia="Times New Roman" w:hAnsi="Times New Roman" w:cs="Times New Roman"/>
                <w:sz w:val="24"/>
                <w:szCs w:val="24"/>
                <w:lang w:eastAsia="ru-RU"/>
              </w:rPr>
              <w:br/>
              <w:t>2) культовые здания и сооружения для совершения обрядов вместимостью не более 30 мест;</w:t>
            </w:r>
            <w:r w:rsidRPr="00E62239">
              <w:rPr>
                <w:rFonts w:ascii="Times New Roman" w:eastAsia="Times New Roman" w:hAnsi="Times New Roman" w:cs="Times New Roman"/>
                <w:sz w:val="24"/>
                <w:szCs w:val="24"/>
                <w:lang w:eastAsia="ru-RU"/>
              </w:rPr>
              <w:br/>
              <w:t>3) максимальная высота сплошного ограждения земельных участков индивидуальных жилых домов вдоль улиц (проездов) - 2 м, при этом высота ограждения, а также вид ограждения (строительный материал, цвет, строительная конструкция) должны быть единообразными, как минимум, на протяжении одного квартала, ограждение должно быть выполнено из светопрозрачных конструкций;</w:t>
            </w:r>
            <w:r w:rsidRPr="00E62239">
              <w:rPr>
                <w:rFonts w:ascii="Times New Roman" w:eastAsia="Times New Roman" w:hAnsi="Times New Roman" w:cs="Times New Roman"/>
                <w:sz w:val="24"/>
                <w:szCs w:val="24"/>
                <w:lang w:eastAsia="ru-RU"/>
              </w:rPr>
              <w:br/>
              <w:t xml:space="preserve">4) объекты обслуживания жилой застройки не должны превышать 20% от общей площади </w:t>
            </w:r>
            <w:r w:rsidRPr="00E62239">
              <w:rPr>
                <w:rFonts w:ascii="Times New Roman" w:eastAsia="Times New Roman" w:hAnsi="Times New Roman" w:cs="Times New Roman"/>
                <w:sz w:val="24"/>
                <w:szCs w:val="24"/>
                <w:lang w:eastAsia="ru-RU"/>
              </w:rPr>
              <w:lastRenderedPageBreak/>
              <w:t>наземных этажей объектов квартала;</w:t>
            </w:r>
            <w:r w:rsidRPr="00E62239">
              <w:rPr>
                <w:rFonts w:ascii="Times New Roman" w:eastAsia="Times New Roman" w:hAnsi="Times New Roman" w:cs="Times New Roman"/>
                <w:sz w:val="24"/>
                <w:szCs w:val="24"/>
                <w:lang w:eastAsia="ru-RU"/>
              </w:rPr>
              <w:br/>
              <w:t>5) не допускается размещение хозяйственных и бытовых построек за линией регулирования застройки или линией главного фасада индивидуального жилого дома</w:t>
            </w:r>
          </w:p>
        </w:tc>
      </w:tr>
    </w:tbl>
    <w:p w:rsidR="00084B57" w:rsidRPr="00E62239" w:rsidRDefault="00084B57" w:rsidP="00084B57">
      <w:pPr>
        <w:pStyle w:val="a3"/>
        <w:numPr>
          <w:ilvl w:val="0"/>
          <w:numId w:val="7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6" w:name="_Toc521062365"/>
      <w:r w:rsidRPr="00E62239">
        <w:rPr>
          <w:rFonts w:ascii="Times New Roman" w:hAnsi="Times New Roman" w:cs="Times New Roman"/>
          <w:b/>
          <w:sz w:val="24"/>
          <w:szCs w:val="24"/>
        </w:rPr>
        <w:t>Зона застройки малоэтажными жилыми домами (Ж2)</w:t>
      </w:r>
      <w:bookmarkEnd w:id="96"/>
    </w:p>
    <w:p w:rsidR="00084B57" w:rsidRPr="00E62239" w:rsidRDefault="00084B57" w:rsidP="00084B57">
      <w:pPr>
        <w:pStyle w:val="a3"/>
        <w:numPr>
          <w:ilvl w:val="0"/>
          <w:numId w:val="78"/>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без содержания животных</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спортивные площадки различных видов спорта </w:t>
            </w:r>
            <w:r w:rsidRPr="00E62239">
              <w:rPr>
                <w:rFonts w:ascii="Times New Roman" w:eastAsia="Times New Roman" w:hAnsi="Times New Roman" w:cs="Times New Roman"/>
                <w:sz w:val="24"/>
                <w:szCs w:val="24"/>
                <w:lang w:eastAsia="ru-RU"/>
              </w:rPr>
              <w:lastRenderedPageBreak/>
              <w:t>(комбинированные и специализированные), в том числе катки, хоккейные коробки, теннисные корты;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Условно разрешенные виды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судов;</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78"/>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1 500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w:t>
            </w:r>
            <w:r w:rsidRPr="00E62239">
              <w:rPr>
                <w:rFonts w:ascii="Times New Roman" w:eastAsia="Times New Roman" w:hAnsi="Times New Roman" w:cs="Times New Roman"/>
                <w:sz w:val="24"/>
                <w:szCs w:val="24"/>
                <w:lang w:eastAsia="ru-RU"/>
              </w:rPr>
              <w:lastRenderedPageBreak/>
              <w:t>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1) многоквартирные дома, многоквартирные дома со встроенными или встроено-пристроенными помещениями общественного </w:t>
            </w:r>
            <w:r w:rsidRPr="00E62239">
              <w:rPr>
                <w:rFonts w:ascii="Times New Roman" w:eastAsia="Times New Roman" w:hAnsi="Times New Roman" w:cs="Times New Roman"/>
                <w:sz w:val="24"/>
                <w:szCs w:val="24"/>
                <w:lang w:eastAsia="ru-RU"/>
              </w:rPr>
              <w:lastRenderedPageBreak/>
              <w:t>назначения - не более 3 этажей;</w:t>
            </w:r>
            <w:r w:rsidRPr="00E62239">
              <w:rPr>
                <w:rFonts w:ascii="Times New Roman" w:eastAsia="Times New Roman" w:hAnsi="Times New Roman" w:cs="Times New Roman"/>
                <w:sz w:val="24"/>
                <w:szCs w:val="24"/>
                <w:lang w:eastAsia="ru-RU"/>
              </w:rPr>
              <w:br/>
              <w:t>2) не более 3 этажей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084B57" w:rsidRPr="00E62239" w:rsidRDefault="00084B57" w:rsidP="00084B57">
      <w:pPr>
        <w:pStyle w:val="a3"/>
        <w:numPr>
          <w:ilvl w:val="0"/>
          <w:numId w:val="78"/>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480976" w:rsidP="00480976">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521062366"/>
      <w:r w:rsidRPr="00E62239">
        <w:rPr>
          <w:rFonts w:ascii="Times New Roman" w:hAnsi="Times New Roman" w:cs="Times New Roman"/>
          <w:b/>
          <w:sz w:val="24"/>
          <w:szCs w:val="24"/>
        </w:rPr>
        <w:t>Зона застройки среднеэтажными жилыми домами (Ж3</w:t>
      </w:r>
      <w:r w:rsidR="001C3849" w:rsidRPr="00E62239">
        <w:rPr>
          <w:rFonts w:ascii="Times New Roman" w:hAnsi="Times New Roman" w:cs="Times New Roman"/>
          <w:b/>
          <w:sz w:val="24"/>
          <w:szCs w:val="24"/>
        </w:rPr>
        <w:t>)</w:t>
      </w:r>
      <w:bookmarkEnd w:id="97"/>
    </w:p>
    <w:p w:rsidR="001C3849" w:rsidRPr="00E62239" w:rsidRDefault="001C3849" w:rsidP="00232EF0">
      <w:pPr>
        <w:pStyle w:val="a3"/>
        <w:numPr>
          <w:ilvl w:val="0"/>
          <w:numId w:val="75"/>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проживания (многоквартирные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пенсионного обеспечения, социальной, психологической и бесплатной юридической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службы занятости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 социальной реабилитации и социальной помощи различным группам населения;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отделений почты и телеграфа;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дома-интернаты, приюты, дома ребенка;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дома престарелых;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социального обслуживания лиц без определенного места жительства и занятий;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 некоммерческих организаций</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аптеки;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медицинские центры различного профиля, в том числе реабилитации и терапии;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скорой медицинской помощи;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клиники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дошкольных образованных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начального общего и среднего (полного) общего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специализированных школ и учреждений, в том числе школы-интернаты, школы с углубленным изучением отдельных предметов;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школы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3.5.2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дополнительного профессионального образования, послевузовского профессионального образования;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организаций по переподготовке и повышению квалификации специалистов;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художественные, музыкальные училища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библиотеки, читальные залы, архивы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Амбулаторное </w:t>
            </w:r>
            <w:r w:rsidRPr="00E62239">
              <w:rPr>
                <w:rFonts w:ascii="Times New Roman" w:eastAsia="Times New Roman" w:hAnsi="Times New Roman" w:cs="Times New Roman"/>
                <w:sz w:val="24"/>
                <w:szCs w:val="24"/>
                <w:lang w:eastAsia="ru-RU"/>
              </w:rPr>
              <w:lastRenderedPageBreak/>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ветеринарные лечебницы без содержания животных</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государственной регистрации актов гражданского состояния (дворцы бракосочетаний, ЗАГСы и т.д.)</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для размещения органов государственной власти, органов местного самоуправления и их структурных подразделений;</w:t>
            </w:r>
            <w:r w:rsidRPr="00E62239">
              <w:rPr>
                <w:rFonts w:ascii="Times New Roman" w:eastAsia="Times New Roman" w:hAnsi="Times New Roman" w:cs="Times New Roman"/>
                <w:sz w:val="24"/>
                <w:szCs w:val="24"/>
                <w:lang w:eastAsia="ru-RU"/>
              </w:rPr>
              <w:br/>
              <w:t>здания судов;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органов прокуратуры и правопорядка</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02736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встроенные в жилые дома;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площадки: детские, спортивные, хозяйственные, отдыха;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жилищно-эксплуатационные и аварийно-диспетчерские службы;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перед объектами культурных, обслуживающих и коммерческих видов использования.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сбора мусора;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5"/>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6 000 кв.м.; </w:t>
            </w:r>
            <w:r w:rsidRPr="00E62239">
              <w:rPr>
                <w:rFonts w:ascii="Times New Roman" w:eastAsia="Times New Roman" w:hAnsi="Times New Roman" w:cs="Times New Roman"/>
                <w:sz w:val="24"/>
                <w:szCs w:val="24"/>
                <w:lang w:eastAsia="ru-RU"/>
              </w:rPr>
              <w:br/>
              <w:t xml:space="preserve">2) минимальная площадь земельного участка </w:t>
            </w:r>
            <w:r w:rsidRPr="00E62239">
              <w:rPr>
                <w:rFonts w:ascii="Times New Roman" w:eastAsia="Times New Roman" w:hAnsi="Times New Roman" w:cs="Times New Roman"/>
                <w:sz w:val="24"/>
                <w:szCs w:val="24"/>
                <w:lang w:eastAsia="ru-RU"/>
              </w:rPr>
              <w:lastRenderedPageBreak/>
              <w:t>– 1 200 кв.м.</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многоквартирные дома, многоквартирные дома со встроенными или встроено-пристроенными помещениями общественного назначения - не менее 3 этажей и не более 5 этажей;</w:t>
            </w:r>
            <w:r w:rsidRPr="00E62239">
              <w:rPr>
                <w:rFonts w:ascii="Times New Roman" w:eastAsia="Times New Roman" w:hAnsi="Times New Roman" w:cs="Times New Roman"/>
                <w:sz w:val="24"/>
                <w:szCs w:val="24"/>
                <w:lang w:eastAsia="ru-RU"/>
              </w:rPr>
              <w:br/>
              <w:t>3) не более 5 этажей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55% для размещения многоквартирного дома, многоквартирного дома со встроенными или встроено-пристроенными помещениями общественного назначения;</w:t>
            </w:r>
            <w:r w:rsidRPr="00E62239">
              <w:rPr>
                <w:rFonts w:ascii="Times New Roman" w:eastAsia="Times New Roman" w:hAnsi="Times New Roman" w:cs="Times New Roman"/>
                <w:sz w:val="24"/>
                <w:szCs w:val="24"/>
                <w:lang w:eastAsia="ru-RU"/>
              </w:rPr>
              <w:br/>
              <w:t>60% в условиях реконструкции для жилищного строительства;</w:t>
            </w:r>
            <w:r w:rsidRPr="00E62239">
              <w:rPr>
                <w:rFonts w:ascii="Times New Roman" w:eastAsia="Times New Roman" w:hAnsi="Times New Roman" w:cs="Times New Roman"/>
                <w:sz w:val="24"/>
                <w:szCs w:val="24"/>
                <w:lang w:eastAsia="ru-RU"/>
              </w:rPr>
              <w:br/>
              <w:t>75% для иных объектов капитального строительства</w:t>
            </w:r>
          </w:p>
        </w:tc>
      </w:tr>
      <w:tr w:rsidR="00024406"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24406" w:rsidRPr="00E62239" w:rsidRDefault="00024406" w:rsidP="00024406">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24406" w:rsidRPr="00E62239" w:rsidRDefault="00024406" w:rsidP="00024406">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площадь встроенных, встроено-пристроенных, пристроенных помещений общественного назначения не более 20% общей площади помещений многоквартирного дома;</w:t>
            </w:r>
            <w:r w:rsidRPr="00E62239">
              <w:rPr>
                <w:rFonts w:ascii="Times New Roman" w:eastAsia="Times New Roman" w:hAnsi="Times New Roman" w:cs="Times New Roman"/>
                <w:sz w:val="24"/>
                <w:szCs w:val="24"/>
                <w:lang w:eastAsia="ru-RU"/>
              </w:rPr>
              <w:br/>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участка</w:t>
            </w:r>
          </w:p>
        </w:tc>
      </w:tr>
    </w:tbl>
    <w:p w:rsidR="001C3849" w:rsidRPr="00E62239" w:rsidRDefault="001C3849" w:rsidP="00232EF0">
      <w:pPr>
        <w:pStyle w:val="a3"/>
        <w:numPr>
          <w:ilvl w:val="0"/>
          <w:numId w:val="75"/>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4B57" w:rsidRPr="00E62239" w:rsidRDefault="00084B57" w:rsidP="00084B57">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1062367"/>
      <w:r w:rsidRPr="00E62239">
        <w:rPr>
          <w:rFonts w:ascii="Times New Roman" w:hAnsi="Times New Roman" w:cs="Times New Roman"/>
          <w:b/>
          <w:sz w:val="24"/>
          <w:szCs w:val="24"/>
        </w:rPr>
        <w:t>Зона специального назначения, связанная с захоронениями (Сп1)</w:t>
      </w:r>
      <w:bookmarkEnd w:id="98"/>
    </w:p>
    <w:p w:rsidR="00084B57" w:rsidRPr="00E62239" w:rsidRDefault="00084B57" w:rsidP="00084B57">
      <w:pPr>
        <w:pStyle w:val="a3"/>
        <w:numPr>
          <w:ilvl w:val="0"/>
          <w:numId w:val="80"/>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4B57" w:rsidRPr="00E62239" w:rsidRDefault="00084B57" w:rsidP="003E2D71">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кладбища (действующие, закрытые);</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и комплексы похоронного назначения (дома траурных обрядов, залы прощания);</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по оказанию ритуальных услуг (бюро </w:t>
            </w:r>
            <w:r w:rsidRPr="00E62239">
              <w:rPr>
                <w:rFonts w:ascii="Times New Roman" w:eastAsia="Times New Roman" w:hAnsi="Times New Roman" w:cs="Times New Roman"/>
                <w:sz w:val="24"/>
                <w:szCs w:val="24"/>
                <w:lang w:eastAsia="ru-RU"/>
              </w:rPr>
              <w:lastRenderedPageBreak/>
              <w:t>похоронного обслуживания)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комплексы мемориального назначения, монументы, памятные знаки;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обрядов, в том числе часовни;</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Специальная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полигоны по захоронению и сортировке бытового мусора и отходов;</w:t>
            </w:r>
          </w:p>
          <w:p w:rsidR="00084B57" w:rsidRPr="00E62239" w:rsidRDefault="00084B57" w:rsidP="003E2D71">
            <w:pPr>
              <w:pStyle w:val="a3"/>
              <w:numPr>
                <w:ilvl w:val="0"/>
                <w:numId w:val="4"/>
              </w:numPr>
              <w:spacing w:after="0" w:line="240" w:lineRule="auto"/>
              <w:ind w:firstLine="23"/>
              <w:rPr>
                <w:rFonts w:ascii="Times New Roman" w:hAnsi="Times New Roman"/>
                <w:sz w:val="24"/>
                <w:szCs w:val="24"/>
              </w:rPr>
            </w:pPr>
            <w:r w:rsidRPr="00E62239">
              <w:rPr>
                <w:rFonts w:ascii="Times New Roman" w:hAnsi="Times New Roman" w:cs="Times New Roman"/>
                <w:sz w:val="24"/>
                <w:szCs w:val="24"/>
              </w:rPr>
              <w:t>захоронение отходов потребления и промышленного производства.</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084B57" w:rsidRPr="00E62239" w:rsidTr="003E2D7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84B57" w:rsidRPr="00E62239" w:rsidTr="003E2D7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мастерские по изготовлению ритуальных принадлежностей;</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отделения, участковые пункты полиции;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w:t>
            </w:r>
          </w:p>
          <w:p w:rsidR="00084B57" w:rsidRPr="00E62239" w:rsidRDefault="00084B57"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84B57" w:rsidRPr="00E62239" w:rsidRDefault="00084B57" w:rsidP="00084B57">
      <w:pPr>
        <w:pStyle w:val="a3"/>
        <w:numPr>
          <w:ilvl w:val="0"/>
          <w:numId w:val="80"/>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га.; </w:t>
            </w:r>
            <w:r w:rsidRPr="00E62239">
              <w:rPr>
                <w:rFonts w:ascii="Times New Roman" w:eastAsia="Times New Roman" w:hAnsi="Times New Roman" w:cs="Times New Roman"/>
                <w:sz w:val="24"/>
                <w:szCs w:val="24"/>
                <w:lang w:eastAsia="ru-RU"/>
              </w:rPr>
              <w:br/>
              <w:t>2) минимальная площадь земельного участка – 2 500 кв.м.;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для кладбищ традиционного захоронения и крематориев:</w:t>
            </w:r>
            <w:r w:rsidRPr="00E62239">
              <w:rPr>
                <w:rFonts w:ascii="Times New Roman" w:eastAsia="Times New Roman" w:hAnsi="Times New Roman" w:cs="Times New Roman"/>
                <w:sz w:val="24"/>
                <w:szCs w:val="24"/>
                <w:lang w:eastAsia="ru-RU"/>
              </w:rPr>
              <w:br/>
              <w:t>300 м до стен жилых домов;</w:t>
            </w:r>
            <w:r w:rsidRPr="00E62239">
              <w:rPr>
                <w:rFonts w:ascii="Times New Roman" w:eastAsia="Times New Roman" w:hAnsi="Times New Roman" w:cs="Times New Roman"/>
                <w:sz w:val="24"/>
                <w:szCs w:val="24"/>
                <w:lang w:eastAsia="ru-RU"/>
              </w:rPr>
              <w:br/>
              <w:t>300 м до объектов дошкольного образования, объектов начального общего и среднего (полного) общего образования;</w:t>
            </w:r>
            <w:r w:rsidRPr="00E62239">
              <w:rPr>
                <w:rFonts w:ascii="Times New Roman" w:eastAsia="Times New Roman" w:hAnsi="Times New Roman" w:cs="Times New Roman"/>
                <w:sz w:val="24"/>
                <w:szCs w:val="24"/>
                <w:lang w:eastAsia="ru-RU"/>
              </w:rPr>
              <w:br/>
              <w:t>2) для кладбищ для погребения после кремации:</w:t>
            </w:r>
            <w:r w:rsidRPr="00E62239">
              <w:rPr>
                <w:rFonts w:ascii="Times New Roman" w:eastAsia="Times New Roman" w:hAnsi="Times New Roman" w:cs="Times New Roman"/>
                <w:sz w:val="24"/>
                <w:szCs w:val="24"/>
                <w:lang w:eastAsia="ru-RU"/>
              </w:rPr>
              <w:br/>
              <w:t>100 м до стен жилых домов;</w:t>
            </w:r>
            <w:r w:rsidRPr="00E62239">
              <w:rPr>
                <w:rFonts w:ascii="Times New Roman" w:eastAsia="Times New Roman" w:hAnsi="Times New Roman" w:cs="Times New Roman"/>
                <w:sz w:val="24"/>
                <w:szCs w:val="24"/>
                <w:lang w:eastAsia="ru-RU"/>
              </w:rPr>
              <w:br/>
              <w:t>100 м до объектов дошкольного образования, объектов начального общего и среднего (полного) общего образования;</w:t>
            </w:r>
          </w:p>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 для колумбариев не менее 50 м до жилых зданий, территорий лечебных, детских учреждений, образовательных организаций,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E62239">
              <w:rPr>
                <w:rFonts w:ascii="Times New Roman" w:eastAsia="Times New Roman" w:hAnsi="Times New Roman" w:cs="Times New Roman"/>
                <w:sz w:val="24"/>
                <w:szCs w:val="24"/>
                <w:lang w:eastAsia="ru-RU"/>
              </w:rPr>
              <w:br/>
              <w:t>4) для домов траурных обрядов, бюро похоронного обслуживания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30% для кладбищ;</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r w:rsidR="00084B57" w:rsidRPr="00E62239" w:rsidTr="003E2D71">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84B57" w:rsidRPr="00E62239" w:rsidRDefault="00084B57" w:rsidP="003E2D71">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084B57" w:rsidRPr="00E62239" w:rsidRDefault="00084B57"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 здания, сооружения и комплексы похоронного назначения (дома траурных обрядов, залы прощания) общей площадью не более 500 кв. м;</w:t>
            </w:r>
            <w:r w:rsidRPr="00E62239">
              <w:rPr>
                <w:rFonts w:ascii="Times New Roman" w:eastAsia="Times New Roman" w:hAnsi="Times New Roman" w:cs="Times New Roman"/>
                <w:sz w:val="24"/>
                <w:szCs w:val="24"/>
                <w:lang w:eastAsia="ru-RU"/>
              </w:rPr>
              <w:br/>
              <w:t>2) объекты по оказанию ритуальных услуг (бюро похоронного обслуживания) общей площадью не более 300 кв. м;</w:t>
            </w:r>
            <w:r w:rsidRPr="00E62239">
              <w:rPr>
                <w:rFonts w:ascii="Times New Roman" w:eastAsia="Times New Roman" w:hAnsi="Times New Roman" w:cs="Times New Roman"/>
                <w:sz w:val="24"/>
                <w:szCs w:val="24"/>
                <w:lang w:eastAsia="ru-RU"/>
              </w:rPr>
              <w:br/>
              <w:t>3) ограждение территории кладбища высотой не менее 2,0 м;</w:t>
            </w:r>
            <w:r w:rsidRPr="00E62239">
              <w:rPr>
                <w:rFonts w:ascii="Times New Roman" w:eastAsia="Times New Roman" w:hAnsi="Times New Roman" w:cs="Times New Roman"/>
                <w:sz w:val="24"/>
                <w:szCs w:val="24"/>
                <w:lang w:eastAsia="ru-RU"/>
              </w:rPr>
              <w:br/>
              <w:t>4) площадь мест захоронения от общей площади кладбища не более 70%;</w:t>
            </w:r>
            <w:r w:rsidRPr="00E62239">
              <w:rPr>
                <w:rFonts w:ascii="Times New Roman" w:eastAsia="Times New Roman" w:hAnsi="Times New Roman" w:cs="Times New Roman"/>
                <w:sz w:val="24"/>
                <w:szCs w:val="24"/>
                <w:lang w:eastAsia="ru-RU"/>
              </w:rPr>
              <w:br/>
              <w:t>5) культовые здания с совершением обрядов вместимостью не более 50 мест</w:t>
            </w:r>
          </w:p>
        </w:tc>
      </w:tr>
    </w:tbl>
    <w:p w:rsidR="00084B57" w:rsidRPr="00E62239" w:rsidRDefault="00084B57" w:rsidP="00084B57">
      <w:pPr>
        <w:pStyle w:val="a3"/>
        <w:numPr>
          <w:ilvl w:val="0"/>
          <w:numId w:val="8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3849"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1062368"/>
      <w:r w:rsidRPr="00E62239">
        <w:rPr>
          <w:rFonts w:ascii="Times New Roman" w:hAnsi="Times New Roman" w:cs="Times New Roman"/>
          <w:b/>
          <w:sz w:val="24"/>
          <w:szCs w:val="24"/>
        </w:rPr>
        <w:lastRenderedPageBreak/>
        <w:t>Зона специального назначения, связанная с государственными объектами</w:t>
      </w:r>
      <w:r w:rsidR="007B02BA" w:rsidRPr="00E62239">
        <w:rPr>
          <w:rFonts w:ascii="Times New Roman" w:hAnsi="Times New Roman" w:cs="Times New Roman"/>
          <w:b/>
          <w:sz w:val="24"/>
          <w:szCs w:val="24"/>
        </w:rPr>
        <w:t xml:space="preserve"> (С</w:t>
      </w:r>
      <w:r w:rsidRPr="00E62239">
        <w:rPr>
          <w:rFonts w:ascii="Times New Roman" w:hAnsi="Times New Roman" w:cs="Times New Roman"/>
          <w:b/>
          <w:sz w:val="24"/>
          <w:szCs w:val="24"/>
        </w:rPr>
        <w:t>п2</w:t>
      </w:r>
      <w:r w:rsidR="001C3849" w:rsidRPr="00E62239">
        <w:rPr>
          <w:rFonts w:ascii="Times New Roman" w:hAnsi="Times New Roman" w:cs="Times New Roman"/>
          <w:b/>
          <w:sz w:val="24"/>
          <w:szCs w:val="24"/>
        </w:rPr>
        <w:t>)</w:t>
      </w:r>
      <w:bookmarkEnd w:id="99"/>
    </w:p>
    <w:p w:rsidR="001C3849" w:rsidRPr="00E62239" w:rsidRDefault="001C3849" w:rsidP="00232EF0">
      <w:pPr>
        <w:pStyle w:val="a3"/>
        <w:numPr>
          <w:ilvl w:val="0"/>
          <w:numId w:val="79"/>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деятельности по исполнению наказаний</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СИЗО;</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приемники-распределители;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для обеспечения деятельности по исполнению наказаний</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обрядов, в том числе часовни;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подготовки и поддержания в боевой готовности Вооруженных Сил Российской Федерации (воинские части, закрытые военные городки и т.д.);</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военных организаций;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военные училища, военные институты, университеты, академии;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обеспечивающие осуществление таможенной деятельности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вооруженных сил</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для хранения запасов материальных ценностей в мобилизационном резерве (хранилища, склады и т.д.)</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наземные гаражи-стоянки открытого типа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конфессиональные объекты;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1C3849" w:rsidRPr="00E62239" w:rsidRDefault="001C3849" w:rsidP="00232EF0">
      <w:pPr>
        <w:pStyle w:val="a3"/>
        <w:numPr>
          <w:ilvl w:val="0"/>
          <w:numId w:val="79"/>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3 этажей</w:t>
            </w:r>
          </w:p>
        </w:tc>
      </w:tr>
      <w:tr w:rsidR="007B02BA"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7B02BA" w:rsidRPr="00E62239" w:rsidRDefault="007B02BA" w:rsidP="007B02B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7B02BA" w:rsidRPr="00E62239" w:rsidRDefault="007B02BA" w:rsidP="007B02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80%</w:t>
            </w:r>
          </w:p>
        </w:tc>
      </w:tr>
    </w:tbl>
    <w:p w:rsidR="001C3849" w:rsidRPr="00E62239" w:rsidRDefault="001C3849" w:rsidP="00232EF0">
      <w:pPr>
        <w:pStyle w:val="a3"/>
        <w:numPr>
          <w:ilvl w:val="0"/>
          <w:numId w:val="79"/>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A23"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1062369"/>
      <w:r w:rsidRPr="00E62239">
        <w:rPr>
          <w:rFonts w:ascii="Times New Roman" w:hAnsi="Times New Roman" w:cs="Times New Roman"/>
          <w:b/>
          <w:sz w:val="24"/>
          <w:szCs w:val="24"/>
        </w:rPr>
        <w:t>Зона инженерной инфраструктуры</w:t>
      </w:r>
      <w:r w:rsidR="00EB4095"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И</w:t>
      </w:r>
      <w:r w:rsidR="009D7A23" w:rsidRPr="00E62239">
        <w:rPr>
          <w:rFonts w:ascii="Times New Roman" w:hAnsi="Times New Roman" w:cs="Times New Roman"/>
          <w:b/>
          <w:sz w:val="24"/>
          <w:szCs w:val="24"/>
        </w:rPr>
        <w:t>)</w:t>
      </w:r>
      <w:bookmarkEnd w:id="100"/>
    </w:p>
    <w:p w:rsidR="009D7A23" w:rsidRPr="00E62239" w:rsidRDefault="009D7A23" w:rsidP="00232EF0">
      <w:pPr>
        <w:pStyle w:val="a3"/>
        <w:numPr>
          <w:ilvl w:val="0"/>
          <w:numId w:val="8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Специальное пользование водными объектами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водозаборные очистные сооружения,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водозаборных очистных сооружений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аэрации, канализационные очистные сооружения;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сооружения по обслуживанию станций аэрации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62239">
              <w:rPr>
                <w:rFonts w:ascii="Times New Roman" w:eastAsia="Times New Roman" w:hAnsi="Times New Roman" w:cs="Times New Roman"/>
                <w:sz w:val="24"/>
                <w:szCs w:val="24"/>
                <w:lang w:eastAsia="ru-RU"/>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C02" w:rsidRPr="00E62239" w:rsidTr="001C3849">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2. Вспомогательные виды разрешенного использования</w:t>
            </w:r>
          </w:p>
        </w:tc>
      </w:tr>
      <w:tr w:rsidR="00206C02" w:rsidRPr="00E62239" w:rsidTr="001C3849">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 для обслуживающего персонала;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парковки для обслуживания объектов инженерной инфраструктуры;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D7A23" w:rsidRPr="00E62239" w:rsidRDefault="009D7A23" w:rsidP="00232EF0">
      <w:pPr>
        <w:pStyle w:val="a3"/>
        <w:numPr>
          <w:ilvl w:val="0"/>
          <w:numId w:val="8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1C3849" w:rsidRPr="00E62239">
        <w:rPr>
          <w:rFonts w:ascii="Times New Roman" w:hAnsi="Times New Roman" w:cs="Times New Roman"/>
          <w:sz w:val="24"/>
          <w:szCs w:val="24"/>
        </w:rPr>
        <w:t>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1C3849"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1C3849" w:rsidRPr="00E62239" w:rsidRDefault="001C3849" w:rsidP="00FD12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более 2 этажей</w:t>
            </w:r>
          </w:p>
        </w:tc>
      </w:tr>
      <w:tr w:rsidR="00EB4095" w:rsidRPr="00E62239" w:rsidTr="001C3849">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B4095" w:rsidRPr="00E62239" w:rsidRDefault="00EB4095" w:rsidP="00EB4095">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B4095" w:rsidRPr="00E62239" w:rsidRDefault="00EB4095" w:rsidP="00EB4095">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100% для берегоукрепительных сооружений;</w:t>
            </w:r>
            <w:r w:rsidRPr="00E62239">
              <w:rPr>
                <w:rFonts w:ascii="Times New Roman" w:eastAsia="Times New Roman" w:hAnsi="Times New Roman" w:cs="Times New Roman"/>
                <w:sz w:val="24"/>
                <w:szCs w:val="24"/>
                <w:lang w:eastAsia="ru-RU"/>
              </w:rPr>
              <w:br/>
              <w:t>80% для иных объектов капитального строительства</w:t>
            </w:r>
          </w:p>
        </w:tc>
      </w:tr>
    </w:tbl>
    <w:p w:rsidR="009D7A23" w:rsidRPr="00E62239" w:rsidRDefault="009D7A23" w:rsidP="00232EF0">
      <w:pPr>
        <w:pStyle w:val="a3"/>
        <w:numPr>
          <w:ilvl w:val="0"/>
          <w:numId w:val="8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1062370"/>
      <w:bookmarkEnd w:id="92"/>
      <w:r w:rsidRPr="00E62239">
        <w:rPr>
          <w:rFonts w:ascii="Times New Roman" w:hAnsi="Times New Roman" w:cs="Times New Roman"/>
          <w:b/>
          <w:sz w:val="24"/>
          <w:szCs w:val="24"/>
        </w:rPr>
        <w:t>Производственная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w:t>
      </w:r>
      <w:r w:rsidR="00AE2E90"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1"/>
    </w:p>
    <w:p w:rsidR="000A5B50" w:rsidRPr="00E62239" w:rsidRDefault="000A5B50" w:rsidP="00232EF0">
      <w:pPr>
        <w:pStyle w:val="a3"/>
        <w:numPr>
          <w:ilvl w:val="0"/>
          <w:numId w:val="8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2126"/>
        <w:gridCol w:w="6018"/>
      </w:tblGrid>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 xml:space="preserve">Наименование вида разрешенного использования земельного </w:t>
            </w:r>
            <w:r w:rsidRPr="00E62239">
              <w:rPr>
                <w:rFonts w:ascii="Times New Roman" w:hAnsi="Times New Roman" w:cs="Times New Roman"/>
                <w:sz w:val="24"/>
                <w:szCs w:val="24"/>
              </w:rPr>
              <w:lastRenderedPageBreak/>
              <w:t>участка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Специальная деятельность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приема и складирования автомобилей, подлежащих утилизации;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резервуары для хранения воды, пруды-отстойники;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Коммунальное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предназначенные для приема населения и организаций в связи с предоставлением им коммунальных услуг;</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типографии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виварии;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кинологические центры;</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Стационарное медицинское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различного типа;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гаражи-стоянки различного типа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придорожного </w:t>
            </w:r>
            <w:r w:rsidRPr="00E62239">
              <w:rPr>
                <w:rFonts w:ascii="Times New Roman" w:eastAsia="Times New Roman" w:hAnsi="Times New Roman" w:cs="Times New Roman"/>
                <w:sz w:val="24"/>
                <w:szCs w:val="24"/>
                <w:lang w:eastAsia="ru-RU"/>
              </w:rPr>
              <w:lastRenderedPageBreak/>
              <w:t>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автомойки;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станции по техническому обслуживанию </w:t>
            </w:r>
            <w:r w:rsidRPr="00E62239">
              <w:rPr>
                <w:rFonts w:ascii="Times New Roman" w:eastAsia="Times New Roman" w:hAnsi="Times New Roman" w:cs="Times New Roman"/>
                <w:sz w:val="24"/>
                <w:szCs w:val="24"/>
                <w:lang w:eastAsia="ru-RU"/>
              </w:rPr>
              <w:lastRenderedPageBreak/>
              <w:t>автомобилей, автосервисы;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Тяжелая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Автомобилестроительная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капитального строительства, предназначенных для производства оборудования, частей и принадлежностей автомобилей и их двигателей);</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Легкая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текстильной, фарфорофаянсовой, электронной промышленности);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Фармацевтическая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капитального строительства, предназначенных для фармацевтического производства);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Пищевая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IV класса вредности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Строительная промышленность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Энергетика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тепловых станций и других электростанций (ТЭЦ, ТЭС), размещение обслуживающих и вспомогательных для электростанций сооружений (гидротехнических сооружений); размещение объектов электросетевого хозяйства);</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электроподстанции закрытого и открытого типа</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Связь</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III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доки;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промышленные базы,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погрузочные терминалы;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 противогололедных реагентов;</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элеваторы и продовольственные склады, за исключением железнодорожных перевалочных складов</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Автомобильный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внутреннего порядка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Сельскохозяйственное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цветочно-оранжерейные хозяйства</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Религиозное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культовые здания и сооружения без проведения богослужений, в том числе часовни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научной деятельности</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научно-исследовательских организаций и институтов различных областей, в том числе конструкторских бюро, опытных предприятий, имеющих в своем составе мастерские, </w:t>
            </w:r>
            <w:r w:rsidRPr="00E62239">
              <w:rPr>
                <w:rFonts w:ascii="Times New Roman" w:eastAsia="Times New Roman" w:hAnsi="Times New Roman" w:cs="Times New Roman"/>
                <w:sz w:val="24"/>
                <w:szCs w:val="24"/>
                <w:lang w:eastAsia="ru-RU"/>
              </w:rPr>
              <w:lastRenderedPageBreak/>
              <w:t>производственные, полупроизводственные и экспериментальные установки, лаборатории</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Объекты придорожного сервиса</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 газонаполнительные станции;</w:t>
            </w:r>
          </w:p>
          <w:p w:rsidR="003A3885" w:rsidRPr="00E62239" w:rsidRDefault="003A3885" w:rsidP="003A3885">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tc>
      </w:tr>
      <w:tr w:rsidR="003A3885"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берегоукрепительные сооружения</w:t>
            </w:r>
          </w:p>
        </w:tc>
      </w:tr>
      <w:tr w:rsidR="003A3885" w:rsidRPr="00E62239" w:rsidTr="003E2D7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Водный транспорт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A3885" w:rsidRPr="00E62239" w:rsidRDefault="003A3885" w:rsidP="003E2D71">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речной порт</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06C0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3A3885" w:rsidRPr="00E62239" w:rsidRDefault="008447B8"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сауны;</w:t>
            </w:r>
          </w:p>
        </w:tc>
      </w:tr>
    </w:tbl>
    <w:p w:rsidR="000A5B50" w:rsidRPr="00E62239" w:rsidRDefault="000A5B50" w:rsidP="00232EF0">
      <w:pPr>
        <w:pStyle w:val="a3"/>
        <w:numPr>
          <w:ilvl w:val="0"/>
          <w:numId w:val="8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30 000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Максимальное и (или) минимальное количество наземных этажей или максимальная и (или) минимальная высота зданий, </w:t>
            </w:r>
            <w:r w:rsidRPr="00E62239">
              <w:rPr>
                <w:rFonts w:ascii="Times New Roman" w:eastAsia="Times New Roman" w:hAnsi="Times New Roman" w:cs="Times New Roman"/>
                <w:sz w:val="24"/>
                <w:szCs w:val="24"/>
                <w:lang w:eastAsia="ru-RU"/>
              </w:rPr>
              <w:lastRenderedPageBreak/>
              <w:t>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lastRenderedPageBreak/>
              <w:t>не более 4 этажей</w:t>
            </w:r>
          </w:p>
        </w:tc>
      </w:tr>
      <w:tr w:rsidR="00924564"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4564" w:rsidRPr="00E62239" w:rsidRDefault="00924564" w:rsidP="00924564">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4564" w:rsidRPr="00E62239" w:rsidRDefault="00924564" w:rsidP="00924564">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bl>
    <w:p w:rsidR="000A5B50" w:rsidRPr="00E62239" w:rsidRDefault="000A5B50" w:rsidP="00232EF0">
      <w:pPr>
        <w:pStyle w:val="a3"/>
        <w:numPr>
          <w:ilvl w:val="0"/>
          <w:numId w:val="8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1062371"/>
      <w:r w:rsidRPr="00E62239">
        <w:rPr>
          <w:rFonts w:ascii="Times New Roman" w:hAnsi="Times New Roman" w:cs="Times New Roman"/>
          <w:b/>
          <w:sz w:val="24"/>
          <w:szCs w:val="24"/>
        </w:rPr>
        <w:t>Коммунально-складская зона</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П2</w:t>
      </w:r>
      <w:r w:rsidR="000A5B50" w:rsidRPr="00E62239">
        <w:rPr>
          <w:rFonts w:ascii="Times New Roman" w:hAnsi="Times New Roman" w:cs="Times New Roman"/>
          <w:b/>
          <w:sz w:val="24"/>
          <w:szCs w:val="24"/>
        </w:rPr>
        <w:t>)</w:t>
      </w:r>
      <w:bookmarkEnd w:id="102"/>
    </w:p>
    <w:p w:rsidR="000A5B50" w:rsidRPr="00E62239" w:rsidRDefault="000A5B50" w:rsidP="00232EF0">
      <w:pPr>
        <w:pStyle w:val="a3"/>
        <w:numPr>
          <w:ilvl w:val="0"/>
          <w:numId w:val="8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гостиницы, отели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продовольственные склады.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 в том числе пожарные депо, пожарные части</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Объекты торговли (торговые </w:t>
            </w:r>
            <w:r w:rsidRPr="00E62239">
              <w:rPr>
                <w:rFonts w:ascii="Times New Roman" w:eastAsia="Times New Roman" w:hAnsi="Times New Roman" w:cs="Times New Roman"/>
                <w:sz w:val="24"/>
                <w:szCs w:val="24"/>
                <w:lang w:eastAsia="ru-RU"/>
              </w:rPr>
              <w:lastRenderedPageBreak/>
              <w:t>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автосалоны;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торгово-выставочные комплексы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торгово-складские базы;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центры оптовой и мелкооптовой торговли;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рынки по продаже автотранспортных средств</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медико-санитарных частей по оказанию помощи сотрудникам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амбулатории, поликлиники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АЗС различного типа;</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производственно-коммунальные объекты V класса вредности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здания и офисы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учреждений, предоставляющих бытовые услуги населению и организациям (комбинаты бытового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бани, банно-оздоровительные комплексы;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по оказанию ритуальных услуг (бюро похоронного обслуживания);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химчистки;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прачечные</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ветеринарные лечебницы с содержанием животных;</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общежития;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2E723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предприятия общественного питания, связанные с непосредственным обслуживанием производственных и </w:t>
            </w:r>
            <w:r w:rsidRPr="00E62239">
              <w:rPr>
                <w:rFonts w:ascii="Times New Roman" w:eastAsia="Times New Roman" w:hAnsi="Times New Roman" w:cs="Times New Roman"/>
                <w:sz w:val="24"/>
                <w:szCs w:val="24"/>
                <w:lang w:eastAsia="ru-RU"/>
              </w:rPr>
              <w:lastRenderedPageBreak/>
              <w:t>промышленных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спортплощадки, площадки отдыха для персонала предприятий;</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87"/>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1) максимальная площадь земельного участка – 30 000 кв.м.;</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3,0 м</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2 этажей</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65%</w:t>
            </w:r>
          </w:p>
        </w:tc>
      </w:tr>
      <w:tr w:rsidR="002A1EEA"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2A1EEA" w:rsidRPr="00E62239" w:rsidRDefault="002A1EEA" w:rsidP="002A1EEA">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Коэффициент озеленения территории – не менее 15% от площади земельного участка;</w:t>
            </w:r>
          </w:p>
          <w:p w:rsidR="002A1EEA" w:rsidRPr="00E62239" w:rsidRDefault="002A1EEA" w:rsidP="002A1EE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tc>
      </w:tr>
    </w:tbl>
    <w:p w:rsidR="000A5B50" w:rsidRPr="00E62239" w:rsidRDefault="000A5B50" w:rsidP="00232EF0">
      <w:pPr>
        <w:pStyle w:val="a3"/>
        <w:numPr>
          <w:ilvl w:val="0"/>
          <w:numId w:val="87"/>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1062372"/>
      <w:r w:rsidRPr="00E62239">
        <w:rPr>
          <w:rFonts w:ascii="Times New Roman" w:hAnsi="Times New Roman" w:cs="Times New Roman"/>
          <w:b/>
          <w:sz w:val="24"/>
          <w:szCs w:val="24"/>
        </w:rPr>
        <w:t>Зона транспортной инфраструктуры</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Т</w:t>
      </w:r>
      <w:r w:rsidR="000A5B50" w:rsidRPr="00E62239">
        <w:rPr>
          <w:rFonts w:ascii="Times New Roman" w:hAnsi="Times New Roman" w:cs="Times New Roman"/>
          <w:b/>
          <w:sz w:val="24"/>
          <w:szCs w:val="24"/>
        </w:rPr>
        <w:t>)</w:t>
      </w:r>
      <w:bookmarkEnd w:id="103"/>
    </w:p>
    <w:p w:rsidR="000A5B50" w:rsidRPr="00E62239" w:rsidRDefault="000A5B50" w:rsidP="00232EF0">
      <w:pPr>
        <w:pStyle w:val="a3"/>
        <w:numPr>
          <w:ilvl w:val="0"/>
          <w:numId w:val="91"/>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автомойки;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АЗС различного типа;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станции по техническому обслуживанию автомобилей, автосервисы;</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отстойно-разворотные площадки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депо общественного транспорта;</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автопарки;</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sz w:val="24"/>
                <w:szCs w:val="24"/>
                <w:lang w:eastAsia="ru-RU"/>
              </w:rPr>
              <w:t>диспетчерские пункты;</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гостевые автостоянки;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информационные центры, справочные и рекламные агентства;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медпункты;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 базы складского назначения соответствующего профиля;</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и учреждения по обслуживанию пассажиров и грузоперевозок, в том числе пункты и учреждения связи;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службы оформления заказов и билетов;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участковые пункты полиции и охраны порядка;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232EF0">
      <w:pPr>
        <w:pStyle w:val="a3"/>
        <w:numPr>
          <w:ilvl w:val="0"/>
          <w:numId w:val="91"/>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5 000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3,5 м</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не более </w:t>
            </w:r>
            <w:r w:rsidRPr="00E62239">
              <w:rPr>
                <w:rFonts w:ascii="Times New Roman" w:eastAsia="Times New Roman" w:hAnsi="Times New Roman" w:cs="Times New Roman"/>
                <w:color w:val="2D2D2D"/>
                <w:sz w:val="24"/>
                <w:szCs w:val="24"/>
                <w:lang w:val="en-US" w:eastAsia="ru-RU"/>
              </w:rPr>
              <w:t>2</w:t>
            </w:r>
            <w:r w:rsidRPr="00E62239">
              <w:rPr>
                <w:rFonts w:ascii="Times New Roman" w:eastAsia="Times New Roman" w:hAnsi="Times New Roman" w:cs="Times New Roman"/>
                <w:color w:val="2D2D2D"/>
                <w:sz w:val="24"/>
                <w:szCs w:val="24"/>
                <w:lang w:eastAsia="ru-RU"/>
              </w:rPr>
              <w:t xml:space="preserve"> этажей</w:t>
            </w:r>
          </w:p>
        </w:tc>
      </w:tr>
      <w:tr w:rsidR="00922B52"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922B52" w:rsidRPr="00E62239" w:rsidRDefault="00922B52" w:rsidP="00922B52">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922B52" w:rsidRPr="00E62239" w:rsidRDefault="00922B52" w:rsidP="00922B52">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val="en-US" w:eastAsia="ru-RU"/>
              </w:rPr>
              <w:t>60</w:t>
            </w:r>
            <w:r w:rsidRPr="00E62239">
              <w:rPr>
                <w:rFonts w:ascii="Times New Roman" w:eastAsia="Times New Roman" w:hAnsi="Times New Roman" w:cs="Times New Roman"/>
                <w:color w:val="2D2D2D"/>
                <w:sz w:val="24"/>
                <w:szCs w:val="24"/>
                <w:lang w:eastAsia="ru-RU"/>
              </w:rPr>
              <w:t>%</w:t>
            </w:r>
          </w:p>
        </w:tc>
      </w:tr>
    </w:tbl>
    <w:p w:rsidR="000A5B50" w:rsidRPr="00E62239" w:rsidRDefault="000A5B50" w:rsidP="00232EF0">
      <w:pPr>
        <w:pStyle w:val="a3"/>
        <w:numPr>
          <w:ilvl w:val="0"/>
          <w:numId w:val="91"/>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0A5B50" w:rsidP="000A5B5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1062373"/>
      <w:r w:rsidRPr="00E62239">
        <w:rPr>
          <w:rFonts w:ascii="Times New Roman" w:hAnsi="Times New Roman" w:cs="Times New Roman"/>
          <w:b/>
          <w:sz w:val="24"/>
          <w:szCs w:val="24"/>
        </w:rPr>
        <w:t xml:space="preserve">Зона </w:t>
      </w:r>
      <w:r w:rsidR="00922B52" w:rsidRPr="00E62239">
        <w:rPr>
          <w:rFonts w:ascii="Times New Roman" w:hAnsi="Times New Roman" w:cs="Times New Roman"/>
          <w:b/>
          <w:sz w:val="24"/>
          <w:szCs w:val="24"/>
        </w:rPr>
        <w:t xml:space="preserve">лесов </w:t>
      </w:r>
      <w:r w:rsidRPr="00E62239">
        <w:rPr>
          <w:rFonts w:ascii="Times New Roman" w:hAnsi="Times New Roman" w:cs="Times New Roman"/>
          <w:b/>
          <w:sz w:val="24"/>
          <w:szCs w:val="24"/>
        </w:rPr>
        <w:t>(</w:t>
      </w:r>
      <w:r w:rsidR="00FC0701" w:rsidRPr="00E62239">
        <w:rPr>
          <w:rFonts w:ascii="Times New Roman" w:hAnsi="Times New Roman" w:cs="Times New Roman"/>
          <w:b/>
          <w:sz w:val="24"/>
          <w:szCs w:val="24"/>
        </w:rPr>
        <w:t>Л</w:t>
      </w:r>
      <w:r w:rsidRPr="00E62239">
        <w:rPr>
          <w:rFonts w:ascii="Times New Roman" w:hAnsi="Times New Roman" w:cs="Times New Roman"/>
          <w:b/>
          <w:sz w:val="24"/>
          <w:szCs w:val="24"/>
        </w:rPr>
        <w:t>)</w:t>
      </w:r>
      <w:bookmarkEnd w:id="104"/>
    </w:p>
    <w:p w:rsidR="00E44271" w:rsidRPr="00E62239" w:rsidRDefault="00E44271" w:rsidP="00232EF0">
      <w:pPr>
        <w:pStyle w:val="a3"/>
        <w:numPr>
          <w:ilvl w:val="0"/>
          <w:numId w:val="90"/>
        </w:numPr>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0A5B50" w:rsidRPr="00E62239" w:rsidRDefault="000A5B50" w:rsidP="00232EF0">
      <w:pPr>
        <w:pStyle w:val="a3"/>
        <w:numPr>
          <w:ilvl w:val="0"/>
          <w:numId w:val="90"/>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FC0701" w:rsidP="00FC0701">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1062374"/>
      <w:r w:rsidRPr="00E62239">
        <w:rPr>
          <w:rFonts w:ascii="Times New Roman" w:hAnsi="Times New Roman" w:cs="Times New Roman"/>
          <w:b/>
          <w:sz w:val="24"/>
          <w:szCs w:val="24"/>
        </w:rPr>
        <w:t>Зона рекреационного назначения</w:t>
      </w:r>
      <w:r w:rsidR="000A5B50" w:rsidRPr="00E62239">
        <w:rPr>
          <w:rFonts w:ascii="Times New Roman" w:hAnsi="Times New Roman" w:cs="Times New Roman"/>
          <w:b/>
          <w:sz w:val="24"/>
          <w:szCs w:val="24"/>
        </w:rPr>
        <w:t xml:space="preserve"> (</w:t>
      </w:r>
      <w:r w:rsidR="00E44271" w:rsidRPr="00E62239">
        <w:rPr>
          <w:rFonts w:ascii="Times New Roman" w:hAnsi="Times New Roman" w:cs="Times New Roman"/>
          <w:b/>
          <w:sz w:val="24"/>
          <w:szCs w:val="24"/>
        </w:rPr>
        <w:t>Р</w:t>
      </w:r>
      <w:r w:rsidR="000A5B50" w:rsidRPr="00E62239">
        <w:rPr>
          <w:rFonts w:ascii="Times New Roman" w:hAnsi="Times New Roman" w:cs="Times New Roman"/>
          <w:b/>
          <w:sz w:val="24"/>
          <w:szCs w:val="24"/>
        </w:rPr>
        <w:t>)</w:t>
      </w:r>
      <w:bookmarkEnd w:id="105"/>
    </w:p>
    <w:p w:rsidR="000A5B50" w:rsidRPr="00E62239" w:rsidRDefault="000A5B50" w:rsidP="00232EF0">
      <w:pPr>
        <w:pStyle w:val="a3"/>
        <w:numPr>
          <w:ilvl w:val="0"/>
          <w:numId w:val="92"/>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06C02"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сооружения для обслуживания территории парка, хранения оборудования инвентаря для уборки территории, места пребывания персонала;</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теплицы для выращивания цветов и саженцев;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средств пожаротушения, объекты по пожарной охраны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центры по предоставлению полиграфических услуг;</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фотосалоны;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молочные кухни;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бани, сауны;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приёмные пункты прачечных и химчисток, прачечные самообслуживания;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парикмахерские, косметические салоны и другие объекты обслуживания.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летние театры, эстрады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Религиозное </w:t>
            </w:r>
            <w:r w:rsidRPr="00E62239">
              <w:rPr>
                <w:rFonts w:ascii="Times New Roman" w:eastAsia="Times New Roman" w:hAnsi="Times New Roman" w:cs="Times New Roman"/>
                <w:color w:val="2D2D2D"/>
                <w:sz w:val="24"/>
                <w:szCs w:val="24"/>
                <w:lang w:eastAsia="ru-RU"/>
              </w:rPr>
              <w:lastRenderedPageBreak/>
              <w:t>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сооружения и комплексы мемориального назначения </w:t>
            </w:r>
            <w:r w:rsidRPr="00E62239">
              <w:rPr>
                <w:rFonts w:ascii="Times New Roman" w:eastAsia="Times New Roman" w:hAnsi="Times New Roman" w:cs="Times New Roman"/>
                <w:sz w:val="24"/>
                <w:szCs w:val="24"/>
                <w:lang w:eastAsia="ru-RU"/>
              </w:rPr>
              <w:lastRenderedPageBreak/>
              <w:t>(монументы, памятные знаки)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ConsPlusNormal"/>
              <w:jc w:val="both"/>
              <w:rPr>
                <w:rFonts w:ascii="Times New Roman" w:hAnsi="Times New Roman" w:cs="Times New Roman"/>
                <w:sz w:val="24"/>
                <w:szCs w:val="24"/>
              </w:rPr>
            </w:pPr>
            <w:r w:rsidRPr="00E62239">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танцевальные площадки, дискотеки;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аттракционы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бассейны (открытые или крытые);</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залы, спортивные клубы, игровые залы, скалодромы;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спортивные площадки различных видов спорта (комбинированные и специализированные), в том числе катки, хоккейные коробки, теннисные корты;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тиры;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трассы различных видов спорта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объекты отдыха и туризма, в том числе детские дачи, базы и дома отдыха, дома отдыха, туристические базы, пансионаты, не оказывающие услуги по лечению;</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кемпинги, круглогодичные и летние лагеря;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базы отдыха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Охота и рыбалка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color w:val="2D2D2D"/>
                <w:sz w:val="24"/>
                <w:szCs w:val="24"/>
                <w:lang w:eastAsia="ru-RU"/>
              </w:rPr>
            </w:pPr>
            <w:r w:rsidRPr="00E62239">
              <w:rPr>
                <w:rFonts w:ascii="Times New Roman" w:hAnsi="Times New Roman" w:cs="Times New Roman"/>
                <w:sz w:val="24"/>
                <w:szCs w:val="24"/>
              </w:rPr>
              <w:t>дом охотника или рыболова</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Причалы для маломерных судов</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сооружения для причаливания яхт, катеров, лодок и других  маломерных судов;</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лодочные станции, яхт-клубы (парусные центры)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причальные стенки, пристани, пассажирские причалы;</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гидротехнические сооружения, в том числе берегоукрепительные сооружения;</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дебаркадеры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профилактории, санатории;</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реабилитационные восстановительные центры</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eastAsia="Times New Roman" w:hAnsi="Times New Roman" w:cs="Times New Roman"/>
                <w:color w:val="2D2D2D"/>
                <w:sz w:val="24"/>
                <w:szCs w:val="24"/>
                <w:lang w:eastAsia="ru-RU"/>
              </w:rPr>
              <w:t>лечебно-оздоровительные лагеря</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многоквартирные жилые дома;</w:t>
            </w:r>
          </w:p>
          <w:p w:rsidR="00ED63BA" w:rsidRPr="00E62239" w:rsidRDefault="00ED63BA" w:rsidP="00ED63BA">
            <w:pPr>
              <w:spacing w:after="0" w:line="240" w:lineRule="auto"/>
              <w:ind w:left="709"/>
              <w:rPr>
                <w:rFonts w:ascii="Times New Roman" w:hAnsi="Times New Roman" w:cs="Times New Roman"/>
                <w:sz w:val="24"/>
                <w:szCs w:val="24"/>
              </w:rPr>
            </w:pP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autoSpaceDE w:val="0"/>
              <w:autoSpaceDN w:val="0"/>
              <w:adjustRightInd w:val="0"/>
              <w:spacing w:after="0" w:line="240" w:lineRule="auto"/>
              <w:rPr>
                <w:rFonts w:ascii="Times New Roman" w:hAnsi="Times New Roman" w:cs="Times New Roman"/>
                <w:sz w:val="24"/>
                <w:szCs w:val="24"/>
              </w:rPr>
            </w:pPr>
            <w:r w:rsidRPr="00E62239">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культовые объекты</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D63BA">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предприятия общественного питания</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аквапарки;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зоопарки;</w:t>
            </w:r>
          </w:p>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дельфинарии</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автостоянки различных типов</w:t>
            </w:r>
          </w:p>
        </w:tc>
      </w:tr>
      <w:tr w:rsidR="00ED63BA"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E44271">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D63BA" w:rsidRPr="00E62239" w:rsidRDefault="00ED63BA"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парк для экстремальных видов спорта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ED63BA">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вспомогательные строения и инфраструктура для отдыха; </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участковые пункты полиции;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туалеты;</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пункты оказания первой медицинской помощи;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оранжереи;</w:t>
            </w:r>
          </w:p>
          <w:p w:rsidR="00E01827"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пожарной охраны;</w:t>
            </w:r>
          </w:p>
          <w:p w:rsidR="000A5B50" w:rsidRPr="00E62239" w:rsidRDefault="00E01827"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ED63BA" w:rsidRPr="00E62239" w:rsidRDefault="00ED63BA" w:rsidP="00ED63BA">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антенны сотовой, радиорелейной и спутниковой связи;</w:t>
            </w:r>
          </w:p>
          <w:p w:rsidR="00ED63BA" w:rsidRPr="00E62239" w:rsidRDefault="00ED63BA" w:rsidP="00ED63BA">
            <w:pPr>
              <w:pStyle w:val="a3"/>
              <w:spacing w:after="0" w:line="240" w:lineRule="auto"/>
              <w:ind w:left="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tc>
      </w:tr>
    </w:tbl>
    <w:p w:rsidR="000A5B50" w:rsidRPr="00E62239" w:rsidRDefault="000A5B50" w:rsidP="00232EF0">
      <w:pPr>
        <w:pStyle w:val="a3"/>
        <w:numPr>
          <w:ilvl w:val="0"/>
          <w:numId w:val="92"/>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20 000 кв.м.; </w:t>
            </w:r>
            <w:r w:rsidRPr="00E62239">
              <w:rPr>
                <w:rFonts w:ascii="Times New Roman" w:eastAsia="Times New Roman" w:hAnsi="Times New Roman" w:cs="Times New Roman"/>
                <w:sz w:val="24"/>
                <w:szCs w:val="24"/>
                <w:lang w:eastAsia="ru-RU"/>
              </w:rPr>
              <w:br/>
              <w:t>2) минимальная площадь земельного участка – 5 000 кв.м.;</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не более 1 этажа</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10%</w:t>
            </w:r>
          </w:p>
        </w:tc>
      </w:tr>
      <w:tr w:rsidR="00E01827"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E01827" w:rsidRPr="00E62239" w:rsidRDefault="00E01827" w:rsidP="00E01827">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E01827" w:rsidRPr="00E62239" w:rsidRDefault="00E01827" w:rsidP="00E01827">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площадь, занятая дорожками, проездами и площадками с твердым покрытием, не должна превышать 10-20% от площади земельного участка;</w:t>
            </w:r>
          </w:p>
        </w:tc>
      </w:tr>
    </w:tbl>
    <w:p w:rsidR="000A5B50" w:rsidRPr="00E62239" w:rsidRDefault="000A5B50" w:rsidP="00232EF0">
      <w:pPr>
        <w:pStyle w:val="a3"/>
        <w:numPr>
          <w:ilvl w:val="0"/>
          <w:numId w:val="92"/>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1062375"/>
      <w:r w:rsidRPr="00E62239">
        <w:rPr>
          <w:rFonts w:ascii="Times New Roman" w:hAnsi="Times New Roman" w:cs="Times New Roman"/>
          <w:b/>
          <w:sz w:val="24"/>
          <w:szCs w:val="24"/>
        </w:rPr>
        <w:t>Зона сельскохозяйственных угодий</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8E126E" w:rsidRPr="00E62239">
        <w:rPr>
          <w:rFonts w:ascii="Times New Roman" w:hAnsi="Times New Roman" w:cs="Times New Roman"/>
          <w:b/>
          <w:sz w:val="24"/>
          <w:szCs w:val="24"/>
        </w:rPr>
        <w:t>1</w:t>
      </w:r>
      <w:r w:rsidR="000A5B50" w:rsidRPr="00E62239">
        <w:rPr>
          <w:rFonts w:ascii="Times New Roman" w:hAnsi="Times New Roman" w:cs="Times New Roman"/>
          <w:b/>
          <w:sz w:val="24"/>
          <w:szCs w:val="24"/>
        </w:rPr>
        <w:t>)</w:t>
      </w:r>
      <w:bookmarkEnd w:id="106"/>
    </w:p>
    <w:p w:rsidR="000A5B50" w:rsidRPr="00E62239" w:rsidRDefault="000A5B50" w:rsidP="00485ACF">
      <w:pPr>
        <w:pStyle w:val="a3"/>
        <w:numPr>
          <w:ilvl w:val="0"/>
          <w:numId w:val="94"/>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lastRenderedPageBreak/>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06C02" w:rsidRPr="00E62239" w:rsidRDefault="00206C02"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206C02" w:rsidRPr="00E62239" w:rsidRDefault="00206C02" w:rsidP="00206C02">
            <w:pPr>
              <w:pStyle w:val="a3"/>
              <w:numPr>
                <w:ilvl w:val="0"/>
                <w:numId w:val="4"/>
              </w:numPr>
              <w:spacing w:after="0" w:line="240" w:lineRule="auto"/>
              <w:ind w:firstLine="23"/>
              <w:rPr>
                <w:rFonts w:ascii="Times New Roman" w:hAnsi="Times New Roman" w:cs="Times New Roman"/>
                <w:sz w:val="24"/>
                <w:szCs w:val="24"/>
              </w:rPr>
            </w:pPr>
            <w:r w:rsidRPr="00E6223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3.8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здания органов </w:t>
            </w:r>
            <w:r w:rsidRPr="00E62239">
              <w:rPr>
                <w:rFonts w:ascii="Times New Roman" w:hAnsi="Times New Roman" w:cs="Times New Roman"/>
                <w:sz w:val="24"/>
                <w:szCs w:val="24"/>
              </w:rPr>
              <w:t>правопорядка</w:t>
            </w:r>
            <w:r w:rsidRPr="00E62239">
              <w:rPr>
                <w:rFonts w:ascii="Times New Roman" w:eastAsia="Times New Roman" w:hAnsi="Times New Roman" w:cs="Times New Roman"/>
                <w:sz w:val="24"/>
                <w:szCs w:val="24"/>
                <w:lang w:eastAsia="ru-RU"/>
              </w:rPr>
              <w:t>;</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плоскостные автостоянки</w:t>
            </w:r>
          </w:p>
        </w:tc>
      </w:tr>
      <w:tr w:rsidR="00206C02"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206C02"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ветлечебницы без содержания животных;</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водозаборы;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дворовые постройки (мастерские, сараи, теплицы, бани и пр.);</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емкости для хранения воды на индивидуальном участке;</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индивидуальные гаражи на придомовом участке или парковки;</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общественные резервуары для хранения воды;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 коллективных садов;</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 xml:space="preserve">постройки для содержания мелких домашних животных; </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строения для занятий индивидуальной трудовой деятельностью (без нарушения принципов добрососедства);</w:t>
            </w:r>
          </w:p>
          <w:p w:rsidR="00206C02" w:rsidRPr="00E62239" w:rsidRDefault="00206C02" w:rsidP="00206C02">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0A5B50" w:rsidRPr="00E62239" w:rsidRDefault="000A5B50" w:rsidP="00485ACF">
      <w:pPr>
        <w:pStyle w:val="a3"/>
        <w:numPr>
          <w:ilvl w:val="0"/>
          <w:numId w:val="94"/>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lastRenderedPageBreak/>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1 200 кв.м.; </w:t>
            </w:r>
            <w:r w:rsidRPr="00E62239">
              <w:rPr>
                <w:rFonts w:ascii="Times New Roman" w:eastAsia="Times New Roman" w:hAnsi="Times New Roman" w:cs="Times New Roman"/>
                <w:sz w:val="24"/>
                <w:szCs w:val="24"/>
                <w:lang w:eastAsia="ru-RU"/>
              </w:rPr>
              <w:br/>
              <w:t>2) минимальная площадь земельного участка – 400 кв.м.;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до садового дома - 3 м;</w:t>
            </w:r>
            <w:r w:rsidRPr="00E62239">
              <w:rPr>
                <w:rFonts w:ascii="Times New Roman" w:eastAsia="Times New Roman" w:hAnsi="Times New Roman" w:cs="Times New Roman"/>
                <w:color w:val="2D2D2D"/>
                <w:sz w:val="24"/>
                <w:szCs w:val="24"/>
                <w:lang w:eastAsia="ru-RU"/>
              </w:rPr>
              <w:br/>
              <w:t>до других построек - 1 м;</w:t>
            </w:r>
            <w:r w:rsidRPr="00E62239">
              <w:rPr>
                <w:rFonts w:ascii="Times New Roman" w:eastAsia="Times New Roman" w:hAnsi="Times New Roman" w:cs="Times New Roman"/>
                <w:color w:val="2D2D2D"/>
                <w:sz w:val="24"/>
                <w:szCs w:val="24"/>
                <w:lang w:eastAsia="ru-RU"/>
              </w:rPr>
              <w:br/>
              <w:t>до стволов высокорослых деревьев - 4 м, среднерослых - 2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Высота зданий:</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основных строений количество надземных этажей - до двух с возможным использованием (дополнительно) мансардного этажа.</w:t>
            </w:r>
          </w:p>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для всех вспомогательных строений высота от уровня земли до верха конька скатной кровли - не более 7 м.</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40%</w:t>
            </w:r>
          </w:p>
        </w:tc>
      </w:tr>
      <w:tr w:rsidR="00485ACF"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5.</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485ACF" w:rsidRPr="00E62239" w:rsidRDefault="00485ACF" w:rsidP="00485ACF">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Условия размещения и (или) максимальные размеры (площадь) отдельных объектов</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485ACF" w:rsidRPr="00E62239" w:rsidRDefault="00485ACF" w:rsidP="00485ACF">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1) ограждения должны быть сетчатые или решетчатые высотой 1,5 м. Устройство глухих ограждений допускается со стороны улиц и проездов;</w:t>
            </w:r>
            <w:r w:rsidRPr="00E62239">
              <w:rPr>
                <w:rFonts w:ascii="Times New Roman" w:eastAsia="Times New Roman" w:hAnsi="Times New Roman" w:cs="Times New Roman"/>
                <w:color w:val="2D2D2D"/>
                <w:sz w:val="24"/>
                <w:szCs w:val="24"/>
                <w:lang w:eastAsia="ru-RU"/>
              </w:rPr>
              <w:br/>
              <w:t>2) магазины общей площадью не более 100 кв.м.;</w:t>
            </w:r>
            <w:r w:rsidRPr="00E62239">
              <w:rPr>
                <w:rFonts w:ascii="Times New Roman" w:eastAsia="Times New Roman" w:hAnsi="Times New Roman" w:cs="Times New Roman"/>
                <w:color w:val="2D2D2D"/>
                <w:sz w:val="24"/>
                <w:szCs w:val="24"/>
                <w:lang w:eastAsia="ru-RU"/>
              </w:rPr>
              <w:br/>
              <w:t>3) плоскостные  автостоянки не более 10 машино-мест</w:t>
            </w:r>
          </w:p>
        </w:tc>
      </w:tr>
    </w:tbl>
    <w:p w:rsidR="000A5B50" w:rsidRPr="00E62239" w:rsidRDefault="000A5B50" w:rsidP="00485ACF">
      <w:pPr>
        <w:pStyle w:val="a3"/>
        <w:numPr>
          <w:ilvl w:val="0"/>
          <w:numId w:val="94"/>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B50" w:rsidRPr="00E62239" w:rsidRDefault="00401973" w:rsidP="004019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1062376"/>
      <w:r w:rsidRPr="00E62239">
        <w:rPr>
          <w:rFonts w:ascii="Times New Roman" w:hAnsi="Times New Roman" w:cs="Times New Roman"/>
          <w:b/>
          <w:sz w:val="24"/>
          <w:szCs w:val="24"/>
        </w:rPr>
        <w:t>Зона, занятая объектами сельскохозяйственного назначения</w:t>
      </w:r>
      <w:r w:rsidR="000A5B50" w:rsidRPr="00E62239">
        <w:rPr>
          <w:rFonts w:ascii="Times New Roman" w:hAnsi="Times New Roman" w:cs="Times New Roman"/>
          <w:b/>
          <w:sz w:val="24"/>
          <w:szCs w:val="24"/>
        </w:rPr>
        <w:t xml:space="preserve"> (</w:t>
      </w:r>
      <w:r w:rsidRPr="00E62239">
        <w:rPr>
          <w:rFonts w:ascii="Times New Roman" w:hAnsi="Times New Roman" w:cs="Times New Roman"/>
          <w:b/>
          <w:sz w:val="24"/>
          <w:szCs w:val="24"/>
        </w:rPr>
        <w:t>Сх</w:t>
      </w:r>
      <w:r w:rsidR="00485ACF" w:rsidRPr="00E62239">
        <w:rPr>
          <w:rFonts w:ascii="Times New Roman" w:hAnsi="Times New Roman" w:cs="Times New Roman"/>
          <w:b/>
          <w:sz w:val="24"/>
          <w:szCs w:val="24"/>
        </w:rPr>
        <w:t>2</w:t>
      </w:r>
      <w:r w:rsidR="000A5B50" w:rsidRPr="00E62239">
        <w:rPr>
          <w:rFonts w:ascii="Times New Roman" w:hAnsi="Times New Roman" w:cs="Times New Roman"/>
          <w:b/>
          <w:sz w:val="24"/>
          <w:szCs w:val="24"/>
        </w:rPr>
        <w:t>)</w:t>
      </w:r>
      <w:bookmarkEnd w:id="107"/>
    </w:p>
    <w:p w:rsidR="000A5B50" w:rsidRPr="00E62239" w:rsidRDefault="000A5B50" w:rsidP="00485ACF">
      <w:pPr>
        <w:pStyle w:val="a3"/>
        <w:numPr>
          <w:ilvl w:val="0"/>
          <w:numId w:val="9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206C02"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Код</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206C02">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w:t>
            </w:r>
            <w:r w:rsidR="00206C02" w:rsidRPr="00E62239">
              <w:rPr>
                <w:rFonts w:ascii="Times New Roman" w:hAnsi="Times New Roman" w:cs="Times New Roman"/>
                <w:sz w:val="24"/>
                <w:szCs w:val="24"/>
              </w:rPr>
              <w:t>спользования земельного участка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A5B50" w:rsidRPr="00E62239" w:rsidRDefault="000A5B50" w:rsidP="00AE2E90">
            <w:pPr>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AE2E9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1. Основные виды разрешенного использования</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хранения и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 xml:space="preserve">Хранение и </w:t>
            </w:r>
            <w:r w:rsidRPr="00E62239">
              <w:rPr>
                <w:rFonts w:ascii="Times New Roman" w:eastAsia="Times New Roman" w:hAnsi="Times New Roman" w:cs="Times New Roman"/>
                <w:color w:val="2D2D2D"/>
                <w:sz w:val="24"/>
                <w:szCs w:val="24"/>
                <w:lang w:eastAsia="ru-RU"/>
              </w:rPr>
              <w:lastRenderedPageBreak/>
              <w:t>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lastRenderedPageBreak/>
              <w:t xml:space="preserve">размещение зданий и сооружений, используемых для </w:t>
            </w:r>
            <w:r w:rsidRPr="00E62239">
              <w:rPr>
                <w:rFonts w:ascii="Times New Roman" w:eastAsia="Times New Roman" w:hAnsi="Times New Roman" w:cs="Times New Roman"/>
                <w:sz w:val="24"/>
                <w:szCs w:val="24"/>
                <w:lang w:eastAsia="ru-RU"/>
              </w:rPr>
              <w:lastRenderedPageBreak/>
              <w:t>производства, хранения, первичной и глубокой переработки сельскохозяйственной продукции</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1.14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Научное обеспечение сельского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здания и сооружения для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Питомники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0A2B"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питомники;</w:t>
            </w:r>
          </w:p>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цветочно-оранжерейные хозяйства</w:t>
            </w:r>
          </w:p>
        </w:tc>
      </w:tr>
      <w:tr w:rsidR="00891749"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5634EC" w:rsidP="00891749">
            <w:pPr>
              <w:autoSpaceDE w:val="0"/>
              <w:autoSpaceDN w:val="0"/>
              <w:adjustRightInd w:val="0"/>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1.18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Обеспечение сельскохозяйственного производства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A10A2B">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2. Условно разрешенные виды использования</w:t>
            </w:r>
            <w:r w:rsidR="00891749" w:rsidRPr="00E62239">
              <w:rPr>
                <w:rFonts w:ascii="Times New Roman" w:hAnsi="Times New Roman" w:cs="Times New Roman"/>
                <w:sz w:val="24"/>
                <w:szCs w:val="24"/>
              </w:rPr>
              <w:t xml:space="preserve"> не предусмотрены</w:t>
            </w:r>
          </w:p>
        </w:tc>
      </w:tr>
      <w:tr w:rsidR="000A5B50" w:rsidRPr="00E62239" w:rsidTr="00AE2E9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keepNext/>
              <w:autoSpaceDE w:val="0"/>
              <w:autoSpaceDN w:val="0"/>
              <w:adjustRightInd w:val="0"/>
              <w:spacing w:after="0" w:line="240" w:lineRule="auto"/>
              <w:jc w:val="center"/>
              <w:rPr>
                <w:rFonts w:ascii="Times New Roman" w:hAnsi="Times New Roman" w:cs="Times New Roman"/>
                <w:sz w:val="24"/>
                <w:szCs w:val="24"/>
              </w:rPr>
            </w:pPr>
            <w:r w:rsidRPr="00E62239">
              <w:rPr>
                <w:rFonts w:ascii="Times New Roman" w:hAnsi="Times New Roman" w:cs="Times New Roman"/>
                <w:sz w:val="24"/>
                <w:szCs w:val="24"/>
              </w:rPr>
              <w:t>3. Вспомогательные виды разрешенного использования</w:t>
            </w:r>
          </w:p>
        </w:tc>
      </w:tr>
      <w:tr w:rsidR="000A5B50" w:rsidRPr="00E62239" w:rsidTr="00AE2E9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jc w:val="both"/>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A5B50" w:rsidRPr="00E62239" w:rsidRDefault="000A5B50" w:rsidP="000A5B50">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административные помещения;</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хозяйственные корпуса;</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объекты инженерной инфраструктуры;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гаражи для хранения сельскохозяйственной техники;</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лесозащитные полосы;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площадки для мусоросборников;</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помещения для охраны;</w:t>
            </w:r>
          </w:p>
          <w:p w:rsidR="00891749"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магазины по продаже производимой продукции;</w:t>
            </w:r>
          </w:p>
          <w:p w:rsidR="000A5B50" w:rsidRPr="00E62239" w:rsidRDefault="00891749" w:rsidP="005634EC">
            <w:pPr>
              <w:pStyle w:val="a3"/>
              <w:numPr>
                <w:ilvl w:val="0"/>
                <w:numId w:val="4"/>
              </w:numPr>
              <w:spacing w:after="0" w:line="240" w:lineRule="auto"/>
              <w:ind w:firstLine="23"/>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противопожарные водоемы.</w:t>
            </w:r>
          </w:p>
        </w:tc>
      </w:tr>
    </w:tbl>
    <w:p w:rsidR="000A5B50" w:rsidRPr="00E62239" w:rsidRDefault="000A5B50" w:rsidP="00485ACF">
      <w:pPr>
        <w:pStyle w:val="a3"/>
        <w:numPr>
          <w:ilvl w:val="0"/>
          <w:numId w:val="96"/>
        </w:numPr>
        <w:spacing w:before="120" w:after="12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8" w:type="dxa"/>
        <w:tblCellMar>
          <w:left w:w="0" w:type="dxa"/>
          <w:right w:w="0" w:type="dxa"/>
        </w:tblCellMar>
        <w:tblLook w:val="04A0"/>
      </w:tblPr>
      <w:tblGrid>
        <w:gridCol w:w="643"/>
        <w:gridCol w:w="3386"/>
        <w:gridCol w:w="5043"/>
      </w:tblGrid>
      <w:tr w:rsidR="000A5B50"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 п/п</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Наименование размера, параметра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0A5B50" w:rsidRPr="00E62239" w:rsidRDefault="000A5B50" w:rsidP="00AE2E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239">
              <w:rPr>
                <w:rFonts w:ascii="Times New Roman" w:hAnsi="Times New Roman" w:cs="Times New Roman"/>
                <w:sz w:val="24"/>
                <w:szCs w:val="24"/>
              </w:rPr>
              <w:t>Значение, единица измерения, дополнительные условия</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1.</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sz w:val="24"/>
                <w:szCs w:val="24"/>
                <w:lang w:eastAsia="ru-RU"/>
              </w:rPr>
              <w:t xml:space="preserve">1) максимальная площадь земельного участка – 3 000 кв.м.; </w:t>
            </w:r>
            <w:r w:rsidRPr="00E62239">
              <w:rPr>
                <w:rFonts w:ascii="Times New Roman" w:eastAsia="Times New Roman" w:hAnsi="Times New Roman" w:cs="Times New Roman"/>
                <w:sz w:val="24"/>
                <w:szCs w:val="24"/>
                <w:lang w:eastAsia="ru-RU"/>
              </w:rPr>
              <w:br/>
              <w:t>2) минимальная площадь земельного участка – 800 кв.м.;</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2.</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не менее 3 метров.</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3.</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2 этажа</w:t>
            </w:r>
          </w:p>
        </w:tc>
      </w:tr>
      <w:tr w:rsidR="00891749" w:rsidRPr="00E62239" w:rsidTr="00AE2E90">
        <w:tc>
          <w:tcPr>
            <w:tcW w:w="6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jc w:val="center"/>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4.</w:t>
            </w:r>
          </w:p>
        </w:tc>
        <w:tc>
          <w:tcPr>
            <w:tcW w:w="3386"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hideMark/>
          </w:tcPr>
          <w:p w:rsidR="00891749" w:rsidRPr="00E62239" w:rsidRDefault="00891749" w:rsidP="00891749">
            <w:pPr>
              <w:spacing w:after="0" w:line="240" w:lineRule="auto"/>
              <w:textAlignment w:val="baseline"/>
              <w:rPr>
                <w:rFonts w:ascii="Times New Roman" w:eastAsia="Times New Roman" w:hAnsi="Times New Roman" w:cs="Times New Roman"/>
                <w:sz w:val="24"/>
                <w:szCs w:val="24"/>
                <w:lang w:eastAsia="ru-RU"/>
              </w:rPr>
            </w:pPr>
            <w:r w:rsidRPr="00E62239">
              <w:rPr>
                <w:rFonts w:ascii="Times New Roman" w:eastAsia="Times New Roman" w:hAnsi="Times New Roman" w:cs="Times New Roman"/>
                <w:sz w:val="24"/>
                <w:szCs w:val="24"/>
                <w:lang w:eastAsia="ru-RU"/>
              </w:rPr>
              <w:t>Максимальный процент застройки в границах земельного участка</w:t>
            </w:r>
          </w:p>
        </w:tc>
        <w:tc>
          <w:tcPr>
            <w:tcW w:w="5043" w:type="dxa"/>
            <w:tcBorders>
              <w:top w:val="single" w:sz="6" w:space="0" w:color="000000"/>
              <w:left w:val="single" w:sz="6" w:space="0" w:color="000000"/>
              <w:bottom w:val="single" w:sz="6" w:space="0" w:color="000000"/>
              <w:right w:val="single" w:sz="6" w:space="0" w:color="000000"/>
            </w:tcBorders>
            <w:tcMar>
              <w:top w:w="28" w:type="dxa"/>
              <w:left w:w="113" w:type="dxa"/>
              <w:bottom w:w="28" w:type="dxa"/>
              <w:right w:w="113" w:type="dxa"/>
            </w:tcMar>
          </w:tcPr>
          <w:p w:rsidR="00891749" w:rsidRPr="00E62239" w:rsidRDefault="00891749" w:rsidP="00891749">
            <w:pPr>
              <w:spacing w:after="0" w:line="315" w:lineRule="atLeast"/>
              <w:textAlignment w:val="baseline"/>
              <w:rPr>
                <w:rFonts w:ascii="Times New Roman" w:eastAsia="Times New Roman" w:hAnsi="Times New Roman" w:cs="Times New Roman"/>
                <w:color w:val="2D2D2D"/>
                <w:sz w:val="24"/>
                <w:szCs w:val="24"/>
                <w:lang w:eastAsia="ru-RU"/>
              </w:rPr>
            </w:pPr>
            <w:r w:rsidRPr="00E62239">
              <w:rPr>
                <w:rFonts w:ascii="Times New Roman" w:eastAsia="Times New Roman" w:hAnsi="Times New Roman" w:cs="Times New Roman"/>
                <w:color w:val="2D2D2D"/>
                <w:sz w:val="24"/>
                <w:szCs w:val="24"/>
                <w:lang w:eastAsia="ru-RU"/>
              </w:rPr>
              <w:t>60 %</w:t>
            </w:r>
          </w:p>
        </w:tc>
      </w:tr>
    </w:tbl>
    <w:p w:rsidR="000E5689" w:rsidRPr="00E62239" w:rsidRDefault="000A5B50" w:rsidP="005C52CC">
      <w:pPr>
        <w:pStyle w:val="a3"/>
        <w:numPr>
          <w:ilvl w:val="0"/>
          <w:numId w:val="9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08" w:name="_Toc490634242"/>
      <w:bookmarkEnd w:id="93"/>
    </w:p>
    <w:p w:rsidR="000818EC" w:rsidRPr="00E62239" w:rsidRDefault="000818E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41"/>
      <w:bookmarkStart w:id="110" w:name="_Toc521062377"/>
      <w:bookmarkStart w:id="111" w:name="_Toc490634243"/>
      <w:bookmarkEnd w:id="108"/>
      <w:r w:rsidRPr="00E62239">
        <w:rPr>
          <w:rFonts w:ascii="Times New Roman" w:hAnsi="Times New Roman" w:cs="Times New Roman"/>
          <w:b/>
          <w:sz w:val="24"/>
          <w:szCs w:val="24"/>
        </w:rPr>
        <w:t>Зона территорий общего пользования (</w:t>
      </w:r>
      <w:r w:rsidR="00401973" w:rsidRPr="00E62239">
        <w:rPr>
          <w:rFonts w:ascii="Times New Roman" w:hAnsi="Times New Roman" w:cs="Times New Roman"/>
          <w:b/>
          <w:sz w:val="24"/>
          <w:szCs w:val="24"/>
        </w:rPr>
        <w:t>Т</w:t>
      </w:r>
      <w:r w:rsidRPr="00E62239">
        <w:rPr>
          <w:rFonts w:ascii="Times New Roman" w:hAnsi="Times New Roman" w:cs="Times New Roman"/>
          <w:b/>
          <w:sz w:val="24"/>
          <w:szCs w:val="24"/>
        </w:rPr>
        <w:t>ОП)</w:t>
      </w:r>
      <w:bookmarkEnd w:id="109"/>
      <w:bookmarkEnd w:id="110"/>
    </w:p>
    <w:p w:rsidR="000818EC" w:rsidRPr="00E62239" w:rsidRDefault="000818EC" w:rsidP="00232EF0">
      <w:pPr>
        <w:pStyle w:val="a3"/>
        <w:numPr>
          <w:ilvl w:val="0"/>
          <w:numId w:val="26"/>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p>
    <w:p w:rsidR="000818EC" w:rsidRPr="00E62239" w:rsidRDefault="000818EC" w:rsidP="00232EF0">
      <w:pPr>
        <w:pStyle w:val="a3"/>
        <w:numPr>
          <w:ilvl w:val="0"/>
          <w:numId w:val="26"/>
        </w:numPr>
        <w:spacing w:before="120" w:after="0" w:line="240" w:lineRule="auto"/>
        <w:contextualSpacing w:val="0"/>
        <w:jc w:val="both"/>
        <w:rPr>
          <w:rFonts w:ascii="Times New Roman" w:hAnsi="Times New Roman" w:cs="Times New Roman"/>
          <w:sz w:val="24"/>
          <w:szCs w:val="24"/>
        </w:rPr>
      </w:pPr>
      <w:r w:rsidRPr="00E6223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3364" w:rsidRPr="00E62239" w:rsidRDefault="001B2CC3"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1062378"/>
      <w:bookmarkEnd w:id="111"/>
      <w:r w:rsidRPr="00E62239">
        <w:rPr>
          <w:rFonts w:ascii="Times New Roman" w:hAnsi="Times New Roman" w:cs="Times New Roman"/>
          <w:b/>
          <w:sz w:val="24"/>
          <w:szCs w:val="24"/>
        </w:rPr>
        <w:t>Ограничения использования земельных участков и объектов капитального строительства</w:t>
      </w:r>
      <w:bookmarkEnd w:id="112"/>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r w:rsidRPr="00E62239">
        <w:rPr>
          <w:rFonts w:ascii="Times New Roman" w:hAnsi="Times New Roman" w:cs="Times New Roman"/>
          <w:b/>
          <w:sz w:val="24"/>
          <w:szCs w:val="24"/>
        </w:rPr>
        <w:t xml:space="preserve">водоохранные зоны </w:t>
      </w:r>
      <w:r w:rsidRPr="00E62239">
        <w:rPr>
          <w:rFonts w:ascii="Times New Roman" w:hAnsi="Times New Roman" w:cs="Times New Roman"/>
          <w:sz w:val="24"/>
          <w:szCs w:val="24"/>
        </w:rPr>
        <w:t>рек и водоемов.</w:t>
      </w:r>
    </w:p>
    <w:p w:rsidR="004D5B18" w:rsidRPr="00E62239" w:rsidRDefault="004D5B18"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водоохранных зон запрещаются:</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специализированных хранилищ пестицидов и агрохимикатов, применение пестицидов и агрохимикатов;</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сброс сточных, в том числе дренажных, вод;</w:t>
      </w:r>
    </w:p>
    <w:p w:rsidR="004D5B18" w:rsidRPr="00E62239" w:rsidRDefault="004D5B18" w:rsidP="00232EF0">
      <w:pPr>
        <w:pStyle w:val="a3"/>
        <w:numPr>
          <w:ilvl w:val="0"/>
          <w:numId w:val="2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E62239">
        <w:rPr>
          <w:rFonts w:ascii="Times New Roman" w:hAnsi="Times New Roman" w:cs="Times New Roman"/>
          <w:sz w:val="24"/>
          <w:szCs w:val="24"/>
        </w:rPr>
        <w:lastRenderedPageBreak/>
        <w:t>охрану водных объектов от загрязнения, засорения, заиления и истощения вод, понимаются: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E62239" w:rsidRDefault="004D5B18" w:rsidP="00232EF0">
      <w:pPr>
        <w:pStyle w:val="a3"/>
        <w:numPr>
          <w:ilvl w:val="0"/>
          <w:numId w:val="29"/>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распашка земель;</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отвалов размываемых грунтов;</w:t>
      </w:r>
    </w:p>
    <w:p w:rsidR="004D5B18" w:rsidRPr="00E62239" w:rsidRDefault="004D5B18" w:rsidP="00232EF0">
      <w:pPr>
        <w:pStyle w:val="a3"/>
        <w:numPr>
          <w:ilvl w:val="0"/>
          <w:numId w:val="3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E62239" w:rsidRDefault="004D5B18"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E62239">
        <w:rPr>
          <w:rFonts w:ascii="Times New Roman" w:hAnsi="Times New Roman" w:cs="Times New Roman"/>
          <w:b/>
          <w:sz w:val="24"/>
          <w:szCs w:val="24"/>
        </w:rPr>
        <w:t>береговая полоса</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полоса земли вдоль береговой линии предназначенная для общего пользования.</w:t>
      </w:r>
    </w:p>
    <w:p w:rsidR="006236F0" w:rsidRPr="00E62239" w:rsidRDefault="004D5B18"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E62239">
        <w:rPr>
          <w:rFonts w:ascii="Times New Roman" w:hAnsi="Times New Roman" w:cs="Times New Roman"/>
          <w:b/>
          <w:sz w:val="24"/>
          <w:szCs w:val="24"/>
        </w:rPr>
        <w:t>зоны санитарной охраны</w:t>
      </w:r>
      <w:r w:rsidRPr="00E62239">
        <w:rPr>
          <w:rFonts w:ascii="Times New Roman" w:hAnsi="Times New Roman" w:cs="Times New Roman"/>
          <w:sz w:val="24"/>
          <w:szCs w:val="24"/>
        </w:rPr>
        <w:t xml:space="preserve"> источников питьевого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зонах санитарной охраны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w:t>
      </w:r>
      <w:r w:rsidRPr="00E62239">
        <w:rPr>
          <w:rFonts w:ascii="Times New Roman" w:hAnsi="Times New Roman" w:cs="Times New Roman"/>
          <w:b/>
          <w:sz w:val="24"/>
          <w:szCs w:val="24"/>
        </w:rPr>
        <w:t>контуры формирования запасов месторождения подземных вод</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Мероприятия на площади формирования месторождения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3671D" w:rsidRPr="00E62239" w:rsidRDefault="00E3671D" w:rsidP="00232EF0">
      <w:pPr>
        <w:pStyle w:val="a3"/>
        <w:numPr>
          <w:ilvl w:val="0"/>
          <w:numId w:val="31"/>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w:t>
      </w:r>
      <w:r w:rsidRPr="00E62239">
        <w:rPr>
          <w:rFonts w:ascii="Times New Roman" w:hAnsi="Times New Roman" w:cs="Times New Roman"/>
          <w:b/>
          <w:sz w:val="24"/>
          <w:szCs w:val="24"/>
        </w:rPr>
        <w:t>округа санитарной (горно-санитарной) охраны</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E62239">
        <w:rPr>
          <w:rFonts w:ascii="Times New Roman" w:hAnsi="Times New Roman" w:cs="Times New Roman"/>
          <w:sz w:val="24"/>
          <w:szCs w:val="24"/>
        </w:rPr>
        <w:lastRenderedPageBreak/>
        <w:t>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w:t>
      </w:r>
      <w:r w:rsidRPr="00E62239">
        <w:rPr>
          <w:rFonts w:ascii="Times New Roman" w:hAnsi="Times New Roman" w:cs="Times New Roman"/>
          <w:b/>
          <w:sz w:val="24"/>
          <w:szCs w:val="24"/>
        </w:rPr>
        <w:t>зоны залегания полезных ископаемых</w:t>
      </w:r>
      <w:r w:rsidRPr="00E62239">
        <w:rPr>
          <w:rFonts w:ascii="Times New Roman" w:hAnsi="Times New Roman" w:cs="Times New Roman"/>
          <w:sz w:val="24"/>
          <w:szCs w:val="24"/>
        </w:rPr>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E62239">
        <w:rPr>
          <w:rFonts w:ascii="Times New Roman" w:hAnsi="Times New Roman" w:cs="Times New Roman"/>
          <w:b/>
          <w:sz w:val="24"/>
          <w:szCs w:val="24"/>
        </w:rPr>
        <w:t>зоны возможного катастрофического затопления</w:t>
      </w:r>
      <w:r w:rsidRPr="00E62239">
        <w:rPr>
          <w:rFonts w:ascii="Times New Roman" w:hAnsi="Times New Roman" w:cs="Times New Roman"/>
          <w:sz w:val="24"/>
          <w:szCs w:val="24"/>
        </w:rPr>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C67718" w:rsidRPr="00E62239" w:rsidRDefault="00C67718" w:rsidP="00C67718">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сточных вод в целях регулирования плодородия почв;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7718" w:rsidRPr="00E62239" w:rsidRDefault="00C67718" w:rsidP="00C67718">
      <w:pPr>
        <w:pStyle w:val="a3"/>
        <w:numPr>
          <w:ilvl w:val="0"/>
          <w:numId w:val="98"/>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осуществление авиационных мер по борьбе с вредными организмами.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E62239">
        <w:rPr>
          <w:rFonts w:ascii="Times New Roman" w:hAnsi="Times New Roman" w:cs="Times New Roman"/>
          <w:sz w:val="24"/>
          <w:szCs w:val="24"/>
        </w:rPr>
        <w:t>ормативами, а для предприятий I</w:t>
      </w:r>
      <w:r w:rsidRPr="00E62239">
        <w:rPr>
          <w:rFonts w:ascii="Times New Roman" w:hAnsi="Times New Roman" w:cs="Times New Roman"/>
          <w:sz w:val="24"/>
          <w:szCs w:val="24"/>
        </w:rPr>
        <w:t>–II класса опасности</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E62239">
        <w:rPr>
          <w:rFonts w:ascii="Times New Roman" w:hAnsi="Times New Roman" w:cs="Times New Roman"/>
          <w:b/>
          <w:sz w:val="24"/>
          <w:szCs w:val="24"/>
        </w:rPr>
        <w:t>санитарно-защитными зонами</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lastRenderedPageBreak/>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санитарно-защитной зоны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СЗЗ) допускается размещать:</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E62239">
        <w:rPr>
          <w:rFonts w:ascii="Times New Roman" w:hAnsi="Times New Roman" w:cs="Times New Roman"/>
          <w:b/>
          <w:sz w:val="24"/>
          <w:szCs w:val="24"/>
        </w:rPr>
        <w:t>санитарный разрыв от высоковольтных линий электропередач</w:t>
      </w:r>
      <w:r w:rsidRPr="00E62239">
        <w:rPr>
          <w:rFonts w:ascii="Times New Roman" w:hAnsi="Times New Roman" w:cs="Times New Roman"/>
          <w:sz w:val="24"/>
          <w:szCs w:val="24"/>
        </w:rPr>
        <w:t>.</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загромождать подъезды и подходы к объектам электрических сетей;</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lastRenderedPageBreak/>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E62239" w:rsidRDefault="00E3671D" w:rsidP="00FD121E">
      <w:pPr>
        <w:pStyle w:val="a3"/>
        <w:numPr>
          <w:ilvl w:val="0"/>
          <w:numId w:val="4"/>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E62239" w:rsidRDefault="00E3671D" w:rsidP="00FD121E">
      <w:pPr>
        <w:pStyle w:val="a3"/>
        <w:spacing w:after="0" w:line="240" w:lineRule="auto"/>
        <w:ind w:left="0" w:firstLine="709"/>
        <w:rPr>
          <w:rFonts w:ascii="Times New Roman" w:hAnsi="Times New Roman" w:cs="Times New Roman"/>
          <w:sz w:val="24"/>
          <w:szCs w:val="24"/>
        </w:rPr>
      </w:pPr>
      <w:r w:rsidRPr="00E62239">
        <w:rPr>
          <w:rFonts w:ascii="Times New Roman" w:hAnsi="Times New Roman" w:cs="Times New Roman"/>
          <w:sz w:val="24"/>
          <w:szCs w:val="24"/>
        </w:rPr>
        <w:t>Граница санитарных разрывов устанавливается по обе стороны от оси ВЛ в зависимости от ее напряжения: ВЛ 35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20 м, ВЛ 110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25 м, ВЛ 220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35 м, ВЛ 500 кВ</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45м.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защиты населения от негативного воздействия электромагнитного поля устанавливаются</w:t>
      </w:r>
      <w:r w:rsidRPr="00E62239">
        <w:rPr>
          <w:rFonts w:ascii="Times New Roman" w:hAnsi="Times New Roman" w:cs="Times New Roman"/>
          <w:b/>
          <w:sz w:val="24"/>
          <w:szCs w:val="24"/>
        </w:rPr>
        <w:t xml:space="preserve"> зоны ограничения</w:t>
      </w:r>
      <w:r w:rsidRPr="00E62239">
        <w:rPr>
          <w:rFonts w:ascii="Times New Roman" w:hAnsi="Times New Roman" w:cs="Times New Roman"/>
          <w:sz w:val="24"/>
          <w:szCs w:val="24"/>
        </w:rPr>
        <w:t xml:space="preserve"> от передающего радиотехнического объекта.</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E62239">
        <w:rPr>
          <w:rFonts w:ascii="Times New Roman" w:hAnsi="Times New Roman" w:cs="Times New Roman"/>
          <w:b/>
          <w:sz w:val="24"/>
          <w:szCs w:val="24"/>
        </w:rPr>
        <w:t>охранные зоны линий связи</w:t>
      </w:r>
      <w:r w:rsidRPr="00E62239">
        <w:rPr>
          <w:rFonts w:ascii="Times New Roman" w:hAnsi="Times New Roman" w:cs="Times New Roman"/>
          <w:sz w:val="24"/>
          <w:szCs w:val="24"/>
        </w:rPr>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E62239">
        <w:rPr>
          <w:rFonts w:ascii="Times New Roman" w:hAnsi="Times New Roman" w:cs="Times New Roman"/>
          <w:b/>
          <w:sz w:val="24"/>
          <w:szCs w:val="24"/>
        </w:rPr>
        <w:t xml:space="preserve"> придорожные полосы</w:t>
      </w:r>
      <w:r w:rsidRPr="00E62239">
        <w:rPr>
          <w:rFonts w:ascii="Times New Roman" w:hAnsi="Times New Roman" w:cs="Times New Roman"/>
          <w:sz w:val="24"/>
          <w:szCs w:val="24"/>
        </w:rPr>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A612DE" w:rsidRPr="00E62239">
        <w:rPr>
          <w:rFonts w:ascii="Times New Roman" w:hAnsi="Times New Roman" w:cs="Times New Roman"/>
          <w:sz w:val="24"/>
          <w:szCs w:val="24"/>
        </w:rPr>
        <w:t>городского округа</w:t>
      </w:r>
      <w:r w:rsidRPr="00E62239">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w:t>
      </w:r>
      <w:r w:rsidRPr="00E62239">
        <w:rPr>
          <w:rFonts w:ascii="Times New Roman" w:hAnsi="Times New Roman" w:cs="Times New Roman"/>
          <w:sz w:val="24"/>
          <w:szCs w:val="24"/>
        </w:rPr>
        <w:lastRenderedPageBreak/>
        <w:t>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E3671D" w:rsidRPr="00E62239" w:rsidRDefault="00E3671D" w:rsidP="00232EF0">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E62239" w:rsidRDefault="00E3671D" w:rsidP="00FD121E">
      <w:pPr>
        <w:pStyle w:val="a3"/>
        <w:spacing w:after="0" w:line="240" w:lineRule="auto"/>
        <w:ind w:left="0" w:firstLine="709"/>
        <w:jc w:val="both"/>
        <w:rPr>
          <w:rFonts w:ascii="Times New Roman" w:hAnsi="Times New Roman" w:cs="Times New Roman"/>
          <w:sz w:val="24"/>
          <w:szCs w:val="24"/>
        </w:rPr>
      </w:pPr>
      <w:r w:rsidRPr="00E62239">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E62239">
        <w:rPr>
          <w:rFonts w:ascii="Times New Roman" w:hAnsi="Times New Roman" w:cs="Times New Roman"/>
          <w:sz w:val="24"/>
          <w:szCs w:val="24"/>
        </w:rPr>
        <w:t xml:space="preserve"> — </w:t>
      </w:r>
      <w:r w:rsidRPr="00E62239">
        <w:rPr>
          <w:rFonts w:ascii="Times New Roman" w:hAnsi="Times New Roman" w:cs="Times New Roman"/>
          <w:sz w:val="24"/>
          <w:szCs w:val="24"/>
        </w:rPr>
        <w:t xml:space="preserve">в порядке, установленном законами </w:t>
      </w:r>
      <w:r w:rsidR="0027491C" w:rsidRPr="00E62239">
        <w:rPr>
          <w:rFonts w:ascii="Times New Roman" w:hAnsi="Times New Roman" w:cs="Times New Roman"/>
          <w:sz w:val="24"/>
          <w:szCs w:val="24"/>
        </w:rPr>
        <w:t xml:space="preserve">Магаданской </w:t>
      </w:r>
      <w:r w:rsidRPr="00E62239">
        <w:rPr>
          <w:rFonts w:ascii="Times New Roman" w:hAnsi="Times New Roman" w:cs="Times New Roman"/>
          <w:sz w:val="24"/>
          <w:szCs w:val="24"/>
        </w:rPr>
        <w:t>области.</w:t>
      </w:r>
    </w:p>
    <w:p w:rsidR="00362773" w:rsidRPr="00E62239" w:rsidRDefault="00362773" w:rsidP="00362773">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градостроительными регламентами, определенными статьями 36</w:t>
      </w:r>
      <w:r w:rsidRPr="00E62239">
        <w:rPr>
          <w:rFonts w:ascii="Arial" w:hAnsi="Arial" w:cs="Arial"/>
          <w:sz w:val="24"/>
          <w:szCs w:val="24"/>
        </w:rPr>
        <w:t>–</w:t>
      </w:r>
      <w:r w:rsidRPr="00E62239">
        <w:rPr>
          <w:rFonts w:ascii="Times New Roman" w:hAnsi="Times New Roman" w:cs="Times New Roman"/>
          <w:sz w:val="24"/>
          <w:szCs w:val="24"/>
        </w:rPr>
        <w:t>56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362773" w:rsidRPr="00E62239" w:rsidRDefault="00362773" w:rsidP="00362773">
      <w:pPr>
        <w:pStyle w:val="a3"/>
        <w:numPr>
          <w:ilvl w:val="0"/>
          <w:numId w:val="70"/>
        </w:numPr>
        <w:spacing w:after="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E62239">
        <w:rPr>
          <w:rFonts w:ascii="Arial" w:hAnsi="Arial" w:cs="Arial"/>
          <w:sz w:val="24"/>
          <w:szCs w:val="24"/>
        </w:rPr>
        <w:t>—</w:t>
      </w:r>
      <w:r w:rsidRPr="00E62239">
        <w:rPr>
          <w:rFonts w:ascii="Times New Roman" w:hAnsi="Times New Roman" w:cs="Times New Roman"/>
          <w:sz w:val="24"/>
          <w:szCs w:val="24"/>
        </w:rPr>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362773" w:rsidRPr="00E62239" w:rsidRDefault="00EB1E62" w:rsidP="00EB1E62">
      <w:pPr>
        <w:pStyle w:val="a3"/>
        <w:numPr>
          <w:ilvl w:val="0"/>
          <w:numId w:val="27"/>
        </w:numPr>
        <w:spacing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 xml:space="preserve">На территории Ягоднинского городского округа расположены следующие </w:t>
      </w:r>
      <w:r w:rsidRPr="00E62239">
        <w:rPr>
          <w:rFonts w:ascii="Times New Roman" w:hAnsi="Times New Roman" w:cs="Times New Roman"/>
          <w:b/>
          <w:sz w:val="24"/>
          <w:szCs w:val="24"/>
        </w:rPr>
        <w:t>объекты культурного наследия</w:t>
      </w:r>
      <w:r w:rsidRPr="00E62239">
        <w:rPr>
          <w:rFonts w:ascii="Times New Roman" w:hAnsi="Times New Roman" w:cs="Times New Roman"/>
          <w:sz w:val="24"/>
          <w:szCs w:val="24"/>
        </w:rPr>
        <w:t>, подлежащие государственной охране в соответствии с действующим законодательством.</w:t>
      </w:r>
    </w:p>
    <w:p w:rsidR="006C235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археологии:</w:t>
      </w:r>
    </w:p>
    <w:tbl>
      <w:tblPr>
        <w:tblStyle w:val="TableGrid"/>
        <w:tblW w:w="9351" w:type="dxa"/>
        <w:jc w:val="center"/>
        <w:tblInd w:w="0" w:type="dxa"/>
        <w:tblCellMar>
          <w:left w:w="5" w:type="dxa"/>
        </w:tblCellMar>
        <w:tblLook w:val="04A0"/>
      </w:tblPr>
      <w:tblGrid>
        <w:gridCol w:w="552"/>
        <w:gridCol w:w="2392"/>
        <w:gridCol w:w="3572"/>
        <w:gridCol w:w="2835"/>
      </w:tblGrid>
      <w:tr w:rsidR="00EB1E6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w:t>
            </w:r>
          </w:p>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EB1E62" w:rsidRPr="00E62239" w:rsidRDefault="00EB1E62" w:rsidP="006C2352">
            <w:pPr>
              <w:jc w:val="center"/>
              <w:rPr>
                <w:rFonts w:ascii="Times New Roman" w:hAnsi="Times New Roman" w:cs="Times New Roman"/>
                <w:sz w:val="24"/>
                <w:szCs w:val="24"/>
              </w:rPr>
            </w:pPr>
            <w:r w:rsidRPr="00E62239">
              <w:rPr>
                <w:rFonts w:ascii="Times New Roman" w:hAnsi="Times New Roman" w:cs="Times New Roman"/>
                <w:sz w:val="24"/>
                <w:szCs w:val="24"/>
              </w:rPr>
              <w:t>Состояние</w:t>
            </w:r>
          </w:p>
        </w:tc>
      </w:tr>
      <w:tr w:rsidR="00EB1E6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Стоянка на руч. Конго</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Колымское водохранилище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Сверка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Затоплена водохранилищем Колымской ГЭС </w:t>
            </w:r>
          </w:p>
        </w:tc>
      </w:tr>
      <w:tr w:rsidR="00EB1E6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Правый берег р. Колымы, устье р. Моржовый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Бухта геологов,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Бухта геологов, в сев части оз. 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lastRenderedPageBreak/>
              <w:t>4</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Бахапча 1, стоянка II тыс. 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Левый берег р.Бахапча, у дороги, в 5 км ниже устья р. Хурчан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5</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Усть-Джелгала, стоянка 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6C2352">
            <w:pPr>
              <w:rPr>
                <w:rFonts w:ascii="Times New Roman" w:hAnsi="Times New Roman" w:cs="Times New Roman"/>
                <w:sz w:val="24"/>
                <w:szCs w:val="24"/>
              </w:rPr>
            </w:pPr>
            <w:r w:rsidRPr="00E62239">
              <w:rPr>
                <w:rFonts w:ascii="Times New Roman" w:hAnsi="Times New Roman" w:cs="Times New Roman"/>
                <w:sz w:val="24"/>
                <w:szCs w:val="24"/>
              </w:rPr>
              <w:t>Левый берег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напротив устья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Джелгала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79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6</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Остров в южной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Частично разрушена базой биологов. Данные СВКНИИ</w:t>
            </w:r>
          </w:p>
        </w:tc>
      </w:tr>
      <w:tr w:rsidR="00EB1E62" w:rsidRPr="00E62239" w:rsidTr="006C2352">
        <w:trPr>
          <w:trHeight w:val="1070"/>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7</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Мшистая, стоянка неолит</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на террасе р. Колымы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СВКНИИ.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Разрушается жителями поселка. </w:t>
            </w:r>
          </w:p>
        </w:tc>
      </w:tr>
      <w:tr w:rsidR="00EB1E62" w:rsidRPr="00E62239" w:rsidTr="006C2352">
        <w:trPr>
          <w:trHeight w:val="57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8</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Могильная,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Дебин, на террасе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Могильный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63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9</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Усть-Оротукан,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r w:rsidR="00EB1E62" w:rsidRPr="00E62239" w:rsidTr="006C2352">
        <w:trPr>
          <w:trHeight w:val="1357"/>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10</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Светлая,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Правый берег р. Колымы, 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Светлый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2002 г. Данные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СВКНИИ. Попадает в зону затопления </w:t>
            </w:r>
          </w:p>
          <w:p w:rsidR="00EB1E6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Усть-</w:t>
            </w:r>
            <w:r w:rsidR="00EB1E62" w:rsidRPr="00E62239">
              <w:rPr>
                <w:rFonts w:ascii="Times New Roman" w:hAnsi="Times New Roman" w:cs="Times New Roman"/>
                <w:sz w:val="24"/>
                <w:szCs w:val="24"/>
              </w:rPr>
              <w:t xml:space="preserve">Среднеканской ГЭС </w:t>
            </w:r>
          </w:p>
        </w:tc>
      </w:tr>
      <w:tr w:rsidR="00EB1E6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11</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Усть-Бурхала,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Правое приустье р.</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Бурхала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p>
        </w:tc>
      </w:tr>
      <w:tr w:rsidR="00EB1E62" w:rsidRPr="00E62239" w:rsidTr="006C2352">
        <w:trPr>
          <w:trHeight w:val="99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12</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Песчаный мыс, стоянка II тыс.</w:t>
            </w:r>
            <w:r w:rsidR="006C2352" w:rsidRPr="00E62239">
              <w:rPr>
                <w:rFonts w:ascii="Times New Roman" w:hAnsi="Times New Roman" w:cs="Times New Roman"/>
                <w:sz w:val="24"/>
                <w:szCs w:val="24"/>
              </w:rPr>
              <w:t xml:space="preserve"> </w:t>
            </w:r>
            <w:r w:rsidRPr="00E62239">
              <w:rPr>
                <w:rFonts w:ascii="Times New Roman" w:hAnsi="Times New Roman" w:cs="Times New Roman"/>
                <w:sz w:val="24"/>
                <w:szCs w:val="24"/>
              </w:rPr>
              <w:t>лет. до н.э.</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Мыс северной части оз.</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Джека Лондона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Сверка 2002 г.</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Данные СВКНИИ. Частично разрушена базой отдыха п.</w:t>
            </w:r>
            <w:r w:rsidR="006C2352" w:rsidRPr="00E62239">
              <w:rPr>
                <w:rFonts w:ascii="Times New Roman" w:hAnsi="Times New Roman" w:cs="Times New Roman"/>
                <w:sz w:val="24"/>
                <w:szCs w:val="24"/>
              </w:rPr>
              <w:t> </w:t>
            </w:r>
            <w:r w:rsidRPr="00E62239">
              <w:rPr>
                <w:rFonts w:ascii="Times New Roman" w:hAnsi="Times New Roman" w:cs="Times New Roman"/>
                <w:sz w:val="24"/>
                <w:szCs w:val="24"/>
              </w:rPr>
              <w:t xml:space="preserve">Дебин. </w:t>
            </w:r>
          </w:p>
        </w:tc>
      </w:tr>
      <w:tr w:rsidR="00EB1E62" w:rsidRPr="00E62239" w:rsidTr="006C2352">
        <w:trPr>
          <w:trHeight w:val="528"/>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jc w:val="center"/>
              <w:rPr>
                <w:rFonts w:ascii="Times New Roman" w:hAnsi="Times New Roman" w:cs="Times New Roman"/>
                <w:sz w:val="24"/>
                <w:szCs w:val="24"/>
              </w:rPr>
            </w:pPr>
            <w:r w:rsidRPr="00E62239">
              <w:rPr>
                <w:rFonts w:ascii="Times New Roman" w:hAnsi="Times New Roman" w:cs="Times New Roman"/>
                <w:sz w:val="24"/>
                <w:szCs w:val="24"/>
              </w:rPr>
              <w:t>13</w:t>
            </w:r>
            <w:r w:rsidR="006C2352" w:rsidRPr="00E62239">
              <w:rPr>
                <w:rFonts w:ascii="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Моржовая, стоянка</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6C2352" w:rsidP="00EB1E62">
            <w:pPr>
              <w:rPr>
                <w:rFonts w:ascii="Times New Roman" w:hAnsi="Times New Roman" w:cs="Times New Roman"/>
                <w:sz w:val="24"/>
                <w:szCs w:val="24"/>
              </w:rPr>
            </w:pPr>
            <w:r w:rsidRPr="00E62239">
              <w:rPr>
                <w:rFonts w:ascii="Times New Roman" w:hAnsi="Times New Roman" w:cs="Times New Roman"/>
                <w:sz w:val="24"/>
                <w:szCs w:val="24"/>
              </w:rPr>
              <w:t>Терраса в 5 км от устья р. </w:t>
            </w:r>
            <w:r w:rsidR="00EB1E62" w:rsidRPr="00E62239">
              <w:rPr>
                <w:rFonts w:ascii="Times New Roman" w:hAnsi="Times New Roman" w:cs="Times New Roman"/>
                <w:sz w:val="24"/>
                <w:szCs w:val="24"/>
              </w:rPr>
              <w:t xml:space="preserve">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Включен при сверке 2002 г. </w:t>
            </w:r>
          </w:p>
          <w:p w:rsidR="00EB1E62" w:rsidRPr="00E62239" w:rsidRDefault="00EB1E62" w:rsidP="00EB1E62">
            <w:pPr>
              <w:rPr>
                <w:rFonts w:ascii="Times New Roman" w:hAnsi="Times New Roman" w:cs="Times New Roman"/>
                <w:sz w:val="24"/>
                <w:szCs w:val="24"/>
              </w:rPr>
            </w:pPr>
            <w:r w:rsidRPr="00E62239">
              <w:rPr>
                <w:rFonts w:ascii="Times New Roman" w:hAnsi="Times New Roman" w:cs="Times New Roman"/>
                <w:sz w:val="24"/>
                <w:szCs w:val="24"/>
              </w:rPr>
              <w:t xml:space="preserve">Данные СВКНИИ </w:t>
            </w:r>
          </w:p>
        </w:tc>
      </w:tr>
    </w:tbl>
    <w:p w:rsidR="00EB1E62" w:rsidRPr="00E62239" w:rsidRDefault="006C2352" w:rsidP="006C2352">
      <w:pPr>
        <w:pStyle w:val="a3"/>
        <w:keepNext/>
        <w:numPr>
          <w:ilvl w:val="0"/>
          <w:numId w:val="99"/>
        </w:numPr>
        <w:spacing w:before="120" w:after="120" w:line="240" w:lineRule="auto"/>
        <w:jc w:val="both"/>
        <w:rPr>
          <w:rFonts w:ascii="Times New Roman" w:hAnsi="Times New Roman" w:cs="Times New Roman"/>
          <w:sz w:val="24"/>
          <w:szCs w:val="24"/>
        </w:rPr>
      </w:pPr>
      <w:r w:rsidRPr="00E62239">
        <w:rPr>
          <w:rFonts w:ascii="Times New Roman" w:hAnsi="Times New Roman" w:cs="Times New Roman"/>
          <w:sz w:val="24"/>
          <w:szCs w:val="24"/>
        </w:rPr>
        <w:t>Памятники истории:</w:t>
      </w:r>
    </w:p>
    <w:tbl>
      <w:tblPr>
        <w:tblStyle w:val="TableGrid"/>
        <w:tblW w:w="9351" w:type="dxa"/>
        <w:jc w:val="center"/>
        <w:tblInd w:w="0" w:type="dxa"/>
        <w:tblCellMar>
          <w:left w:w="5" w:type="dxa"/>
        </w:tblCellMar>
        <w:tblLook w:val="04A0"/>
      </w:tblPr>
      <w:tblGrid>
        <w:gridCol w:w="552"/>
        <w:gridCol w:w="2392"/>
        <w:gridCol w:w="3572"/>
        <w:gridCol w:w="2835"/>
      </w:tblGrid>
      <w:tr w:rsidR="006C2352" w:rsidRPr="00E62239" w:rsidTr="006C2352">
        <w:trPr>
          <w:trHeight w:val="562"/>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w:t>
            </w:r>
          </w:p>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п/п</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Наименование</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6C2352" w:rsidP="000C0F5A">
            <w:pPr>
              <w:jc w:val="center"/>
              <w:rPr>
                <w:rFonts w:ascii="Times New Roman" w:hAnsi="Times New Roman" w:cs="Times New Roman"/>
                <w:sz w:val="24"/>
                <w:szCs w:val="24"/>
              </w:rPr>
            </w:pPr>
            <w:r w:rsidRPr="00E62239">
              <w:rPr>
                <w:rFonts w:ascii="Times New Roman" w:hAnsi="Times New Roman" w:cs="Times New Roman"/>
                <w:sz w:val="24"/>
                <w:szCs w:val="24"/>
              </w:rPr>
              <w:t>Местонахождение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6C2352" w:rsidRPr="00E62239" w:rsidRDefault="00D27277" w:rsidP="000C0F5A">
            <w:pPr>
              <w:jc w:val="center"/>
              <w:rPr>
                <w:rFonts w:ascii="Times New Roman" w:hAnsi="Times New Roman" w:cs="Times New Roman"/>
                <w:sz w:val="24"/>
                <w:szCs w:val="24"/>
              </w:rPr>
            </w:pPr>
            <w:r w:rsidRPr="00E62239">
              <w:rPr>
                <w:rFonts w:ascii="Times New Roman" w:hAnsi="Times New Roman" w:cs="Times New Roman"/>
                <w:sz w:val="24"/>
                <w:szCs w:val="24"/>
              </w:rPr>
              <w:t>Значение</w:t>
            </w:r>
          </w:p>
        </w:tc>
      </w:tr>
      <w:tr w:rsidR="006C2352" w:rsidRPr="00E62239" w:rsidTr="006C2352">
        <w:trPr>
          <w:trHeight w:val="107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14.</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215"/>
              <w:rPr>
                <w:rFonts w:ascii="Times New Roman" w:hAnsi="Times New Roman" w:cs="Times New Roman"/>
                <w:sz w:val="24"/>
                <w:szCs w:val="24"/>
              </w:rPr>
            </w:pPr>
            <w:r w:rsidRPr="00E62239">
              <w:rPr>
                <w:rFonts w:ascii="Times New Roman" w:hAnsi="Times New Roman" w:cs="Times New Roman"/>
                <w:sz w:val="24"/>
                <w:szCs w:val="24"/>
              </w:rPr>
              <w:t xml:space="preserve">«Знак скорби» (братское кладбище ГУЛАГа)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623"/>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15.</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ind w:right="48"/>
              <w:rPr>
                <w:rFonts w:ascii="Times New Roman" w:hAnsi="Times New Roman" w:cs="Times New Roman"/>
                <w:sz w:val="24"/>
                <w:szCs w:val="24"/>
              </w:rPr>
            </w:pPr>
            <w:r w:rsidRPr="00E62239">
              <w:rPr>
                <w:rFonts w:ascii="Times New Roman" w:hAnsi="Times New Roman" w:cs="Times New Roman"/>
                <w:sz w:val="24"/>
                <w:szCs w:val="24"/>
              </w:rPr>
              <w:t xml:space="preserve">Памятник жертвам ГУЛАГа на месте бывшей пересыльной </w:t>
            </w:r>
            <w:r w:rsidRPr="00E62239">
              <w:rPr>
                <w:rFonts w:ascii="Times New Roman" w:hAnsi="Times New Roman" w:cs="Times New Roman"/>
                <w:sz w:val="24"/>
                <w:szCs w:val="24"/>
              </w:rPr>
              <w:lastRenderedPageBreak/>
              <w:t xml:space="preserve">тюрьмы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 xml:space="preserve">П. Хатынгнах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Областного значения </w:t>
            </w:r>
          </w:p>
        </w:tc>
      </w:tr>
      <w:tr w:rsidR="006C2352" w:rsidRPr="00E62239"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lastRenderedPageBreak/>
              <w:t>16.</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spacing w:after="14"/>
              <w:rPr>
                <w:rFonts w:ascii="Times New Roman" w:hAnsi="Times New Roman" w:cs="Times New Roman"/>
                <w:sz w:val="24"/>
                <w:szCs w:val="24"/>
              </w:rPr>
            </w:pPr>
            <w:r w:rsidRPr="00E62239">
              <w:rPr>
                <w:rFonts w:ascii="Times New Roman" w:hAnsi="Times New Roman" w:cs="Times New Roman"/>
                <w:sz w:val="24"/>
                <w:szCs w:val="24"/>
              </w:rPr>
              <w:t xml:space="preserve">Памятник Татьяне </w:t>
            </w:r>
          </w:p>
          <w:p w:rsidR="006C2352" w:rsidRPr="00E62239" w:rsidRDefault="006C2352" w:rsidP="006C2352">
            <w:pPr>
              <w:spacing w:after="8"/>
              <w:rPr>
                <w:rFonts w:ascii="Times New Roman" w:hAnsi="Times New Roman" w:cs="Times New Roman"/>
                <w:sz w:val="24"/>
                <w:szCs w:val="24"/>
              </w:rPr>
            </w:pPr>
            <w:r w:rsidRPr="00E62239">
              <w:rPr>
                <w:rFonts w:ascii="Times New Roman" w:hAnsi="Times New Roman" w:cs="Times New Roman"/>
                <w:sz w:val="24"/>
                <w:szCs w:val="24"/>
              </w:rPr>
              <w:t xml:space="preserve">Маландиной </w:t>
            </w:r>
          </w:p>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(установлен в 1973 г.)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Оротукан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62239" w:rsidTr="006C2352">
        <w:trPr>
          <w:trHeight w:val="809"/>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17.</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Евсеева А.И., рядового срочной службы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Ягодное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местного значения </w:t>
            </w:r>
          </w:p>
        </w:tc>
      </w:tr>
      <w:tr w:rsidR="006C2352" w:rsidRPr="00EB1E62" w:rsidTr="006C2352">
        <w:trPr>
          <w:trHeight w:val="564"/>
          <w:jc w:val="center"/>
        </w:trPr>
        <w:tc>
          <w:tcPr>
            <w:tcW w:w="55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18.</w:t>
            </w:r>
          </w:p>
        </w:tc>
        <w:tc>
          <w:tcPr>
            <w:tcW w:w="239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Мацкевича В.С. могила </w:t>
            </w:r>
          </w:p>
        </w:tc>
        <w:tc>
          <w:tcPr>
            <w:tcW w:w="35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E62239"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 xml:space="preserve">П. Дебин </w:t>
            </w:r>
          </w:p>
        </w:tc>
        <w:tc>
          <w:tcPr>
            <w:tcW w:w="283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6C2352" w:rsidRPr="006C2352" w:rsidRDefault="006C2352" w:rsidP="006C2352">
            <w:pPr>
              <w:rPr>
                <w:rFonts w:ascii="Times New Roman" w:hAnsi="Times New Roman" w:cs="Times New Roman"/>
                <w:sz w:val="24"/>
                <w:szCs w:val="24"/>
              </w:rPr>
            </w:pPr>
            <w:r w:rsidRPr="00E62239">
              <w:rPr>
                <w:rFonts w:ascii="Times New Roman" w:hAnsi="Times New Roman" w:cs="Times New Roman"/>
                <w:sz w:val="24"/>
                <w:szCs w:val="24"/>
              </w:rPr>
              <w:t>местного значения</w:t>
            </w:r>
            <w:r w:rsidRPr="006C2352">
              <w:rPr>
                <w:rFonts w:ascii="Times New Roman" w:hAnsi="Times New Roman" w:cs="Times New Roman"/>
                <w:sz w:val="24"/>
                <w:szCs w:val="24"/>
              </w:rPr>
              <w:t xml:space="preserve"> </w:t>
            </w:r>
          </w:p>
        </w:tc>
      </w:tr>
    </w:tbl>
    <w:p w:rsidR="006C2352" w:rsidRPr="00EB1E62" w:rsidRDefault="006C2352" w:rsidP="002B7562">
      <w:pPr>
        <w:spacing w:after="120" w:line="240" w:lineRule="auto"/>
        <w:jc w:val="both"/>
        <w:rPr>
          <w:rFonts w:ascii="Times New Roman" w:hAnsi="Times New Roman" w:cs="Times New Roman"/>
          <w:sz w:val="24"/>
          <w:szCs w:val="24"/>
        </w:rPr>
      </w:pPr>
    </w:p>
    <w:sectPr w:rsidR="006C2352" w:rsidRPr="00EB1E62" w:rsidSect="00323E2B">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FF" w:rsidRDefault="007610FF" w:rsidP="00323E2B">
      <w:pPr>
        <w:spacing w:after="0" w:line="240" w:lineRule="auto"/>
      </w:pPr>
      <w:r>
        <w:separator/>
      </w:r>
    </w:p>
  </w:endnote>
  <w:endnote w:type="continuationSeparator" w:id="0">
    <w:p w:rsidR="007610FF" w:rsidRDefault="007610FF" w:rsidP="0032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panose1 w:val="020B06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Pr="00323E2B" w:rsidRDefault="00A046E8" w:rsidP="00323E2B">
    <w:pPr>
      <w:pStyle w:val="af"/>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8" w:rsidRDefault="00A046E8" w:rsidP="00323E2B">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23557"/>
      <w:docPartObj>
        <w:docPartGallery w:val="Page Numbers (Bottom of Page)"/>
        <w:docPartUnique/>
      </w:docPartObj>
    </w:sdtPr>
    <w:sdtContent>
      <w:p w:rsidR="00A046E8" w:rsidRDefault="00D1777C" w:rsidP="00323E2B">
        <w:pPr>
          <w:pStyle w:val="af"/>
          <w:jc w:val="center"/>
        </w:pPr>
        <w:r w:rsidRPr="00323E2B">
          <w:rPr>
            <w:rFonts w:ascii="Times New Roman" w:hAnsi="Times New Roman" w:cs="Times New Roman"/>
            <w:sz w:val="24"/>
            <w:szCs w:val="24"/>
          </w:rPr>
          <w:fldChar w:fldCharType="begin"/>
        </w:r>
        <w:r w:rsidR="00A046E8"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E62239">
          <w:rPr>
            <w:rFonts w:ascii="Times New Roman" w:hAnsi="Times New Roman" w:cs="Times New Roman"/>
            <w:noProof/>
            <w:sz w:val="24"/>
            <w:szCs w:val="24"/>
          </w:rPr>
          <w:t>4</w:t>
        </w:r>
        <w:r w:rsidRPr="00323E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FF" w:rsidRDefault="007610FF" w:rsidP="00323E2B">
      <w:pPr>
        <w:spacing w:after="0" w:line="240" w:lineRule="auto"/>
      </w:pPr>
      <w:r>
        <w:separator/>
      </w:r>
    </w:p>
  </w:footnote>
  <w:footnote w:type="continuationSeparator" w:id="0">
    <w:p w:rsidR="007610FF" w:rsidRDefault="007610FF" w:rsidP="00323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B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B4767"/>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E0C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B317B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99353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38508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E753E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FC70F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445C0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ED3F6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325733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6E3D6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A45198"/>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6027F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nsid w:val="33660EB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E12AB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8501DB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A3534B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74007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FA69A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7A5CD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12577C9"/>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465A2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22F4FE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56744AA"/>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7443C7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90A36A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B4F62F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021585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6A6B2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27D4E6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2EE4B2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3300FA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66D5B0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DF25A95"/>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119411C"/>
    <w:multiLevelType w:val="hybridMultilevel"/>
    <w:tmpl w:val="4D2AAF10"/>
    <w:lvl w:ilvl="0" w:tplc="97FC3026">
      <w:start w:val="1"/>
      <w:numFmt w:val="decimal"/>
      <w:suff w:val="space"/>
      <w:lvlText w:val="Статья %1."/>
      <w:lvlJc w:val="left"/>
      <w:pPr>
        <w:ind w:left="0" w:firstLine="0"/>
      </w:pPr>
      <w:rPr>
        <w:rFonts w:hint="default"/>
      </w:rPr>
    </w:lvl>
    <w:lvl w:ilvl="1" w:tplc="9080F5E0">
      <w:start w:val="1"/>
      <w:numFmt w:val="russianLower"/>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5B63F3A"/>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2A088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06C1DF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9460C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96A39D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B7461CB"/>
    <w:multiLevelType w:val="hybridMultilevel"/>
    <w:tmpl w:val="CAB2C24C"/>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7C0A66AD"/>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BE1DD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3A32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3"/>
  </w:num>
  <w:num w:numId="3">
    <w:abstractNumId w:val="84"/>
  </w:num>
  <w:num w:numId="4">
    <w:abstractNumId w:val="10"/>
  </w:num>
  <w:num w:numId="5">
    <w:abstractNumId w:val="59"/>
  </w:num>
  <w:num w:numId="6">
    <w:abstractNumId w:val="33"/>
  </w:num>
  <w:num w:numId="7">
    <w:abstractNumId w:val="90"/>
  </w:num>
  <w:num w:numId="8">
    <w:abstractNumId w:val="87"/>
  </w:num>
  <w:num w:numId="9">
    <w:abstractNumId w:val="68"/>
  </w:num>
  <w:num w:numId="10">
    <w:abstractNumId w:val="60"/>
  </w:num>
  <w:num w:numId="11">
    <w:abstractNumId w:val="25"/>
  </w:num>
  <w:num w:numId="12">
    <w:abstractNumId w:val="96"/>
  </w:num>
  <w:num w:numId="13">
    <w:abstractNumId w:val="35"/>
  </w:num>
  <w:num w:numId="14">
    <w:abstractNumId w:val="27"/>
  </w:num>
  <w:num w:numId="15">
    <w:abstractNumId w:val="95"/>
  </w:num>
  <w:num w:numId="16">
    <w:abstractNumId w:val="39"/>
  </w:num>
  <w:num w:numId="17">
    <w:abstractNumId w:val="3"/>
  </w:num>
  <w:num w:numId="18">
    <w:abstractNumId w:val="15"/>
  </w:num>
  <w:num w:numId="19">
    <w:abstractNumId w:val="47"/>
  </w:num>
  <w:num w:numId="20">
    <w:abstractNumId w:val="56"/>
  </w:num>
  <w:num w:numId="21">
    <w:abstractNumId w:val="86"/>
  </w:num>
  <w:num w:numId="22">
    <w:abstractNumId w:val="48"/>
  </w:num>
  <w:num w:numId="23">
    <w:abstractNumId w:val="42"/>
  </w:num>
  <w:num w:numId="24">
    <w:abstractNumId w:val="46"/>
  </w:num>
  <w:num w:numId="25">
    <w:abstractNumId w:val="80"/>
  </w:num>
  <w:num w:numId="26">
    <w:abstractNumId w:val="6"/>
  </w:num>
  <w:num w:numId="27">
    <w:abstractNumId w:val="61"/>
  </w:num>
  <w:num w:numId="28">
    <w:abstractNumId w:val="98"/>
  </w:num>
  <w:num w:numId="29">
    <w:abstractNumId w:val="16"/>
  </w:num>
  <w:num w:numId="30">
    <w:abstractNumId w:val="50"/>
  </w:num>
  <w:num w:numId="31">
    <w:abstractNumId w:val="26"/>
  </w:num>
  <w:num w:numId="32">
    <w:abstractNumId w:val="89"/>
  </w:num>
  <w:num w:numId="33">
    <w:abstractNumId w:val="49"/>
  </w:num>
  <w:num w:numId="34">
    <w:abstractNumId w:val="30"/>
  </w:num>
  <w:num w:numId="35">
    <w:abstractNumId w:val="67"/>
  </w:num>
  <w:num w:numId="36">
    <w:abstractNumId w:val="13"/>
  </w:num>
  <w:num w:numId="37">
    <w:abstractNumId w:val="38"/>
  </w:num>
  <w:num w:numId="38">
    <w:abstractNumId w:val="24"/>
  </w:num>
  <w:num w:numId="39">
    <w:abstractNumId w:val="75"/>
  </w:num>
  <w:num w:numId="40">
    <w:abstractNumId w:val="11"/>
  </w:num>
  <w:num w:numId="41">
    <w:abstractNumId w:val="44"/>
  </w:num>
  <w:num w:numId="42">
    <w:abstractNumId w:val="8"/>
  </w:num>
  <w:num w:numId="43">
    <w:abstractNumId w:val="62"/>
  </w:num>
  <w:num w:numId="44">
    <w:abstractNumId w:val="32"/>
  </w:num>
  <w:num w:numId="45">
    <w:abstractNumId w:val="63"/>
  </w:num>
  <w:num w:numId="46">
    <w:abstractNumId w:val="7"/>
  </w:num>
  <w:num w:numId="47">
    <w:abstractNumId w:val="77"/>
  </w:num>
  <w:num w:numId="48">
    <w:abstractNumId w:val="19"/>
  </w:num>
  <w:num w:numId="49">
    <w:abstractNumId w:val="5"/>
  </w:num>
  <w:num w:numId="50">
    <w:abstractNumId w:val="81"/>
  </w:num>
  <w:num w:numId="51">
    <w:abstractNumId w:val="12"/>
  </w:num>
  <w:num w:numId="52">
    <w:abstractNumId w:val="74"/>
  </w:num>
  <w:num w:numId="53">
    <w:abstractNumId w:val="85"/>
  </w:num>
  <w:num w:numId="54">
    <w:abstractNumId w:val="1"/>
  </w:num>
  <w:num w:numId="55">
    <w:abstractNumId w:val="2"/>
  </w:num>
  <w:num w:numId="56">
    <w:abstractNumId w:val="76"/>
  </w:num>
  <w:num w:numId="57">
    <w:abstractNumId w:val="69"/>
  </w:num>
  <w:num w:numId="58">
    <w:abstractNumId w:val="93"/>
  </w:num>
  <w:num w:numId="59">
    <w:abstractNumId w:val="51"/>
  </w:num>
  <w:num w:numId="60">
    <w:abstractNumId w:val="36"/>
  </w:num>
  <w:num w:numId="61">
    <w:abstractNumId w:val="41"/>
  </w:num>
  <w:num w:numId="62">
    <w:abstractNumId w:val="9"/>
  </w:num>
  <w:num w:numId="63">
    <w:abstractNumId w:val="91"/>
  </w:num>
  <w:num w:numId="64">
    <w:abstractNumId w:val="31"/>
  </w:num>
  <w:num w:numId="65">
    <w:abstractNumId w:val="55"/>
  </w:num>
  <w:num w:numId="66">
    <w:abstractNumId w:val="17"/>
  </w:num>
  <w:num w:numId="67">
    <w:abstractNumId w:val="79"/>
  </w:num>
  <w:num w:numId="68">
    <w:abstractNumId w:val="72"/>
  </w:num>
  <w:num w:numId="69">
    <w:abstractNumId w:val="70"/>
  </w:num>
  <w:num w:numId="70">
    <w:abstractNumId w:val="57"/>
  </w:num>
  <w:num w:numId="71">
    <w:abstractNumId w:val="82"/>
  </w:num>
  <w:num w:numId="72">
    <w:abstractNumId w:val="18"/>
  </w:num>
  <w:num w:numId="73">
    <w:abstractNumId w:val="52"/>
  </w:num>
  <w:num w:numId="74">
    <w:abstractNumId w:val="92"/>
  </w:num>
  <w:num w:numId="75">
    <w:abstractNumId w:val="23"/>
  </w:num>
  <w:num w:numId="76">
    <w:abstractNumId w:val="53"/>
  </w:num>
  <w:num w:numId="77">
    <w:abstractNumId w:val="37"/>
  </w:num>
  <w:num w:numId="78">
    <w:abstractNumId w:val="0"/>
  </w:num>
  <w:num w:numId="79">
    <w:abstractNumId w:val="54"/>
  </w:num>
  <w:num w:numId="80">
    <w:abstractNumId w:val="66"/>
  </w:num>
  <w:num w:numId="81">
    <w:abstractNumId w:val="64"/>
  </w:num>
  <w:num w:numId="82">
    <w:abstractNumId w:val="97"/>
  </w:num>
  <w:num w:numId="83">
    <w:abstractNumId w:val="14"/>
  </w:num>
  <w:num w:numId="84">
    <w:abstractNumId w:val="21"/>
  </w:num>
  <w:num w:numId="85">
    <w:abstractNumId w:val="29"/>
  </w:num>
  <w:num w:numId="86">
    <w:abstractNumId w:val="20"/>
  </w:num>
  <w:num w:numId="87">
    <w:abstractNumId w:val="40"/>
  </w:num>
  <w:num w:numId="88">
    <w:abstractNumId w:val="45"/>
  </w:num>
  <w:num w:numId="89">
    <w:abstractNumId w:val="78"/>
  </w:num>
  <w:num w:numId="90">
    <w:abstractNumId w:val="22"/>
  </w:num>
  <w:num w:numId="91">
    <w:abstractNumId w:val="71"/>
  </w:num>
  <w:num w:numId="92">
    <w:abstractNumId w:val="65"/>
  </w:num>
  <w:num w:numId="93">
    <w:abstractNumId w:val="43"/>
  </w:num>
  <w:num w:numId="94">
    <w:abstractNumId w:val="4"/>
  </w:num>
  <w:num w:numId="95">
    <w:abstractNumId w:val="58"/>
  </w:num>
  <w:num w:numId="96">
    <w:abstractNumId w:val="88"/>
  </w:num>
  <w:num w:numId="97">
    <w:abstractNumId w:val="94"/>
  </w:num>
  <w:num w:numId="98">
    <w:abstractNumId w:val="73"/>
  </w:num>
  <w:num w:numId="99">
    <w:abstractNumId w:val="2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11266"/>
  </w:hdrShapeDefaults>
  <w:footnotePr>
    <w:footnote w:id="-1"/>
    <w:footnote w:id="0"/>
  </w:footnotePr>
  <w:endnotePr>
    <w:endnote w:id="-1"/>
    <w:endnote w:id="0"/>
  </w:endnotePr>
  <w:compat/>
  <w:rsids>
    <w:rsidRoot w:val="003A0B0B"/>
    <w:rsid w:val="00004EBF"/>
    <w:rsid w:val="00005470"/>
    <w:rsid w:val="000227B7"/>
    <w:rsid w:val="00024406"/>
    <w:rsid w:val="00027369"/>
    <w:rsid w:val="0003016F"/>
    <w:rsid w:val="00035D5E"/>
    <w:rsid w:val="0005302E"/>
    <w:rsid w:val="000560C7"/>
    <w:rsid w:val="00056334"/>
    <w:rsid w:val="00056A1F"/>
    <w:rsid w:val="000615D6"/>
    <w:rsid w:val="00065E58"/>
    <w:rsid w:val="00066B88"/>
    <w:rsid w:val="000729B9"/>
    <w:rsid w:val="000818EC"/>
    <w:rsid w:val="00084B57"/>
    <w:rsid w:val="00093474"/>
    <w:rsid w:val="000973F4"/>
    <w:rsid w:val="000A0B5B"/>
    <w:rsid w:val="000A4E62"/>
    <w:rsid w:val="000A5B50"/>
    <w:rsid w:val="000B0A01"/>
    <w:rsid w:val="000B2B1F"/>
    <w:rsid w:val="000C0702"/>
    <w:rsid w:val="000C0F5A"/>
    <w:rsid w:val="000D2DA9"/>
    <w:rsid w:val="000D7861"/>
    <w:rsid w:val="000E22B5"/>
    <w:rsid w:val="000E5689"/>
    <w:rsid w:val="00114E09"/>
    <w:rsid w:val="00116026"/>
    <w:rsid w:val="00125B91"/>
    <w:rsid w:val="00126476"/>
    <w:rsid w:val="00183B7C"/>
    <w:rsid w:val="001905A1"/>
    <w:rsid w:val="001B2CC3"/>
    <w:rsid w:val="001B3124"/>
    <w:rsid w:val="001C3849"/>
    <w:rsid w:val="001E0A9B"/>
    <w:rsid w:val="001E231F"/>
    <w:rsid w:val="00206C02"/>
    <w:rsid w:val="00232EF0"/>
    <w:rsid w:val="00247A94"/>
    <w:rsid w:val="002510E6"/>
    <w:rsid w:val="00253683"/>
    <w:rsid w:val="002739E4"/>
    <w:rsid w:val="0027491C"/>
    <w:rsid w:val="0028122F"/>
    <w:rsid w:val="00281E2C"/>
    <w:rsid w:val="0029403F"/>
    <w:rsid w:val="002A1801"/>
    <w:rsid w:val="002A1EEA"/>
    <w:rsid w:val="002B05DE"/>
    <w:rsid w:val="002B7562"/>
    <w:rsid w:val="002E7234"/>
    <w:rsid w:val="002F00FC"/>
    <w:rsid w:val="00312698"/>
    <w:rsid w:val="0031366E"/>
    <w:rsid w:val="003140BF"/>
    <w:rsid w:val="00323E2B"/>
    <w:rsid w:val="00362773"/>
    <w:rsid w:val="00364259"/>
    <w:rsid w:val="00370C55"/>
    <w:rsid w:val="003A0380"/>
    <w:rsid w:val="003A0B0B"/>
    <w:rsid w:val="003A3885"/>
    <w:rsid w:val="003C1BBE"/>
    <w:rsid w:val="003C2100"/>
    <w:rsid w:val="003E231E"/>
    <w:rsid w:val="003E2D71"/>
    <w:rsid w:val="003E3364"/>
    <w:rsid w:val="003E3A09"/>
    <w:rsid w:val="00400670"/>
    <w:rsid w:val="00401973"/>
    <w:rsid w:val="00413848"/>
    <w:rsid w:val="00426D80"/>
    <w:rsid w:val="0043128F"/>
    <w:rsid w:val="00435821"/>
    <w:rsid w:val="00435AA8"/>
    <w:rsid w:val="00437156"/>
    <w:rsid w:val="004433E2"/>
    <w:rsid w:val="00447785"/>
    <w:rsid w:val="00451587"/>
    <w:rsid w:val="0045249D"/>
    <w:rsid w:val="004528D0"/>
    <w:rsid w:val="00473033"/>
    <w:rsid w:val="00480976"/>
    <w:rsid w:val="00485ACF"/>
    <w:rsid w:val="00486D91"/>
    <w:rsid w:val="004A574E"/>
    <w:rsid w:val="004B119E"/>
    <w:rsid w:val="004C4F4D"/>
    <w:rsid w:val="004C567E"/>
    <w:rsid w:val="004D5B18"/>
    <w:rsid w:val="004F48AA"/>
    <w:rsid w:val="00501702"/>
    <w:rsid w:val="00505FD3"/>
    <w:rsid w:val="00514CF4"/>
    <w:rsid w:val="00516204"/>
    <w:rsid w:val="0052159D"/>
    <w:rsid w:val="005532AD"/>
    <w:rsid w:val="00555A0C"/>
    <w:rsid w:val="005634EC"/>
    <w:rsid w:val="005740D2"/>
    <w:rsid w:val="0059007B"/>
    <w:rsid w:val="00594C23"/>
    <w:rsid w:val="005A1FAF"/>
    <w:rsid w:val="005B166E"/>
    <w:rsid w:val="005B246B"/>
    <w:rsid w:val="005C52CC"/>
    <w:rsid w:val="005E78AD"/>
    <w:rsid w:val="005F01F6"/>
    <w:rsid w:val="005F3F37"/>
    <w:rsid w:val="005F59E2"/>
    <w:rsid w:val="0060520B"/>
    <w:rsid w:val="00612C43"/>
    <w:rsid w:val="006236F0"/>
    <w:rsid w:val="00634E2C"/>
    <w:rsid w:val="00645F36"/>
    <w:rsid w:val="00662E65"/>
    <w:rsid w:val="006A39D0"/>
    <w:rsid w:val="006C2352"/>
    <w:rsid w:val="006D6F46"/>
    <w:rsid w:val="006D718C"/>
    <w:rsid w:val="006E029B"/>
    <w:rsid w:val="006E52ED"/>
    <w:rsid w:val="00707C9A"/>
    <w:rsid w:val="007100C6"/>
    <w:rsid w:val="00714B74"/>
    <w:rsid w:val="00732142"/>
    <w:rsid w:val="00737C33"/>
    <w:rsid w:val="00754D7B"/>
    <w:rsid w:val="007610FF"/>
    <w:rsid w:val="00762B99"/>
    <w:rsid w:val="007677CB"/>
    <w:rsid w:val="007842E3"/>
    <w:rsid w:val="00790FFC"/>
    <w:rsid w:val="007957EC"/>
    <w:rsid w:val="007B02BA"/>
    <w:rsid w:val="007B587E"/>
    <w:rsid w:val="007C34F7"/>
    <w:rsid w:val="007D0968"/>
    <w:rsid w:val="007D36A0"/>
    <w:rsid w:val="007E2E06"/>
    <w:rsid w:val="007E6E73"/>
    <w:rsid w:val="007F7D63"/>
    <w:rsid w:val="00812AFD"/>
    <w:rsid w:val="00813EC8"/>
    <w:rsid w:val="00817FCE"/>
    <w:rsid w:val="0082048F"/>
    <w:rsid w:val="00821DC2"/>
    <w:rsid w:val="00826D49"/>
    <w:rsid w:val="00837714"/>
    <w:rsid w:val="008447B8"/>
    <w:rsid w:val="00873405"/>
    <w:rsid w:val="00884043"/>
    <w:rsid w:val="00891749"/>
    <w:rsid w:val="00896DC8"/>
    <w:rsid w:val="008A57FC"/>
    <w:rsid w:val="008E0768"/>
    <w:rsid w:val="008E126E"/>
    <w:rsid w:val="008E1AC3"/>
    <w:rsid w:val="008E2AAA"/>
    <w:rsid w:val="008E2E62"/>
    <w:rsid w:val="008E4895"/>
    <w:rsid w:val="008E631C"/>
    <w:rsid w:val="008F24EC"/>
    <w:rsid w:val="008F4A13"/>
    <w:rsid w:val="009022C0"/>
    <w:rsid w:val="00922B52"/>
    <w:rsid w:val="00924564"/>
    <w:rsid w:val="009276CD"/>
    <w:rsid w:val="009377F1"/>
    <w:rsid w:val="00947850"/>
    <w:rsid w:val="009735F9"/>
    <w:rsid w:val="009767DC"/>
    <w:rsid w:val="00995297"/>
    <w:rsid w:val="0099676C"/>
    <w:rsid w:val="009C2FFB"/>
    <w:rsid w:val="009C3345"/>
    <w:rsid w:val="009D7A23"/>
    <w:rsid w:val="009F31B4"/>
    <w:rsid w:val="009F48EB"/>
    <w:rsid w:val="009F6922"/>
    <w:rsid w:val="009F72F8"/>
    <w:rsid w:val="00A013AE"/>
    <w:rsid w:val="00A046E8"/>
    <w:rsid w:val="00A10A2B"/>
    <w:rsid w:val="00A115D4"/>
    <w:rsid w:val="00A12CD1"/>
    <w:rsid w:val="00A12F4A"/>
    <w:rsid w:val="00A14AE0"/>
    <w:rsid w:val="00A259CD"/>
    <w:rsid w:val="00A27C6B"/>
    <w:rsid w:val="00A610A2"/>
    <w:rsid w:val="00A612DE"/>
    <w:rsid w:val="00A625B7"/>
    <w:rsid w:val="00A62636"/>
    <w:rsid w:val="00A6352B"/>
    <w:rsid w:val="00A85117"/>
    <w:rsid w:val="00A86E54"/>
    <w:rsid w:val="00A96BBB"/>
    <w:rsid w:val="00AB2E12"/>
    <w:rsid w:val="00AC3A1C"/>
    <w:rsid w:val="00AD4D6A"/>
    <w:rsid w:val="00AD7032"/>
    <w:rsid w:val="00AD7123"/>
    <w:rsid w:val="00AE2E90"/>
    <w:rsid w:val="00AE6A76"/>
    <w:rsid w:val="00AF2DEE"/>
    <w:rsid w:val="00B0743C"/>
    <w:rsid w:val="00B1324F"/>
    <w:rsid w:val="00B23D07"/>
    <w:rsid w:val="00B33C52"/>
    <w:rsid w:val="00B5495F"/>
    <w:rsid w:val="00B810D4"/>
    <w:rsid w:val="00B84156"/>
    <w:rsid w:val="00B85023"/>
    <w:rsid w:val="00BA0DF1"/>
    <w:rsid w:val="00BC50AB"/>
    <w:rsid w:val="00BD3E18"/>
    <w:rsid w:val="00BD4701"/>
    <w:rsid w:val="00BE7580"/>
    <w:rsid w:val="00C15EA6"/>
    <w:rsid w:val="00C423A7"/>
    <w:rsid w:val="00C55EB6"/>
    <w:rsid w:val="00C67718"/>
    <w:rsid w:val="00C723EB"/>
    <w:rsid w:val="00C82D21"/>
    <w:rsid w:val="00C96485"/>
    <w:rsid w:val="00CB049E"/>
    <w:rsid w:val="00CD074D"/>
    <w:rsid w:val="00CD539E"/>
    <w:rsid w:val="00CD7A5C"/>
    <w:rsid w:val="00CE731C"/>
    <w:rsid w:val="00CF5916"/>
    <w:rsid w:val="00D00FD2"/>
    <w:rsid w:val="00D01423"/>
    <w:rsid w:val="00D035A4"/>
    <w:rsid w:val="00D132E6"/>
    <w:rsid w:val="00D1777C"/>
    <w:rsid w:val="00D27277"/>
    <w:rsid w:val="00D468A9"/>
    <w:rsid w:val="00D514CF"/>
    <w:rsid w:val="00D51701"/>
    <w:rsid w:val="00D54D62"/>
    <w:rsid w:val="00D7674D"/>
    <w:rsid w:val="00DB036F"/>
    <w:rsid w:val="00DC101E"/>
    <w:rsid w:val="00DC3812"/>
    <w:rsid w:val="00DC5D12"/>
    <w:rsid w:val="00DD40D5"/>
    <w:rsid w:val="00DF473D"/>
    <w:rsid w:val="00DF6091"/>
    <w:rsid w:val="00E0048E"/>
    <w:rsid w:val="00E01827"/>
    <w:rsid w:val="00E21176"/>
    <w:rsid w:val="00E25847"/>
    <w:rsid w:val="00E3491B"/>
    <w:rsid w:val="00E3671D"/>
    <w:rsid w:val="00E40663"/>
    <w:rsid w:val="00E44271"/>
    <w:rsid w:val="00E4657F"/>
    <w:rsid w:val="00E62239"/>
    <w:rsid w:val="00E6504E"/>
    <w:rsid w:val="00E837EA"/>
    <w:rsid w:val="00E901F4"/>
    <w:rsid w:val="00EA425B"/>
    <w:rsid w:val="00EB1E62"/>
    <w:rsid w:val="00EB4095"/>
    <w:rsid w:val="00EC1791"/>
    <w:rsid w:val="00ED63BA"/>
    <w:rsid w:val="00EE373C"/>
    <w:rsid w:val="00EE39DE"/>
    <w:rsid w:val="00EE7D57"/>
    <w:rsid w:val="00EF3E9D"/>
    <w:rsid w:val="00EF57AF"/>
    <w:rsid w:val="00F0115E"/>
    <w:rsid w:val="00F10EF5"/>
    <w:rsid w:val="00F64B84"/>
    <w:rsid w:val="00F87C71"/>
    <w:rsid w:val="00F9256D"/>
    <w:rsid w:val="00FA4571"/>
    <w:rsid w:val="00FC0701"/>
    <w:rsid w:val="00FD0240"/>
    <w:rsid w:val="00FD121E"/>
    <w:rsid w:val="00FD750F"/>
    <w:rsid w:val="00FD7617"/>
    <w:rsid w:val="00FE56C6"/>
    <w:rsid w:val="00FF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F6"/>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3E2D71"/>
    <w:pPr>
      <w:tabs>
        <w:tab w:val="right" w:leader="dot" w:pos="9344"/>
      </w:tabs>
      <w:spacing w:before="240" w:after="120" w:line="240" w:lineRule="auto"/>
    </w:pPr>
    <w:rPr>
      <w:rFonts w:ascii="Times New Roman" w:hAnsi="Times New Roman" w:cs="Times New Roman"/>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23E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3E2B"/>
  </w:style>
  <w:style w:type="paragraph" w:styleId="af">
    <w:name w:val="footer"/>
    <w:basedOn w:val="a"/>
    <w:link w:val="af0"/>
    <w:uiPriority w:val="99"/>
    <w:unhideWhenUsed/>
    <w:rsid w:val="00323E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E2B"/>
  </w:style>
  <w:style w:type="paragraph" w:styleId="af1">
    <w:name w:val="No Spacing"/>
    <w:uiPriority w:val="1"/>
    <w:qFormat/>
    <w:rsid w:val="00024406"/>
    <w:pPr>
      <w:spacing w:after="0" w:line="240" w:lineRule="auto"/>
    </w:pPr>
  </w:style>
  <w:style w:type="table" w:customStyle="1" w:styleId="TableGrid">
    <w:name w:val="TableGrid"/>
    <w:rsid w:val="00EB1E6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669484448">
      <w:bodyDiv w:val="1"/>
      <w:marLeft w:val="0"/>
      <w:marRight w:val="0"/>
      <w:marTop w:val="0"/>
      <w:marBottom w:val="0"/>
      <w:divBdr>
        <w:top w:val="none" w:sz="0" w:space="0" w:color="auto"/>
        <w:left w:val="none" w:sz="0" w:space="0" w:color="auto"/>
        <w:bottom w:val="none" w:sz="0" w:space="0" w:color="auto"/>
        <w:right w:val="none" w:sz="0" w:space="0" w:color="auto"/>
      </w:divBdr>
    </w:div>
    <w:div w:id="18718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595C-2303-4A90-92D6-9162B959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78</Pages>
  <Words>27798</Words>
  <Characters>158449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MMN-PC</cp:lastModifiedBy>
  <cp:revision>15</cp:revision>
  <dcterms:created xsi:type="dcterms:W3CDTF">2018-08-03T02:55:00Z</dcterms:created>
  <dcterms:modified xsi:type="dcterms:W3CDTF">2019-10-17T05:13:00Z</dcterms:modified>
</cp:coreProperties>
</file>