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F9" w:rsidRPr="007E1E64" w:rsidRDefault="00FF016B" w:rsidP="00DC16F9">
      <w:pPr>
        <w:pBdr>
          <w:bottom w:val="single" w:sz="12" w:space="1" w:color="auto"/>
        </w:pBdr>
        <w:tabs>
          <w:tab w:val="left" w:pos="1985"/>
        </w:tabs>
        <w:jc w:val="center"/>
        <w:rPr>
          <w:b/>
          <w:sz w:val="36"/>
          <w:szCs w:val="36"/>
        </w:rPr>
      </w:pPr>
      <w:r>
        <w:rPr>
          <w:b/>
          <w:sz w:val="36"/>
          <w:szCs w:val="36"/>
        </w:rPr>
        <w:t xml:space="preserve">   </w:t>
      </w:r>
      <w:r w:rsidR="00E337B7">
        <w:rPr>
          <w:b/>
          <w:sz w:val="36"/>
          <w:szCs w:val="36"/>
        </w:rPr>
        <w:t xml:space="preserve"> </w:t>
      </w:r>
      <w:r w:rsidR="00DC16F9" w:rsidRPr="007E1E64">
        <w:rPr>
          <w:b/>
          <w:sz w:val="36"/>
          <w:szCs w:val="36"/>
        </w:rPr>
        <w:t>Я</w:t>
      </w:r>
      <w:r w:rsidR="00DC16F9">
        <w:rPr>
          <w:b/>
          <w:sz w:val="36"/>
          <w:szCs w:val="36"/>
        </w:rPr>
        <w:t xml:space="preserve"> </w:t>
      </w:r>
      <w:r w:rsidR="00DC16F9" w:rsidRPr="007E1E64">
        <w:rPr>
          <w:b/>
          <w:sz w:val="36"/>
          <w:szCs w:val="36"/>
        </w:rPr>
        <w:t>Г</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Д</w:t>
      </w:r>
      <w:r w:rsidR="00DC16F9">
        <w:rPr>
          <w:b/>
          <w:sz w:val="36"/>
          <w:szCs w:val="36"/>
        </w:rPr>
        <w:t xml:space="preserve"> </w:t>
      </w:r>
      <w:r w:rsidR="00DC16F9" w:rsidRPr="007E1E64">
        <w:rPr>
          <w:b/>
          <w:sz w:val="36"/>
          <w:szCs w:val="36"/>
        </w:rPr>
        <w:t>Н</w:t>
      </w:r>
      <w:r w:rsidR="00DC16F9">
        <w:rPr>
          <w:b/>
          <w:sz w:val="36"/>
          <w:szCs w:val="36"/>
        </w:rPr>
        <w:t xml:space="preserve"> </w:t>
      </w:r>
      <w:r w:rsidR="00DC16F9" w:rsidRPr="007E1E64">
        <w:rPr>
          <w:b/>
          <w:sz w:val="36"/>
          <w:szCs w:val="36"/>
        </w:rPr>
        <w:t>И</w:t>
      </w:r>
      <w:r w:rsidR="00DC16F9">
        <w:rPr>
          <w:b/>
          <w:sz w:val="36"/>
          <w:szCs w:val="36"/>
        </w:rPr>
        <w:t xml:space="preserve"> </w:t>
      </w:r>
      <w:r w:rsidR="00DC16F9" w:rsidRPr="007E1E64">
        <w:rPr>
          <w:b/>
          <w:sz w:val="36"/>
          <w:szCs w:val="36"/>
        </w:rPr>
        <w:t>Н</w:t>
      </w:r>
      <w:r w:rsidR="00DC16F9">
        <w:rPr>
          <w:b/>
          <w:sz w:val="36"/>
          <w:szCs w:val="36"/>
        </w:rPr>
        <w:t xml:space="preserve"> </w:t>
      </w:r>
      <w:r w:rsidR="00DC16F9" w:rsidRPr="007E1E64">
        <w:rPr>
          <w:b/>
          <w:sz w:val="36"/>
          <w:szCs w:val="36"/>
        </w:rPr>
        <w:t>С</w:t>
      </w:r>
      <w:r w:rsidR="00DC16F9">
        <w:rPr>
          <w:b/>
          <w:sz w:val="36"/>
          <w:szCs w:val="36"/>
        </w:rPr>
        <w:t xml:space="preserve"> </w:t>
      </w:r>
      <w:r w:rsidR="00DC16F9" w:rsidRPr="007E1E64">
        <w:rPr>
          <w:b/>
          <w:sz w:val="36"/>
          <w:szCs w:val="36"/>
        </w:rPr>
        <w:t>К</w:t>
      </w:r>
      <w:r w:rsidR="00DC16F9">
        <w:rPr>
          <w:b/>
          <w:sz w:val="36"/>
          <w:szCs w:val="36"/>
        </w:rPr>
        <w:t xml:space="preserve"> </w:t>
      </w:r>
      <w:r w:rsidR="00DC16F9" w:rsidRPr="007E1E64">
        <w:rPr>
          <w:b/>
          <w:sz w:val="36"/>
          <w:szCs w:val="36"/>
        </w:rPr>
        <w:t>И</w:t>
      </w:r>
      <w:r w:rsidR="00DC16F9">
        <w:rPr>
          <w:b/>
          <w:sz w:val="36"/>
          <w:szCs w:val="36"/>
        </w:rPr>
        <w:t xml:space="preserve"> Й   </w:t>
      </w:r>
      <w:r w:rsidR="00DC16F9" w:rsidRPr="007E1E64">
        <w:rPr>
          <w:b/>
          <w:sz w:val="36"/>
          <w:szCs w:val="36"/>
        </w:rPr>
        <w:t>Г</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Р</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Д</w:t>
      </w:r>
      <w:r w:rsidR="00DC16F9">
        <w:rPr>
          <w:b/>
          <w:sz w:val="36"/>
          <w:szCs w:val="36"/>
        </w:rPr>
        <w:t xml:space="preserve"> </w:t>
      </w:r>
      <w:r w:rsidR="00DC16F9" w:rsidRPr="007E1E64">
        <w:rPr>
          <w:b/>
          <w:sz w:val="36"/>
          <w:szCs w:val="36"/>
        </w:rPr>
        <w:t>С</w:t>
      </w:r>
      <w:r w:rsidR="00DC16F9">
        <w:rPr>
          <w:b/>
          <w:sz w:val="36"/>
          <w:szCs w:val="36"/>
        </w:rPr>
        <w:t xml:space="preserve"> </w:t>
      </w:r>
      <w:r w:rsidR="00DC16F9" w:rsidRPr="007E1E64">
        <w:rPr>
          <w:b/>
          <w:sz w:val="36"/>
          <w:szCs w:val="36"/>
        </w:rPr>
        <w:t>К</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Й</w:t>
      </w:r>
      <w:r w:rsidR="00DC16F9">
        <w:rPr>
          <w:b/>
          <w:sz w:val="36"/>
          <w:szCs w:val="36"/>
        </w:rPr>
        <w:t xml:space="preserve">   </w:t>
      </w:r>
      <w:r w:rsidR="00DC16F9" w:rsidRPr="007E1E64">
        <w:rPr>
          <w:b/>
          <w:sz w:val="36"/>
          <w:szCs w:val="36"/>
        </w:rPr>
        <w:t>О</w:t>
      </w:r>
      <w:r w:rsidR="00DC16F9">
        <w:rPr>
          <w:b/>
          <w:sz w:val="36"/>
          <w:szCs w:val="36"/>
        </w:rPr>
        <w:t xml:space="preserve"> </w:t>
      </w:r>
      <w:r w:rsidR="00DC16F9" w:rsidRPr="007E1E64">
        <w:rPr>
          <w:b/>
          <w:sz w:val="36"/>
          <w:szCs w:val="36"/>
        </w:rPr>
        <w:t>К</w:t>
      </w:r>
      <w:r w:rsidR="00DC16F9">
        <w:rPr>
          <w:b/>
          <w:sz w:val="36"/>
          <w:szCs w:val="36"/>
        </w:rPr>
        <w:t xml:space="preserve"> </w:t>
      </w:r>
      <w:r w:rsidR="00DC16F9" w:rsidRPr="007E1E64">
        <w:rPr>
          <w:b/>
          <w:sz w:val="36"/>
          <w:szCs w:val="36"/>
        </w:rPr>
        <w:t>Р</w:t>
      </w:r>
      <w:r w:rsidR="00DC16F9">
        <w:rPr>
          <w:b/>
          <w:sz w:val="36"/>
          <w:szCs w:val="36"/>
        </w:rPr>
        <w:t xml:space="preserve"> </w:t>
      </w:r>
      <w:r w:rsidR="00DC16F9" w:rsidRPr="007E1E64">
        <w:rPr>
          <w:b/>
          <w:sz w:val="36"/>
          <w:szCs w:val="36"/>
        </w:rPr>
        <w:t>У</w:t>
      </w:r>
      <w:r w:rsidR="00DC16F9">
        <w:rPr>
          <w:b/>
          <w:sz w:val="36"/>
          <w:szCs w:val="36"/>
        </w:rPr>
        <w:t xml:space="preserve"> </w:t>
      </w:r>
      <w:r w:rsidR="00DC16F9" w:rsidRPr="007E1E64">
        <w:rPr>
          <w:b/>
          <w:sz w:val="36"/>
          <w:szCs w:val="36"/>
        </w:rPr>
        <w:t>Г</w:t>
      </w:r>
    </w:p>
    <w:p w:rsidR="00DC16F9" w:rsidRDefault="00DC16F9" w:rsidP="00DC16F9">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7" w:history="1">
        <w:r w:rsidRPr="00A66FCC">
          <w:rPr>
            <w:rStyle w:val="a6"/>
            <w:sz w:val="12"/>
            <w:szCs w:val="12"/>
            <w:lang w:val="en-US"/>
          </w:rPr>
          <w:t>Priemnaya</w:t>
        </w:r>
        <w:r w:rsidRPr="00C0054E">
          <w:rPr>
            <w:rStyle w:val="a6"/>
            <w:sz w:val="12"/>
            <w:szCs w:val="12"/>
          </w:rPr>
          <w:t>_</w:t>
        </w:r>
        <w:r w:rsidRPr="00A66FCC">
          <w:rPr>
            <w:rStyle w:val="a6"/>
            <w:sz w:val="12"/>
            <w:szCs w:val="12"/>
            <w:lang w:val="en-US"/>
          </w:rPr>
          <w:t>yagodnoe</w:t>
        </w:r>
        <w:r w:rsidRPr="00C0054E">
          <w:rPr>
            <w:rStyle w:val="a6"/>
            <w:sz w:val="12"/>
            <w:szCs w:val="12"/>
          </w:rPr>
          <w:t>@49</w:t>
        </w:r>
        <w:r w:rsidRPr="00A66FCC">
          <w:rPr>
            <w:rStyle w:val="a6"/>
            <w:sz w:val="12"/>
            <w:szCs w:val="12"/>
            <w:lang w:val="en-US"/>
          </w:rPr>
          <w:t>gov</w:t>
        </w:r>
        <w:r w:rsidRPr="00C0054E">
          <w:rPr>
            <w:rStyle w:val="a6"/>
            <w:sz w:val="12"/>
            <w:szCs w:val="12"/>
          </w:rPr>
          <w:t>.</w:t>
        </w:r>
        <w:r w:rsidRPr="00A66FCC">
          <w:rPr>
            <w:rStyle w:val="a6"/>
            <w:sz w:val="12"/>
            <w:szCs w:val="12"/>
            <w:lang w:val="en-US"/>
          </w:rPr>
          <w:t>ru</w:t>
        </w:r>
      </w:hyperlink>
    </w:p>
    <w:p w:rsidR="00DC16F9" w:rsidRDefault="00DC16F9" w:rsidP="00DC16F9">
      <w:pPr>
        <w:jc w:val="center"/>
        <w:rPr>
          <w:sz w:val="12"/>
          <w:szCs w:val="12"/>
        </w:rPr>
      </w:pPr>
    </w:p>
    <w:p w:rsidR="00DC16F9" w:rsidRDefault="00DC16F9" w:rsidP="00DC16F9">
      <w:pPr>
        <w:jc w:val="center"/>
        <w:rPr>
          <w:sz w:val="12"/>
          <w:szCs w:val="12"/>
        </w:rPr>
      </w:pPr>
    </w:p>
    <w:p w:rsidR="00DC16F9" w:rsidRDefault="00DC16F9" w:rsidP="00DC16F9">
      <w:pPr>
        <w:jc w:val="center"/>
        <w:rPr>
          <w:sz w:val="12"/>
          <w:szCs w:val="12"/>
        </w:rPr>
      </w:pPr>
    </w:p>
    <w:p w:rsidR="00DC16F9" w:rsidRPr="003F23A3" w:rsidRDefault="00DC16F9" w:rsidP="00DC16F9">
      <w:pPr>
        <w:jc w:val="center"/>
        <w:rPr>
          <w:b/>
          <w:color w:val="000000"/>
          <w:sz w:val="28"/>
          <w:szCs w:val="28"/>
        </w:rPr>
      </w:pPr>
      <w:r w:rsidRPr="003F23A3">
        <w:rPr>
          <w:b/>
          <w:sz w:val="28"/>
          <w:szCs w:val="28"/>
        </w:rPr>
        <w:t>АДМИНИСТРАЦИЯ ЯГОДНИНСКОГО ГОРОДСКОГО ОКРУГА</w:t>
      </w:r>
    </w:p>
    <w:p w:rsidR="00DC16F9" w:rsidRPr="002A439A" w:rsidRDefault="00DC16F9" w:rsidP="00DC16F9">
      <w:pPr>
        <w:rPr>
          <w:b/>
          <w:sz w:val="36"/>
          <w:szCs w:val="36"/>
        </w:rPr>
      </w:pPr>
    </w:p>
    <w:p w:rsidR="00DC16F9" w:rsidRPr="007E1E64" w:rsidRDefault="00DC16F9" w:rsidP="00DC16F9">
      <w:pPr>
        <w:ind w:left="-142"/>
        <w:jc w:val="center"/>
        <w:rPr>
          <w:b/>
          <w:sz w:val="28"/>
          <w:szCs w:val="28"/>
        </w:rPr>
      </w:pPr>
      <w:r w:rsidRPr="007E1E64">
        <w:rPr>
          <w:b/>
          <w:sz w:val="28"/>
          <w:szCs w:val="28"/>
        </w:rPr>
        <w:t>ПОСТАНОВЛЕНИЕ</w:t>
      </w:r>
    </w:p>
    <w:p w:rsidR="00DC16F9" w:rsidRPr="002A439A" w:rsidRDefault="00DC16F9" w:rsidP="00DC16F9">
      <w:pPr>
        <w:spacing w:line="240" w:lineRule="atLeast"/>
        <w:ind w:left="-142"/>
        <w:jc w:val="both"/>
        <w:rPr>
          <w:b/>
        </w:rPr>
      </w:pPr>
    </w:p>
    <w:p w:rsidR="00DC16F9" w:rsidRPr="00D11B5E" w:rsidRDefault="00DC16F9" w:rsidP="00B66649">
      <w:pPr>
        <w:spacing w:line="240" w:lineRule="atLeast"/>
        <w:ind w:left="-142"/>
        <w:jc w:val="both"/>
        <w:rPr>
          <w:rFonts w:eastAsia="Arial"/>
          <w:sz w:val="28"/>
          <w:szCs w:val="28"/>
          <w:lang w:eastAsia="ar-SA"/>
        </w:rPr>
      </w:pPr>
      <w:r w:rsidRPr="00D11B5E">
        <w:rPr>
          <w:b/>
        </w:rPr>
        <w:t>от</w:t>
      </w:r>
      <w:r w:rsidRPr="002A439A">
        <w:rPr>
          <w:b/>
        </w:rPr>
        <w:t xml:space="preserve"> «</w:t>
      </w:r>
      <w:r w:rsidR="009B042E">
        <w:rPr>
          <w:b/>
        </w:rPr>
        <w:t>25</w:t>
      </w:r>
      <w:r w:rsidRPr="002A439A">
        <w:rPr>
          <w:b/>
        </w:rPr>
        <w:t>»</w:t>
      </w:r>
      <w:r w:rsidR="009B042E">
        <w:rPr>
          <w:b/>
        </w:rPr>
        <w:t xml:space="preserve"> апреля</w:t>
      </w:r>
      <w:r w:rsidR="00B8213B">
        <w:rPr>
          <w:b/>
        </w:rPr>
        <w:t xml:space="preserve"> </w:t>
      </w:r>
      <w:r w:rsidR="00B66649">
        <w:rPr>
          <w:b/>
        </w:rPr>
        <w:t>2019</w:t>
      </w:r>
      <w:r w:rsidRPr="002A439A">
        <w:rPr>
          <w:b/>
        </w:rPr>
        <w:t xml:space="preserve"> </w:t>
      </w:r>
      <w:r w:rsidRPr="00D11B5E">
        <w:rPr>
          <w:b/>
        </w:rPr>
        <w:t>г</w:t>
      </w:r>
      <w:r w:rsidRPr="002A439A">
        <w:rPr>
          <w:b/>
        </w:rPr>
        <w:t xml:space="preserve">.                                             </w:t>
      </w:r>
      <w:r w:rsidR="00997EA7">
        <w:rPr>
          <w:b/>
        </w:rPr>
        <w:t xml:space="preserve">                     </w:t>
      </w:r>
      <w:r w:rsidRPr="002A439A">
        <w:rPr>
          <w:b/>
        </w:rPr>
        <w:t xml:space="preserve">   </w:t>
      </w:r>
      <w:r w:rsidR="00EB7206">
        <w:rPr>
          <w:b/>
        </w:rPr>
        <w:t xml:space="preserve">                       </w:t>
      </w:r>
      <w:r w:rsidR="00997EA7">
        <w:rPr>
          <w:b/>
        </w:rPr>
        <w:t xml:space="preserve">№ </w:t>
      </w:r>
      <w:r w:rsidR="009B042E">
        <w:rPr>
          <w:b/>
        </w:rPr>
        <w:t>279</w:t>
      </w:r>
    </w:p>
    <w:p w:rsidR="000F06FE" w:rsidRDefault="000F06FE" w:rsidP="00B66649">
      <w:pPr>
        <w:suppressAutoHyphens/>
        <w:autoSpaceDE w:val="0"/>
        <w:ind w:right="2975"/>
        <w:jc w:val="both"/>
        <w:rPr>
          <w:rFonts w:eastAsia="Arial"/>
          <w:lang w:eastAsia="ar-SA"/>
        </w:rPr>
      </w:pPr>
    </w:p>
    <w:p w:rsidR="00B66649" w:rsidRDefault="00EB7206" w:rsidP="00B6664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положения о </w:t>
      </w:r>
      <w:r w:rsidR="00B66649" w:rsidRPr="005B553D">
        <w:rPr>
          <w:rFonts w:ascii="Times New Roman" w:hAnsi="Times New Roman" w:cs="Times New Roman"/>
          <w:b w:val="0"/>
          <w:sz w:val="24"/>
          <w:szCs w:val="24"/>
        </w:rPr>
        <w:t xml:space="preserve">постоянной </w:t>
      </w:r>
    </w:p>
    <w:p w:rsidR="00B66649" w:rsidRDefault="00B66649" w:rsidP="00B66649">
      <w:pPr>
        <w:pStyle w:val="ConsPlusTitle"/>
        <w:widowControl/>
        <w:rPr>
          <w:rFonts w:ascii="Times New Roman" w:hAnsi="Times New Roman" w:cs="Times New Roman"/>
          <w:b w:val="0"/>
          <w:sz w:val="24"/>
          <w:szCs w:val="24"/>
        </w:rPr>
      </w:pPr>
      <w:r w:rsidRPr="005B553D">
        <w:rPr>
          <w:rFonts w:ascii="Times New Roman" w:hAnsi="Times New Roman" w:cs="Times New Roman"/>
          <w:b w:val="0"/>
          <w:sz w:val="24"/>
          <w:szCs w:val="24"/>
        </w:rPr>
        <w:t xml:space="preserve">комиссии по вопросам рекультивации земель </w:t>
      </w:r>
    </w:p>
    <w:p w:rsidR="00B66649" w:rsidRPr="005B553D" w:rsidRDefault="00B66649" w:rsidP="00B66649">
      <w:pPr>
        <w:pStyle w:val="ConsPlusTitle"/>
        <w:widowControl/>
        <w:rPr>
          <w:rFonts w:ascii="Times New Roman" w:hAnsi="Times New Roman" w:cs="Times New Roman"/>
          <w:b w:val="0"/>
          <w:sz w:val="24"/>
          <w:szCs w:val="24"/>
        </w:rPr>
      </w:pPr>
      <w:r w:rsidRPr="005B553D">
        <w:rPr>
          <w:rFonts w:ascii="Times New Roman" w:hAnsi="Times New Roman" w:cs="Times New Roman"/>
          <w:b w:val="0"/>
          <w:sz w:val="24"/>
          <w:szCs w:val="24"/>
        </w:rPr>
        <w:t>на территории</w:t>
      </w:r>
      <w:r w:rsidR="000408E5">
        <w:rPr>
          <w:rFonts w:ascii="Times New Roman" w:hAnsi="Times New Roman" w:cs="Times New Roman"/>
          <w:b w:val="0"/>
          <w:sz w:val="24"/>
          <w:szCs w:val="24"/>
        </w:rPr>
        <w:t xml:space="preserve"> Ягоднинского городского округа</w:t>
      </w:r>
    </w:p>
    <w:p w:rsidR="00772ABF" w:rsidRPr="00DA5032" w:rsidRDefault="00772ABF" w:rsidP="00772ABF">
      <w:pPr>
        <w:pStyle w:val="ConsPlusTitle"/>
        <w:widowControl/>
        <w:rPr>
          <w:rFonts w:ascii="Times New Roman" w:hAnsi="Times New Roman" w:cs="Times New Roman"/>
          <w:b w:val="0"/>
          <w:sz w:val="24"/>
          <w:szCs w:val="24"/>
        </w:rPr>
      </w:pPr>
    </w:p>
    <w:p w:rsidR="00772ABF" w:rsidRPr="00DA5032" w:rsidRDefault="00772ABF" w:rsidP="00772ABF">
      <w:pPr>
        <w:autoSpaceDE w:val="0"/>
        <w:autoSpaceDN w:val="0"/>
        <w:adjustRightInd w:val="0"/>
        <w:jc w:val="center"/>
      </w:pPr>
    </w:p>
    <w:p w:rsidR="00772ABF" w:rsidRPr="00320744" w:rsidRDefault="00EB7206" w:rsidP="00B66649">
      <w:pPr>
        <w:autoSpaceDE w:val="0"/>
        <w:autoSpaceDN w:val="0"/>
        <w:adjustRightInd w:val="0"/>
        <w:jc w:val="both"/>
        <w:outlineLvl w:val="0"/>
      </w:pPr>
      <w:r>
        <w:tab/>
      </w:r>
      <w:r w:rsidR="00B66649" w:rsidRPr="00320744">
        <w:t>Руководствуясь</w:t>
      </w:r>
      <w:r w:rsidR="00C44380" w:rsidRPr="00320744">
        <w:t xml:space="preserve"> </w:t>
      </w:r>
      <w:hyperlink r:id="rId8" w:history="1">
        <w:r w:rsidR="00C44380" w:rsidRPr="00320744">
          <w:t>постановлением</w:t>
        </w:r>
      </w:hyperlink>
      <w:r w:rsidR="00C44380" w:rsidRPr="00320744">
        <w:t xml:space="preserve"> Правительства Российской Федерации от 10.07.2018 </w:t>
      </w:r>
      <w:r w:rsidR="003621C3" w:rsidRPr="00320744">
        <w:t xml:space="preserve">года </w:t>
      </w:r>
      <w:r w:rsidR="00C44380" w:rsidRPr="00320744">
        <w:t>№</w:t>
      </w:r>
      <w:r w:rsidR="00C77CAD" w:rsidRPr="00320744">
        <w:t xml:space="preserve"> 800 «</w:t>
      </w:r>
      <w:r w:rsidR="00C44380" w:rsidRPr="00320744">
        <w:t>О проведении рекультивации и консервации земель</w:t>
      </w:r>
      <w:r w:rsidR="00C77CAD" w:rsidRPr="00320744">
        <w:t>»</w:t>
      </w:r>
      <w:r w:rsidR="00C44380" w:rsidRPr="00320744">
        <w:t xml:space="preserve">, </w:t>
      </w:r>
      <w:r w:rsidR="00772ABF" w:rsidRPr="00320744">
        <w:t>стать</w:t>
      </w:r>
      <w:r w:rsidR="007E371B">
        <w:t>ей</w:t>
      </w:r>
      <w:r w:rsidR="00772ABF" w:rsidRPr="00320744">
        <w:t xml:space="preserve"> 13</w:t>
      </w:r>
      <w:r w:rsidR="00320744" w:rsidRPr="00320744">
        <w:t xml:space="preserve"> </w:t>
      </w:r>
      <w:r w:rsidR="00772ABF" w:rsidRPr="00320744">
        <w:t xml:space="preserve">Земельного кодекса Российской Федерации, </w:t>
      </w:r>
      <w:hyperlink r:id="rId9" w:anchor="dst846" w:history="1">
        <w:r w:rsidR="00D76226" w:rsidRPr="00320744">
          <w:t xml:space="preserve">статьями </w:t>
        </w:r>
        <w:r w:rsidR="00320744" w:rsidRPr="00320744">
          <w:t xml:space="preserve">60.12, </w:t>
        </w:r>
        <w:r w:rsidR="00D76226" w:rsidRPr="00320744">
          <w:t>62</w:t>
        </w:r>
      </w:hyperlink>
      <w:r w:rsidR="00320744" w:rsidRPr="00320744">
        <w:t xml:space="preserve">, </w:t>
      </w:r>
      <w:hyperlink r:id="rId10" w:anchor="dst850" w:history="1">
        <w:r w:rsidR="00D76226" w:rsidRPr="00320744">
          <w:t>63</w:t>
        </w:r>
      </w:hyperlink>
      <w:r w:rsidR="00D76226" w:rsidRPr="00320744">
        <w:t xml:space="preserve"> Лесного кодекса Российской Федерации</w:t>
      </w:r>
      <w:r w:rsidR="00320744">
        <w:t>,</w:t>
      </w:r>
      <w:r w:rsidR="00D76226" w:rsidRPr="00320744">
        <w:t xml:space="preserve"> </w:t>
      </w:r>
      <w:r w:rsidR="00B66649" w:rsidRPr="00320744">
        <w:t xml:space="preserve">Уставом муниципального образования «Ягоднинский городской округ», </w:t>
      </w:r>
      <w:r w:rsidR="00772ABF" w:rsidRPr="00320744">
        <w:t xml:space="preserve">в целях надлежащей организации выполнения функций в области рекультивации нарушенных земель, обеспечения контроля за использованием земель и упорядочения передачи земель, расположенных на территории Ягоднинского </w:t>
      </w:r>
      <w:r w:rsidR="002522AA" w:rsidRPr="00320744">
        <w:t>городского округа</w:t>
      </w:r>
      <w:r w:rsidR="00772ABF" w:rsidRPr="00320744">
        <w:t xml:space="preserve">, администрация </w:t>
      </w:r>
      <w:r w:rsidR="005176BB" w:rsidRPr="00320744">
        <w:t xml:space="preserve">Ягоднинского городского округа </w:t>
      </w:r>
    </w:p>
    <w:p w:rsidR="005176BB" w:rsidRPr="00DA5032" w:rsidRDefault="005176BB" w:rsidP="00DA5032">
      <w:pPr>
        <w:autoSpaceDE w:val="0"/>
        <w:autoSpaceDN w:val="0"/>
        <w:adjustRightInd w:val="0"/>
        <w:ind w:firstLine="540"/>
        <w:jc w:val="both"/>
        <w:outlineLvl w:val="0"/>
      </w:pPr>
    </w:p>
    <w:p w:rsidR="00511B8E" w:rsidRDefault="00511B8E" w:rsidP="00DA5032">
      <w:pPr>
        <w:widowControl w:val="0"/>
        <w:tabs>
          <w:tab w:val="left" w:pos="188"/>
        </w:tabs>
        <w:autoSpaceDE w:val="0"/>
        <w:autoSpaceDN w:val="0"/>
        <w:adjustRightInd w:val="0"/>
        <w:ind w:left="-142"/>
        <w:jc w:val="center"/>
        <w:rPr>
          <w:rFonts w:eastAsiaTheme="minorHAnsi"/>
          <w:bCs/>
        </w:rPr>
      </w:pPr>
      <w:r w:rsidRPr="00DA5032">
        <w:rPr>
          <w:rFonts w:eastAsiaTheme="minorHAnsi"/>
          <w:bCs/>
        </w:rPr>
        <w:t>ПОСТАНОВЛЯЕТ:</w:t>
      </w:r>
    </w:p>
    <w:p w:rsidR="00BA7C82" w:rsidRPr="00DA5032" w:rsidRDefault="00BA7C82" w:rsidP="00DA5032">
      <w:pPr>
        <w:widowControl w:val="0"/>
        <w:tabs>
          <w:tab w:val="left" w:pos="188"/>
        </w:tabs>
        <w:autoSpaceDE w:val="0"/>
        <w:autoSpaceDN w:val="0"/>
        <w:adjustRightInd w:val="0"/>
        <w:ind w:left="-142"/>
        <w:jc w:val="center"/>
        <w:rPr>
          <w:rFonts w:eastAsiaTheme="minorHAnsi"/>
          <w:bCs/>
        </w:rPr>
      </w:pPr>
    </w:p>
    <w:p w:rsidR="00C01591" w:rsidRDefault="00EB7206" w:rsidP="00EB7206">
      <w:pPr>
        <w:autoSpaceDE w:val="0"/>
        <w:autoSpaceDN w:val="0"/>
        <w:adjustRightInd w:val="0"/>
        <w:spacing w:after="3"/>
        <w:ind w:right="7"/>
        <w:jc w:val="both"/>
        <w:rPr>
          <w:rFonts w:eastAsiaTheme="minorHAnsi"/>
          <w:lang w:eastAsia="en-US"/>
        </w:rPr>
      </w:pPr>
      <w:r>
        <w:rPr>
          <w:rFonts w:eastAsiaTheme="minorHAnsi"/>
          <w:lang w:eastAsia="en-US"/>
        </w:rPr>
        <w:tab/>
        <w:t xml:space="preserve">1. </w:t>
      </w:r>
      <w:r w:rsidRPr="00EB7206">
        <w:rPr>
          <w:rFonts w:eastAsiaTheme="minorHAnsi"/>
          <w:lang w:eastAsia="en-US"/>
        </w:rPr>
        <w:t xml:space="preserve">Утвердить </w:t>
      </w:r>
      <w:hyperlink r:id="rId11" w:history="1">
        <w:r w:rsidRPr="00EB7206">
          <w:rPr>
            <w:rFonts w:eastAsiaTheme="minorHAnsi"/>
            <w:lang w:eastAsia="en-US"/>
          </w:rPr>
          <w:t>Положение</w:t>
        </w:r>
      </w:hyperlink>
      <w:r w:rsidRPr="00EB7206">
        <w:rPr>
          <w:rFonts w:eastAsiaTheme="minorHAnsi"/>
          <w:lang w:eastAsia="en-US"/>
        </w:rPr>
        <w:t xml:space="preserve"> </w:t>
      </w:r>
      <w:r w:rsidR="001258CB">
        <w:rPr>
          <w:rFonts w:eastAsiaTheme="minorHAnsi"/>
          <w:lang w:eastAsia="en-US"/>
        </w:rPr>
        <w:t>о</w:t>
      </w:r>
      <w:r w:rsidRPr="00EB7206">
        <w:rPr>
          <w:rFonts w:eastAsiaTheme="minorHAnsi"/>
          <w:lang w:eastAsia="en-US"/>
        </w:rPr>
        <w:t xml:space="preserve"> постоянной комиссии по вопросам рекультивации земель на территории Ягоднинского городско</w:t>
      </w:r>
      <w:r>
        <w:rPr>
          <w:rFonts w:eastAsiaTheme="minorHAnsi"/>
          <w:lang w:eastAsia="en-US"/>
        </w:rPr>
        <w:t>го округа</w:t>
      </w:r>
      <w:r w:rsidRPr="00EB7206">
        <w:rPr>
          <w:rFonts w:eastAsiaTheme="minorHAnsi"/>
          <w:lang w:eastAsia="en-US"/>
        </w:rPr>
        <w:t xml:space="preserve"> согласно приложению №1.</w:t>
      </w:r>
    </w:p>
    <w:p w:rsidR="00EB7206" w:rsidRDefault="00EB7206" w:rsidP="00EB7206">
      <w:pPr>
        <w:autoSpaceDE w:val="0"/>
        <w:autoSpaceDN w:val="0"/>
        <w:adjustRightInd w:val="0"/>
        <w:spacing w:after="3"/>
        <w:ind w:right="7"/>
        <w:jc w:val="both"/>
        <w:rPr>
          <w:rFonts w:eastAsiaTheme="minorHAnsi"/>
          <w:lang w:eastAsia="en-US"/>
        </w:rPr>
      </w:pPr>
      <w:r w:rsidRPr="00EB7206">
        <w:rPr>
          <w:rFonts w:eastAsiaTheme="minorHAnsi"/>
          <w:lang w:eastAsia="en-US"/>
        </w:rPr>
        <w:t xml:space="preserve"> </w:t>
      </w:r>
      <w:r w:rsidR="00C01591">
        <w:rPr>
          <w:rFonts w:eastAsiaTheme="minorHAnsi"/>
          <w:lang w:eastAsia="en-US"/>
        </w:rPr>
        <w:tab/>
        <w:t>2</w:t>
      </w:r>
      <w:r w:rsidR="00C01591" w:rsidRPr="00C01591">
        <w:rPr>
          <w:rFonts w:eastAsiaTheme="minorHAnsi"/>
          <w:lang w:eastAsia="en-US"/>
        </w:rPr>
        <w:t>. Утвердить состав постоянной комиссии по вопросам рекультивации земель на территории Ягоднинского городск</w:t>
      </w:r>
      <w:r w:rsidR="00C01591">
        <w:rPr>
          <w:rFonts w:eastAsiaTheme="minorHAnsi"/>
          <w:lang w:eastAsia="en-US"/>
        </w:rPr>
        <w:t>ого округа согласно приложению № 2</w:t>
      </w:r>
      <w:r w:rsidR="00C01591" w:rsidRPr="00C01591">
        <w:rPr>
          <w:rFonts w:eastAsiaTheme="minorHAnsi"/>
          <w:lang w:eastAsia="en-US"/>
        </w:rPr>
        <w:t>.</w:t>
      </w:r>
    </w:p>
    <w:p w:rsidR="00EB7206" w:rsidRDefault="00EB7206" w:rsidP="00EB7206">
      <w:pPr>
        <w:autoSpaceDE w:val="0"/>
        <w:autoSpaceDN w:val="0"/>
        <w:adjustRightInd w:val="0"/>
        <w:spacing w:after="3"/>
        <w:ind w:right="7"/>
        <w:jc w:val="both"/>
        <w:rPr>
          <w:rFonts w:eastAsiaTheme="minorHAnsi"/>
          <w:lang w:eastAsia="en-US"/>
        </w:rPr>
      </w:pPr>
      <w:r>
        <w:rPr>
          <w:rFonts w:eastAsiaTheme="minorHAnsi"/>
          <w:lang w:eastAsia="en-US"/>
        </w:rPr>
        <w:tab/>
      </w:r>
      <w:r w:rsidR="00C01591">
        <w:rPr>
          <w:rFonts w:eastAsiaTheme="minorHAnsi"/>
          <w:lang w:eastAsia="en-US"/>
        </w:rPr>
        <w:t>3</w:t>
      </w:r>
      <w:r>
        <w:rPr>
          <w:rFonts w:eastAsiaTheme="minorHAnsi"/>
          <w:lang w:eastAsia="en-US"/>
        </w:rPr>
        <w:t xml:space="preserve">. </w:t>
      </w:r>
      <w:r w:rsidRPr="00EB7206">
        <w:rPr>
          <w:rFonts w:eastAsiaTheme="minorHAnsi"/>
          <w:lang w:eastAsia="en-US"/>
        </w:rPr>
        <w:t>Признать утратившим силу:</w:t>
      </w:r>
    </w:p>
    <w:p w:rsidR="00EB7206" w:rsidRDefault="00EB7206" w:rsidP="00EB7206">
      <w:pPr>
        <w:autoSpaceDE w:val="0"/>
        <w:autoSpaceDN w:val="0"/>
        <w:adjustRightInd w:val="0"/>
        <w:spacing w:after="3"/>
        <w:ind w:right="7"/>
        <w:jc w:val="both"/>
        <w:rPr>
          <w:rFonts w:eastAsiaTheme="minorHAnsi"/>
          <w:lang w:eastAsia="en-US"/>
        </w:rPr>
      </w:pPr>
      <w:r>
        <w:rPr>
          <w:rFonts w:eastAsiaTheme="minorHAnsi"/>
          <w:lang w:eastAsia="en-US"/>
        </w:rPr>
        <w:tab/>
      </w:r>
      <w:r w:rsidR="00C01591">
        <w:rPr>
          <w:rFonts w:eastAsiaTheme="minorHAnsi"/>
          <w:lang w:eastAsia="en-US"/>
        </w:rPr>
        <w:t>3</w:t>
      </w:r>
      <w:r>
        <w:rPr>
          <w:rFonts w:eastAsiaTheme="minorHAnsi"/>
          <w:lang w:eastAsia="en-US"/>
        </w:rPr>
        <w:t>.1. П</w:t>
      </w:r>
      <w:r w:rsidRPr="00EB7206">
        <w:rPr>
          <w:rFonts w:eastAsiaTheme="minorHAnsi"/>
          <w:lang w:eastAsia="en-US"/>
        </w:rPr>
        <w:t>остановление администрации Ягоднинского городского округа от 05.05.2016</w:t>
      </w:r>
      <w:r w:rsidR="000408E5">
        <w:rPr>
          <w:rFonts w:eastAsiaTheme="minorHAnsi"/>
          <w:lang w:eastAsia="en-US"/>
        </w:rPr>
        <w:t xml:space="preserve"> </w:t>
      </w:r>
      <w:r>
        <w:rPr>
          <w:rFonts w:eastAsiaTheme="minorHAnsi"/>
          <w:lang w:eastAsia="en-US"/>
        </w:rPr>
        <w:t>г.</w:t>
      </w:r>
      <w:r w:rsidRPr="00EB7206">
        <w:rPr>
          <w:rFonts w:eastAsiaTheme="minorHAnsi"/>
          <w:lang w:eastAsia="en-US"/>
        </w:rPr>
        <w:t xml:space="preserve">  № 331 «О постоянной комиссии по вопросам рекультивации земель на территории Ягоднинского городского округа»</w:t>
      </w:r>
      <w:r>
        <w:rPr>
          <w:rFonts w:eastAsiaTheme="minorHAnsi"/>
          <w:lang w:eastAsia="en-US"/>
        </w:rPr>
        <w:t>.</w:t>
      </w:r>
    </w:p>
    <w:p w:rsidR="00EB7206" w:rsidRPr="00EB7206" w:rsidRDefault="00EB7206" w:rsidP="00EB7206">
      <w:pPr>
        <w:autoSpaceDE w:val="0"/>
        <w:autoSpaceDN w:val="0"/>
        <w:adjustRightInd w:val="0"/>
        <w:spacing w:after="3"/>
        <w:ind w:right="7"/>
        <w:jc w:val="both"/>
        <w:rPr>
          <w:rFonts w:eastAsiaTheme="minorHAnsi"/>
          <w:lang w:eastAsia="en-US"/>
        </w:rPr>
      </w:pPr>
      <w:r>
        <w:rPr>
          <w:rFonts w:eastAsiaTheme="minorHAnsi"/>
          <w:lang w:eastAsia="en-US"/>
        </w:rPr>
        <w:tab/>
      </w:r>
      <w:r w:rsidR="00C01591">
        <w:rPr>
          <w:rFonts w:eastAsiaTheme="minorHAnsi"/>
          <w:lang w:eastAsia="en-US"/>
        </w:rPr>
        <w:t>3</w:t>
      </w:r>
      <w:r>
        <w:rPr>
          <w:rFonts w:eastAsiaTheme="minorHAnsi"/>
          <w:lang w:eastAsia="en-US"/>
        </w:rPr>
        <w:t>.2. П</w:t>
      </w:r>
      <w:r w:rsidRPr="00EB7206">
        <w:rPr>
          <w:rFonts w:eastAsiaTheme="minorHAnsi"/>
          <w:lang w:eastAsia="en-US"/>
        </w:rPr>
        <w:t xml:space="preserve">остановление администрации Ягоднинского городского округа от </w:t>
      </w:r>
      <w:r>
        <w:rPr>
          <w:rFonts w:eastAsiaTheme="minorHAnsi"/>
          <w:lang w:eastAsia="en-US"/>
        </w:rPr>
        <w:t>12.04.2019</w:t>
      </w:r>
      <w:r w:rsidR="000408E5">
        <w:rPr>
          <w:rFonts w:eastAsiaTheme="minorHAnsi"/>
          <w:lang w:eastAsia="en-US"/>
        </w:rPr>
        <w:t xml:space="preserve"> </w:t>
      </w:r>
      <w:r>
        <w:rPr>
          <w:rFonts w:eastAsiaTheme="minorHAnsi"/>
          <w:lang w:eastAsia="en-US"/>
        </w:rPr>
        <w:t xml:space="preserve">г. </w:t>
      </w:r>
      <w:r w:rsidR="001258CB">
        <w:rPr>
          <w:rFonts w:eastAsiaTheme="minorHAnsi"/>
          <w:lang w:eastAsia="en-US"/>
        </w:rPr>
        <w:t>№</w:t>
      </w:r>
      <w:r w:rsidR="000408E5">
        <w:rPr>
          <w:rFonts w:eastAsiaTheme="minorHAnsi"/>
          <w:lang w:eastAsia="en-US"/>
        </w:rPr>
        <w:t xml:space="preserve"> </w:t>
      </w:r>
      <w:r w:rsidR="001258CB">
        <w:rPr>
          <w:rFonts w:eastAsiaTheme="minorHAnsi"/>
          <w:lang w:eastAsia="en-US"/>
        </w:rPr>
        <w:t xml:space="preserve">258 </w:t>
      </w:r>
      <w:r>
        <w:rPr>
          <w:rFonts w:eastAsiaTheme="minorHAnsi"/>
          <w:lang w:eastAsia="en-US"/>
        </w:rPr>
        <w:t>«</w:t>
      </w:r>
      <w:r w:rsidRPr="00EB7206">
        <w:rPr>
          <w:rFonts w:eastAsiaTheme="minorHAnsi"/>
          <w:lang w:eastAsia="en-US"/>
        </w:rPr>
        <w:t>О внесении изменений в постановление администрации Ягоднинского городского округа от 05.05.2016</w:t>
      </w:r>
      <w:r w:rsidR="000408E5">
        <w:rPr>
          <w:rFonts w:eastAsiaTheme="minorHAnsi"/>
          <w:lang w:eastAsia="en-US"/>
        </w:rPr>
        <w:t xml:space="preserve"> </w:t>
      </w:r>
      <w:r w:rsidR="007B2F70">
        <w:rPr>
          <w:rFonts w:eastAsiaTheme="minorHAnsi"/>
          <w:lang w:eastAsia="en-US"/>
        </w:rPr>
        <w:t>г.</w:t>
      </w:r>
      <w:r w:rsidRPr="00EB7206">
        <w:rPr>
          <w:rFonts w:eastAsiaTheme="minorHAnsi"/>
          <w:lang w:eastAsia="en-US"/>
        </w:rPr>
        <w:t xml:space="preserve">  № 331 «О постоянной</w:t>
      </w:r>
      <w:r>
        <w:rPr>
          <w:rFonts w:eastAsiaTheme="minorHAnsi"/>
          <w:lang w:eastAsia="en-US"/>
        </w:rPr>
        <w:t xml:space="preserve"> </w:t>
      </w:r>
      <w:r w:rsidRPr="00EB7206">
        <w:rPr>
          <w:rFonts w:eastAsiaTheme="minorHAnsi"/>
          <w:lang w:eastAsia="en-US"/>
        </w:rPr>
        <w:t>комиссии по вопросам рекультивации земель на территории Ягоднинского городского округа»</w:t>
      </w:r>
      <w:r>
        <w:rPr>
          <w:rFonts w:eastAsiaTheme="minorHAnsi"/>
          <w:lang w:eastAsia="en-US"/>
        </w:rPr>
        <w:t>.</w:t>
      </w:r>
    </w:p>
    <w:p w:rsidR="00453794" w:rsidRPr="00EB7206" w:rsidRDefault="00EB7206" w:rsidP="00EB7206">
      <w:pPr>
        <w:widowControl w:val="0"/>
        <w:autoSpaceDE w:val="0"/>
        <w:autoSpaceDN w:val="0"/>
        <w:adjustRightInd w:val="0"/>
        <w:jc w:val="both"/>
      </w:pPr>
      <w:r>
        <w:tab/>
      </w:r>
      <w:r w:rsidR="00C01591">
        <w:t>4</w:t>
      </w:r>
      <w:r>
        <w:t xml:space="preserve">. </w:t>
      </w:r>
      <w:r w:rsidR="00453794" w:rsidRPr="00DA5032">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w:t>
      </w:r>
      <w:r w:rsidR="00CB3CA5">
        <w:t xml:space="preserve">: </w:t>
      </w:r>
      <w:hyperlink r:id="rId12" w:history="1">
        <w:r w:rsidR="00453794" w:rsidRPr="00EB7206">
          <w:rPr>
            <w:rStyle w:val="a6"/>
            <w:bCs/>
            <w:color w:val="auto"/>
            <w:bdr w:val="none" w:sz="0" w:space="0" w:color="auto" w:frame="1"/>
          </w:rPr>
          <w:t>http://yagodnoeadm.ru</w:t>
        </w:r>
      </w:hyperlink>
      <w:r w:rsidR="00453794" w:rsidRPr="00EB7206">
        <w:t>.</w:t>
      </w:r>
    </w:p>
    <w:p w:rsidR="00EB7206" w:rsidRPr="00DA5032" w:rsidRDefault="00EB7206" w:rsidP="00EB7206">
      <w:pPr>
        <w:widowControl w:val="0"/>
        <w:autoSpaceDE w:val="0"/>
        <w:autoSpaceDN w:val="0"/>
        <w:adjustRightInd w:val="0"/>
        <w:jc w:val="both"/>
      </w:pPr>
      <w:r>
        <w:tab/>
      </w:r>
      <w:r w:rsidR="00C01591">
        <w:t>5</w:t>
      </w:r>
      <w:r>
        <w:t xml:space="preserve">. </w:t>
      </w:r>
      <w:r w:rsidRPr="00DA5032">
        <w:t xml:space="preserve">Контроль за исполнением настоящего постановления возложить на начальника отдела </w:t>
      </w:r>
      <w:r>
        <w:t xml:space="preserve">по </w:t>
      </w:r>
      <w:r w:rsidRPr="00DA5032">
        <w:t>стратегическо</w:t>
      </w:r>
      <w:r>
        <w:t>му</w:t>
      </w:r>
      <w:r w:rsidRPr="00DA5032">
        <w:t xml:space="preserve"> развити</w:t>
      </w:r>
      <w:r>
        <w:t>ю</w:t>
      </w:r>
      <w:r w:rsidRPr="00DA5032">
        <w:t xml:space="preserve"> территории </w:t>
      </w:r>
      <w:r>
        <w:t xml:space="preserve">комитета по экономическим вопросам </w:t>
      </w:r>
      <w:r w:rsidRPr="00DA5032">
        <w:t xml:space="preserve">администрации </w:t>
      </w:r>
      <w:r>
        <w:t>Ягоднинского</w:t>
      </w:r>
      <w:r w:rsidRPr="00DA5032">
        <w:t xml:space="preserve"> городско</w:t>
      </w:r>
      <w:r>
        <w:t>го</w:t>
      </w:r>
      <w:r w:rsidRPr="00DA5032">
        <w:t xml:space="preserve"> округ</w:t>
      </w:r>
      <w:r>
        <w:t>а</w:t>
      </w:r>
      <w:r w:rsidRPr="00DA5032">
        <w:t xml:space="preserve"> В.А. Прокопенко.</w:t>
      </w:r>
    </w:p>
    <w:p w:rsidR="00453794" w:rsidRPr="00DA5032" w:rsidRDefault="00453794" w:rsidP="00DA5032">
      <w:pPr>
        <w:widowControl w:val="0"/>
        <w:autoSpaceDE w:val="0"/>
        <w:autoSpaceDN w:val="0"/>
        <w:adjustRightInd w:val="0"/>
        <w:jc w:val="both"/>
      </w:pPr>
    </w:p>
    <w:p w:rsidR="00DA5032" w:rsidRDefault="00453794" w:rsidP="00DA5032">
      <w:pPr>
        <w:widowControl w:val="0"/>
        <w:autoSpaceDE w:val="0"/>
        <w:autoSpaceDN w:val="0"/>
        <w:adjustRightInd w:val="0"/>
        <w:jc w:val="both"/>
      </w:pPr>
      <w:r w:rsidRPr="00DA5032">
        <w:t xml:space="preserve">  </w:t>
      </w:r>
    </w:p>
    <w:p w:rsidR="00DA5032" w:rsidRDefault="00DA5032" w:rsidP="00DA5032">
      <w:pPr>
        <w:widowControl w:val="0"/>
        <w:autoSpaceDE w:val="0"/>
        <w:autoSpaceDN w:val="0"/>
        <w:adjustRightInd w:val="0"/>
        <w:jc w:val="both"/>
      </w:pPr>
    </w:p>
    <w:p w:rsidR="00E15D32" w:rsidRDefault="00DA5032" w:rsidP="00DA5032">
      <w:pPr>
        <w:widowControl w:val="0"/>
        <w:autoSpaceDE w:val="0"/>
        <w:autoSpaceDN w:val="0"/>
        <w:adjustRightInd w:val="0"/>
        <w:jc w:val="both"/>
      </w:pPr>
      <w:r>
        <w:t xml:space="preserve">    </w:t>
      </w:r>
      <w:r w:rsidR="00F27E38">
        <w:t xml:space="preserve">  </w:t>
      </w:r>
    </w:p>
    <w:p w:rsidR="00EB7206" w:rsidRDefault="00B30F36" w:rsidP="00EB7206">
      <w:pPr>
        <w:widowControl w:val="0"/>
        <w:autoSpaceDE w:val="0"/>
        <w:autoSpaceDN w:val="0"/>
        <w:adjustRightInd w:val="0"/>
      </w:pPr>
      <w:r>
        <w:t>И.о. г</w:t>
      </w:r>
      <w:r w:rsidR="00453794" w:rsidRPr="00DA5032">
        <w:t>лав</w:t>
      </w:r>
      <w:r>
        <w:t>ы</w:t>
      </w:r>
      <w:r w:rsidR="00453794" w:rsidRPr="00DA5032">
        <w:t xml:space="preserve"> Ягоднинского</w:t>
      </w:r>
    </w:p>
    <w:p w:rsidR="00453794" w:rsidRPr="00DA5032" w:rsidRDefault="00453794" w:rsidP="00EB7206">
      <w:pPr>
        <w:widowControl w:val="0"/>
        <w:autoSpaceDE w:val="0"/>
        <w:autoSpaceDN w:val="0"/>
        <w:adjustRightInd w:val="0"/>
      </w:pPr>
      <w:r w:rsidRPr="00DA5032">
        <w:t>городского округа</w:t>
      </w:r>
      <w:r w:rsidRPr="00DA5032">
        <w:tab/>
      </w:r>
      <w:r w:rsidR="00DA5032">
        <w:t xml:space="preserve">                </w:t>
      </w:r>
      <w:r w:rsidRPr="00DA5032">
        <w:tab/>
      </w:r>
      <w:r w:rsidR="00EB7206">
        <w:tab/>
      </w:r>
      <w:r w:rsidR="00C67665">
        <w:tab/>
        <w:t xml:space="preserve">                   </w:t>
      </w:r>
      <w:r w:rsidR="00EB7206">
        <w:tab/>
      </w:r>
      <w:r w:rsidR="00EB7206">
        <w:tab/>
      </w:r>
      <w:r w:rsidR="00EB7206">
        <w:tab/>
      </w:r>
      <w:r w:rsidR="00B30F36">
        <w:t>Т.В.Высоцкая</w:t>
      </w:r>
    </w:p>
    <w:p w:rsidR="00772ABF" w:rsidRPr="0023792C" w:rsidRDefault="004F0E5A" w:rsidP="00EB7206">
      <w:pPr>
        <w:pStyle w:val="ConsPlusTitle"/>
        <w:widowControl/>
        <w:tabs>
          <w:tab w:val="left" w:pos="142"/>
        </w:tabs>
        <w:ind w:left="900"/>
      </w:pPr>
      <w:r w:rsidRPr="00DA5032">
        <w:rPr>
          <w:rFonts w:ascii="Times New Roman" w:hAnsi="Times New Roman" w:cs="Times New Roman"/>
          <w:b w:val="0"/>
          <w:sz w:val="24"/>
          <w:szCs w:val="24"/>
        </w:rPr>
        <w:t xml:space="preserve">  </w:t>
      </w:r>
      <w:r w:rsidR="00772ABF" w:rsidRPr="0023792C">
        <w:t xml:space="preserve">                       </w:t>
      </w:r>
    </w:p>
    <w:p w:rsidR="00CB3CA5" w:rsidRDefault="00772ABF" w:rsidP="00F27E38">
      <w:pPr>
        <w:jc w:val="right"/>
        <w:rPr>
          <w:rFonts w:ascii="Calibri" w:hAnsi="Calibri" w:cs="Calibri"/>
        </w:rPr>
      </w:pPr>
      <w:r>
        <w:rPr>
          <w:sz w:val="20"/>
          <w:szCs w:val="20"/>
        </w:rPr>
        <w:t xml:space="preserve">          </w:t>
      </w:r>
      <w:r w:rsidRPr="00BD5A2A">
        <w:rPr>
          <w:sz w:val="20"/>
          <w:szCs w:val="20"/>
        </w:rPr>
        <w:t xml:space="preserve">                                              </w:t>
      </w:r>
      <w:r>
        <w:rPr>
          <w:sz w:val="20"/>
          <w:szCs w:val="20"/>
        </w:rPr>
        <w:t xml:space="preserve">                    </w:t>
      </w:r>
      <w:r w:rsidR="00F27E38">
        <w:rPr>
          <w:rFonts w:ascii="Calibri" w:hAnsi="Calibri" w:cs="Calibri"/>
        </w:rPr>
        <w:t xml:space="preserve">    </w:t>
      </w:r>
    </w:p>
    <w:p w:rsidR="00CB3CA5" w:rsidRDefault="00CB3CA5" w:rsidP="00F27E38">
      <w:pPr>
        <w:jc w:val="right"/>
        <w:rPr>
          <w:rFonts w:ascii="Calibri" w:hAnsi="Calibri" w:cs="Calibri"/>
        </w:rPr>
      </w:pPr>
    </w:p>
    <w:p w:rsidR="00F27E38" w:rsidRPr="0024311B" w:rsidRDefault="00D25596" w:rsidP="00EB7206">
      <w:pPr>
        <w:jc w:val="right"/>
        <w:rPr>
          <w:sz w:val="18"/>
          <w:szCs w:val="18"/>
        </w:rPr>
      </w:pPr>
      <w:r>
        <w:rPr>
          <w:sz w:val="18"/>
          <w:szCs w:val="18"/>
        </w:rPr>
        <w:lastRenderedPageBreak/>
        <w:t xml:space="preserve">  </w:t>
      </w:r>
      <w:r w:rsidR="00F27E38">
        <w:rPr>
          <w:sz w:val="18"/>
          <w:szCs w:val="18"/>
        </w:rPr>
        <w:t>Приложение № 1</w:t>
      </w:r>
    </w:p>
    <w:p w:rsidR="00EB7206" w:rsidRDefault="00F27E38" w:rsidP="00EB7206">
      <w:pPr>
        <w:jc w:val="right"/>
        <w:rPr>
          <w:sz w:val="18"/>
          <w:szCs w:val="18"/>
        </w:rPr>
      </w:pPr>
      <w:r w:rsidRPr="0024311B">
        <w:rPr>
          <w:sz w:val="18"/>
          <w:szCs w:val="18"/>
        </w:rPr>
        <w:t xml:space="preserve">к постановлению администрации </w:t>
      </w:r>
    </w:p>
    <w:p w:rsidR="00F27E38" w:rsidRPr="0024311B" w:rsidRDefault="00F27E38" w:rsidP="00EB7206">
      <w:pPr>
        <w:jc w:val="right"/>
        <w:rPr>
          <w:sz w:val="18"/>
          <w:szCs w:val="18"/>
        </w:rPr>
      </w:pPr>
      <w:r w:rsidRPr="0024311B">
        <w:rPr>
          <w:sz w:val="18"/>
          <w:szCs w:val="18"/>
        </w:rPr>
        <w:t>Ягоднинского городского округа</w:t>
      </w:r>
    </w:p>
    <w:p w:rsidR="00772ABF" w:rsidRPr="00BD5A2A" w:rsidRDefault="00F27E38" w:rsidP="00EB7206">
      <w:pPr>
        <w:jc w:val="right"/>
        <w:rPr>
          <w:sz w:val="20"/>
          <w:szCs w:val="20"/>
        </w:rPr>
      </w:pPr>
      <w:r>
        <w:rPr>
          <w:sz w:val="18"/>
          <w:szCs w:val="18"/>
        </w:rPr>
        <w:t xml:space="preserve">                                                                                                                                    </w:t>
      </w:r>
      <w:r w:rsidR="00997EA7">
        <w:rPr>
          <w:sz w:val="18"/>
          <w:szCs w:val="18"/>
        </w:rPr>
        <w:t xml:space="preserve">              </w:t>
      </w:r>
      <w:r>
        <w:rPr>
          <w:sz w:val="18"/>
          <w:szCs w:val="18"/>
        </w:rPr>
        <w:t>от «</w:t>
      </w:r>
      <w:r w:rsidR="009B042E">
        <w:rPr>
          <w:sz w:val="18"/>
          <w:szCs w:val="18"/>
        </w:rPr>
        <w:t>25</w:t>
      </w:r>
      <w:r w:rsidRPr="0024311B">
        <w:rPr>
          <w:sz w:val="18"/>
          <w:szCs w:val="18"/>
        </w:rPr>
        <w:t>»</w:t>
      </w:r>
      <w:r w:rsidR="009B042E">
        <w:rPr>
          <w:sz w:val="18"/>
          <w:szCs w:val="18"/>
        </w:rPr>
        <w:t xml:space="preserve"> апреля</w:t>
      </w:r>
      <w:r w:rsidR="00B8213B">
        <w:rPr>
          <w:sz w:val="18"/>
          <w:szCs w:val="18"/>
        </w:rPr>
        <w:t xml:space="preserve"> </w:t>
      </w:r>
      <w:r w:rsidRPr="0024311B">
        <w:rPr>
          <w:sz w:val="18"/>
          <w:szCs w:val="18"/>
        </w:rPr>
        <w:t xml:space="preserve"> 201</w:t>
      </w:r>
      <w:r w:rsidR="0029170D">
        <w:rPr>
          <w:sz w:val="18"/>
          <w:szCs w:val="18"/>
        </w:rPr>
        <w:t>9</w:t>
      </w:r>
      <w:r w:rsidRPr="0024311B">
        <w:rPr>
          <w:sz w:val="18"/>
          <w:szCs w:val="18"/>
        </w:rPr>
        <w:t>г. №</w:t>
      </w:r>
      <w:r w:rsidR="009B042E">
        <w:rPr>
          <w:sz w:val="18"/>
          <w:szCs w:val="18"/>
        </w:rPr>
        <w:t xml:space="preserve"> 279</w:t>
      </w:r>
    </w:p>
    <w:p w:rsidR="00772ABF" w:rsidRDefault="00772ABF" w:rsidP="00772ABF">
      <w:pPr>
        <w:pStyle w:val="ConsPlusTitle"/>
        <w:widowControl/>
        <w:jc w:val="center"/>
        <w:rPr>
          <w:rFonts w:ascii="Times New Roman" w:hAnsi="Times New Roman" w:cs="Times New Roman"/>
          <w:sz w:val="24"/>
          <w:szCs w:val="24"/>
        </w:rPr>
      </w:pPr>
    </w:p>
    <w:p w:rsidR="0080720B" w:rsidRPr="00C67665" w:rsidRDefault="0080720B" w:rsidP="0080720B">
      <w:pPr>
        <w:pStyle w:val="ConsPlusTitle"/>
        <w:widowControl/>
        <w:jc w:val="center"/>
        <w:rPr>
          <w:rFonts w:ascii="Times New Roman" w:hAnsi="Times New Roman" w:cs="Times New Roman"/>
          <w:b w:val="0"/>
          <w:sz w:val="24"/>
          <w:szCs w:val="24"/>
        </w:rPr>
      </w:pPr>
      <w:r w:rsidRPr="00C67665">
        <w:rPr>
          <w:rFonts w:ascii="Times New Roman" w:hAnsi="Times New Roman" w:cs="Times New Roman"/>
          <w:b w:val="0"/>
          <w:sz w:val="24"/>
          <w:szCs w:val="24"/>
        </w:rPr>
        <w:t>ПОЛОЖЕНИЕ</w:t>
      </w:r>
    </w:p>
    <w:p w:rsidR="0080720B" w:rsidRPr="00BF48A4" w:rsidRDefault="0080720B" w:rsidP="0080720B">
      <w:pPr>
        <w:pStyle w:val="ConsPlusTitle"/>
        <w:widowControl/>
        <w:jc w:val="center"/>
        <w:rPr>
          <w:rFonts w:ascii="Times New Roman" w:hAnsi="Times New Roman" w:cs="Times New Roman"/>
          <w:sz w:val="24"/>
          <w:szCs w:val="24"/>
        </w:rPr>
      </w:pPr>
      <w:r w:rsidRPr="00BF48A4">
        <w:rPr>
          <w:rFonts w:ascii="Times New Roman" w:hAnsi="Times New Roman" w:cs="Times New Roman"/>
          <w:b w:val="0"/>
          <w:sz w:val="24"/>
          <w:szCs w:val="24"/>
        </w:rPr>
        <w:t>О ПОСТОЯННОЙ КОМИССИИ ПО ВОПРОСАМ РЕКУЛЬТИВАЦИИ</w:t>
      </w:r>
    </w:p>
    <w:p w:rsidR="00772ABF" w:rsidRPr="00BF48A4" w:rsidRDefault="0080720B" w:rsidP="0080720B">
      <w:pPr>
        <w:autoSpaceDE w:val="0"/>
        <w:autoSpaceDN w:val="0"/>
        <w:adjustRightInd w:val="0"/>
        <w:ind w:firstLine="540"/>
        <w:jc w:val="center"/>
      </w:pPr>
      <w:r w:rsidRPr="00BF48A4">
        <w:t>ЗЕМЕЛЬ НА ТЕРРИТОРИИ ЯГОДНИНСКОГО ГОРОДСКОГО ОКРУГА</w:t>
      </w:r>
    </w:p>
    <w:p w:rsidR="00C67665" w:rsidRDefault="00C67665" w:rsidP="00772ABF">
      <w:pPr>
        <w:autoSpaceDE w:val="0"/>
        <w:autoSpaceDN w:val="0"/>
        <w:adjustRightInd w:val="0"/>
        <w:jc w:val="center"/>
        <w:outlineLvl w:val="1"/>
      </w:pPr>
    </w:p>
    <w:p w:rsidR="00772ABF" w:rsidRPr="00BF48A4" w:rsidRDefault="00772ABF" w:rsidP="00772ABF">
      <w:pPr>
        <w:autoSpaceDE w:val="0"/>
        <w:autoSpaceDN w:val="0"/>
        <w:adjustRightInd w:val="0"/>
        <w:jc w:val="center"/>
        <w:outlineLvl w:val="1"/>
      </w:pPr>
      <w:r w:rsidRPr="00BF48A4">
        <w:t>1. Общие положения.</w:t>
      </w:r>
    </w:p>
    <w:p w:rsidR="00772ABF" w:rsidRPr="00BF48A4" w:rsidRDefault="00772ABF" w:rsidP="00772ABF">
      <w:pPr>
        <w:autoSpaceDE w:val="0"/>
        <w:autoSpaceDN w:val="0"/>
        <w:adjustRightInd w:val="0"/>
        <w:ind w:firstLine="540"/>
        <w:jc w:val="both"/>
        <w:outlineLvl w:val="1"/>
      </w:pPr>
      <w:r w:rsidRPr="00BF48A4">
        <w:tab/>
      </w:r>
    </w:p>
    <w:p w:rsidR="00772ABF" w:rsidRPr="00BF48A4" w:rsidRDefault="00772ABF" w:rsidP="00772ABF">
      <w:pPr>
        <w:tabs>
          <w:tab w:val="left" w:pos="709"/>
        </w:tabs>
        <w:autoSpaceDE w:val="0"/>
        <w:autoSpaceDN w:val="0"/>
        <w:adjustRightInd w:val="0"/>
        <w:ind w:firstLine="540"/>
        <w:jc w:val="both"/>
        <w:outlineLvl w:val="1"/>
      </w:pPr>
      <w:r w:rsidRPr="00BF48A4">
        <w:t xml:space="preserve">1.1. Постоянная комиссия по вопросам рекультивации земель на территории Ягоднинского </w:t>
      </w:r>
      <w:r w:rsidR="00343977" w:rsidRPr="00BF48A4">
        <w:t>городского округа</w:t>
      </w:r>
      <w:r w:rsidRPr="00BF48A4">
        <w:t xml:space="preserve"> (далее – Постоянная комиссия) осуществляет </w:t>
      </w:r>
      <w:r w:rsidR="0029170D" w:rsidRPr="00BF48A4">
        <w:t xml:space="preserve">согласование проекта рекультивации земель, </w:t>
      </w:r>
      <w:r w:rsidRPr="00BF48A4">
        <w:t xml:space="preserve">приемку рекультивированных, неиспользованных, самозаросших, подвергнувшихся негативному воздействию, нарушенных земельных участков в границах Ягоднинского </w:t>
      </w:r>
      <w:r w:rsidR="002522AA" w:rsidRPr="00BF48A4">
        <w:t>городского округа</w:t>
      </w:r>
      <w:r w:rsidRPr="00BF48A4">
        <w:t xml:space="preserve">, находящихся в собственности  </w:t>
      </w:r>
      <w:r w:rsidR="007A26FC" w:rsidRPr="00BF48A4">
        <w:t>муниципального образования</w:t>
      </w:r>
      <w:r w:rsidRPr="00BF48A4">
        <w:t xml:space="preserve"> «Ягоднинский </w:t>
      </w:r>
      <w:r w:rsidR="007A26FC" w:rsidRPr="00BF48A4">
        <w:t>городской округ</w:t>
      </w:r>
      <w:r w:rsidRPr="00BF48A4">
        <w:t xml:space="preserve">» и государственная собственность на которые не разграничена. </w:t>
      </w:r>
    </w:p>
    <w:p w:rsidR="00772ABF" w:rsidRPr="00BF48A4" w:rsidRDefault="00772ABF" w:rsidP="00772ABF">
      <w:pPr>
        <w:autoSpaceDE w:val="0"/>
        <w:autoSpaceDN w:val="0"/>
        <w:adjustRightInd w:val="0"/>
        <w:ind w:firstLine="540"/>
        <w:jc w:val="both"/>
      </w:pPr>
      <w:r w:rsidRPr="00BF48A4">
        <w:tab/>
        <w:t xml:space="preserve">1.2. В своей работе Постоянная комиссия руководствуется действующим законодательством Российской Федерации, </w:t>
      </w:r>
      <w:hyperlink r:id="rId13" w:history="1">
        <w:r w:rsidR="0029170D" w:rsidRPr="00BF48A4">
          <w:t>постановлением</w:t>
        </w:r>
      </w:hyperlink>
      <w:r w:rsidR="0029170D" w:rsidRPr="00BF48A4">
        <w:t xml:space="preserve"> Правительства Российской Федерации от 10.07.2018</w:t>
      </w:r>
      <w:r w:rsidR="00C67665">
        <w:t>г.</w:t>
      </w:r>
      <w:r w:rsidR="0029170D" w:rsidRPr="00BF48A4">
        <w:t xml:space="preserve"> </w:t>
      </w:r>
      <w:r w:rsidR="003621C3">
        <w:t>№</w:t>
      </w:r>
      <w:r w:rsidR="0029170D" w:rsidRPr="00BF48A4">
        <w:t xml:space="preserve"> 800 </w:t>
      </w:r>
      <w:r w:rsidR="00C67665">
        <w:t>«</w:t>
      </w:r>
      <w:r w:rsidR="0029170D" w:rsidRPr="00BF48A4">
        <w:t>О проведении рек</w:t>
      </w:r>
      <w:r w:rsidR="00C67665">
        <w:t>ультивации и консервации земель»</w:t>
      </w:r>
      <w:r w:rsidR="0029170D" w:rsidRPr="00BF48A4">
        <w:t xml:space="preserve">, </w:t>
      </w:r>
      <w:r w:rsidR="006D46FF" w:rsidRPr="00BF48A4">
        <w:t xml:space="preserve">действующим законодательством Магаданской области, </w:t>
      </w:r>
      <w:hyperlink r:id="rId14" w:history="1">
        <w:r w:rsidRPr="00BF48A4">
          <w:t>Уставом</w:t>
        </w:r>
      </w:hyperlink>
      <w:r w:rsidRPr="00BF48A4">
        <w:t xml:space="preserve"> муниципального образования «Ягоднинский </w:t>
      </w:r>
      <w:r w:rsidR="006D46FF" w:rsidRPr="00BF48A4">
        <w:t>городской округ»</w:t>
      </w:r>
      <w:r w:rsidRPr="00BF48A4">
        <w:t>, муниципальными правовыми актами Ягоднинск</w:t>
      </w:r>
      <w:r w:rsidR="007A26FC" w:rsidRPr="00BF48A4">
        <w:t>ого</w:t>
      </w:r>
      <w:r w:rsidRPr="00BF48A4">
        <w:t xml:space="preserve"> </w:t>
      </w:r>
      <w:r w:rsidR="007A26FC" w:rsidRPr="00BF48A4">
        <w:t xml:space="preserve">городского </w:t>
      </w:r>
      <w:r w:rsidR="006D46FF" w:rsidRPr="00BF48A4">
        <w:t>округ</w:t>
      </w:r>
      <w:r w:rsidR="007A26FC" w:rsidRPr="00BF48A4">
        <w:t>а</w:t>
      </w:r>
      <w:r w:rsidRPr="00BF48A4">
        <w:t>,</w:t>
      </w:r>
      <w:r w:rsidR="006D46FF" w:rsidRPr="00BF48A4">
        <w:t xml:space="preserve"> настоящим Положением, </w:t>
      </w:r>
      <w:r w:rsidRPr="00BF48A4">
        <w:t>а также иными нормативными правовыми актами по приемке земель.</w:t>
      </w:r>
    </w:p>
    <w:p w:rsidR="00772ABF" w:rsidRPr="00BF48A4" w:rsidRDefault="00966DCC" w:rsidP="00772ABF">
      <w:pPr>
        <w:tabs>
          <w:tab w:val="left" w:pos="709"/>
        </w:tabs>
        <w:autoSpaceDE w:val="0"/>
        <w:autoSpaceDN w:val="0"/>
        <w:adjustRightInd w:val="0"/>
        <w:ind w:firstLine="540"/>
        <w:jc w:val="both"/>
        <w:outlineLvl w:val="1"/>
      </w:pPr>
      <w:r w:rsidRPr="00BF48A4">
        <w:t xml:space="preserve">   1.3. Состав Постоянной к</w:t>
      </w:r>
      <w:r w:rsidR="00772ABF" w:rsidRPr="00BF48A4">
        <w:t xml:space="preserve">омиссии и последующие изменения в её составе утверждаются постановлением администрации Ягоднинского  </w:t>
      </w:r>
      <w:r w:rsidR="006D46FF" w:rsidRPr="00BF48A4">
        <w:t>городского округа</w:t>
      </w:r>
      <w:r w:rsidR="00772ABF" w:rsidRPr="00BF48A4">
        <w:t>.</w:t>
      </w:r>
    </w:p>
    <w:p w:rsidR="00772ABF" w:rsidRPr="00BF48A4" w:rsidRDefault="00772ABF" w:rsidP="00772ABF">
      <w:pPr>
        <w:autoSpaceDE w:val="0"/>
        <w:autoSpaceDN w:val="0"/>
        <w:adjustRightInd w:val="0"/>
        <w:ind w:firstLine="540"/>
        <w:jc w:val="both"/>
      </w:pPr>
      <w:r w:rsidRPr="00BF48A4">
        <w:tab/>
        <w:t xml:space="preserve"> 1.4. К работе </w:t>
      </w:r>
      <w:r w:rsidR="00E51D45" w:rsidRPr="00BF48A4">
        <w:t xml:space="preserve">Постоянной </w:t>
      </w:r>
      <w:r w:rsidR="00966DCC" w:rsidRPr="00BF48A4">
        <w:t>к</w:t>
      </w:r>
      <w:r w:rsidRPr="00BF48A4">
        <w:t>омиссии могут быть привлечены представители землеустроительных, природоохранных, водоохранных, лесохозяйственных, сельскохозяйственных, архитектурно-строительных и других заинтересованных органов.</w:t>
      </w:r>
    </w:p>
    <w:p w:rsidR="00772ABF" w:rsidRPr="00BF48A4" w:rsidRDefault="00772ABF" w:rsidP="00772ABF">
      <w:pPr>
        <w:autoSpaceDE w:val="0"/>
        <w:autoSpaceDN w:val="0"/>
        <w:adjustRightInd w:val="0"/>
        <w:ind w:firstLine="540"/>
        <w:jc w:val="both"/>
      </w:pPr>
      <w:r w:rsidRPr="00BF48A4">
        <w:t xml:space="preserve">   1.5. По согласованию с руководителями предприятий, организаций, учреждений всех форм собственности к работе в </w:t>
      </w:r>
      <w:r w:rsidR="00E51D45" w:rsidRPr="00BF48A4">
        <w:t xml:space="preserve">Постоянной </w:t>
      </w:r>
      <w:r w:rsidRPr="00BF48A4">
        <w:t xml:space="preserve">комиссии могут привлекаться специалисты  </w:t>
      </w:r>
      <w:r w:rsidR="006D46FF" w:rsidRPr="00BF48A4">
        <w:t>территориальных отделов администрации городского округа</w:t>
      </w:r>
      <w:r w:rsidRPr="00BF48A4">
        <w:t xml:space="preserve">, предприятий, организаций, учреждений, а также землепользователи, землевладельцы, арендаторы, чьи интересы в наибольшей степени затрагиваются при приемке земельных участков и работ по рекультивации нарушенных  земель на территории Ягоднинского </w:t>
      </w:r>
      <w:r w:rsidR="006D46FF" w:rsidRPr="00BF48A4">
        <w:t>городского округа</w:t>
      </w:r>
      <w:r w:rsidRPr="00BF48A4">
        <w:t>.</w:t>
      </w:r>
    </w:p>
    <w:p w:rsidR="00772ABF" w:rsidRPr="00BF48A4" w:rsidRDefault="00772ABF" w:rsidP="00772ABF">
      <w:pPr>
        <w:tabs>
          <w:tab w:val="left" w:pos="709"/>
        </w:tabs>
        <w:autoSpaceDE w:val="0"/>
        <w:autoSpaceDN w:val="0"/>
        <w:adjustRightInd w:val="0"/>
        <w:ind w:firstLine="540"/>
        <w:jc w:val="both"/>
        <w:outlineLvl w:val="1"/>
      </w:pPr>
      <w:r w:rsidRPr="00BF48A4">
        <w:t xml:space="preserve">    1.6. Заседания Постоянной комиссии проводятся по решению председателя и считаются правомочными, если на них присутствует не менее двух третей членов Постоянной </w:t>
      </w:r>
      <w:r w:rsidR="00331222" w:rsidRPr="00BF48A4">
        <w:t>к</w:t>
      </w:r>
      <w:r w:rsidRPr="00BF48A4">
        <w:t>омиссии.</w:t>
      </w:r>
    </w:p>
    <w:p w:rsidR="00772ABF" w:rsidRPr="00BF48A4" w:rsidRDefault="00772ABF" w:rsidP="00772ABF">
      <w:pPr>
        <w:autoSpaceDE w:val="0"/>
        <w:autoSpaceDN w:val="0"/>
        <w:adjustRightInd w:val="0"/>
        <w:ind w:firstLine="540"/>
        <w:jc w:val="both"/>
      </w:pPr>
      <w:r w:rsidRPr="00BF48A4">
        <w:tab/>
        <w:t xml:space="preserve">1.7. Приемка земель осуществляется в течение вегетационного периода. </w:t>
      </w:r>
    </w:p>
    <w:p w:rsidR="00772ABF" w:rsidRPr="00BF48A4" w:rsidRDefault="00772ABF" w:rsidP="00772ABF">
      <w:pPr>
        <w:autoSpaceDE w:val="0"/>
        <w:autoSpaceDN w:val="0"/>
        <w:adjustRightInd w:val="0"/>
        <w:jc w:val="center"/>
        <w:outlineLvl w:val="1"/>
      </w:pPr>
    </w:p>
    <w:p w:rsidR="00772ABF" w:rsidRPr="00BF48A4" w:rsidRDefault="00772ABF" w:rsidP="00772ABF">
      <w:pPr>
        <w:autoSpaceDE w:val="0"/>
        <w:autoSpaceDN w:val="0"/>
        <w:adjustRightInd w:val="0"/>
        <w:jc w:val="center"/>
        <w:outlineLvl w:val="1"/>
      </w:pPr>
      <w:r w:rsidRPr="00BF48A4">
        <w:t xml:space="preserve">2. Организация работы </w:t>
      </w:r>
      <w:r w:rsidR="00DE6628" w:rsidRPr="00BF48A4">
        <w:t>Постоянной к</w:t>
      </w:r>
      <w:r w:rsidRPr="00BF48A4">
        <w:t>омиссии.</w:t>
      </w:r>
    </w:p>
    <w:p w:rsidR="00772ABF" w:rsidRPr="00BF48A4" w:rsidRDefault="00772ABF" w:rsidP="00772ABF">
      <w:pPr>
        <w:autoSpaceDE w:val="0"/>
        <w:autoSpaceDN w:val="0"/>
        <w:adjustRightInd w:val="0"/>
        <w:jc w:val="center"/>
        <w:outlineLvl w:val="1"/>
      </w:pPr>
    </w:p>
    <w:p w:rsidR="00772ABF" w:rsidRPr="00BF48A4" w:rsidRDefault="00772ABF" w:rsidP="00772ABF">
      <w:pPr>
        <w:numPr>
          <w:ilvl w:val="0"/>
          <w:numId w:val="1"/>
        </w:numPr>
        <w:tabs>
          <w:tab w:val="num" w:pos="1100"/>
        </w:tabs>
        <w:ind w:left="0" w:firstLine="851"/>
        <w:jc w:val="both"/>
      </w:pPr>
      <w:r w:rsidRPr="00BF48A4">
        <w:t>Деятельность Постоянной комиссии организуется ее председателем, заместителем председателя.</w:t>
      </w:r>
    </w:p>
    <w:p w:rsidR="00772ABF" w:rsidRPr="00BF48A4" w:rsidRDefault="00772ABF" w:rsidP="00772ABF">
      <w:pPr>
        <w:numPr>
          <w:ilvl w:val="0"/>
          <w:numId w:val="1"/>
        </w:numPr>
        <w:tabs>
          <w:tab w:val="num" w:pos="1100"/>
        </w:tabs>
        <w:ind w:left="0" w:firstLine="851"/>
        <w:jc w:val="both"/>
      </w:pPr>
      <w:r w:rsidRPr="00BF48A4">
        <w:t xml:space="preserve">Заседания </w:t>
      </w:r>
      <w:r w:rsidR="00635C8E" w:rsidRPr="00BF48A4">
        <w:t>П</w:t>
      </w:r>
      <w:r w:rsidRPr="00BF48A4">
        <w:t xml:space="preserve">остоянной комиссии проводятся по мере необходимости (по мере поступление </w:t>
      </w:r>
      <w:r w:rsidR="00896F94">
        <w:t>заявлени</w:t>
      </w:r>
      <w:r w:rsidR="00517D90" w:rsidRPr="00BF48A4">
        <w:t xml:space="preserve">й на имя </w:t>
      </w:r>
      <w:r w:rsidR="00A40E73" w:rsidRPr="00BF48A4">
        <w:t>г</w:t>
      </w:r>
      <w:r w:rsidR="00517D90" w:rsidRPr="00BF48A4">
        <w:t xml:space="preserve">лавы администрации городского округа о согласовании проекта рекультивации нарушенных земель, </w:t>
      </w:r>
      <w:r w:rsidRPr="00BF48A4">
        <w:t>заявлений о завершении работ по рекультивации).</w:t>
      </w:r>
    </w:p>
    <w:p w:rsidR="00772ABF" w:rsidRPr="00BF48A4" w:rsidRDefault="00772ABF" w:rsidP="00772ABF">
      <w:pPr>
        <w:numPr>
          <w:ilvl w:val="0"/>
          <w:numId w:val="2"/>
        </w:numPr>
        <w:tabs>
          <w:tab w:val="clear" w:pos="1260"/>
          <w:tab w:val="num" w:pos="1100"/>
        </w:tabs>
        <w:ind w:left="0" w:firstLine="851"/>
        <w:jc w:val="both"/>
      </w:pPr>
      <w:r w:rsidRPr="00BF48A4">
        <w:t xml:space="preserve">Заместитель председателя </w:t>
      </w:r>
      <w:r w:rsidR="00635C8E" w:rsidRPr="00BF48A4">
        <w:t>П</w:t>
      </w:r>
      <w:r w:rsidRPr="00BF48A4">
        <w:t>остоянной комиссии исполняет полномочия председателя в период его временного отсутствия.</w:t>
      </w:r>
      <w:r w:rsidR="00956075" w:rsidRPr="00BF48A4">
        <w:t xml:space="preserve"> Организационное обеспечение деятельности Постоянной комиссии возлагается на администрацию Ягоднинского  городского округа.</w:t>
      </w:r>
    </w:p>
    <w:p w:rsidR="00772ABF" w:rsidRPr="00BF48A4" w:rsidRDefault="00772ABF" w:rsidP="00772ABF">
      <w:pPr>
        <w:autoSpaceDE w:val="0"/>
        <w:autoSpaceDN w:val="0"/>
        <w:adjustRightInd w:val="0"/>
        <w:ind w:firstLine="540"/>
        <w:jc w:val="both"/>
      </w:pPr>
      <w:r w:rsidRPr="00BF48A4">
        <w:tab/>
        <w:t xml:space="preserve">  2.4</w:t>
      </w:r>
      <w:r w:rsidR="000408E5">
        <w:t>.</w:t>
      </w:r>
      <w:r w:rsidR="00956075" w:rsidRPr="00BF48A4">
        <w:t xml:space="preserve"> Согласование проектов рекультивации </w:t>
      </w:r>
      <w:r w:rsidR="00E71914" w:rsidRPr="00BF48A4">
        <w:rPr>
          <w:shd w:val="clear" w:color="auto" w:fill="FFFFFF"/>
        </w:rPr>
        <w:t xml:space="preserve">нарушенных земель,  находящихся в муниципальной собственности и государственная собственность на которые не </w:t>
      </w:r>
      <w:r w:rsidR="00E71914" w:rsidRPr="00BF48A4">
        <w:rPr>
          <w:shd w:val="clear" w:color="auto" w:fill="FFFFFF"/>
        </w:rPr>
        <w:lastRenderedPageBreak/>
        <w:t xml:space="preserve">разграничена, </w:t>
      </w:r>
      <w:r w:rsidR="00956075" w:rsidRPr="00BF48A4">
        <w:t>проводится по заявлению о согласовании проекта заинтересованного лица или уполномоченного им лица, являющегося пользователем земельных участков, на имя главы администрации на заседаниях постоянной комиссии по вопросам рекультивации земель на территории Ягоднинского городского округа, которое   оформляется протоколом с отражением в нем результатов расс</w:t>
      </w:r>
      <w:r w:rsidR="00646CA7" w:rsidRPr="00BF48A4">
        <w:t xml:space="preserve">мотрения проекта  рекультивации согласно приложению </w:t>
      </w:r>
      <w:r w:rsidR="00C67665">
        <w:t xml:space="preserve">№1 </w:t>
      </w:r>
      <w:r w:rsidR="00646CA7" w:rsidRPr="00BF48A4">
        <w:t xml:space="preserve">к «Положению </w:t>
      </w:r>
      <w:r w:rsidR="00956075" w:rsidRPr="00BF48A4">
        <w:t xml:space="preserve"> </w:t>
      </w:r>
      <w:r w:rsidR="00646CA7" w:rsidRPr="00BF48A4">
        <w:t>о постоянной комиссии по вопросам рекультивации земель на территории Ягоднинского городского округа».</w:t>
      </w:r>
      <w:r w:rsidR="00956075" w:rsidRPr="00BF48A4">
        <w:t xml:space="preserve">    </w:t>
      </w:r>
    </w:p>
    <w:p w:rsidR="00C44380" w:rsidRPr="00BF48A4" w:rsidRDefault="00772ABF" w:rsidP="00956075">
      <w:pPr>
        <w:pStyle w:val="a7"/>
        <w:autoSpaceDE w:val="0"/>
        <w:autoSpaceDN w:val="0"/>
        <w:adjustRightInd w:val="0"/>
        <w:ind w:left="0"/>
        <w:jc w:val="both"/>
      </w:pPr>
      <w:r w:rsidRPr="00BF48A4">
        <w:tab/>
        <w:t xml:space="preserve"> 2.5.</w:t>
      </w:r>
      <w:r w:rsidR="00FE3B9F" w:rsidRPr="00BF48A4">
        <w:t xml:space="preserve"> </w:t>
      </w:r>
      <w:r w:rsidR="00956075" w:rsidRPr="00BF48A4">
        <w:t>С</w:t>
      </w:r>
      <w:r w:rsidR="008C51D4" w:rsidRPr="00BF48A4">
        <w:t xml:space="preserve">огласование  проектов рекультивации нарушенных земель осуществляется проставлением на титульном листе отметки о согласовании проекта, состоящей из слова "СОГЛАСОВАНО", наименования должности лица, </w:t>
      </w:r>
      <w:r w:rsidR="00C44380" w:rsidRPr="00BF48A4">
        <w:t xml:space="preserve">осуществляющего согласование  проекта рекультивации нарушенных земель, его подписи, инициалов, фамилии, даты  согласования. Подлинность подписи должностного лица заверяется печатью администрации. </w:t>
      </w:r>
    </w:p>
    <w:p w:rsidR="00772ABF" w:rsidRPr="00BF48A4" w:rsidRDefault="00A40E73" w:rsidP="00A40E73">
      <w:pPr>
        <w:pStyle w:val="a7"/>
        <w:autoSpaceDE w:val="0"/>
        <w:autoSpaceDN w:val="0"/>
        <w:adjustRightInd w:val="0"/>
        <w:spacing w:before="240"/>
        <w:ind w:left="0"/>
        <w:jc w:val="both"/>
      </w:pPr>
      <w:r w:rsidRPr="00BF48A4">
        <w:t xml:space="preserve">   </w:t>
      </w:r>
      <w:r w:rsidR="00772ABF" w:rsidRPr="00BF48A4">
        <w:tab/>
        <w:t xml:space="preserve">  2.6. </w:t>
      </w:r>
      <w:r w:rsidR="00FE3B9F" w:rsidRPr="00BF48A4">
        <w:t>Согласование проекта рекультивации земель, п</w:t>
      </w:r>
      <w:r w:rsidR="00772ABF" w:rsidRPr="00BF48A4">
        <w:t xml:space="preserve">риемка - передача рекультивированных земель осуществляется в месячный срок после поступления в Постоянную комиссию </w:t>
      </w:r>
      <w:r w:rsidR="00FE3B9F" w:rsidRPr="00BF48A4">
        <w:t xml:space="preserve">письменного заявления о согласовании проекта рекультивации земель, </w:t>
      </w:r>
      <w:r w:rsidR="00772ABF" w:rsidRPr="00BF48A4">
        <w:t>письменного извещения о завершении работ по рекультивации.</w:t>
      </w:r>
    </w:p>
    <w:p w:rsidR="00772ABF" w:rsidRPr="00BF48A4" w:rsidRDefault="00772ABF" w:rsidP="00772ABF">
      <w:pPr>
        <w:autoSpaceDE w:val="0"/>
        <w:autoSpaceDN w:val="0"/>
        <w:adjustRightInd w:val="0"/>
        <w:ind w:firstLine="540"/>
        <w:jc w:val="both"/>
      </w:pPr>
      <w:r w:rsidRPr="00BF48A4">
        <w:tab/>
        <w:t xml:space="preserve">  2.7. Юридические лица, индивидуальные предприниматели, физические лица, являющиеся пользователями земельных участков, с целью сдачи земельного участка направляют в администрацию Ягоднинского </w:t>
      </w:r>
      <w:r w:rsidR="00E51D45" w:rsidRPr="00BF48A4">
        <w:t>городского округа</w:t>
      </w:r>
      <w:r w:rsidRPr="00BF48A4">
        <w:t xml:space="preserve"> на имя главы </w:t>
      </w:r>
      <w:r w:rsidR="00E51D45" w:rsidRPr="00BF48A4">
        <w:t xml:space="preserve">городского округа </w:t>
      </w:r>
      <w:r w:rsidRPr="00BF48A4">
        <w:t>письменное уведомление о сдаче земель, к которому прилагают следующие документы:</w:t>
      </w:r>
    </w:p>
    <w:p w:rsidR="00772ABF" w:rsidRPr="00BF48A4" w:rsidRDefault="00772ABF" w:rsidP="00772ABF">
      <w:pPr>
        <w:autoSpaceDE w:val="0"/>
        <w:autoSpaceDN w:val="0"/>
        <w:adjustRightInd w:val="0"/>
        <w:ind w:firstLine="540"/>
        <w:jc w:val="both"/>
      </w:pPr>
      <w:r w:rsidRPr="00BF48A4">
        <w:tab/>
        <w:t>а) копии разрешений на проведение работ, связанных с нарушением почвенного покрова, а также документов, удостоверяющих право пользования землей и недрами;</w:t>
      </w:r>
    </w:p>
    <w:p w:rsidR="00772ABF" w:rsidRPr="00BF48A4" w:rsidRDefault="00772ABF" w:rsidP="00772ABF">
      <w:pPr>
        <w:autoSpaceDE w:val="0"/>
        <w:autoSpaceDN w:val="0"/>
        <w:adjustRightInd w:val="0"/>
        <w:ind w:firstLine="540"/>
        <w:jc w:val="both"/>
      </w:pPr>
      <w:r w:rsidRPr="00BF48A4">
        <w:tab/>
        <w:t>б) выкопировка с плана землепользования с нанесенными границами рекультивированных участков</w:t>
      </w:r>
      <w:r w:rsidR="004D47AE" w:rsidRPr="00BF48A4">
        <w:t xml:space="preserve"> с указанием вида сдаваемых земель (неиспользуемые, рекультивируемые,</w:t>
      </w:r>
      <w:r w:rsidR="00DA2DA3" w:rsidRPr="00BF48A4">
        <w:t xml:space="preserve"> самовольно нарушенные)</w:t>
      </w:r>
      <w:r w:rsidRPr="00BF48A4">
        <w:t>;</w:t>
      </w:r>
    </w:p>
    <w:p w:rsidR="00772ABF" w:rsidRPr="00BF48A4" w:rsidRDefault="00772ABF" w:rsidP="00772ABF">
      <w:pPr>
        <w:autoSpaceDE w:val="0"/>
        <w:autoSpaceDN w:val="0"/>
        <w:adjustRightInd w:val="0"/>
        <w:ind w:firstLine="540"/>
        <w:jc w:val="both"/>
      </w:pPr>
      <w:r w:rsidRPr="00BF48A4">
        <w:tab/>
        <w:t>в) проект рекультивации;</w:t>
      </w:r>
    </w:p>
    <w:p w:rsidR="00772ABF" w:rsidRPr="00BF48A4" w:rsidRDefault="00772ABF" w:rsidP="00772ABF">
      <w:pPr>
        <w:autoSpaceDE w:val="0"/>
        <w:autoSpaceDN w:val="0"/>
        <w:adjustRightInd w:val="0"/>
        <w:ind w:firstLine="540"/>
        <w:jc w:val="both"/>
      </w:pPr>
      <w:r w:rsidRPr="00BF48A4">
        <w:tab/>
        <w:t>г) данные почвенных, инженерно-геологических, гидрогеологических и других необходимых обследований до проведения работ, связанных с нарушением почвенного покрова, и после рекультивации нарушенных земель;</w:t>
      </w:r>
    </w:p>
    <w:p w:rsidR="00772ABF" w:rsidRPr="00BF48A4" w:rsidRDefault="00772ABF" w:rsidP="00772ABF">
      <w:pPr>
        <w:autoSpaceDE w:val="0"/>
        <w:autoSpaceDN w:val="0"/>
        <w:adjustRightInd w:val="0"/>
        <w:ind w:firstLine="540"/>
        <w:jc w:val="both"/>
      </w:pPr>
      <w:r w:rsidRPr="00BF48A4">
        <w:tab/>
        <w:t>д) схема расположения наблюдательных скважин и других постов наблюдения за возможной трансформацией почвенно-грунтовой толщи рекультивированных участков (гидрогеологический, инженерно-геологический мониторинг) в случае их создания;</w:t>
      </w:r>
    </w:p>
    <w:p w:rsidR="00772ABF" w:rsidRPr="00BF48A4" w:rsidRDefault="00B14C89" w:rsidP="00772ABF">
      <w:pPr>
        <w:autoSpaceDE w:val="0"/>
        <w:autoSpaceDN w:val="0"/>
        <w:adjustRightInd w:val="0"/>
        <w:ind w:firstLine="540"/>
        <w:jc w:val="both"/>
      </w:pPr>
      <w:r>
        <w:tab/>
        <w:t xml:space="preserve">е) </w:t>
      </w:r>
      <w:r w:rsidR="00772ABF" w:rsidRPr="00BF48A4">
        <w:t>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 (проведении испытаний);</w:t>
      </w:r>
    </w:p>
    <w:p w:rsidR="00772ABF" w:rsidRPr="00BF48A4" w:rsidRDefault="00772ABF" w:rsidP="00772ABF">
      <w:pPr>
        <w:autoSpaceDE w:val="0"/>
        <w:autoSpaceDN w:val="0"/>
        <w:adjustRightInd w:val="0"/>
        <w:ind w:firstLine="540"/>
        <w:jc w:val="both"/>
      </w:pPr>
      <w:r w:rsidRPr="00BF48A4">
        <w:tab/>
        <w:t>ж) материалы проверок выполнения работ по рекультивации, осуществленных контрольно-инспекционными органами или специалистами проектных организаций в порядке авторского надзора, а также информация о принятых мерах по устранению выявленных нарушений;</w:t>
      </w:r>
    </w:p>
    <w:p w:rsidR="00772ABF" w:rsidRPr="00BF48A4" w:rsidRDefault="00772ABF" w:rsidP="00772ABF">
      <w:pPr>
        <w:autoSpaceDE w:val="0"/>
        <w:autoSpaceDN w:val="0"/>
        <w:adjustRightInd w:val="0"/>
        <w:ind w:firstLine="540"/>
        <w:jc w:val="both"/>
      </w:pPr>
      <w:r w:rsidRPr="00BF48A4">
        <w:tab/>
        <w:t>з) сведения о снятии, хранении, использовании, передаче плодородного слоя, подтвержденные соответствующими документами;</w:t>
      </w:r>
    </w:p>
    <w:p w:rsidR="00772ABF" w:rsidRPr="00BF48A4" w:rsidRDefault="00E26F6C" w:rsidP="00772ABF">
      <w:pPr>
        <w:autoSpaceDE w:val="0"/>
        <w:autoSpaceDN w:val="0"/>
        <w:adjustRightInd w:val="0"/>
        <w:ind w:firstLine="540"/>
        <w:jc w:val="both"/>
      </w:pPr>
      <w:r>
        <w:t xml:space="preserve"> и   </w:t>
      </w:r>
      <w:r w:rsidR="00772ABF" w:rsidRPr="00BF48A4">
        <w:t xml:space="preserve">весь период проведения работ, связанных с нарушением почвенного покрова, на сдаваемом участке. </w:t>
      </w:r>
    </w:p>
    <w:p w:rsidR="00772ABF" w:rsidRPr="00BF48A4" w:rsidRDefault="00772ABF" w:rsidP="00772ABF">
      <w:pPr>
        <w:autoSpaceDE w:val="0"/>
        <w:autoSpaceDN w:val="0"/>
        <w:adjustRightInd w:val="0"/>
        <w:ind w:firstLine="540"/>
        <w:jc w:val="both"/>
      </w:pPr>
      <w:r w:rsidRPr="00BF48A4">
        <w:tab/>
        <w:t xml:space="preserve">к) топографическую съемку сдаваемого земельного участка (М 1:500, 1:2000, 1:5000). </w:t>
      </w:r>
    </w:p>
    <w:p w:rsidR="00772ABF" w:rsidRPr="00BF48A4" w:rsidRDefault="00772ABF" w:rsidP="00772ABF">
      <w:pPr>
        <w:autoSpaceDE w:val="0"/>
        <w:autoSpaceDN w:val="0"/>
        <w:adjustRightInd w:val="0"/>
        <w:ind w:firstLine="540"/>
        <w:jc w:val="both"/>
      </w:pPr>
      <w:r w:rsidRPr="00BF48A4">
        <w:tab/>
        <w:t xml:space="preserve">2.8. Перечень указанных документов уточняется и дополняется </w:t>
      </w:r>
      <w:r w:rsidR="00E51D45" w:rsidRPr="00BF48A4">
        <w:t xml:space="preserve">Постоянной </w:t>
      </w:r>
      <w:r w:rsidR="00331222" w:rsidRPr="00BF48A4">
        <w:t>к</w:t>
      </w:r>
      <w:r w:rsidRPr="00BF48A4">
        <w:t>омиссией в зависимости от характера нарушения земель и дальнейшего использования рекультивированных участков.</w:t>
      </w:r>
    </w:p>
    <w:p w:rsidR="00772ABF" w:rsidRPr="00BF48A4" w:rsidRDefault="00772ABF" w:rsidP="00772ABF">
      <w:pPr>
        <w:autoSpaceDE w:val="0"/>
        <w:autoSpaceDN w:val="0"/>
        <w:adjustRightInd w:val="0"/>
        <w:ind w:firstLine="540"/>
        <w:jc w:val="both"/>
        <w:outlineLvl w:val="1"/>
      </w:pPr>
      <w:r w:rsidRPr="00BF48A4">
        <w:tab/>
        <w:t xml:space="preserve">2.9. Приемку рекультивированных участков с выездом на место осуществляет рабочая комиссия, </w:t>
      </w:r>
      <w:r w:rsidR="00635C8E" w:rsidRPr="00BF48A4">
        <w:t>состав которой</w:t>
      </w:r>
      <w:r w:rsidRPr="00BF48A4">
        <w:t xml:space="preserve"> утверждается </w:t>
      </w:r>
      <w:r w:rsidR="00635C8E" w:rsidRPr="00BF48A4">
        <w:t>распоряжением администрации</w:t>
      </w:r>
      <w:r w:rsidR="00E51D45" w:rsidRPr="00BF48A4">
        <w:t xml:space="preserve"> </w:t>
      </w:r>
      <w:r w:rsidR="00E51D45" w:rsidRPr="00BF48A4">
        <w:lastRenderedPageBreak/>
        <w:t>Ягоднинского городского округа</w:t>
      </w:r>
      <w:r w:rsidRPr="00BF48A4">
        <w:t xml:space="preserve"> в 10-дневный срок после поступления письменного </w:t>
      </w:r>
      <w:r w:rsidR="00DA2DA3" w:rsidRPr="00BF48A4">
        <w:t>извещения</w:t>
      </w:r>
      <w:r w:rsidRPr="00BF48A4">
        <w:t xml:space="preserve"> от юридических (физических) лиц о передаче рекультивированных земель.</w:t>
      </w:r>
    </w:p>
    <w:p w:rsidR="00E337B7" w:rsidRPr="00BF48A4" w:rsidRDefault="00772ABF" w:rsidP="00E337B7">
      <w:pPr>
        <w:tabs>
          <w:tab w:val="left" w:pos="851"/>
        </w:tabs>
        <w:autoSpaceDE w:val="0"/>
        <w:autoSpaceDN w:val="0"/>
        <w:adjustRightInd w:val="0"/>
        <w:ind w:firstLine="540"/>
        <w:jc w:val="both"/>
      </w:pPr>
      <w:r w:rsidRPr="00BF48A4">
        <w:tab/>
        <w:t>2.10. Председатель Постоянной комиссии назначает дату и время выезда рабочей комиссии на сдаваемый земельный участок для натурного обследования и составления акта приема-сдачи земельного участка.</w:t>
      </w:r>
      <w:r w:rsidR="00E337B7" w:rsidRPr="00BF48A4">
        <w:t xml:space="preserve"> Расходы, связанные с обеспечением транспортом при работе  Постоянной комиссии, несет сторона, сдающая земли.</w:t>
      </w:r>
    </w:p>
    <w:p w:rsidR="00772ABF" w:rsidRPr="00BF48A4" w:rsidRDefault="00772ABF" w:rsidP="00772ABF">
      <w:pPr>
        <w:autoSpaceDE w:val="0"/>
        <w:autoSpaceDN w:val="0"/>
        <w:adjustRightInd w:val="0"/>
        <w:ind w:firstLine="540"/>
        <w:jc w:val="both"/>
        <w:outlineLvl w:val="1"/>
      </w:pPr>
      <w:r w:rsidRPr="00BF48A4">
        <w:tab/>
        <w:t>2.11. Рабочая комиссия формируется из членов Постоянной комиссии, представителей заинтересованных государственных и муниципальных органов и организаций.</w:t>
      </w:r>
    </w:p>
    <w:p w:rsidR="00772ABF" w:rsidRPr="00BF48A4" w:rsidRDefault="00772ABF" w:rsidP="00772ABF">
      <w:pPr>
        <w:autoSpaceDE w:val="0"/>
        <w:autoSpaceDN w:val="0"/>
        <w:adjustRightInd w:val="0"/>
        <w:ind w:firstLine="540"/>
        <w:jc w:val="both"/>
        <w:outlineLvl w:val="1"/>
      </w:pPr>
      <w:r w:rsidRPr="00BF48A4">
        <w:t>В работе комиссии принимают участие представители юридических лиц или граждане, сдающие и принимающие рекультивированные земли, а также при необходимости специалисты подрядных и проектных организаций, эксперты и другие заинтересованные лица.</w:t>
      </w:r>
    </w:p>
    <w:p w:rsidR="00772ABF" w:rsidRPr="00BF48A4" w:rsidRDefault="00772ABF" w:rsidP="00772ABF">
      <w:pPr>
        <w:autoSpaceDE w:val="0"/>
        <w:autoSpaceDN w:val="0"/>
        <w:adjustRightInd w:val="0"/>
        <w:ind w:firstLine="540"/>
        <w:jc w:val="both"/>
      </w:pPr>
      <w:r w:rsidRPr="00BF48A4">
        <w:tab/>
        <w:t>2.12. Лица, включенные в состав рабочей комиссии, информируются через соответствующие средства связи (телеграммой, телефонограммой, факсом и т.п.) о начале работы не позднее, чем за 5 дней до приемки рекультивированных земель в натуре.</w:t>
      </w:r>
    </w:p>
    <w:p w:rsidR="00772ABF" w:rsidRPr="00BF48A4" w:rsidRDefault="00772ABF" w:rsidP="00772ABF">
      <w:pPr>
        <w:autoSpaceDE w:val="0"/>
        <w:autoSpaceDN w:val="0"/>
        <w:adjustRightInd w:val="0"/>
        <w:ind w:firstLine="540"/>
        <w:jc w:val="both"/>
      </w:pPr>
      <w:r w:rsidRPr="00BF48A4">
        <w:tab/>
        <w:t>2.13. В случае неявки представителей сторон, сдающих и принимающих рекультивированные земли, при наличии сведений о</w:t>
      </w:r>
      <w:r w:rsidR="00DA2DA3" w:rsidRPr="00BF48A4">
        <w:t>б</w:t>
      </w:r>
      <w:r w:rsidRPr="00BF48A4">
        <w:t xml:space="preserve">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772ABF" w:rsidRPr="00BF48A4" w:rsidRDefault="00772ABF" w:rsidP="00772ABF">
      <w:pPr>
        <w:autoSpaceDE w:val="0"/>
        <w:autoSpaceDN w:val="0"/>
        <w:adjustRightInd w:val="0"/>
        <w:jc w:val="center"/>
        <w:outlineLvl w:val="1"/>
      </w:pPr>
    </w:p>
    <w:p w:rsidR="00772ABF" w:rsidRPr="00BF48A4" w:rsidRDefault="00772ABF" w:rsidP="00772ABF">
      <w:pPr>
        <w:autoSpaceDE w:val="0"/>
        <w:autoSpaceDN w:val="0"/>
        <w:adjustRightInd w:val="0"/>
        <w:jc w:val="center"/>
        <w:outlineLvl w:val="1"/>
      </w:pPr>
      <w:r w:rsidRPr="00BF48A4">
        <w:t>3. Порядок приемки и передачи рекультивированных земель.</w:t>
      </w:r>
    </w:p>
    <w:p w:rsidR="00772ABF" w:rsidRPr="00BF48A4" w:rsidRDefault="00772ABF" w:rsidP="00772ABF">
      <w:pPr>
        <w:autoSpaceDE w:val="0"/>
        <w:autoSpaceDN w:val="0"/>
        <w:adjustRightInd w:val="0"/>
        <w:jc w:val="center"/>
      </w:pPr>
    </w:p>
    <w:p w:rsidR="00772ABF" w:rsidRPr="00BF48A4" w:rsidRDefault="00772ABF" w:rsidP="00772ABF">
      <w:pPr>
        <w:autoSpaceDE w:val="0"/>
        <w:autoSpaceDN w:val="0"/>
        <w:adjustRightInd w:val="0"/>
        <w:ind w:firstLine="540"/>
        <w:jc w:val="both"/>
      </w:pPr>
      <w:r w:rsidRPr="00BF48A4">
        <w:tab/>
        <w:t>3.1. При приемке рекультивированных земельных участков рабочая комиссия проверяет:</w:t>
      </w:r>
    </w:p>
    <w:p w:rsidR="00772ABF" w:rsidRPr="00BF48A4" w:rsidRDefault="00772ABF" w:rsidP="00772ABF">
      <w:pPr>
        <w:autoSpaceDE w:val="0"/>
        <w:autoSpaceDN w:val="0"/>
        <w:adjustRightInd w:val="0"/>
        <w:ind w:firstLine="540"/>
        <w:jc w:val="both"/>
      </w:pPr>
      <w:r w:rsidRPr="00BF48A4">
        <w:tab/>
        <w:t>а) соответствие выполненных работ утвержденному проекту рекультивации;</w:t>
      </w:r>
    </w:p>
    <w:p w:rsidR="00772ABF" w:rsidRPr="00BF48A4" w:rsidRDefault="00772ABF" w:rsidP="00772ABF">
      <w:pPr>
        <w:autoSpaceDE w:val="0"/>
        <w:autoSpaceDN w:val="0"/>
        <w:adjustRightInd w:val="0"/>
        <w:ind w:firstLine="540"/>
        <w:jc w:val="both"/>
      </w:pPr>
      <w:r w:rsidRPr="00BF48A4">
        <w:tab/>
        <w:t>б) качество планировочных работ;</w:t>
      </w:r>
    </w:p>
    <w:p w:rsidR="00772ABF" w:rsidRPr="00BF48A4" w:rsidRDefault="00772ABF" w:rsidP="00772ABF">
      <w:pPr>
        <w:autoSpaceDE w:val="0"/>
        <w:autoSpaceDN w:val="0"/>
        <w:adjustRightInd w:val="0"/>
        <w:ind w:firstLine="540"/>
        <w:jc w:val="both"/>
      </w:pPr>
      <w:r w:rsidRPr="00BF48A4">
        <w:tab/>
        <w:t>в) мощность и равномерность нанесения плодородного слоя почвы;</w:t>
      </w:r>
    </w:p>
    <w:p w:rsidR="00772ABF" w:rsidRPr="00BF48A4" w:rsidRDefault="00772ABF" w:rsidP="00772ABF">
      <w:pPr>
        <w:autoSpaceDE w:val="0"/>
        <w:autoSpaceDN w:val="0"/>
        <w:adjustRightInd w:val="0"/>
        <w:ind w:firstLine="540"/>
        <w:jc w:val="both"/>
      </w:pPr>
      <w:r w:rsidRPr="00BF48A4">
        <w:tab/>
        <w:t>г) наличие и объем неиспользованного плодородного слоя почвы, а также условия его хранения;</w:t>
      </w:r>
    </w:p>
    <w:p w:rsidR="00772ABF" w:rsidRPr="00BF48A4" w:rsidRDefault="00772ABF" w:rsidP="00772ABF">
      <w:pPr>
        <w:autoSpaceDE w:val="0"/>
        <w:autoSpaceDN w:val="0"/>
        <w:adjustRightInd w:val="0"/>
        <w:ind w:firstLine="540"/>
        <w:jc w:val="both"/>
      </w:pPr>
      <w:r w:rsidRPr="00BF48A4">
        <w:tab/>
        <w:t>д) 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рекультивированных земель;</w:t>
      </w:r>
    </w:p>
    <w:p w:rsidR="00772ABF" w:rsidRPr="00BF48A4" w:rsidRDefault="00772ABF" w:rsidP="00772ABF">
      <w:pPr>
        <w:autoSpaceDE w:val="0"/>
        <w:autoSpaceDN w:val="0"/>
        <w:adjustRightInd w:val="0"/>
        <w:ind w:firstLine="540"/>
        <w:jc w:val="both"/>
      </w:pPr>
      <w:r w:rsidRPr="00BF48A4">
        <w:tab/>
        <w:t>е) качество выполненных мелиоративных, противоэрозионных и других мероприятий, определенных проектом или условиями рекультивации земель (договором);</w:t>
      </w:r>
    </w:p>
    <w:p w:rsidR="00772ABF" w:rsidRDefault="00772ABF" w:rsidP="00772ABF">
      <w:pPr>
        <w:autoSpaceDE w:val="0"/>
        <w:autoSpaceDN w:val="0"/>
        <w:adjustRightInd w:val="0"/>
        <w:ind w:firstLine="540"/>
        <w:jc w:val="both"/>
      </w:pPr>
      <w:r w:rsidRPr="00BF48A4">
        <w:tab/>
        <w:t>ж) наличие на рекультивированном участке строительных и других отходов;</w:t>
      </w:r>
    </w:p>
    <w:p w:rsidR="007E371B" w:rsidRPr="00BF48A4" w:rsidRDefault="007E371B" w:rsidP="00772ABF">
      <w:pPr>
        <w:autoSpaceDE w:val="0"/>
        <w:autoSpaceDN w:val="0"/>
        <w:adjustRightInd w:val="0"/>
        <w:ind w:firstLine="540"/>
        <w:jc w:val="both"/>
      </w:pPr>
    </w:p>
    <w:p w:rsidR="00772ABF" w:rsidRPr="00BF48A4" w:rsidRDefault="00772ABF" w:rsidP="00772ABF">
      <w:pPr>
        <w:autoSpaceDE w:val="0"/>
        <w:autoSpaceDN w:val="0"/>
        <w:adjustRightInd w:val="0"/>
        <w:ind w:firstLine="540"/>
        <w:jc w:val="both"/>
      </w:pPr>
      <w:r w:rsidRPr="00BF48A4">
        <w:tab/>
        <w:t>з) наличие и оборудование пунктов мониторинга рекультивированных земель, если их создание было определено проектом или условиями рекультивации нарушенных земель.</w:t>
      </w:r>
    </w:p>
    <w:p w:rsidR="00772ABF" w:rsidRPr="00BF48A4" w:rsidRDefault="00772ABF" w:rsidP="00772ABF">
      <w:pPr>
        <w:autoSpaceDE w:val="0"/>
        <w:autoSpaceDN w:val="0"/>
        <w:adjustRightInd w:val="0"/>
        <w:ind w:firstLine="540"/>
        <w:jc w:val="both"/>
      </w:pPr>
      <w:r w:rsidRPr="00BF48A4">
        <w:tab/>
        <w:t>3.2. Допускается приемка-передача рекультивированных земель на стадии выполнения технического этапа работ при наличии запланированных мероприятий и объемов биологического этапа, договора на его производство специализированными организациями и согласия землевладельца.</w:t>
      </w:r>
    </w:p>
    <w:p w:rsidR="00772ABF" w:rsidRPr="00BF48A4" w:rsidRDefault="00772ABF" w:rsidP="00772ABF">
      <w:pPr>
        <w:autoSpaceDE w:val="0"/>
        <w:autoSpaceDN w:val="0"/>
        <w:adjustRightInd w:val="0"/>
        <w:jc w:val="center"/>
        <w:outlineLvl w:val="1"/>
      </w:pPr>
    </w:p>
    <w:p w:rsidR="00772ABF" w:rsidRPr="00BF48A4" w:rsidRDefault="00772ABF" w:rsidP="00772ABF">
      <w:pPr>
        <w:autoSpaceDE w:val="0"/>
        <w:autoSpaceDN w:val="0"/>
        <w:adjustRightInd w:val="0"/>
        <w:jc w:val="center"/>
        <w:outlineLvl w:val="1"/>
      </w:pPr>
      <w:r w:rsidRPr="00BF48A4">
        <w:t xml:space="preserve">4. Оформление результатов работы </w:t>
      </w:r>
      <w:r w:rsidR="00350D7B" w:rsidRPr="00BF48A4">
        <w:t xml:space="preserve">Постоянной </w:t>
      </w:r>
      <w:r w:rsidR="00635C8E" w:rsidRPr="00BF48A4">
        <w:t>к</w:t>
      </w:r>
      <w:r w:rsidRPr="00BF48A4">
        <w:t>омиссии.</w:t>
      </w:r>
    </w:p>
    <w:p w:rsidR="00772ABF" w:rsidRPr="00BF48A4" w:rsidRDefault="00772ABF" w:rsidP="00772ABF">
      <w:pPr>
        <w:autoSpaceDE w:val="0"/>
        <w:autoSpaceDN w:val="0"/>
        <w:adjustRightInd w:val="0"/>
        <w:jc w:val="center"/>
        <w:outlineLvl w:val="1"/>
      </w:pPr>
    </w:p>
    <w:p w:rsidR="00772ABF" w:rsidRPr="00BF48A4" w:rsidRDefault="00772ABF" w:rsidP="00772ABF">
      <w:pPr>
        <w:autoSpaceDE w:val="0"/>
        <w:autoSpaceDN w:val="0"/>
        <w:adjustRightInd w:val="0"/>
        <w:ind w:firstLine="540"/>
        <w:jc w:val="both"/>
        <w:outlineLvl w:val="1"/>
      </w:pPr>
      <w:r w:rsidRPr="00BF48A4">
        <w:tab/>
        <w:t>4.1. Объект считается принятым после утверждения председателем (заместителем</w:t>
      </w:r>
      <w:r w:rsidR="00350D7B" w:rsidRPr="00BF48A4">
        <w:t xml:space="preserve"> председателя</w:t>
      </w:r>
      <w:r w:rsidRPr="00BF48A4">
        <w:t xml:space="preserve">) Постоянной комиссии акта приемки - сдачи рекультивированных земель </w:t>
      </w:r>
      <w:hyperlink r:id="rId15" w:history="1">
        <w:r w:rsidRPr="00BF48A4">
          <w:t>Приложение</w:t>
        </w:r>
        <w:r w:rsidR="00C01591">
          <w:t xml:space="preserve"> № 2 </w:t>
        </w:r>
        <w:r w:rsidR="00C01591" w:rsidRPr="00BF48A4">
          <w:t>к «Положению  о постоянной комиссии по вопросам рекультивации земель на территории Ягоднинского городского округа»</w:t>
        </w:r>
        <w:r w:rsidRPr="00BF48A4">
          <w:t>.</w:t>
        </w:r>
      </w:hyperlink>
    </w:p>
    <w:p w:rsidR="00772ABF" w:rsidRPr="00BF48A4" w:rsidRDefault="00772ABF" w:rsidP="00772ABF">
      <w:pPr>
        <w:autoSpaceDE w:val="0"/>
        <w:autoSpaceDN w:val="0"/>
        <w:adjustRightInd w:val="0"/>
        <w:ind w:firstLine="540"/>
        <w:jc w:val="both"/>
        <w:outlineLvl w:val="1"/>
      </w:pPr>
      <w:r w:rsidRPr="00BF48A4">
        <w:tab/>
        <w:t xml:space="preserve">4.2. По результатам приемки рекультивированных земель Постоянная комиссия вправе продлить (сократить) срок восстановления плодородия почв (биологический этап), установленный проектом рекультивации, или внести в </w:t>
      </w:r>
      <w:r w:rsidR="00350D7B" w:rsidRPr="00BF48A4">
        <w:t>администрацию городского округа</w:t>
      </w:r>
      <w:r w:rsidRPr="00BF48A4">
        <w:t xml:space="preserve"> </w:t>
      </w:r>
      <w:r w:rsidRPr="00BF48A4">
        <w:lastRenderedPageBreak/>
        <w:t>предложения об изменении целевого использования сдаваемого участка в порядке, установленном земельным законодательством.</w:t>
      </w:r>
    </w:p>
    <w:p w:rsidR="00772ABF" w:rsidRPr="00BF48A4" w:rsidRDefault="00772ABF" w:rsidP="00772ABF">
      <w:pPr>
        <w:autoSpaceDE w:val="0"/>
        <w:autoSpaceDN w:val="0"/>
        <w:adjustRightInd w:val="0"/>
        <w:ind w:firstLine="540"/>
        <w:jc w:val="both"/>
        <w:outlineLvl w:val="1"/>
      </w:pPr>
      <w:r w:rsidRPr="00BF48A4">
        <w:tab/>
        <w:t xml:space="preserve">4.3. В случае,  если сдаваемые рекультивированные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 </w:t>
      </w:r>
    </w:p>
    <w:p w:rsidR="00CD0F5C" w:rsidRPr="00BF48A4" w:rsidRDefault="00CD0F5C" w:rsidP="00772ABF">
      <w:pPr>
        <w:autoSpaceDE w:val="0"/>
        <w:autoSpaceDN w:val="0"/>
        <w:adjustRightInd w:val="0"/>
        <w:ind w:firstLine="540"/>
        <w:jc w:val="both"/>
        <w:outlineLvl w:val="1"/>
      </w:pPr>
    </w:p>
    <w:p w:rsidR="00C67665" w:rsidRDefault="00D818B1" w:rsidP="00BF48A4">
      <w:pPr>
        <w:autoSpaceDE w:val="0"/>
        <w:autoSpaceDN w:val="0"/>
        <w:adjustRightInd w:val="0"/>
        <w:ind w:right="-144" w:firstLine="540"/>
        <w:jc w:val="right"/>
        <w:outlineLvl w:val="1"/>
        <w:rPr>
          <w:sz w:val="20"/>
          <w:szCs w:val="20"/>
        </w:rPr>
      </w:pPr>
      <w:r w:rsidRPr="00C67665">
        <w:rPr>
          <w:sz w:val="20"/>
          <w:szCs w:val="20"/>
        </w:rPr>
        <w:t xml:space="preserve">                                                                                         </w:t>
      </w: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B37CD4" w:rsidRDefault="00B37CD4" w:rsidP="00BF48A4">
      <w:pPr>
        <w:autoSpaceDE w:val="0"/>
        <w:autoSpaceDN w:val="0"/>
        <w:adjustRightInd w:val="0"/>
        <w:ind w:right="-144" w:firstLine="540"/>
        <w:jc w:val="right"/>
        <w:outlineLvl w:val="1"/>
        <w:rPr>
          <w:sz w:val="20"/>
          <w:szCs w:val="20"/>
        </w:rPr>
      </w:pPr>
    </w:p>
    <w:p w:rsidR="00B37CD4" w:rsidRDefault="00B37CD4" w:rsidP="00BF48A4">
      <w:pPr>
        <w:autoSpaceDE w:val="0"/>
        <w:autoSpaceDN w:val="0"/>
        <w:adjustRightInd w:val="0"/>
        <w:ind w:right="-144" w:firstLine="540"/>
        <w:jc w:val="right"/>
        <w:outlineLvl w:val="1"/>
        <w:rPr>
          <w:sz w:val="20"/>
          <w:szCs w:val="20"/>
        </w:rPr>
      </w:pPr>
    </w:p>
    <w:p w:rsidR="00B37CD4" w:rsidRDefault="00B37CD4" w:rsidP="00BF48A4">
      <w:pPr>
        <w:autoSpaceDE w:val="0"/>
        <w:autoSpaceDN w:val="0"/>
        <w:adjustRightInd w:val="0"/>
        <w:ind w:right="-144" w:firstLine="540"/>
        <w:jc w:val="right"/>
        <w:outlineLvl w:val="1"/>
        <w:rPr>
          <w:sz w:val="20"/>
          <w:szCs w:val="20"/>
        </w:rPr>
      </w:pPr>
    </w:p>
    <w:p w:rsidR="00B37CD4" w:rsidRDefault="00B37CD4" w:rsidP="00BF48A4">
      <w:pPr>
        <w:autoSpaceDE w:val="0"/>
        <w:autoSpaceDN w:val="0"/>
        <w:adjustRightInd w:val="0"/>
        <w:ind w:right="-144" w:firstLine="540"/>
        <w:jc w:val="right"/>
        <w:outlineLvl w:val="1"/>
        <w:rPr>
          <w:sz w:val="20"/>
          <w:szCs w:val="20"/>
        </w:rPr>
      </w:pPr>
    </w:p>
    <w:p w:rsidR="00B37CD4" w:rsidRDefault="00B37CD4" w:rsidP="00BF48A4">
      <w:pPr>
        <w:autoSpaceDE w:val="0"/>
        <w:autoSpaceDN w:val="0"/>
        <w:adjustRightInd w:val="0"/>
        <w:ind w:right="-144" w:firstLine="540"/>
        <w:jc w:val="right"/>
        <w:outlineLvl w:val="1"/>
        <w:rPr>
          <w:sz w:val="20"/>
          <w:szCs w:val="20"/>
        </w:rPr>
      </w:pPr>
    </w:p>
    <w:p w:rsidR="00B37CD4" w:rsidRDefault="00B37CD4"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67665" w:rsidRDefault="00C67665" w:rsidP="00BF48A4">
      <w:pPr>
        <w:autoSpaceDE w:val="0"/>
        <w:autoSpaceDN w:val="0"/>
        <w:adjustRightInd w:val="0"/>
        <w:ind w:right="-144" w:firstLine="540"/>
        <w:jc w:val="right"/>
        <w:outlineLvl w:val="1"/>
        <w:rPr>
          <w:sz w:val="20"/>
          <w:szCs w:val="20"/>
        </w:rPr>
      </w:pPr>
    </w:p>
    <w:p w:rsidR="00CD0F5C" w:rsidRPr="00C67665" w:rsidRDefault="00D818B1" w:rsidP="00BF48A4">
      <w:pPr>
        <w:autoSpaceDE w:val="0"/>
        <w:autoSpaceDN w:val="0"/>
        <w:adjustRightInd w:val="0"/>
        <w:ind w:right="-144" w:firstLine="540"/>
        <w:jc w:val="right"/>
        <w:outlineLvl w:val="1"/>
        <w:rPr>
          <w:sz w:val="20"/>
          <w:szCs w:val="20"/>
        </w:rPr>
      </w:pPr>
      <w:r w:rsidRPr="00C67665">
        <w:rPr>
          <w:sz w:val="20"/>
          <w:szCs w:val="20"/>
        </w:rPr>
        <w:lastRenderedPageBreak/>
        <w:t>Приложение</w:t>
      </w:r>
      <w:r w:rsidR="00C67665">
        <w:rPr>
          <w:sz w:val="20"/>
          <w:szCs w:val="20"/>
        </w:rPr>
        <w:t>№1</w:t>
      </w:r>
    </w:p>
    <w:p w:rsidR="00CD0F5C" w:rsidRPr="00BF48A4" w:rsidRDefault="00CD0F5C" w:rsidP="00BF48A4">
      <w:pPr>
        <w:ind w:left="5387" w:right="-144"/>
        <w:jc w:val="right"/>
        <w:rPr>
          <w:sz w:val="20"/>
          <w:szCs w:val="20"/>
        </w:rPr>
      </w:pPr>
      <w:r w:rsidRPr="00BF48A4">
        <w:rPr>
          <w:sz w:val="20"/>
          <w:szCs w:val="20"/>
        </w:rPr>
        <w:t>к «Положению  о постоянной комиссии по вопросам рекультивации земель на территории Ягоднинского городского округа»</w:t>
      </w:r>
    </w:p>
    <w:p w:rsidR="00CD0F5C" w:rsidRPr="00BF48A4" w:rsidRDefault="00CD0F5C" w:rsidP="00BF48A4">
      <w:pPr>
        <w:pStyle w:val="ConsPlusTitle"/>
        <w:ind w:right="-144"/>
        <w:jc w:val="center"/>
        <w:rPr>
          <w:rFonts w:ascii="Times New Roman" w:hAnsi="Times New Roman" w:cs="Times New Roman"/>
        </w:rPr>
      </w:pPr>
    </w:p>
    <w:p w:rsidR="00CD0F5C" w:rsidRPr="00BF48A4" w:rsidRDefault="00CD0F5C" w:rsidP="00BF48A4">
      <w:pPr>
        <w:pStyle w:val="ConsPlusTitle"/>
        <w:ind w:right="-144"/>
        <w:jc w:val="center"/>
        <w:rPr>
          <w:rFonts w:ascii="Times New Roman" w:hAnsi="Times New Roman" w:cs="Times New Roman"/>
        </w:rPr>
      </w:pPr>
    </w:p>
    <w:p w:rsidR="00CD0F5C" w:rsidRPr="00BF48A4" w:rsidRDefault="00CD0F5C" w:rsidP="00BF48A4">
      <w:pPr>
        <w:pStyle w:val="ConsPlusTitle"/>
        <w:ind w:right="-144"/>
        <w:jc w:val="center"/>
        <w:rPr>
          <w:rFonts w:ascii="Times New Roman" w:hAnsi="Times New Roman" w:cs="Times New Roman"/>
        </w:rPr>
      </w:pPr>
      <w:r w:rsidRPr="00BF48A4">
        <w:rPr>
          <w:rFonts w:ascii="Times New Roman" w:hAnsi="Times New Roman" w:cs="Times New Roman"/>
        </w:rPr>
        <w:t>ПРОТОКОЛ</w:t>
      </w:r>
    </w:p>
    <w:p w:rsidR="00CD0F5C" w:rsidRPr="00BF48A4" w:rsidRDefault="00CD0F5C" w:rsidP="00BF48A4">
      <w:pPr>
        <w:pStyle w:val="ConsPlusTitle"/>
        <w:ind w:right="-144"/>
        <w:jc w:val="center"/>
        <w:rPr>
          <w:rFonts w:ascii="Times New Roman" w:hAnsi="Times New Roman" w:cs="Times New Roman"/>
        </w:rPr>
      </w:pPr>
      <w:r w:rsidRPr="00BF48A4">
        <w:rPr>
          <w:rFonts w:ascii="Times New Roman" w:hAnsi="Times New Roman" w:cs="Times New Roman"/>
        </w:rPr>
        <w:t>СОГЛАСОВАНИЯ ПРОЕКТА РЕКУЛЬТИВАЦИИ ЗЕМЕЛЬ</w:t>
      </w:r>
    </w:p>
    <w:p w:rsidR="00CD0F5C" w:rsidRPr="00BF48A4" w:rsidRDefault="00CD0F5C" w:rsidP="00BF48A4">
      <w:pPr>
        <w:pStyle w:val="ConsPlusNormal"/>
        <w:ind w:right="-144"/>
        <w:jc w:val="both"/>
        <w:rPr>
          <w:rFonts w:ascii="Times New Roman" w:hAnsi="Times New Roman" w:cs="Times New Roman"/>
        </w:rPr>
      </w:pP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"_____" __________________ 20______г.                            </w:t>
      </w:r>
      <w:r w:rsidR="00C67665">
        <w:rPr>
          <w:rFonts w:ascii="Times New Roman" w:hAnsi="Times New Roman" w:cs="Times New Roman"/>
          <w:sz w:val="24"/>
          <w:szCs w:val="24"/>
        </w:rPr>
        <w:t xml:space="preserve">             </w:t>
      </w:r>
      <w:r w:rsidRPr="00BF48A4">
        <w:rPr>
          <w:rFonts w:ascii="Times New Roman" w:hAnsi="Times New Roman" w:cs="Times New Roman"/>
          <w:sz w:val="24"/>
          <w:szCs w:val="24"/>
        </w:rPr>
        <w:t xml:space="preserve">                         № _________</w:t>
      </w:r>
    </w:p>
    <w:p w:rsidR="00CD0F5C" w:rsidRPr="00BF48A4" w:rsidRDefault="00D534A9" w:rsidP="00BF48A4">
      <w:pPr>
        <w:pStyle w:val="ConsPlusNonformat"/>
        <w:ind w:right="-144"/>
        <w:jc w:val="both"/>
        <w:rPr>
          <w:rFonts w:ascii="Times New Roman" w:hAnsi="Times New Roman" w:cs="Times New Roman"/>
          <w:sz w:val="24"/>
          <w:szCs w:val="24"/>
        </w:rPr>
      </w:pPr>
      <w:hyperlink w:anchor="P211" w:history="1">
        <w:r w:rsidR="00CD0F5C" w:rsidRPr="00BF48A4">
          <w:rPr>
            <w:rFonts w:ascii="Times New Roman" w:hAnsi="Times New Roman" w:cs="Times New Roman"/>
            <w:sz w:val="24"/>
            <w:szCs w:val="24"/>
          </w:rPr>
          <w:t>Постоянная  комиссия</w:t>
        </w:r>
      </w:hyperlink>
      <w:r w:rsidR="00CD0F5C" w:rsidRPr="00BF48A4">
        <w:rPr>
          <w:rFonts w:ascii="Times New Roman" w:hAnsi="Times New Roman" w:cs="Times New Roman"/>
          <w:sz w:val="24"/>
          <w:szCs w:val="24"/>
        </w:rPr>
        <w:t xml:space="preserve">  по   вопросам   рекультивации  земель  на  территории</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муниципального  образования </w:t>
      </w:r>
      <w:r w:rsidR="00BF48A4">
        <w:rPr>
          <w:rFonts w:ascii="Times New Roman" w:hAnsi="Times New Roman" w:cs="Times New Roman"/>
          <w:sz w:val="24"/>
          <w:szCs w:val="24"/>
        </w:rPr>
        <w:t xml:space="preserve"> </w:t>
      </w:r>
      <w:r w:rsidR="00C01591">
        <w:rPr>
          <w:rFonts w:ascii="Times New Roman" w:hAnsi="Times New Roman" w:cs="Times New Roman"/>
          <w:sz w:val="24"/>
          <w:szCs w:val="24"/>
        </w:rPr>
        <w:t>«Ягоднинский городской округ»</w:t>
      </w:r>
      <w:r w:rsidR="00BF48A4">
        <w:rPr>
          <w:rFonts w:ascii="Times New Roman" w:hAnsi="Times New Roman" w:cs="Times New Roman"/>
          <w:sz w:val="24"/>
          <w:szCs w:val="24"/>
        </w:rPr>
        <w:t xml:space="preserve">, </w:t>
      </w:r>
      <w:r w:rsidRPr="00BF48A4">
        <w:rPr>
          <w:rFonts w:ascii="Times New Roman" w:hAnsi="Times New Roman" w:cs="Times New Roman"/>
          <w:sz w:val="24"/>
          <w:szCs w:val="24"/>
        </w:rPr>
        <w:t>утвержденная постановлением администрации Ягоднинского городского округа, в</w:t>
      </w:r>
      <w:r w:rsidR="00C67665">
        <w:rPr>
          <w:rFonts w:ascii="Times New Roman" w:hAnsi="Times New Roman" w:cs="Times New Roman"/>
          <w:sz w:val="24"/>
          <w:szCs w:val="24"/>
        </w:rPr>
        <w:t xml:space="preserve"> </w:t>
      </w:r>
      <w:r w:rsidRPr="00BF48A4">
        <w:rPr>
          <w:rFonts w:ascii="Times New Roman" w:hAnsi="Times New Roman" w:cs="Times New Roman"/>
          <w:sz w:val="24"/>
          <w:szCs w:val="24"/>
        </w:rPr>
        <w:t>составе:</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Председатель комиссии: 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Заместитель председателя комиссии: 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Секретарь комиссии: 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Члены комиссии:</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1.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2.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3.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4.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5.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6. 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(Ф.И.О., должность)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1. Рассмотрела представленные проект рекультивации земель: 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___________________________________________________________________________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 xml:space="preserve">                  (указать исходные данные проекта)</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2. Постоянная комиссия решила (нужное подчеркнуть):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а) согласовать проект рекультивации земель - за _______, против 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б) отказать в согласовании проекта рекультивации земель, за ______, против 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Примечания: 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___________________________________________________________________________</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Протокол   согласования  проекта  рекультивации  земель  составлен  в  трех</w:t>
      </w:r>
      <w:r w:rsidR="00BF48A4">
        <w:rPr>
          <w:rFonts w:ascii="Times New Roman" w:hAnsi="Times New Roman" w:cs="Times New Roman"/>
          <w:sz w:val="24"/>
          <w:szCs w:val="24"/>
        </w:rPr>
        <w:t xml:space="preserve"> </w:t>
      </w:r>
      <w:r w:rsidRPr="00BF48A4">
        <w:rPr>
          <w:rFonts w:ascii="Times New Roman" w:hAnsi="Times New Roman" w:cs="Times New Roman"/>
          <w:sz w:val="24"/>
          <w:szCs w:val="24"/>
        </w:rPr>
        <w:t>экземплярах  и  после  утверждения  Председателем (заместителем) Постоянной</w:t>
      </w:r>
      <w:r w:rsidR="00BF48A4">
        <w:rPr>
          <w:rFonts w:ascii="Times New Roman" w:hAnsi="Times New Roman" w:cs="Times New Roman"/>
          <w:sz w:val="24"/>
          <w:szCs w:val="24"/>
        </w:rPr>
        <w:t xml:space="preserve"> </w:t>
      </w:r>
      <w:r w:rsidRPr="00BF48A4">
        <w:rPr>
          <w:rFonts w:ascii="Times New Roman" w:hAnsi="Times New Roman" w:cs="Times New Roman"/>
          <w:sz w:val="24"/>
          <w:szCs w:val="24"/>
        </w:rPr>
        <w:t>Комиссии по рекультивации:</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1-2-й экз. остаются на хранении в Постоянной Комиссии;</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3-й   экз.   направляется   юридическому   или  физическому  лицу,  которое</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представило проект рекультивации земель;</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Председатель комиссии: __________________ /_______________________________/</w:t>
      </w:r>
    </w:p>
    <w:p w:rsidR="00CD0F5C" w:rsidRPr="00BF48A4" w:rsidRDefault="00CD0F5C" w:rsidP="00BF48A4">
      <w:pPr>
        <w:pStyle w:val="ConsPlusNonformat"/>
        <w:ind w:right="-144"/>
        <w:jc w:val="both"/>
        <w:rPr>
          <w:rFonts w:ascii="Times New Roman" w:hAnsi="Times New Roman" w:cs="Times New Roman"/>
        </w:rPr>
      </w:pPr>
      <w:r w:rsidRPr="00BF48A4">
        <w:rPr>
          <w:rFonts w:ascii="Times New Roman" w:hAnsi="Times New Roman" w:cs="Times New Roman"/>
          <w:sz w:val="24"/>
          <w:szCs w:val="24"/>
        </w:rPr>
        <w:t xml:space="preserve">                                              </w:t>
      </w:r>
      <w:r w:rsidRPr="00BF48A4">
        <w:rPr>
          <w:rFonts w:ascii="Times New Roman" w:hAnsi="Times New Roman" w:cs="Times New Roman"/>
        </w:rPr>
        <w:t xml:space="preserve">подпись   </w:t>
      </w:r>
      <w:r w:rsidRPr="00BF48A4">
        <w:rPr>
          <w:rFonts w:ascii="Times New Roman" w:hAnsi="Times New Roman" w:cs="Times New Roman"/>
          <w:sz w:val="24"/>
          <w:szCs w:val="24"/>
        </w:rPr>
        <w:t xml:space="preserve">                  </w:t>
      </w:r>
      <w:r w:rsidRPr="00BF48A4">
        <w:rPr>
          <w:rFonts w:ascii="Times New Roman" w:hAnsi="Times New Roman" w:cs="Times New Roman"/>
        </w:rPr>
        <w:t>Ф.И.О.</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Заместитель председателя комиссии: _______________ /______________________/</w:t>
      </w:r>
    </w:p>
    <w:p w:rsidR="00CD0F5C" w:rsidRPr="00BF48A4" w:rsidRDefault="00CD0F5C" w:rsidP="00BF48A4">
      <w:pPr>
        <w:pStyle w:val="ConsPlusNonformat"/>
        <w:ind w:right="-144"/>
        <w:jc w:val="both"/>
        <w:rPr>
          <w:rFonts w:ascii="Times New Roman" w:hAnsi="Times New Roman" w:cs="Times New Roman"/>
        </w:rPr>
      </w:pPr>
      <w:r w:rsidRPr="00BF48A4">
        <w:rPr>
          <w:rFonts w:ascii="Times New Roman" w:hAnsi="Times New Roman" w:cs="Times New Roman"/>
          <w:sz w:val="24"/>
          <w:szCs w:val="24"/>
        </w:rPr>
        <w:t xml:space="preserve">                                                                           </w:t>
      </w:r>
      <w:r w:rsidRPr="00BF48A4">
        <w:rPr>
          <w:rFonts w:ascii="Times New Roman" w:hAnsi="Times New Roman" w:cs="Times New Roman"/>
        </w:rPr>
        <w:t xml:space="preserve">подпись    </w:t>
      </w:r>
      <w:r w:rsidRPr="00BF48A4">
        <w:rPr>
          <w:rFonts w:ascii="Times New Roman" w:hAnsi="Times New Roman" w:cs="Times New Roman"/>
          <w:sz w:val="24"/>
          <w:szCs w:val="24"/>
        </w:rPr>
        <w:t xml:space="preserve">           </w:t>
      </w:r>
      <w:r w:rsidRPr="00BF48A4">
        <w:rPr>
          <w:rFonts w:ascii="Times New Roman" w:hAnsi="Times New Roman" w:cs="Times New Roman"/>
        </w:rPr>
        <w:t>Ф.И.О.</w:t>
      </w:r>
    </w:p>
    <w:p w:rsidR="00CD0F5C" w:rsidRPr="00BF48A4" w:rsidRDefault="00CD0F5C" w:rsidP="00BF48A4">
      <w:pPr>
        <w:pStyle w:val="ConsPlusNonformat"/>
        <w:ind w:right="-144"/>
        <w:jc w:val="both"/>
        <w:rPr>
          <w:rFonts w:ascii="Times New Roman" w:hAnsi="Times New Roman" w:cs="Times New Roman"/>
          <w:sz w:val="24"/>
          <w:szCs w:val="24"/>
        </w:rPr>
      </w:pPr>
      <w:r w:rsidRPr="00BF48A4">
        <w:rPr>
          <w:rFonts w:ascii="Times New Roman" w:hAnsi="Times New Roman" w:cs="Times New Roman"/>
          <w:sz w:val="24"/>
          <w:szCs w:val="24"/>
        </w:rPr>
        <w:t>Секретарь комиссии: ___________________ /_________________________________/</w:t>
      </w:r>
      <w:r w:rsidR="008C2B4A">
        <w:rPr>
          <w:rFonts w:ascii="Times New Roman" w:hAnsi="Times New Roman" w:cs="Times New Roman"/>
          <w:sz w:val="24"/>
          <w:szCs w:val="24"/>
        </w:rPr>
        <w:t>».</w:t>
      </w:r>
    </w:p>
    <w:p w:rsidR="00CD0F5C" w:rsidRPr="00BF48A4" w:rsidRDefault="00CD0F5C" w:rsidP="00BF48A4">
      <w:pPr>
        <w:pStyle w:val="ConsPlusNonformat"/>
        <w:ind w:right="-144"/>
        <w:jc w:val="both"/>
        <w:rPr>
          <w:rFonts w:ascii="Times New Roman" w:hAnsi="Times New Roman" w:cs="Times New Roman"/>
        </w:rPr>
      </w:pPr>
      <w:r w:rsidRPr="00BF48A4">
        <w:rPr>
          <w:rFonts w:ascii="Times New Roman" w:hAnsi="Times New Roman" w:cs="Times New Roman"/>
        </w:rPr>
        <w:t xml:space="preserve">                                                                    подпись                      Ф.И.О.</w:t>
      </w:r>
    </w:p>
    <w:p w:rsidR="00CD0F5C" w:rsidRPr="00BF48A4" w:rsidRDefault="00CD0F5C" w:rsidP="00BF48A4">
      <w:pPr>
        <w:pStyle w:val="ConsPlusNormal"/>
        <w:ind w:right="-144"/>
        <w:jc w:val="both"/>
        <w:rPr>
          <w:rFonts w:ascii="Times New Roman" w:hAnsi="Times New Roman" w:cs="Times New Roman"/>
          <w:sz w:val="24"/>
          <w:szCs w:val="24"/>
        </w:rPr>
      </w:pPr>
    </w:p>
    <w:p w:rsidR="00CD0F5C" w:rsidRPr="00BD5A2A" w:rsidRDefault="00765308" w:rsidP="00772ABF">
      <w:pPr>
        <w:autoSpaceDE w:val="0"/>
        <w:autoSpaceDN w:val="0"/>
        <w:adjustRightInd w:val="0"/>
        <w:ind w:firstLine="540"/>
        <w:jc w:val="both"/>
        <w:outlineLvl w:val="1"/>
        <w:sectPr w:rsidR="00CD0F5C" w:rsidRPr="00BD5A2A" w:rsidSect="00891E84">
          <w:footerReference w:type="even" r:id="rId16"/>
          <w:footerReference w:type="default" r:id="rId17"/>
          <w:pgSz w:w="11906" w:h="16838" w:code="9"/>
          <w:pgMar w:top="737" w:right="851" w:bottom="1134" w:left="1560" w:header="720" w:footer="340" w:gutter="0"/>
          <w:pgNumType w:start="1"/>
          <w:cols w:space="720"/>
          <w:titlePg/>
          <w:docGrid w:linePitch="360"/>
        </w:sectPr>
      </w:pPr>
      <w:r>
        <w:t xml:space="preserve"> </w:t>
      </w:r>
    </w:p>
    <w:p w:rsidR="00C01591" w:rsidRPr="000408E5" w:rsidRDefault="00C01591" w:rsidP="00C01591">
      <w:pPr>
        <w:autoSpaceDE w:val="0"/>
        <w:autoSpaceDN w:val="0"/>
        <w:adjustRightInd w:val="0"/>
        <w:ind w:right="-144" w:firstLine="540"/>
        <w:jc w:val="right"/>
        <w:outlineLvl w:val="1"/>
        <w:rPr>
          <w:sz w:val="20"/>
          <w:szCs w:val="20"/>
        </w:rPr>
      </w:pPr>
      <w:r w:rsidRPr="000408E5">
        <w:rPr>
          <w:sz w:val="20"/>
          <w:szCs w:val="20"/>
        </w:rPr>
        <w:lastRenderedPageBreak/>
        <w:t>Приложение</w:t>
      </w:r>
      <w:r w:rsidR="000408E5">
        <w:rPr>
          <w:sz w:val="20"/>
          <w:szCs w:val="20"/>
        </w:rPr>
        <w:t xml:space="preserve"> </w:t>
      </w:r>
      <w:r w:rsidRPr="000408E5">
        <w:rPr>
          <w:sz w:val="20"/>
          <w:szCs w:val="20"/>
        </w:rPr>
        <w:t>№2</w:t>
      </w:r>
    </w:p>
    <w:p w:rsidR="00C01591" w:rsidRPr="000408E5" w:rsidRDefault="00C01591" w:rsidP="00C01591">
      <w:pPr>
        <w:ind w:left="5387" w:right="-144"/>
        <w:jc w:val="right"/>
        <w:rPr>
          <w:sz w:val="20"/>
          <w:szCs w:val="20"/>
        </w:rPr>
      </w:pPr>
      <w:r w:rsidRPr="000408E5">
        <w:rPr>
          <w:sz w:val="20"/>
          <w:szCs w:val="20"/>
        </w:rPr>
        <w:t>к «Положению  о постоянной комиссии по вопросам рекультивации земель на территории Ягоднинского городского округа»</w:t>
      </w:r>
    </w:p>
    <w:p w:rsidR="00C01591" w:rsidRPr="000408E5" w:rsidRDefault="00C01591" w:rsidP="00C01591">
      <w:pPr>
        <w:jc w:val="right"/>
        <w:rPr>
          <w:sz w:val="18"/>
          <w:szCs w:val="18"/>
        </w:rPr>
      </w:pPr>
      <w:r w:rsidRPr="000408E5">
        <w:rPr>
          <w:sz w:val="18"/>
          <w:szCs w:val="18"/>
        </w:rPr>
        <w:t xml:space="preserve">                                                                                                                </w:t>
      </w:r>
    </w:p>
    <w:p w:rsidR="00C01591" w:rsidRPr="000408E5" w:rsidRDefault="00C01591" w:rsidP="00C01591">
      <w:pPr>
        <w:autoSpaceDE w:val="0"/>
        <w:autoSpaceDN w:val="0"/>
        <w:adjustRightInd w:val="0"/>
        <w:jc w:val="right"/>
        <w:outlineLvl w:val="0"/>
        <w:rPr>
          <w:sz w:val="18"/>
          <w:szCs w:val="18"/>
        </w:rPr>
      </w:pPr>
    </w:p>
    <w:p w:rsidR="00C01591" w:rsidRPr="000408E5" w:rsidRDefault="00C01591" w:rsidP="00C01591">
      <w:pPr>
        <w:autoSpaceDE w:val="0"/>
        <w:autoSpaceDN w:val="0"/>
        <w:adjustRightInd w:val="0"/>
        <w:jc w:val="right"/>
        <w:outlineLvl w:val="0"/>
        <w:rPr>
          <w:sz w:val="20"/>
          <w:szCs w:val="20"/>
        </w:rPr>
      </w:pPr>
      <w:r w:rsidRPr="000408E5">
        <w:rPr>
          <w:sz w:val="18"/>
          <w:szCs w:val="18"/>
        </w:rPr>
        <w:t xml:space="preserve">                                                                                                                                          </w:t>
      </w:r>
      <w:r w:rsidRPr="000408E5">
        <w:rPr>
          <w:sz w:val="20"/>
          <w:szCs w:val="20"/>
        </w:rPr>
        <w:t>УТВЕРЖДАЮ</w:t>
      </w:r>
    </w:p>
    <w:p w:rsidR="00C01591" w:rsidRPr="000408E5" w:rsidRDefault="00C01591" w:rsidP="00C01591">
      <w:pPr>
        <w:jc w:val="right"/>
        <w:rPr>
          <w:sz w:val="20"/>
          <w:szCs w:val="20"/>
        </w:rPr>
      </w:pPr>
      <w:r w:rsidRPr="000408E5">
        <w:rPr>
          <w:sz w:val="20"/>
          <w:szCs w:val="20"/>
        </w:rPr>
        <w:tab/>
      </w:r>
      <w:r w:rsidRPr="000408E5">
        <w:rPr>
          <w:sz w:val="20"/>
          <w:szCs w:val="20"/>
        </w:rPr>
        <w:tab/>
      </w:r>
      <w:r w:rsidRPr="000408E5">
        <w:rPr>
          <w:sz w:val="20"/>
          <w:szCs w:val="20"/>
        </w:rPr>
        <w:tab/>
      </w:r>
      <w:r w:rsidRPr="000408E5">
        <w:rPr>
          <w:sz w:val="20"/>
          <w:szCs w:val="20"/>
        </w:rPr>
        <w:tab/>
      </w:r>
      <w:r w:rsidRPr="000408E5">
        <w:rPr>
          <w:sz w:val="20"/>
          <w:szCs w:val="20"/>
        </w:rPr>
        <w:tab/>
      </w:r>
      <w:r w:rsidRPr="000408E5">
        <w:rPr>
          <w:sz w:val="20"/>
          <w:szCs w:val="20"/>
        </w:rPr>
        <w:tab/>
        <w:t xml:space="preserve">Председатель (заместитель председателя) Постоянной </w:t>
      </w:r>
    </w:p>
    <w:p w:rsidR="00C01591" w:rsidRPr="000408E5" w:rsidRDefault="00C01591" w:rsidP="00C01591">
      <w:pPr>
        <w:jc w:val="right"/>
        <w:rPr>
          <w:sz w:val="20"/>
          <w:szCs w:val="20"/>
        </w:rPr>
      </w:pPr>
      <w:r w:rsidRPr="000408E5">
        <w:rPr>
          <w:sz w:val="20"/>
          <w:szCs w:val="20"/>
        </w:rPr>
        <w:t xml:space="preserve">                                                          комиссии по вопросам  рекультивации земель на территории    </w:t>
      </w:r>
    </w:p>
    <w:p w:rsidR="00C01591" w:rsidRPr="000408E5" w:rsidRDefault="00C01591" w:rsidP="00C01591">
      <w:pPr>
        <w:jc w:val="right"/>
        <w:rPr>
          <w:sz w:val="20"/>
          <w:szCs w:val="20"/>
        </w:rPr>
      </w:pPr>
      <w:r w:rsidRPr="000408E5">
        <w:rPr>
          <w:sz w:val="20"/>
          <w:szCs w:val="20"/>
        </w:rPr>
        <w:t xml:space="preserve">                                                                    Ягоднинского городского  округа</w:t>
      </w:r>
    </w:p>
    <w:p w:rsidR="00C01591" w:rsidRPr="000408E5" w:rsidRDefault="00C01591" w:rsidP="00C01591">
      <w:pPr>
        <w:jc w:val="center"/>
        <w:rPr>
          <w:sz w:val="20"/>
          <w:szCs w:val="20"/>
        </w:rPr>
      </w:pPr>
      <w:r w:rsidRPr="000408E5">
        <w:rPr>
          <w:sz w:val="20"/>
          <w:szCs w:val="20"/>
        </w:rPr>
        <w:t xml:space="preserve">                                                                    «_____»__________________________ 20_____г.</w:t>
      </w:r>
    </w:p>
    <w:p w:rsidR="00C01591" w:rsidRPr="000408E5" w:rsidRDefault="00C01591" w:rsidP="00C01591">
      <w:pPr>
        <w:jc w:val="center"/>
        <w:rPr>
          <w:sz w:val="20"/>
          <w:szCs w:val="20"/>
        </w:rPr>
      </w:pPr>
      <w:r w:rsidRPr="000408E5">
        <w:rPr>
          <w:sz w:val="20"/>
          <w:szCs w:val="20"/>
        </w:rPr>
        <w:tab/>
      </w:r>
      <w:r w:rsidRPr="000408E5">
        <w:rPr>
          <w:sz w:val="20"/>
          <w:szCs w:val="20"/>
        </w:rPr>
        <w:tab/>
      </w:r>
      <w:r w:rsidRPr="000408E5">
        <w:rPr>
          <w:sz w:val="20"/>
          <w:szCs w:val="20"/>
        </w:rPr>
        <w:tab/>
        <w:t xml:space="preserve">     </w:t>
      </w:r>
      <w:r w:rsidRPr="000408E5">
        <w:rPr>
          <w:sz w:val="20"/>
          <w:szCs w:val="20"/>
        </w:rPr>
        <w:tab/>
      </w:r>
      <w:r w:rsidRPr="000408E5">
        <w:rPr>
          <w:sz w:val="20"/>
          <w:szCs w:val="20"/>
        </w:rPr>
        <w:tab/>
        <w:t xml:space="preserve">             _______________/_____________________________/</w:t>
      </w:r>
    </w:p>
    <w:p w:rsidR="00C01591" w:rsidRPr="000408E5" w:rsidRDefault="00C01591" w:rsidP="00C01591">
      <w:pPr>
        <w:jc w:val="center"/>
        <w:rPr>
          <w:sz w:val="16"/>
          <w:szCs w:val="16"/>
        </w:rPr>
      </w:pPr>
      <w:r w:rsidRPr="000408E5">
        <w:tab/>
      </w:r>
      <w:r w:rsidRPr="000408E5">
        <w:tab/>
      </w:r>
      <w:r w:rsidRPr="000408E5">
        <w:tab/>
      </w:r>
      <w:r w:rsidRPr="000408E5">
        <w:tab/>
      </w:r>
      <w:r w:rsidRPr="000408E5">
        <w:tab/>
      </w:r>
      <w:r w:rsidRPr="000408E5">
        <w:rPr>
          <w:sz w:val="16"/>
          <w:szCs w:val="16"/>
        </w:rPr>
        <w:t xml:space="preserve">(подпись)   </w:t>
      </w:r>
      <w:r w:rsidRPr="000408E5">
        <w:rPr>
          <w:sz w:val="16"/>
          <w:szCs w:val="16"/>
        </w:rPr>
        <w:tab/>
      </w:r>
      <w:r w:rsidRPr="000408E5">
        <w:rPr>
          <w:sz w:val="16"/>
          <w:szCs w:val="16"/>
        </w:rPr>
        <w:tab/>
      </w:r>
      <w:r w:rsidRPr="000408E5">
        <w:rPr>
          <w:sz w:val="16"/>
          <w:szCs w:val="16"/>
        </w:rPr>
        <w:tab/>
        <w:t>(Ф.И.О.)</w:t>
      </w:r>
    </w:p>
    <w:p w:rsidR="00C01591" w:rsidRPr="000408E5" w:rsidRDefault="00C01591" w:rsidP="00C01591">
      <w:pPr>
        <w:jc w:val="center"/>
        <w:rPr>
          <w:sz w:val="16"/>
          <w:szCs w:val="16"/>
        </w:rPr>
      </w:pPr>
    </w:p>
    <w:p w:rsidR="00C01591" w:rsidRPr="000408E5" w:rsidRDefault="00C01591" w:rsidP="00C01591">
      <w:pPr>
        <w:jc w:val="center"/>
      </w:pPr>
      <w:r w:rsidRPr="000408E5">
        <w:tab/>
      </w:r>
      <w:r w:rsidRPr="000408E5">
        <w:tab/>
      </w:r>
    </w:p>
    <w:p w:rsidR="00C01591" w:rsidRPr="000408E5" w:rsidRDefault="00C01591" w:rsidP="00C01591">
      <w:pPr>
        <w:pStyle w:val="ConsPlusNonformat"/>
        <w:jc w:val="both"/>
        <w:rPr>
          <w:rFonts w:ascii="Times New Roman" w:hAnsi="Times New Roman" w:cs="Times New Roman"/>
          <w:b/>
        </w:rPr>
      </w:pPr>
      <w:r w:rsidRPr="000408E5">
        <w:rPr>
          <w:rFonts w:ascii="Times New Roman" w:hAnsi="Times New Roman" w:cs="Times New Roman"/>
          <w:b/>
        </w:rPr>
        <w:t xml:space="preserve">                         АКТ ПРИЕМКИ - СДАЧИ РЕКУЛЬТИВИРОВАННЫХ ЗЕМЕЛЬ</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 ___________ 20____ г.                                                                    __________________________</w:t>
      </w:r>
    </w:p>
    <w:p w:rsidR="00C01591" w:rsidRPr="000408E5" w:rsidRDefault="00C01591" w:rsidP="00C01591">
      <w:pPr>
        <w:pStyle w:val="ConsPlusNonformat"/>
        <w:jc w:val="both"/>
        <w:rPr>
          <w:rFonts w:ascii="Times New Roman" w:hAnsi="Times New Roman" w:cs="Times New Roman"/>
          <w:sz w:val="18"/>
          <w:szCs w:val="18"/>
        </w:rPr>
      </w:pPr>
      <w:r w:rsidRPr="000408E5">
        <w:rPr>
          <w:rFonts w:ascii="Times New Roman" w:hAnsi="Times New Roman" w:cs="Times New Roman"/>
        </w:rPr>
        <w:t xml:space="preserve">                                                                                                   </w:t>
      </w:r>
      <w:r w:rsidRPr="000408E5">
        <w:rPr>
          <w:rFonts w:ascii="Times New Roman" w:hAnsi="Times New Roman" w:cs="Times New Roman"/>
          <w:sz w:val="18"/>
          <w:szCs w:val="18"/>
        </w:rPr>
        <w:t xml:space="preserve">(место составления: нас.пункт, землепользование и т.д.)                                                   </w:t>
      </w:r>
    </w:p>
    <w:p w:rsidR="00C01591" w:rsidRPr="000408E5" w:rsidRDefault="00C01591" w:rsidP="00C01591">
      <w:pPr>
        <w:pStyle w:val="ConsPlusNonformat"/>
        <w:jc w:val="both"/>
        <w:rPr>
          <w:rFonts w:ascii="Times New Roman" w:hAnsi="Times New Roman" w:cs="Times New Roman"/>
        </w:rPr>
      </w:pP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Рабочая комиссия, назначенная   распоряжением   администрации Ягоднинского городского округа от "___" ___________ 20</w:t>
      </w:r>
      <w:r w:rsidRPr="000408E5">
        <w:rPr>
          <w:rFonts w:ascii="Times New Roman" w:hAnsi="Times New Roman" w:cs="Times New Roman"/>
        </w:rPr>
        <w:softHyphen/>
      </w:r>
      <w:r w:rsidRPr="000408E5">
        <w:rPr>
          <w:rFonts w:ascii="Times New Roman" w:hAnsi="Times New Roman" w:cs="Times New Roman"/>
        </w:rPr>
        <w:softHyphen/>
        <w:t>___ г. №  _____ в  составе:</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председателя 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(Фамилия И.О., должность и место работы)</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членов комиссии: 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(Фамилия И.О., должность и место работы)                     __________________________________________________________________________________________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_________________________________________________________________________________________                     ___________________________________________________________________________________________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в присутствии  (представители   юридического   лица   (гражданин), сдающего (и принимающего) земли, подрядных организаций, проводящих рекультивацию    нарушенных    земель,    специалисты    проектных</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организаций, эксперты и др.):</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________________________________________________________________________________________ </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(Фамилия И.О., должность и место работы  (жительства), в качестве кого участвует)</w:t>
      </w:r>
    </w:p>
    <w:p w:rsidR="00C01591" w:rsidRPr="000408E5" w:rsidRDefault="00C01591" w:rsidP="00C01591">
      <w:pPr>
        <w:pStyle w:val="ConsPlusNonformat"/>
        <w:jc w:val="both"/>
        <w:rPr>
          <w:rFonts w:ascii="Times New Roman" w:hAnsi="Times New Roman" w:cs="Times New Roman"/>
        </w:rPr>
      </w:pP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1. Рассмотрела представленные материалы и документы:</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(перечислить и  указать  когда  и кем составлены,  утверждены, выданы)</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2. Осмотрела   в   натуре   рекультивированный  участок  после проведения _____________________________________________________________________________________________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__________________________________________________________________________________________</w:t>
      </w:r>
    </w:p>
    <w:p w:rsidR="00C01591" w:rsidRPr="000408E5" w:rsidRDefault="00C01591" w:rsidP="00C01591">
      <w:pPr>
        <w:pBdr>
          <w:top w:val="single" w:sz="4" w:space="1" w:color="auto"/>
        </w:pBdr>
        <w:tabs>
          <w:tab w:val="left" w:pos="142"/>
        </w:tabs>
        <w:rPr>
          <w:sz w:val="20"/>
          <w:szCs w:val="20"/>
        </w:rPr>
      </w:pPr>
      <w:r w:rsidRPr="000408E5">
        <w:t xml:space="preserve">                         </w:t>
      </w:r>
      <w:r w:rsidRPr="000408E5">
        <w:rPr>
          <w:sz w:val="20"/>
          <w:szCs w:val="20"/>
        </w:rPr>
        <w:t xml:space="preserve">(виды работ, связанных с нарушением почвенного покрова) </w:t>
      </w:r>
    </w:p>
    <w:p w:rsidR="00C01591" w:rsidRPr="000408E5" w:rsidRDefault="00C01591" w:rsidP="00C01591">
      <w:pPr>
        <w:pStyle w:val="ConsPlusNonformat"/>
        <w:jc w:val="both"/>
        <w:rPr>
          <w:rFonts w:ascii="Times New Roman" w:hAnsi="Times New Roman" w:cs="Times New Roman"/>
        </w:rPr>
      </w:pP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и произвела необходимые контрольные обмеры и замеры:</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(площадь рекультивированного участка, толщина нанесенного плодородного слоя почвы и др.)</w:t>
      </w:r>
    </w:p>
    <w:p w:rsidR="00C01591" w:rsidRPr="000408E5" w:rsidRDefault="00C01591" w:rsidP="00C01591">
      <w:pPr>
        <w:pStyle w:val="ConsPlusNonformat"/>
        <w:jc w:val="both"/>
        <w:rPr>
          <w:rFonts w:ascii="Times New Roman" w:hAnsi="Times New Roman" w:cs="Times New Roman"/>
        </w:rPr>
      </w:pP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3. Установила,  что  в  период  с  _____________ 20___  г.   по ___________ 20___ г. выполнены следующие работы: 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(виды, объем и стоимость работ: планировочные, мелиоративные, противоэрозионные, снятие и нанесение плодородного слоя почвы    и потенциально-плодородных пород с указанием площади и его                   толщины, лесопосадки и др.)</w:t>
      </w:r>
    </w:p>
    <w:p w:rsidR="00C01591" w:rsidRPr="000408E5" w:rsidRDefault="00C01591" w:rsidP="00C01591">
      <w:pPr>
        <w:pStyle w:val="ConsPlusNonformat"/>
        <w:jc w:val="both"/>
        <w:rPr>
          <w:rFonts w:ascii="Times New Roman" w:hAnsi="Times New Roman" w:cs="Times New Roman"/>
        </w:rPr>
      </w:pP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Все работы выполнены в соответствии с утвержденными проектными материалами __________________________________________________________________________________________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lastRenderedPageBreak/>
        <w:t xml:space="preserve">   (в случае отступления указать по каким причинам, с кем и когда согласовывались допущенные отступления) и рекультивированный участок,  площадью _______  га  пригоден  (не пригоден с указанием причин) для использования __________________________________________________________________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(в сельском   хозяйстве - по видам угодий, условиям рельефа, возможностям</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механизированной обработки, пригодности для возделывания)</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4. Рабочая комиссия решила:</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а) принять  (частично  или полностью) рекультивированные земли площадью _______ га с последующей передачей их «Арендодателю» для дальнейшего использования под ________________________________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(целевое назначение)</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б) перенести приемку рекультивированных земель (полностью  или частично) с  указанием  причин (недостатков) и установлением срока по их устранению;</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в) перенести  сроки  восстановления плодородия почв или внести предложение об    изменении    целевого     назначения     земель, предусмотренных проектом рекультивации (с указанием причин).</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Акт приемки - передачи рекультивированных земель  составлен  в трех  экземплярах и после утверждения председателем (заместителем) Постоянной комиссии по рекультивации:</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1-й экз. остается на хранении в Постоянной комиссии;</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2-й экз.   направляется  юридическому  или  физическому  лицу, которое сдавало рекультивированный участок;</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3-й экз.   направляется  юридическому  или  физическому  лицу, которому передается рекультивированный участок.</w:t>
      </w:r>
    </w:p>
    <w:p w:rsidR="00C01591" w:rsidRPr="000408E5" w:rsidRDefault="00C01591" w:rsidP="00C01591">
      <w:pPr>
        <w:pStyle w:val="ConsPlusNonformat"/>
        <w:jc w:val="both"/>
        <w:rPr>
          <w:rFonts w:ascii="Times New Roman" w:hAnsi="Times New Roman" w:cs="Times New Roman"/>
        </w:rPr>
      </w:pP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Председатель рабочей  комиссии            _____________                                      ___________________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(подпись)                                             (ф.и.о.)  </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Члены рабочей     комиссии:                   ______________                                        __________________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(подпись)                                             (ф.и.о.)  </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______________                                        _________________</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(подпись)                                             (ф.и.о.)  </w:t>
      </w:r>
    </w:p>
    <w:p w:rsidR="00C01591" w:rsidRPr="000408E5" w:rsidRDefault="00C01591" w:rsidP="00C01591">
      <w:pPr>
        <w:pStyle w:val="ConsPlusNonformat"/>
        <w:jc w:val="both"/>
        <w:rPr>
          <w:rFonts w:ascii="Times New Roman" w:hAnsi="Times New Roman" w:cs="Times New Roman"/>
        </w:rPr>
      </w:pPr>
      <w:r w:rsidRPr="000408E5">
        <w:rPr>
          <w:rFonts w:ascii="Times New Roman" w:hAnsi="Times New Roman" w:cs="Times New Roman"/>
        </w:rPr>
        <w:t xml:space="preserve">                                                                        ______________                                        ________________</w:t>
      </w:r>
    </w:p>
    <w:p w:rsidR="00C01591" w:rsidRPr="000408E5" w:rsidRDefault="00C01591" w:rsidP="00C01591">
      <w:pPr>
        <w:jc w:val="center"/>
        <w:rPr>
          <w:sz w:val="20"/>
          <w:szCs w:val="20"/>
        </w:rPr>
      </w:pPr>
    </w:p>
    <w:p w:rsidR="00C01591" w:rsidRPr="000408E5" w:rsidRDefault="00C01591" w:rsidP="00C01591">
      <w:pPr>
        <w:jc w:val="center"/>
        <w:rPr>
          <w:sz w:val="20"/>
          <w:szCs w:val="20"/>
        </w:rPr>
      </w:pPr>
    </w:p>
    <w:p w:rsidR="00C01591" w:rsidRPr="000408E5" w:rsidRDefault="00C01591" w:rsidP="00C01591">
      <w:pPr>
        <w:jc w:val="center"/>
        <w:rPr>
          <w:sz w:val="20"/>
          <w:szCs w:val="20"/>
        </w:rPr>
      </w:pPr>
    </w:p>
    <w:tbl>
      <w:tblPr>
        <w:tblW w:w="15900" w:type="dxa"/>
        <w:tblLayout w:type="fixed"/>
        <w:tblCellMar>
          <w:left w:w="28" w:type="dxa"/>
          <w:right w:w="28" w:type="dxa"/>
        </w:tblCellMar>
        <w:tblLook w:val="04A0"/>
      </w:tblPr>
      <w:tblGrid>
        <w:gridCol w:w="9947"/>
        <w:gridCol w:w="630"/>
        <w:gridCol w:w="1149"/>
        <w:gridCol w:w="630"/>
        <w:gridCol w:w="1765"/>
        <w:gridCol w:w="1779"/>
      </w:tblGrid>
      <w:tr w:rsidR="00C01591" w:rsidRPr="000408E5" w:rsidTr="00062827">
        <w:trPr>
          <w:gridAfter w:val="1"/>
          <w:wAfter w:w="1779" w:type="dxa"/>
        </w:trPr>
        <w:tc>
          <w:tcPr>
            <w:tcW w:w="9951" w:type="dxa"/>
            <w:vAlign w:val="bottom"/>
            <w:hideMark/>
          </w:tcPr>
          <w:p w:rsidR="00C01591" w:rsidRPr="000408E5" w:rsidRDefault="00C01591" w:rsidP="00062827">
            <w:pPr>
              <w:spacing w:line="276" w:lineRule="auto"/>
            </w:pPr>
            <w:r w:rsidRPr="000408E5">
              <w:rPr>
                <w:sz w:val="20"/>
                <w:szCs w:val="20"/>
              </w:rPr>
              <w:t>Представитель юридического лица:</w:t>
            </w:r>
            <w:r w:rsidRPr="000408E5">
              <w:t xml:space="preserve">        ____________         _______________________________</w:t>
            </w:r>
          </w:p>
          <w:p w:rsidR="00C01591" w:rsidRPr="000408E5" w:rsidRDefault="00C01591" w:rsidP="00062827">
            <w:pPr>
              <w:spacing w:line="276" w:lineRule="auto"/>
              <w:rPr>
                <w:sz w:val="20"/>
                <w:szCs w:val="20"/>
              </w:rPr>
            </w:pPr>
            <w:r w:rsidRPr="000408E5">
              <w:t xml:space="preserve">                                                                 </w:t>
            </w:r>
            <w:r w:rsidRPr="000408E5">
              <w:rPr>
                <w:sz w:val="20"/>
                <w:szCs w:val="20"/>
              </w:rPr>
              <w:t xml:space="preserve">(подпись)                                             (ф.и.о.)                                                                                                                                                                                                                                                                                                                                                                                                                                                                                                                                                                                                                                          </w:t>
            </w:r>
          </w:p>
        </w:tc>
        <w:tc>
          <w:tcPr>
            <w:tcW w:w="630" w:type="dxa"/>
            <w:vAlign w:val="bottom"/>
          </w:tcPr>
          <w:p w:rsidR="00C01591" w:rsidRPr="000408E5" w:rsidRDefault="00C01591" w:rsidP="00062827">
            <w:pPr>
              <w:spacing w:line="276" w:lineRule="auto"/>
              <w:rPr>
                <w:sz w:val="16"/>
                <w:szCs w:val="16"/>
              </w:rPr>
            </w:pPr>
          </w:p>
        </w:tc>
        <w:tc>
          <w:tcPr>
            <w:tcW w:w="3544" w:type="dxa"/>
            <w:gridSpan w:val="3"/>
            <w:vAlign w:val="bottom"/>
            <w:hideMark/>
          </w:tcPr>
          <w:p w:rsidR="00C01591" w:rsidRPr="000408E5" w:rsidRDefault="00C01591" w:rsidP="00062827">
            <w:pPr>
              <w:spacing w:line="276" w:lineRule="auto"/>
              <w:jc w:val="center"/>
              <w:rPr>
                <w:sz w:val="16"/>
                <w:szCs w:val="16"/>
              </w:rPr>
            </w:pPr>
            <w:r w:rsidRPr="000408E5">
              <w:rPr>
                <w:sz w:val="16"/>
                <w:szCs w:val="16"/>
              </w:rPr>
              <w:t>(ф.и.о..)</w:t>
            </w:r>
          </w:p>
        </w:tc>
      </w:tr>
      <w:tr w:rsidR="00C01591" w:rsidRPr="000408E5" w:rsidTr="00062827">
        <w:trPr>
          <w:trHeight w:val="74"/>
        </w:trPr>
        <w:tc>
          <w:tcPr>
            <w:tcW w:w="9951" w:type="dxa"/>
            <w:vAlign w:val="bottom"/>
          </w:tcPr>
          <w:p w:rsidR="00C01591" w:rsidRPr="000408E5" w:rsidRDefault="00C01591" w:rsidP="00062827">
            <w:pPr>
              <w:spacing w:line="276" w:lineRule="auto"/>
            </w:pPr>
          </w:p>
        </w:tc>
        <w:tc>
          <w:tcPr>
            <w:tcW w:w="1779" w:type="dxa"/>
            <w:gridSpan w:val="2"/>
            <w:vAlign w:val="bottom"/>
          </w:tcPr>
          <w:p w:rsidR="00C01591" w:rsidRPr="000408E5" w:rsidRDefault="00C01591" w:rsidP="00062827">
            <w:pPr>
              <w:spacing w:line="276" w:lineRule="auto"/>
              <w:jc w:val="center"/>
            </w:pPr>
          </w:p>
        </w:tc>
        <w:tc>
          <w:tcPr>
            <w:tcW w:w="630" w:type="dxa"/>
            <w:vAlign w:val="bottom"/>
          </w:tcPr>
          <w:p w:rsidR="00C01591" w:rsidRPr="000408E5" w:rsidRDefault="00C01591" w:rsidP="00062827">
            <w:pPr>
              <w:spacing w:line="276" w:lineRule="auto"/>
            </w:pPr>
          </w:p>
        </w:tc>
        <w:tc>
          <w:tcPr>
            <w:tcW w:w="3544" w:type="dxa"/>
            <w:gridSpan w:val="2"/>
            <w:vAlign w:val="bottom"/>
          </w:tcPr>
          <w:p w:rsidR="00C01591" w:rsidRPr="000408E5" w:rsidRDefault="00C01591" w:rsidP="00062827">
            <w:pPr>
              <w:spacing w:line="276" w:lineRule="auto"/>
              <w:jc w:val="center"/>
            </w:pPr>
          </w:p>
        </w:tc>
      </w:tr>
      <w:tr w:rsidR="00C01591" w:rsidRPr="000408E5" w:rsidTr="00062827">
        <w:trPr>
          <w:trHeight w:val="74"/>
        </w:trPr>
        <w:tc>
          <w:tcPr>
            <w:tcW w:w="9951" w:type="dxa"/>
            <w:vAlign w:val="bottom"/>
          </w:tcPr>
          <w:p w:rsidR="00C01591" w:rsidRPr="000408E5" w:rsidRDefault="00C01591" w:rsidP="00062827">
            <w:pPr>
              <w:spacing w:line="276" w:lineRule="auto"/>
            </w:pPr>
          </w:p>
        </w:tc>
        <w:tc>
          <w:tcPr>
            <w:tcW w:w="1779" w:type="dxa"/>
            <w:gridSpan w:val="2"/>
            <w:vAlign w:val="bottom"/>
          </w:tcPr>
          <w:p w:rsidR="00C01591" w:rsidRPr="000408E5" w:rsidRDefault="00C01591" w:rsidP="00062827">
            <w:pPr>
              <w:spacing w:line="276" w:lineRule="auto"/>
              <w:jc w:val="center"/>
            </w:pPr>
          </w:p>
        </w:tc>
        <w:tc>
          <w:tcPr>
            <w:tcW w:w="630" w:type="dxa"/>
            <w:vAlign w:val="bottom"/>
          </w:tcPr>
          <w:p w:rsidR="00C01591" w:rsidRPr="000408E5" w:rsidRDefault="00C01591" w:rsidP="00062827">
            <w:pPr>
              <w:spacing w:line="276" w:lineRule="auto"/>
            </w:pPr>
          </w:p>
        </w:tc>
        <w:tc>
          <w:tcPr>
            <w:tcW w:w="3544" w:type="dxa"/>
            <w:gridSpan w:val="2"/>
            <w:vAlign w:val="bottom"/>
          </w:tcPr>
          <w:p w:rsidR="00C01591" w:rsidRPr="000408E5" w:rsidRDefault="00C01591" w:rsidP="00062827">
            <w:pPr>
              <w:spacing w:line="276" w:lineRule="auto"/>
              <w:jc w:val="center"/>
            </w:pPr>
          </w:p>
        </w:tc>
      </w:tr>
    </w:tbl>
    <w:p w:rsidR="00C01591" w:rsidRPr="000408E5" w:rsidRDefault="00C01591" w:rsidP="00F86E0F">
      <w:pPr>
        <w:jc w:val="right"/>
      </w:pPr>
    </w:p>
    <w:p w:rsidR="00C01591" w:rsidRPr="000408E5" w:rsidRDefault="00C01591" w:rsidP="00F86E0F">
      <w:pPr>
        <w:jc w:val="right"/>
      </w:pPr>
    </w:p>
    <w:p w:rsidR="00C01591" w:rsidRPr="000408E5" w:rsidRDefault="00C01591" w:rsidP="00F86E0F">
      <w:pPr>
        <w:jc w:val="right"/>
      </w:pPr>
    </w:p>
    <w:p w:rsidR="00C01591" w:rsidRPr="000408E5" w:rsidRDefault="00C01591" w:rsidP="00F86E0F">
      <w:pPr>
        <w:jc w:val="right"/>
      </w:pPr>
    </w:p>
    <w:p w:rsidR="00C01591" w:rsidRDefault="00C01591" w:rsidP="00F86E0F">
      <w:pPr>
        <w:jc w:val="right"/>
        <w:rPr>
          <w:rFonts w:ascii="Calibri" w:hAnsi="Calibri" w:cs="Calibri"/>
        </w:rPr>
      </w:pPr>
    </w:p>
    <w:p w:rsidR="00C01591" w:rsidRDefault="00C01591" w:rsidP="00F86E0F">
      <w:pPr>
        <w:jc w:val="right"/>
        <w:rPr>
          <w:rFonts w:ascii="Calibri" w:hAnsi="Calibri" w:cs="Calibri"/>
        </w:rPr>
      </w:pPr>
    </w:p>
    <w:p w:rsidR="00C01591" w:rsidRDefault="00C01591" w:rsidP="00F86E0F">
      <w:pPr>
        <w:jc w:val="right"/>
        <w:rPr>
          <w:rFonts w:ascii="Calibri" w:hAnsi="Calibri" w:cs="Calibri"/>
        </w:rPr>
      </w:pPr>
    </w:p>
    <w:p w:rsidR="00C01591" w:rsidRDefault="00C01591" w:rsidP="00F86E0F">
      <w:pPr>
        <w:jc w:val="right"/>
        <w:rPr>
          <w:rFonts w:ascii="Calibri" w:hAnsi="Calibri" w:cs="Calibri"/>
        </w:rPr>
      </w:pPr>
    </w:p>
    <w:p w:rsidR="00C01591" w:rsidRDefault="00C01591" w:rsidP="00F86E0F">
      <w:pPr>
        <w:jc w:val="right"/>
        <w:rPr>
          <w:rFonts w:ascii="Calibri" w:hAnsi="Calibri" w:cs="Calibri"/>
        </w:rPr>
      </w:pPr>
    </w:p>
    <w:p w:rsidR="00C01591" w:rsidRDefault="00C01591" w:rsidP="00F86E0F">
      <w:pPr>
        <w:jc w:val="right"/>
        <w:rPr>
          <w:rFonts w:ascii="Calibri" w:hAnsi="Calibri" w:cs="Calibri"/>
        </w:rPr>
      </w:pPr>
    </w:p>
    <w:p w:rsidR="00C01591" w:rsidRDefault="00C01591" w:rsidP="00F86E0F">
      <w:pPr>
        <w:jc w:val="right"/>
        <w:rPr>
          <w:rFonts w:ascii="Calibri" w:hAnsi="Calibri" w:cs="Calibri"/>
        </w:rPr>
      </w:pPr>
    </w:p>
    <w:p w:rsidR="00C01591" w:rsidRDefault="00C01591" w:rsidP="000112A9">
      <w:pPr>
        <w:rPr>
          <w:rFonts w:ascii="Calibri" w:hAnsi="Calibri" w:cs="Calibri"/>
        </w:rPr>
      </w:pPr>
    </w:p>
    <w:p w:rsidR="000112A9" w:rsidRDefault="000112A9" w:rsidP="000112A9">
      <w:pPr>
        <w:rPr>
          <w:rFonts w:ascii="Calibri" w:hAnsi="Calibri" w:cs="Calibri"/>
        </w:rPr>
      </w:pPr>
    </w:p>
    <w:p w:rsidR="000112A9" w:rsidRDefault="000112A9" w:rsidP="000112A9">
      <w:pPr>
        <w:rPr>
          <w:rFonts w:ascii="Calibri" w:hAnsi="Calibri" w:cs="Calibri"/>
        </w:rPr>
      </w:pPr>
    </w:p>
    <w:p w:rsidR="000112A9" w:rsidRDefault="000112A9" w:rsidP="000112A9">
      <w:pPr>
        <w:rPr>
          <w:rFonts w:ascii="Calibri" w:hAnsi="Calibri" w:cs="Calibri"/>
        </w:rPr>
      </w:pPr>
    </w:p>
    <w:p w:rsidR="000112A9" w:rsidRDefault="000112A9" w:rsidP="000112A9">
      <w:pPr>
        <w:rPr>
          <w:rFonts w:ascii="Calibri" w:hAnsi="Calibri" w:cs="Calibri"/>
        </w:rPr>
      </w:pPr>
    </w:p>
    <w:p w:rsidR="000112A9" w:rsidRDefault="000112A9" w:rsidP="000112A9">
      <w:pPr>
        <w:rPr>
          <w:rFonts w:ascii="Calibri" w:hAnsi="Calibri" w:cs="Calibri"/>
        </w:rPr>
      </w:pPr>
    </w:p>
    <w:p w:rsidR="000112A9" w:rsidRDefault="000112A9" w:rsidP="000112A9">
      <w:pPr>
        <w:rPr>
          <w:rFonts w:ascii="Calibri" w:hAnsi="Calibri" w:cs="Calibri"/>
        </w:rPr>
      </w:pPr>
    </w:p>
    <w:p w:rsidR="000112A9" w:rsidRDefault="000112A9" w:rsidP="000112A9">
      <w:pPr>
        <w:rPr>
          <w:rFonts w:ascii="Calibri" w:hAnsi="Calibri" w:cs="Calibri"/>
        </w:rPr>
      </w:pPr>
    </w:p>
    <w:p w:rsidR="000112A9" w:rsidRDefault="000112A9" w:rsidP="000112A9">
      <w:pPr>
        <w:rPr>
          <w:rFonts w:ascii="Calibri" w:hAnsi="Calibri" w:cs="Calibri"/>
        </w:rPr>
      </w:pPr>
    </w:p>
    <w:p w:rsidR="000112A9" w:rsidRDefault="000112A9" w:rsidP="000112A9">
      <w:pPr>
        <w:rPr>
          <w:rFonts w:ascii="Calibri" w:hAnsi="Calibri" w:cs="Calibri"/>
        </w:rPr>
      </w:pPr>
    </w:p>
    <w:p w:rsidR="000112A9" w:rsidRPr="0024311B" w:rsidRDefault="000112A9" w:rsidP="000112A9">
      <w:pPr>
        <w:jc w:val="right"/>
        <w:rPr>
          <w:sz w:val="18"/>
          <w:szCs w:val="18"/>
        </w:rPr>
      </w:pPr>
      <w:r>
        <w:rPr>
          <w:sz w:val="18"/>
          <w:szCs w:val="18"/>
        </w:rPr>
        <w:lastRenderedPageBreak/>
        <w:t xml:space="preserve">  Приложение № 2</w:t>
      </w:r>
    </w:p>
    <w:p w:rsidR="000112A9" w:rsidRDefault="000112A9" w:rsidP="000112A9">
      <w:pPr>
        <w:jc w:val="right"/>
        <w:rPr>
          <w:sz w:val="18"/>
          <w:szCs w:val="18"/>
        </w:rPr>
      </w:pPr>
      <w:r w:rsidRPr="0024311B">
        <w:rPr>
          <w:sz w:val="18"/>
          <w:szCs w:val="18"/>
        </w:rPr>
        <w:t xml:space="preserve">к постановлению администрации </w:t>
      </w:r>
    </w:p>
    <w:p w:rsidR="000112A9" w:rsidRPr="0024311B" w:rsidRDefault="000112A9" w:rsidP="000112A9">
      <w:pPr>
        <w:jc w:val="right"/>
        <w:rPr>
          <w:sz w:val="18"/>
          <w:szCs w:val="18"/>
        </w:rPr>
      </w:pPr>
      <w:r w:rsidRPr="0024311B">
        <w:rPr>
          <w:sz w:val="18"/>
          <w:szCs w:val="18"/>
        </w:rPr>
        <w:t>Ягоднинского городского округа</w:t>
      </w:r>
    </w:p>
    <w:p w:rsidR="000112A9" w:rsidRPr="00BD5A2A" w:rsidRDefault="000112A9" w:rsidP="000112A9">
      <w:pPr>
        <w:jc w:val="right"/>
        <w:rPr>
          <w:sz w:val="20"/>
          <w:szCs w:val="20"/>
        </w:rPr>
      </w:pPr>
      <w:r>
        <w:rPr>
          <w:sz w:val="18"/>
          <w:szCs w:val="18"/>
        </w:rPr>
        <w:t xml:space="preserve">                                                                                                                                                  от «</w:t>
      </w:r>
      <w:r w:rsidR="00B465FF">
        <w:rPr>
          <w:sz w:val="18"/>
          <w:szCs w:val="18"/>
        </w:rPr>
        <w:t>25</w:t>
      </w:r>
      <w:r w:rsidRPr="0024311B">
        <w:rPr>
          <w:sz w:val="18"/>
          <w:szCs w:val="18"/>
        </w:rPr>
        <w:t>»</w:t>
      </w:r>
      <w:r w:rsidR="00B465FF">
        <w:rPr>
          <w:sz w:val="18"/>
          <w:szCs w:val="18"/>
        </w:rPr>
        <w:t xml:space="preserve"> апреля</w:t>
      </w:r>
      <w:r>
        <w:rPr>
          <w:sz w:val="18"/>
          <w:szCs w:val="18"/>
        </w:rPr>
        <w:t xml:space="preserve"> </w:t>
      </w:r>
      <w:r w:rsidRPr="0024311B">
        <w:rPr>
          <w:sz w:val="18"/>
          <w:szCs w:val="18"/>
        </w:rPr>
        <w:t xml:space="preserve"> 201</w:t>
      </w:r>
      <w:r>
        <w:rPr>
          <w:sz w:val="18"/>
          <w:szCs w:val="18"/>
        </w:rPr>
        <w:t>9</w:t>
      </w:r>
      <w:r w:rsidRPr="0024311B">
        <w:rPr>
          <w:sz w:val="18"/>
          <w:szCs w:val="18"/>
        </w:rPr>
        <w:t>г. №</w:t>
      </w:r>
      <w:r w:rsidR="00B465FF">
        <w:rPr>
          <w:sz w:val="18"/>
          <w:szCs w:val="18"/>
        </w:rPr>
        <w:t xml:space="preserve"> 279</w:t>
      </w:r>
    </w:p>
    <w:p w:rsidR="000112A9" w:rsidRDefault="000112A9" w:rsidP="000112A9">
      <w:pPr>
        <w:autoSpaceDE w:val="0"/>
        <w:autoSpaceDN w:val="0"/>
        <w:adjustRightInd w:val="0"/>
        <w:ind w:right="-144" w:firstLine="540"/>
        <w:jc w:val="right"/>
        <w:outlineLvl w:val="1"/>
        <w:rPr>
          <w:sz w:val="20"/>
          <w:szCs w:val="20"/>
        </w:rPr>
      </w:pPr>
    </w:p>
    <w:p w:rsidR="000112A9" w:rsidRDefault="000112A9" w:rsidP="000112A9">
      <w:pPr>
        <w:autoSpaceDE w:val="0"/>
        <w:autoSpaceDN w:val="0"/>
        <w:adjustRightInd w:val="0"/>
        <w:ind w:right="-144" w:firstLine="540"/>
        <w:jc w:val="right"/>
        <w:outlineLvl w:val="1"/>
        <w:rPr>
          <w:sz w:val="20"/>
          <w:szCs w:val="20"/>
        </w:rPr>
      </w:pPr>
    </w:p>
    <w:p w:rsidR="000112A9" w:rsidRPr="00BF48A4" w:rsidRDefault="000112A9" w:rsidP="000112A9">
      <w:pPr>
        <w:pStyle w:val="ConsPlusTitle"/>
        <w:widowControl/>
        <w:jc w:val="center"/>
        <w:rPr>
          <w:rFonts w:ascii="Times New Roman" w:hAnsi="Times New Roman" w:cs="Times New Roman"/>
          <w:sz w:val="24"/>
          <w:szCs w:val="24"/>
        </w:rPr>
      </w:pPr>
      <w:r w:rsidRPr="00BF48A4">
        <w:rPr>
          <w:rFonts w:ascii="Times New Roman" w:hAnsi="Times New Roman" w:cs="Times New Roman"/>
          <w:sz w:val="24"/>
          <w:szCs w:val="24"/>
        </w:rPr>
        <w:t>СОСТАВ</w:t>
      </w:r>
    </w:p>
    <w:p w:rsidR="000112A9" w:rsidRPr="00BF48A4" w:rsidRDefault="000112A9" w:rsidP="000112A9">
      <w:pPr>
        <w:pStyle w:val="ConsPlusTitle"/>
        <w:widowControl/>
        <w:jc w:val="center"/>
        <w:rPr>
          <w:rFonts w:ascii="Times New Roman" w:hAnsi="Times New Roman" w:cs="Times New Roman"/>
          <w:sz w:val="24"/>
          <w:szCs w:val="24"/>
        </w:rPr>
      </w:pPr>
      <w:r w:rsidRPr="00BF48A4">
        <w:rPr>
          <w:rFonts w:ascii="Times New Roman" w:hAnsi="Times New Roman" w:cs="Times New Roman"/>
          <w:sz w:val="24"/>
          <w:szCs w:val="24"/>
        </w:rPr>
        <w:t>ПОСТОЯННОЙ КОМИССИИ ПО ВОПРОСАМ РЕКУЛЬТИВАЦИИ</w:t>
      </w:r>
    </w:p>
    <w:p w:rsidR="000112A9" w:rsidRPr="00BF48A4" w:rsidRDefault="000112A9" w:rsidP="000112A9">
      <w:pPr>
        <w:pStyle w:val="ConsPlusTitle"/>
        <w:widowControl/>
        <w:jc w:val="center"/>
        <w:rPr>
          <w:rFonts w:ascii="Times New Roman" w:hAnsi="Times New Roman" w:cs="Times New Roman"/>
          <w:sz w:val="24"/>
          <w:szCs w:val="24"/>
        </w:rPr>
      </w:pPr>
      <w:r w:rsidRPr="00BF48A4">
        <w:rPr>
          <w:rFonts w:ascii="Times New Roman" w:hAnsi="Times New Roman" w:cs="Times New Roman"/>
          <w:sz w:val="24"/>
          <w:szCs w:val="24"/>
        </w:rPr>
        <w:t>ЗЕМЕЛЬ НА ТЕРРИТОРИИ ЯГОДНИНСКОГО ГОРОДСКОГО ОКРУГА</w:t>
      </w:r>
    </w:p>
    <w:p w:rsidR="000112A9" w:rsidRPr="00BF48A4" w:rsidRDefault="000112A9" w:rsidP="000112A9">
      <w:pPr>
        <w:jc w:val="center"/>
      </w:pPr>
    </w:p>
    <w:p w:rsidR="000112A9" w:rsidRPr="00BF48A4" w:rsidRDefault="000112A9" w:rsidP="000112A9">
      <w:pPr>
        <w:tabs>
          <w:tab w:val="left" w:pos="4678"/>
          <w:tab w:val="left" w:pos="4820"/>
        </w:tabs>
        <w:jc w:val="both"/>
        <w:rPr>
          <w:color w:val="000000"/>
        </w:rPr>
      </w:pPr>
      <w:r w:rsidRPr="00BF48A4">
        <w:rPr>
          <w:color w:val="000000"/>
        </w:rPr>
        <w:t xml:space="preserve">Прокопенко Валентина Александровна -   начальник  отдела по стратегическому </w:t>
      </w:r>
    </w:p>
    <w:p w:rsidR="000112A9" w:rsidRPr="00BF48A4" w:rsidRDefault="000112A9" w:rsidP="000112A9">
      <w:pPr>
        <w:tabs>
          <w:tab w:val="left" w:pos="4678"/>
          <w:tab w:val="left" w:pos="4820"/>
        </w:tabs>
        <w:jc w:val="both"/>
        <w:rPr>
          <w:color w:val="000000"/>
        </w:rPr>
      </w:pPr>
      <w:r w:rsidRPr="00BF48A4">
        <w:rPr>
          <w:color w:val="000000"/>
        </w:rPr>
        <w:t xml:space="preserve">                                                                        развитию территории комитета по </w:t>
      </w:r>
    </w:p>
    <w:p w:rsidR="000112A9" w:rsidRPr="00BF48A4" w:rsidRDefault="000112A9" w:rsidP="000112A9">
      <w:pPr>
        <w:tabs>
          <w:tab w:val="left" w:pos="4678"/>
          <w:tab w:val="left" w:pos="4820"/>
        </w:tabs>
        <w:jc w:val="both"/>
        <w:rPr>
          <w:color w:val="000000"/>
        </w:rPr>
      </w:pPr>
      <w:r w:rsidRPr="00BF48A4">
        <w:rPr>
          <w:color w:val="000000"/>
        </w:rPr>
        <w:t xml:space="preserve">                                                                        экономическим вопросам администрации </w:t>
      </w:r>
    </w:p>
    <w:p w:rsidR="000112A9" w:rsidRPr="00BF48A4" w:rsidRDefault="000112A9" w:rsidP="000112A9">
      <w:pPr>
        <w:tabs>
          <w:tab w:val="left" w:pos="4678"/>
          <w:tab w:val="left" w:pos="4820"/>
        </w:tabs>
        <w:jc w:val="both"/>
        <w:rPr>
          <w:color w:val="000000"/>
        </w:rPr>
      </w:pPr>
      <w:r w:rsidRPr="00BF48A4">
        <w:rPr>
          <w:color w:val="000000"/>
        </w:rPr>
        <w:t xml:space="preserve">                                                                        Ягоднинского городского округа,      </w:t>
      </w:r>
    </w:p>
    <w:p w:rsidR="000112A9" w:rsidRDefault="000112A9" w:rsidP="000112A9">
      <w:pPr>
        <w:tabs>
          <w:tab w:val="left" w:pos="4678"/>
          <w:tab w:val="left" w:pos="4820"/>
        </w:tabs>
        <w:jc w:val="both"/>
        <w:rPr>
          <w:color w:val="000000"/>
        </w:rPr>
      </w:pPr>
      <w:r w:rsidRPr="00BF48A4">
        <w:rPr>
          <w:color w:val="000000"/>
        </w:rPr>
        <w:t xml:space="preserve">                                                                        председатель  комиссии</w:t>
      </w:r>
      <w:r>
        <w:rPr>
          <w:color w:val="000000"/>
        </w:rPr>
        <w:t>.</w:t>
      </w:r>
    </w:p>
    <w:p w:rsidR="007B2F70" w:rsidRPr="00BF48A4" w:rsidRDefault="007B2F70" w:rsidP="000112A9">
      <w:pPr>
        <w:tabs>
          <w:tab w:val="left" w:pos="4678"/>
          <w:tab w:val="left" w:pos="4820"/>
        </w:tabs>
        <w:jc w:val="both"/>
        <w:rPr>
          <w:color w:val="000000"/>
        </w:rPr>
      </w:pPr>
    </w:p>
    <w:p w:rsidR="000112A9" w:rsidRPr="00BF48A4" w:rsidRDefault="000112A9" w:rsidP="000112A9">
      <w:pPr>
        <w:tabs>
          <w:tab w:val="left" w:pos="4678"/>
          <w:tab w:val="left" w:pos="4820"/>
        </w:tabs>
        <w:jc w:val="both"/>
        <w:rPr>
          <w:color w:val="000000"/>
        </w:rPr>
      </w:pPr>
      <w:r w:rsidRPr="00BF48A4">
        <w:rPr>
          <w:color w:val="000000"/>
        </w:rPr>
        <w:t xml:space="preserve">Шаврова Светлана Геннадьевна             -   начальник отдела по земельным отношениям  </w:t>
      </w:r>
    </w:p>
    <w:p w:rsidR="000112A9" w:rsidRPr="00BF48A4" w:rsidRDefault="000112A9" w:rsidP="000112A9">
      <w:pPr>
        <w:tabs>
          <w:tab w:val="left" w:pos="4678"/>
          <w:tab w:val="left" w:pos="4820"/>
        </w:tabs>
        <w:jc w:val="both"/>
        <w:rPr>
          <w:color w:val="000000"/>
        </w:rPr>
      </w:pPr>
      <w:r w:rsidRPr="00BF48A4">
        <w:rPr>
          <w:color w:val="000000"/>
        </w:rPr>
        <w:t xml:space="preserve">                                                                         комитета по управлению муниципальным  </w:t>
      </w:r>
    </w:p>
    <w:p w:rsidR="000112A9" w:rsidRPr="00BF48A4" w:rsidRDefault="000112A9" w:rsidP="000112A9">
      <w:pPr>
        <w:tabs>
          <w:tab w:val="left" w:pos="4678"/>
          <w:tab w:val="left" w:pos="4820"/>
        </w:tabs>
        <w:jc w:val="both"/>
        <w:rPr>
          <w:color w:val="000000"/>
        </w:rPr>
      </w:pPr>
      <w:r w:rsidRPr="00BF48A4">
        <w:rPr>
          <w:color w:val="000000"/>
        </w:rPr>
        <w:t xml:space="preserve">                                                                         имуществом администрации Ягоднинского </w:t>
      </w:r>
    </w:p>
    <w:p w:rsidR="000112A9" w:rsidRPr="00BF48A4" w:rsidRDefault="000112A9" w:rsidP="000112A9">
      <w:pPr>
        <w:tabs>
          <w:tab w:val="left" w:pos="4678"/>
          <w:tab w:val="left" w:pos="4820"/>
        </w:tabs>
        <w:jc w:val="both"/>
        <w:rPr>
          <w:color w:val="000000"/>
        </w:rPr>
      </w:pPr>
      <w:r w:rsidRPr="00BF48A4">
        <w:rPr>
          <w:color w:val="000000"/>
        </w:rPr>
        <w:t xml:space="preserve">                                                                         городского округа, заместитель  председателя  </w:t>
      </w:r>
    </w:p>
    <w:p w:rsidR="000112A9" w:rsidRPr="00BF48A4" w:rsidRDefault="000112A9" w:rsidP="000112A9">
      <w:pPr>
        <w:tabs>
          <w:tab w:val="left" w:pos="4678"/>
          <w:tab w:val="left" w:pos="4820"/>
        </w:tabs>
        <w:jc w:val="both"/>
        <w:rPr>
          <w:color w:val="000000"/>
        </w:rPr>
      </w:pPr>
      <w:r w:rsidRPr="00BF48A4">
        <w:rPr>
          <w:color w:val="000000"/>
        </w:rPr>
        <w:t xml:space="preserve">                                                                         комиссии. </w:t>
      </w:r>
    </w:p>
    <w:p w:rsidR="000112A9" w:rsidRPr="00BF48A4" w:rsidRDefault="000112A9" w:rsidP="000112A9">
      <w:pPr>
        <w:tabs>
          <w:tab w:val="left" w:pos="4678"/>
          <w:tab w:val="left" w:pos="4820"/>
        </w:tabs>
        <w:jc w:val="both"/>
        <w:rPr>
          <w:color w:val="000000"/>
        </w:rPr>
      </w:pPr>
      <w:r w:rsidRPr="00BF48A4">
        <w:rPr>
          <w:color w:val="000000"/>
        </w:rPr>
        <w:t>Члены  комиссии:</w:t>
      </w:r>
    </w:p>
    <w:p w:rsidR="000112A9" w:rsidRPr="00BF48A4" w:rsidRDefault="000112A9" w:rsidP="000112A9">
      <w:pPr>
        <w:tabs>
          <w:tab w:val="left" w:pos="4678"/>
          <w:tab w:val="left" w:pos="4820"/>
        </w:tabs>
        <w:jc w:val="both"/>
        <w:rPr>
          <w:color w:val="000000"/>
        </w:rPr>
      </w:pPr>
    </w:p>
    <w:p w:rsidR="000112A9" w:rsidRPr="00BF48A4" w:rsidRDefault="000112A9" w:rsidP="000112A9">
      <w:pPr>
        <w:tabs>
          <w:tab w:val="left" w:pos="4678"/>
          <w:tab w:val="left" w:pos="4820"/>
        </w:tabs>
        <w:jc w:val="both"/>
        <w:rPr>
          <w:color w:val="000000"/>
        </w:rPr>
      </w:pPr>
      <w:r w:rsidRPr="00BF48A4">
        <w:rPr>
          <w:color w:val="000000"/>
        </w:rPr>
        <w:t xml:space="preserve">Несоленов Виктор Антонович                - начальник Сусумано-Ягоднинского </w:t>
      </w:r>
    </w:p>
    <w:p w:rsidR="000112A9" w:rsidRPr="00BF48A4" w:rsidRDefault="000112A9" w:rsidP="000112A9">
      <w:pPr>
        <w:tabs>
          <w:tab w:val="left" w:pos="4678"/>
          <w:tab w:val="left" w:pos="4820"/>
        </w:tabs>
        <w:jc w:val="both"/>
        <w:rPr>
          <w:color w:val="000000"/>
        </w:rPr>
      </w:pPr>
      <w:r>
        <w:rPr>
          <w:color w:val="000000"/>
        </w:rPr>
        <w:t xml:space="preserve">                                                                       </w:t>
      </w:r>
      <w:r w:rsidRPr="00BF48A4">
        <w:rPr>
          <w:color w:val="000000"/>
        </w:rPr>
        <w:t xml:space="preserve">межрайонного отдела контроля, надзора и </w:t>
      </w:r>
    </w:p>
    <w:p w:rsidR="000112A9" w:rsidRPr="00BF48A4" w:rsidRDefault="000112A9" w:rsidP="000112A9">
      <w:pPr>
        <w:tabs>
          <w:tab w:val="left" w:pos="4678"/>
          <w:tab w:val="left" w:pos="4820"/>
        </w:tabs>
        <w:jc w:val="both"/>
        <w:rPr>
          <w:color w:val="000000"/>
        </w:rPr>
      </w:pPr>
      <w:r w:rsidRPr="00BF48A4">
        <w:rPr>
          <w:color w:val="000000"/>
        </w:rPr>
        <w:t xml:space="preserve">                                                                       рыбоохраны Охотского территориального </w:t>
      </w:r>
    </w:p>
    <w:p w:rsidR="000112A9" w:rsidRDefault="000112A9" w:rsidP="000112A9">
      <w:pPr>
        <w:tabs>
          <w:tab w:val="left" w:pos="4678"/>
          <w:tab w:val="left" w:pos="4820"/>
        </w:tabs>
        <w:jc w:val="both"/>
        <w:rPr>
          <w:color w:val="000000"/>
        </w:rPr>
      </w:pPr>
      <w:r w:rsidRPr="00BF48A4">
        <w:rPr>
          <w:color w:val="000000"/>
        </w:rPr>
        <w:t xml:space="preserve">                                                                 </w:t>
      </w:r>
      <w:r>
        <w:rPr>
          <w:color w:val="000000"/>
        </w:rPr>
        <w:t xml:space="preserve">      управления Росрыболовства.</w:t>
      </w:r>
      <w:r>
        <w:rPr>
          <w:color w:val="000000"/>
        </w:rPr>
        <w:tab/>
      </w:r>
    </w:p>
    <w:p w:rsidR="000112A9" w:rsidRPr="00BF48A4" w:rsidRDefault="000112A9" w:rsidP="000112A9">
      <w:pPr>
        <w:tabs>
          <w:tab w:val="left" w:pos="4678"/>
          <w:tab w:val="left" w:pos="4820"/>
        </w:tabs>
        <w:jc w:val="both"/>
        <w:rPr>
          <w:color w:val="000000"/>
        </w:rPr>
      </w:pPr>
      <w:r>
        <w:rPr>
          <w:color w:val="000000"/>
        </w:rPr>
        <w:t xml:space="preserve">                                                                       (по согласованию)</w:t>
      </w:r>
    </w:p>
    <w:p w:rsidR="000112A9" w:rsidRPr="00BF48A4" w:rsidRDefault="000112A9" w:rsidP="000112A9">
      <w:pPr>
        <w:tabs>
          <w:tab w:val="left" w:pos="4678"/>
          <w:tab w:val="left" w:pos="4820"/>
        </w:tabs>
        <w:jc w:val="both"/>
        <w:rPr>
          <w:color w:val="000000"/>
        </w:rPr>
      </w:pPr>
    </w:p>
    <w:p w:rsidR="000112A9" w:rsidRPr="00BF48A4" w:rsidRDefault="000112A9" w:rsidP="000112A9">
      <w:pPr>
        <w:tabs>
          <w:tab w:val="left" w:pos="4678"/>
          <w:tab w:val="left" w:pos="4820"/>
        </w:tabs>
        <w:jc w:val="both"/>
        <w:rPr>
          <w:color w:val="000000"/>
        </w:rPr>
      </w:pPr>
    </w:p>
    <w:p w:rsidR="000112A9" w:rsidRPr="00BF48A4" w:rsidRDefault="000112A9" w:rsidP="000112A9">
      <w:pPr>
        <w:tabs>
          <w:tab w:val="left" w:pos="4678"/>
          <w:tab w:val="left" w:pos="4820"/>
        </w:tabs>
        <w:jc w:val="both"/>
        <w:rPr>
          <w:color w:val="000000"/>
        </w:rPr>
      </w:pPr>
      <w:r w:rsidRPr="00BF48A4">
        <w:rPr>
          <w:color w:val="000000"/>
        </w:rPr>
        <w:t xml:space="preserve"> Мурашев Максим Николаевич              -   начальник отдела архитектуры и  </w:t>
      </w:r>
    </w:p>
    <w:p w:rsidR="000112A9" w:rsidRPr="00BF48A4" w:rsidRDefault="000112A9" w:rsidP="000112A9">
      <w:pPr>
        <w:tabs>
          <w:tab w:val="left" w:pos="4678"/>
          <w:tab w:val="left" w:pos="4820"/>
        </w:tabs>
        <w:jc w:val="both"/>
        <w:rPr>
          <w:color w:val="000000"/>
        </w:rPr>
      </w:pPr>
      <w:r w:rsidRPr="00BF48A4">
        <w:rPr>
          <w:color w:val="000000"/>
        </w:rPr>
        <w:t xml:space="preserve">                                                                       градостроительства администрации </w:t>
      </w:r>
    </w:p>
    <w:p w:rsidR="000112A9" w:rsidRPr="00BF48A4" w:rsidRDefault="000112A9" w:rsidP="000112A9">
      <w:pPr>
        <w:tabs>
          <w:tab w:val="left" w:pos="4678"/>
          <w:tab w:val="left" w:pos="4820"/>
        </w:tabs>
        <w:jc w:val="both"/>
        <w:rPr>
          <w:color w:val="000000"/>
        </w:rPr>
      </w:pPr>
      <w:r w:rsidRPr="00BF48A4">
        <w:rPr>
          <w:color w:val="000000"/>
        </w:rPr>
        <w:t xml:space="preserve">                                                                       Ягоднинского городского округа.</w:t>
      </w:r>
    </w:p>
    <w:p w:rsidR="000112A9" w:rsidRPr="00BF48A4" w:rsidRDefault="000112A9" w:rsidP="000112A9">
      <w:pPr>
        <w:tabs>
          <w:tab w:val="left" w:pos="4678"/>
          <w:tab w:val="left" w:pos="4820"/>
        </w:tabs>
        <w:jc w:val="both"/>
        <w:rPr>
          <w:color w:val="000000"/>
        </w:rPr>
      </w:pPr>
    </w:p>
    <w:p w:rsidR="000112A9" w:rsidRPr="00BF48A4" w:rsidRDefault="000112A9" w:rsidP="000112A9">
      <w:pPr>
        <w:tabs>
          <w:tab w:val="left" w:pos="4678"/>
          <w:tab w:val="left" w:pos="4820"/>
        </w:tabs>
        <w:jc w:val="both"/>
        <w:rPr>
          <w:color w:val="000000"/>
        </w:rPr>
      </w:pPr>
      <w:r>
        <w:rPr>
          <w:color w:val="000000"/>
        </w:rPr>
        <w:t>__________________________</w:t>
      </w:r>
      <w:r w:rsidRPr="00BF48A4">
        <w:rPr>
          <w:color w:val="000000"/>
        </w:rPr>
        <w:t xml:space="preserve">                 - </w:t>
      </w:r>
      <w:r>
        <w:rPr>
          <w:color w:val="000000"/>
        </w:rPr>
        <w:t>п</w:t>
      </w:r>
      <w:r w:rsidRPr="00BF48A4">
        <w:rPr>
          <w:color w:val="000000"/>
        </w:rPr>
        <w:t xml:space="preserve">редставитель Управления Федеральной </w:t>
      </w:r>
    </w:p>
    <w:p w:rsidR="000112A9" w:rsidRPr="00BF48A4" w:rsidRDefault="000112A9" w:rsidP="000112A9">
      <w:pPr>
        <w:tabs>
          <w:tab w:val="left" w:pos="4678"/>
          <w:tab w:val="left" w:pos="4820"/>
        </w:tabs>
        <w:jc w:val="both"/>
        <w:rPr>
          <w:color w:val="000000"/>
        </w:rPr>
      </w:pPr>
      <w:r w:rsidRPr="00BF48A4">
        <w:rPr>
          <w:color w:val="000000"/>
        </w:rPr>
        <w:t xml:space="preserve">                                                                       </w:t>
      </w:r>
      <w:r w:rsidR="007B2F70">
        <w:rPr>
          <w:color w:val="000000"/>
        </w:rPr>
        <w:t>с</w:t>
      </w:r>
      <w:r w:rsidRPr="00BF48A4">
        <w:rPr>
          <w:color w:val="000000"/>
        </w:rPr>
        <w:t xml:space="preserve">лужбы по надзору в сфере природопользования </w:t>
      </w:r>
    </w:p>
    <w:p w:rsidR="000112A9" w:rsidRPr="00BF48A4" w:rsidRDefault="000112A9" w:rsidP="000112A9">
      <w:pPr>
        <w:tabs>
          <w:tab w:val="left" w:pos="4678"/>
          <w:tab w:val="left" w:pos="4820"/>
        </w:tabs>
        <w:jc w:val="both"/>
        <w:rPr>
          <w:color w:val="000000"/>
        </w:rPr>
      </w:pPr>
      <w:r w:rsidRPr="00BF48A4">
        <w:rPr>
          <w:color w:val="000000"/>
        </w:rPr>
        <w:t xml:space="preserve">                                                                       (РОСПРИРОДНАДЗОРА) по Магаданской </w:t>
      </w:r>
    </w:p>
    <w:p w:rsidR="000112A9" w:rsidRDefault="000112A9" w:rsidP="000112A9">
      <w:pPr>
        <w:tabs>
          <w:tab w:val="left" w:pos="4678"/>
          <w:tab w:val="left" w:pos="4820"/>
        </w:tabs>
        <w:jc w:val="both"/>
        <w:rPr>
          <w:color w:val="000000"/>
        </w:rPr>
      </w:pPr>
      <w:r w:rsidRPr="00BF48A4">
        <w:rPr>
          <w:color w:val="000000"/>
        </w:rPr>
        <w:t xml:space="preserve">                                                                       </w:t>
      </w:r>
      <w:r w:rsidR="00A904B0">
        <w:rPr>
          <w:color w:val="000000"/>
        </w:rPr>
        <w:t>о</w:t>
      </w:r>
      <w:r w:rsidRPr="00BF48A4">
        <w:rPr>
          <w:color w:val="000000"/>
        </w:rPr>
        <w:t>бласти</w:t>
      </w:r>
      <w:r>
        <w:rPr>
          <w:color w:val="000000"/>
        </w:rPr>
        <w:t>.</w:t>
      </w:r>
      <w:r w:rsidRPr="00BF48A4">
        <w:rPr>
          <w:color w:val="000000"/>
        </w:rPr>
        <w:t xml:space="preserve"> </w:t>
      </w:r>
    </w:p>
    <w:p w:rsidR="000112A9" w:rsidRPr="0023472C" w:rsidRDefault="000112A9" w:rsidP="000112A9">
      <w:pPr>
        <w:tabs>
          <w:tab w:val="left" w:pos="4678"/>
          <w:tab w:val="left" w:pos="4820"/>
        </w:tabs>
        <w:jc w:val="both"/>
        <w:rPr>
          <w:color w:val="000000"/>
        </w:rPr>
      </w:pPr>
      <w:r>
        <w:rPr>
          <w:color w:val="000000"/>
        </w:rPr>
        <w:t xml:space="preserve">                                                                       </w:t>
      </w:r>
      <w:r w:rsidRPr="00BF48A4">
        <w:rPr>
          <w:color w:val="000000"/>
        </w:rPr>
        <w:t>(по согласованию)</w:t>
      </w:r>
    </w:p>
    <w:p w:rsidR="000112A9" w:rsidRPr="0023472C" w:rsidRDefault="000112A9" w:rsidP="000112A9">
      <w:pPr>
        <w:jc w:val="both"/>
        <w:rPr>
          <w:sz w:val="26"/>
          <w:szCs w:val="26"/>
        </w:rPr>
      </w:pPr>
      <w:r w:rsidRPr="0023472C">
        <w:rPr>
          <w:sz w:val="26"/>
          <w:szCs w:val="26"/>
        </w:rPr>
        <w:tab/>
      </w:r>
      <w:r>
        <w:rPr>
          <w:sz w:val="26"/>
          <w:szCs w:val="26"/>
        </w:rPr>
        <w:t xml:space="preserve">          </w:t>
      </w:r>
    </w:p>
    <w:p w:rsidR="000112A9" w:rsidRDefault="000112A9" w:rsidP="000112A9"/>
    <w:p w:rsidR="000112A9" w:rsidRDefault="000112A9" w:rsidP="000112A9">
      <w:pP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0112A9" w:rsidRDefault="000112A9" w:rsidP="000112A9">
      <w:pPr>
        <w:jc w:val="right"/>
        <w:rPr>
          <w:rFonts w:ascii="Calibri" w:hAnsi="Calibri" w:cs="Calibri"/>
        </w:rPr>
      </w:pPr>
    </w:p>
    <w:p w:rsidR="000112A9" w:rsidRDefault="000112A9" w:rsidP="000112A9">
      <w:pPr>
        <w:jc w:val="right"/>
        <w:rPr>
          <w:rFonts w:ascii="Calibri" w:hAnsi="Calibri" w:cs="Calibri"/>
        </w:rPr>
      </w:pPr>
    </w:p>
    <w:p w:rsidR="000112A9" w:rsidRDefault="000112A9" w:rsidP="000112A9">
      <w:pPr>
        <w:jc w:val="right"/>
        <w:rPr>
          <w:rFonts w:ascii="Calibri" w:hAnsi="Calibri" w:cs="Calibri"/>
        </w:rPr>
      </w:pPr>
    </w:p>
    <w:p w:rsidR="000112A9" w:rsidRDefault="000112A9" w:rsidP="000112A9">
      <w:pPr>
        <w:jc w:val="right"/>
        <w:rPr>
          <w:rFonts w:ascii="Calibri" w:hAnsi="Calibri" w:cs="Calibri"/>
        </w:rPr>
      </w:pPr>
    </w:p>
    <w:p w:rsidR="000112A9" w:rsidRDefault="000112A9" w:rsidP="000112A9">
      <w:pPr>
        <w:jc w:val="right"/>
        <w:rPr>
          <w:rFonts w:ascii="Calibri" w:hAnsi="Calibri" w:cs="Calibri"/>
        </w:rPr>
      </w:pPr>
    </w:p>
    <w:p w:rsidR="000112A9" w:rsidRDefault="000112A9" w:rsidP="000112A9">
      <w:pPr>
        <w:jc w:val="right"/>
        <w:rPr>
          <w:rFonts w:ascii="Calibri" w:hAnsi="Calibri" w:cs="Calibri"/>
        </w:rPr>
      </w:pPr>
    </w:p>
    <w:p w:rsidR="000112A9" w:rsidRDefault="000112A9" w:rsidP="000112A9">
      <w:pPr>
        <w:jc w:val="right"/>
        <w:rPr>
          <w:rFonts w:ascii="Calibri" w:hAnsi="Calibri" w:cs="Calibri"/>
        </w:rPr>
      </w:pPr>
    </w:p>
    <w:p w:rsidR="000112A9" w:rsidRDefault="000112A9" w:rsidP="000112A9">
      <w:pPr>
        <w:jc w:val="right"/>
        <w:rPr>
          <w:rFonts w:ascii="Calibri" w:hAnsi="Calibri" w:cs="Calibri"/>
        </w:rPr>
      </w:pPr>
    </w:p>
    <w:p w:rsidR="000112A9" w:rsidRDefault="000112A9" w:rsidP="000112A9">
      <w:pPr>
        <w:jc w:val="right"/>
        <w:rPr>
          <w:rFonts w:ascii="Calibri" w:hAnsi="Calibri" w:cs="Calibri"/>
        </w:rPr>
      </w:pPr>
    </w:p>
    <w:p w:rsidR="000112A9" w:rsidRDefault="000112A9" w:rsidP="000112A9">
      <w:pPr>
        <w:rPr>
          <w:rFonts w:ascii="Calibri" w:hAnsi="Calibri" w:cs="Calibri"/>
        </w:rPr>
      </w:pPr>
    </w:p>
    <w:p w:rsidR="000112A9" w:rsidRDefault="000112A9" w:rsidP="000112A9">
      <w:pPr>
        <w:rPr>
          <w:rFonts w:ascii="Calibri" w:hAnsi="Calibri" w:cs="Calibri"/>
        </w:rPr>
      </w:pPr>
    </w:p>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Pr="00C67665" w:rsidRDefault="00187E3F" w:rsidP="00772ABF"/>
    <w:p w:rsidR="00187E3F" w:rsidRDefault="00187E3F" w:rsidP="00772ABF"/>
    <w:sectPr w:rsidR="00187E3F" w:rsidSect="004801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467" w:rsidRDefault="00616467" w:rsidP="00E478D0">
      <w:r>
        <w:separator/>
      </w:r>
    </w:p>
  </w:endnote>
  <w:endnote w:type="continuationSeparator" w:id="1">
    <w:p w:rsidR="00616467" w:rsidRDefault="00616467" w:rsidP="00E47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54" w:rsidRDefault="00D534A9" w:rsidP="00B861A7">
    <w:pPr>
      <w:pStyle w:val="a3"/>
      <w:framePr w:wrap="around" w:vAnchor="text" w:hAnchor="margin" w:xAlign="right" w:y="1"/>
      <w:rPr>
        <w:rStyle w:val="a5"/>
      </w:rPr>
    </w:pPr>
    <w:r>
      <w:rPr>
        <w:rStyle w:val="a5"/>
      </w:rPr>
      <w:fldChar w:fldCharType="begin"/>
    </w:r>
    <w:r w:rsidR="00772ABF">
      <w:rPr>
        <w:rStyle w:val="a5"/>
      </w:rPr>
      <w:instrText xml:space="preserve">PAGE  </w:instrText>
    </w:r>
    <w:r>
      <w:rPr>
        <w:rStyle w:val="a5"/>
      </w:rPr>
      <w:fldChar w:fldCharType="end"/>
    </w:r>
  </w:p>
  <w:p w:rsidR="00AB1654" w:rsidRDefault="00616467" w:rsidP="00F678E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54" w:rsidRDefault="00616467" w:rsidP="00F678E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467" w:rsidRDefault="00616467" w:rsidP="00E478D0">
      <w:r>
        <w:separator/>
      </w:r>
    </w:p>
  </w:footnote>
  <w:footnote w:type="continuationSeparator" w:id="1">
    <w:p w:rsidR="00616467" w:rsidRDefault="00616467" w:rsidP="00E47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0A5228AF"/>
    <w:multiLevelType w:val="hybridMultilevel"/>
    <w:tmpl w:val="59F0AD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8036C"/>
    <w:multiLevelType w:val="hybridMultilevel"/>
    <w:tmpl w:val="49B899C8"/>
    <w:lvl w:ilvl="0" w:tplc="15D034F2">
      <w:start w:val="1"/>
      <w:numFmt w:val="decimal"/>
      <w:lvlText w:val="%1."/>
      <w:lvlJc w:val="left"/>
      <w:pPr>
        <w:ind w:left="900" w:hanging="90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D1A2756"/>
    <w:multiLevelType w:val="hybridMultilevel"/>
    <w:tmpl w:val="C940250A"/>
    <w:lvl w:ilvl="0" w:tplc="6718625E">
      <w:start w:val="1"/>
      <w:numFmt w:val="decimal"/>
      <w:lvlText w:val="2.%1."/>
      <w:lvlJc w:val="left"/>
      <w:pPr>
        <w:tabs>
          <w:tab w:val="num" w:pos="1070"/>
        </w:tabs>
        <w:ind w:left="107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3290CD1"/>
    <w:multiLevelType w:val="hybridMultilevel"/>
    <w:tmpl w:val="0AA46F16"/>
    <w:lvl w:ilvl="0" w:tplc="5F26A8EC">
      <w:start w:val="2"/>
      <w:numFmt w:val="upperRoman"/>
      <w:lvlText w:val="%1."/>
      <w:lvlJc w:val="left"/>
      <w:pPr>
        <w:ind w:left="1648" w:hanging="720"/>
      </w:pPr>
      <w:rPr>
        <w:rFonts w:ascii="Arial" w:hAnsi="Arial" w:cs="Arial" w:hint="default"/>
        <w:sz w:val="2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29D22165"/>
    <w:multiLevelType w:val="hybridMultilevel"/>
    <w:tmpl w:val="47CA91D0"/>
    <w:lvl w:ilvl="0" w:tplc="3C7483C4">
      <w:start w:val="2"/>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6EF13BD"/>
    <w:multiLevelType w:val="hybridMultilevel"/>
    <w:tmpl w:val="6818FC04"/>
    <w:lvl w:ilvl="0" w:tplc="15A4A4C8">
      <w:start w:val="3"/>
      <w:numFmt w:val="decimal"/>
      <w:lvlText w:val="2.%1."/>
      <w:lvlJc w:val="left"/>
      <w:pPr>
        <w:tabs>
          <w:tab w:val="num" w:pos="1260"/>
        </w:tabs>
        <w:ind w:left="1260" w:hanging="360"/>
      </w:pPr>
      <w:rPr>
        <w:rFonts w:hint="default"/>
      </w:rPr>
    </w:lvl>
    <w:lvl w:ilvl="1" w:tplc="B358B75E">
      <w:start w:val="1"/>
      <w:numFmt w:val="russianLower"/>
      <w:lvlText w:val="%2)"/>
      <w:lvlJc w:val="left"/>
      <w:pPr>
        <w:tabs>
          <w:tab w:val="num" w:pos="1785"/>
        </w:tabs>
        <w:ind w:left="1785" w:hanging="8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69395F"/>
    <w:multiLevelType w:val="hybridMultilevel"/>
    <w:tmpl w:val="287ED7E0"/>
    <w:lvl w:ilvl="0" w:tplc="6A5EFDEC">
      <w:start w:val="2"/>
      <w:numFmt w:val="upperRoman"/>
      <w:lvlText w:val="%1."/>
      <w:lvlJc w:val="left"/>
      <w:pPr>
        <w:ind w:left="1288" w:hanging="720"/>
      </w:pPr>
      <w:rPr>
        <w:rFonts w:ascii="Times New Roman" w:hAnsi="Times New Roman" w:cs="Times New Roman" w:hint="default"/>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DFD2D63"/>
    <w:multiLevelType w:val="hybridMultilevel"/>
    <w:tmpl w:val="19009A38"/>
    <w:lvl w:ilvl="0" w:tplc="033A34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B553D8B"/>
    <w:multiLevelType w:val="hybridMultilevel"/>
    <w:tmpl w:val="231AE9C6"/>
    <w:lvl w:ilvl="0" w:tplc="E8E06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9"/>
  </w:num>
  <w:num w:numId="7">
    <w:abstractNumId w:val="8"/>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772ABF"/>
    <w:rsid w:val="00003536"/>
    <w:rsid w:val="00006428"/>
    <w:rsid w:val="000112A9"/>
    <w:rsid w:val="00016793"/>
    <w:rsid w:val="0002157D"/>
    <w:rsid w:val="00026761"/>
    <w:rsid w:val="00027D2D"/>
    <w:rsid w:val="00034522"/>
    <w:rsid w:val="000408E5"/>
    <w:rsid w:val="00047B98"/>
    <w:rsid w:val="000518A0"/>
    <w:rsid w:val="00054061"/>
    <w:rsid w:val="000567C7"/>
    <w:rsid w:val="00060CD5"/>
    <w:rsid w:val="00060FD1"/>
    <w:rsid w:val="000662B9"/>
    <w:rsid w:val="00074F49"/>
    <w:rsid w:val="00075D7F"/>
    <w:rsid w:val="00080537"/>
    <w:rsid w:val="00083804"/>
    <w:rsid w:val="000843B1"/>
    <w:rsid w:val="0009187C"/>
    <w:rsid w:val="000A1EA9"/>
    <w:rsid w:val="000A3402"/>
    <w:rsid w:val="000A396D"/>
    <w:rsid w:val="000A5FC6"/>
    <w:rsid w:val="000A6E93"/>
    <w:rsid w:val="000B2F0D"/>
    <w:rsid w:val="000B51C7"/>
    <w:rsid w:val="000B6284"/>
    <w:rsid w:val="000C7A2D"/>
    <w:rsid w:val="000D104C"/>
    <w:rsid w:val="000D34ED"/>
    <w:rsid w:val="000D7F89"/>
    <w:rsid w:val="000E6E99"/>
    <w:rsid w:val="000F06FE"/>
    <w:rsid w:val="000F3AEE"/>
    <w:rsid w:val="000F3C17"/>
    <w:rsid w:val="000F7B98"/>
    <w:rsid w:val="00104742"/>
    <w:rsid w:val="00105453"/>
    <w:rsid w:val="00105489"/>
    <w:rsid w:val="001142A0"/>
    <w:rsid w:val="001154BB"/>
    <w:rsid w:val="001164B0"/>
    <w:rsid w:val="00123CFC"/>
    <w:rsid w:val="001258CB"/>
    <w:rsid w:val="0012748E"/>
    <w:rsid w:val="00127C9E"/>
    <w:rsid w:val="00134916"/>
    <w:rsid w:val="0013602A"/>
    <w:rsid w:val="00140859"/>
    <w:rsid w:val="0014367B"/>
    <w:rsid w:val="00151E2E"/>
    <w:rsid w:val="001522BA"/>
    <w:rsid w:val="00152E1A"/>
    <w:rsid w:val="00155308"/>
    <w:rsid w:val="001622C7"/>
    <w:rsid w:val="00164F1D"/>
    <w:rsid w:val="001704C4"/>
    <w:rsid w:val="00173036"/>
    <w:rsid w:val="0017707D"/>
    <w:rsid w:val="001812CD"/>
    <w:rsid w:val="00187E3F"/>
    <w:rsid w:val="0019039E"/>
    <w:rsid w:val="0019339E"/>
    <w:rsid w:val="00194C6F"/>
    <w:rsid w:val="00195852"/>
    <w:rsid w:val="001A2BA5"/>
    <w:rsid w:val="001A72D0"/>
    <w:rsid w:val="001C1CF1"/>
    <w:rsid w:val="001C25F5"/>
    <w:rsid w:val="001C3E73"/>
    <w:rsid w:val="001D3A51"/>
    <w:rsid w:val="001D6ED5"/>
    <w:rsid w:val="001E0074"/>
    <w:rsid w:val="001E5B19"/>
    <w:rsid w:val="001E6797"/>
    <w:rsid w:val="001F3DE1"/>
    <w:rsid w:val="001F53DB"/>
    <w:rsid w:val="0020157A"/>
    <w:rsid w:val="002037F9"/>
    <w:rsid w:val="00207784"/>
    <w:rsid w:val="00207D18"/>
    <w:rsid w:val="002109FD"/>
    <w:rsid w:val="002168FC"/>
    <w:rsid w:val="00216CB0"/>
    <w:rsid w:val="00217327"/>
    <w:rsid w:val="002217F4"/>
    <w:rsid w:val="002232F8"/>
    <w:rsid w:val="002276F0"/>
    <w:rsid w:val="0023227D"/>
    <w:rsid w:val="00233724"/>
    <w:rsid w:val="00235514"/>
    <w:rsid w:val="0023792C"/>
    <w:rsid w:val="0024617E"/>
    <w:rsid w:val="00250449"/>
    <w:rsid w:val="002522AA"/>
    <w:rsid w:val="00253B2F"/>
    <w:rsid w:val="00262AAC"/>
    <w:rsid w:val="002630A0"/>
    <w:rsid w:val="002717FE"/>
    <w:rsid w:val="002722CE"/>
    <w:rsid w:val="00272B25"/>
    <w:rsid w:val="002760BD"/>
    <w:rsid w:val="00277C56"/>
    <w:rsid w:val="0029170D"/>
    <w:rsid w:val="002971AB"/>
    <w:rsid w:val="002A4993"/>
    <w:rsid w:val="002B3470"/>
    <w:rsid w:val="002C0546"/>
    <w:rsid w:val="002D3C16"/>
    <w:rsid w:val="002D5DE7"/>
    <w:rsid w:val="002E00F8"/>
    <w:rsid w:val="002E392B"/>
    <w:rsid w:val="002E6812"/>
    <w:rsid w:val="002E6A6D"/>
    <w:rsid w:val="00312169"/>
    <w:rsid w:val="00313196"/>
    <w:rsid w:val="00313C40"/>
    <w:rsid w:val="00315F1B"/>
    <w:rsid w:val="00317BB2"/>
    <w:rsid w:val="00320744"/>
    <w:rsid w:val="00321508"/>
    <w:rsid w:val="00327284"/>
    <w:rsid w:val="00331222"/>
    <w:rsid w:val="00335E23"/>
    <w:rsid w:val="00340760"/>
    <w:rsid w:val="00342AEE"/>
    <w:rsid w:val="00343977"/>
    <w:rsid w:val="003455C4"/>
    <w:rsid w:val="00350D7B"/>
    <w:rsid w:val="003522EF"/>
    <w:rsid w:val="00353F71"/>
    <w:rsid w:val="00354DFE"/>
    <w:rsid w:val="00360EB6"/>
    <w:rsid w:val="0036181E"/>
    <w:rsid w:val="003621C3"/>
    <w:rsid w:val="0036230B"/>
    <w:rsid w:val="003623E3"/>
    <w:rsid w:val="00362B28"/>
    <w:rsid w:val="003662C5"/>
    <w:rsid w:val="00367ADE"/>
    <w:rsid w:val="00372048"/>
    <w:rsid w:val="00381019"/>
    <w:rsid w:val="0038181A"/>
    <w:rsid w:val="0039243F"/>
    <w:rsid w:val="003A3AE3"/>
    <w:rsid w:val="003A7F3A"/>
    <w:rsid w:val="003B0DA7"/>
    <w:rsid w:val="003D6D08"/>
    <w:rsid w:val="003D77FF"/>
    <w:rsid w:val="003E0CA4"/>
    <w:rsid w:val="003E2624"/>
    <w:rsid w:val="003E265A"/>
    <w:rsid w:val="00402291"/>
    <w:rsid w:val="00407541"/>
    <w:rsid w:val="004126F7"/>
    <w:rsid w:val="0041595D"/>
    <w:rsid w:val="00415C5C"/>
    <w:rsid w:val="004205D7"/>
    <w:rsid w:val="00430016"/>
    <w:rsid w:val="00431DD7"/>
    <w:rsid w:val="00435D2B"/>
    <w:rsid w:val="004406A0"/>
    <w:rsid w:val="00451C14"/>
    <w:rsid w:val="0045260B"/>
    <w:rsid w:val="00453794"/>
    <w:rsid w:val="00456722"/>
    <w:rsid w:val="00460C98"/>
    <w:rsid w:val="00461548"/>
    <w:rsid w:val="004616BC"/>
    <w:rsid w:val="004619D1"/>
    <w:rsid w:val="00462584"/>
    <w:rsid w:val="00463C3F"/>
    <w:rsid w:val="00466FCD"/>
    <w:rsid w:val="004746AC"/>
    <w:rsid w:val="00480181"/>
    <w:rsid w:val="00482B3B"/>
    <w:rsid w:val="00484892"/>
    <w:rsid w:val="00484FE0"/>
    <w:rsid w:val="004910C9"/>
    <w:rsid w:val="00491D98"/>
    <w:rsid w:val="00491F3A"/>
    <w:rsid w:val="004A08A5"/>
    <w:rsid w:val="004A22BF"/>
    <w:rsid w:val="004A2D99"/>
    <w:rsid w:val="004A3389"/>
    <w:rsid w:val="004A3914"/>
    <w:rsid w:val="004A4C65"/>
    <w:rsid w:val="004A5ED1"/>
    <w:rsid w:val="004C4E80"/>
    <w:rsid w:val="004C766A"/>
    <w:rsid w:val="004D1AE2"/>
    <w:rsid w:val="004D47AE"/>
    <w:rsid w:val="004D5D67"/>
    <w:rsid w:val="004F0E5A"/>
    <w:rsid w:val="004F1BC6"/>
    <w:rsid w:val="004F43B3"/>
    <w:rsid w:val="004F4C0A"/>
    <w:rsid w:val="004F7528"/>
    <w:rsid w:val="0050246B"/>
    <w:rsid w:val="005115FE"/>
    <w:rsid w:val="00511B8E"/>
    <w:rsid w:val="005176BB"/>
    <w:rsid w:val="00517D90"/>
    <w:rsid w:val="00524425"/>
    <w:rsid w:val="005304E7"/>
    <w:rsid w:val="005309A3"/>
    <w:rsid w:val="00531E2D"/>
    <w:rsid w:val="0053501A"/>
    <w:rsid w:val="00540CF3"/>
    <w:rsid w:val="0055273D"/>
    <w:rsid w:val="00552AB3"/>
    <w:rsid w:val="00552BA3"/>
    <w:rsid w:val="005566B0"/>
    <w:rsid w:val="00557F2B"/>
    <w:rsid w:val="00563D88"/>
    <w:rsid w:val="00564087"/>
    <w:rsid w:val="00565A6E"/>
    <w:rsid w:val="00565CA9"/>
    <w:rsid w:val="005718C9"/>
    <w:rsid w:val="005753F6"/>
    <w:rsid w:val="00584A9E"/>
    <w:rsid w:val="0058612B"/>
    <w:rsid w:val="00586699"/>
    <w:rsid w:val="00595B88"/>
    <w:rsid w:val="00597F13"/>
    <w:rsid w:val="005A0CBD"/>
    <w:rsid w:val="005A3097"/>
    <w:rsid w:val="005B0530"/>
    <w:rsid w:val="005B066D"/>
    <w:rsid w:val="005B1CC7"/>
    <w:rsid w:val="005B246B"/>
    <w:rsid w:val="005C1B83"/>
    <w:rsid w:val="005C2242"/>
    <w:rsid w:val="005C7EB7"/>
    <w:rsid w:val="005D4BA8"/>
    <w:rsid w:val="005D5275"/>
    <w:rsid w:val="005E70CA"/>
    <w:rsid w:val="005F07D9"/>
    <w:rsid w:val="005F461B"/>
    <w:rsid w:val="006014FA"/>
    <w:rsid w:val="006031C1"/>
    <w:rsid w:val="006133F3"/>
    <w:rsid w:val="00616467"/>
    <w:rsid w:val="0061695A"/>
    <w:rsid w:val="00632A02"/>
    <w:rsid w:val="00635C8E"/>
    <w:rsid w:val="006367A0"/>
    <w:rsid w:val="006406AF"/>
    <w:rsid w:val="00646CA7"/>
    <w:rsid w:val="006471E3"/>
    <w:rsid w:val="00657AAB"/>
    <w:rsid w:val="006620A4"/>
    <w:rsid w:val="00667140"/>
    <w:rsid w:val="0067417A"/>
    <w:rsid w:val="006749B2"/>
    <w:rsid w:val="0068370F"/>
    <w:rsid w:val="0068659E"/>
    <w:rsid w:val="006875CE"/>
    <w:rsid w:val="00690AE8"/>
    <w:rsid w:val="00694979"/>
    <w:rsid w:val="00696FB5"/>
    <w:rsid w:val="006A21C1"/>
    <w:rsid w:val="006B0370"/>
    <w:rsid w:val="006B7D76"/>
    <w:rsid w:val="006C36E8"/>
    <w:rsid w:val="006C53BA"/>
    <w:rsid w:val="006C76B2"/>
    <w:rsid w:val="006D46FF"/>
    <w:rsid w:val="006E2A6D"/>
    <w:rsid w:val="006E2FDA"/>
    <w:rsid w:val="006E42BB"/>
    <w:rsid w:val="006E7C02"/>
    <w:rsid w:val="006F06E6"/>
    <w:rsid w:val="006F0A92"/>
    <w:rsid w:val="006F1E22"/>
    <w:rsid w:val="006F5064"/>
    <w:rsid w:val="0070206A"/>
    <w:rsid w:val="0070290C"/>
    <w:rsid w:val="00707B5A"/>
    <w:rsid w:val="00710045"/>
    <w:rsid w:val="00710814"/>
    <w:rsid w:val="007232F2"/>
    <w:rsid w:val="00724281"/>
    <w:rsid w:val="00730456"/>
    <w:rsid w:val="00737A3B"/>
    <w:rsid w:val="0074105B"/>
    <w:rsid w:val="007446D9"/>
    <w:rsid w:val="0074773A"/>
    <w:rsid w:val="00752116"/>
    <w:rsid w:val="00765308"/>
    <w:rsid w:val="00772ABF"/>
    <w:rsid w:val="00772BFE"/>
    <w:rsid w:val="00776AC4"/>
    <w:rsid w:val="00777648"/>
    <w:rsid w:val="0078346F"/>
    <w:rsid w:val="007878DE"/>
    <w:rsid w:val="007911B8"/>
    <w:rsid w:val="00792557"/>
    <w:rsid w:val="00795BDA"/>
    <w:rsid w:val="007A237A"/>
    <w:rsid w:val="007A26FC"/>
    <w:rsid w:val="007B2F70"/>
    <w:rsid w:val="007C13D0"/>
    <w:rsid w:val="007C53E4"/>
    <w:rsid w:val="007D14C7"/>
    <w:rsid w:val="007D1D4B"/>
    <w:rsid w:val="007D3A02"/>
    <w:rsid w:val="007E371B"/>
    <w:rsid w:val="007E5A1E"/>
    <w:rsid w:val="007E6980"/>
    <w:rsid w:val="007E6CE9"/>
    <w:rsid w:val="007E72F9"/>
    <w:rsid w:val="007F070F"/>
    <w:rsid w:val="007F098B"/>
    <w:rsid w:val="007F10DD"/>
    <w:rsid w:val="007F21EC"/>
    <w:rsid w:val="007F25FB"/>
    <w:rsid w:val="0080063C"/>
    <w:rsid w:val="00801D2A"/>
    <w:rsid w:val="0080720B"/>
    <w:rsid w:val="00807BD5"/>
    <w:rsid w:val="00810A4A"/>
    <w:rsid w:val="0081475A"/>
    <w:rsid w:val="00820E4F"/>
    <w:rsid w:val="00825B53"/>
    <w:rsid w:val="00827EA9"/>
    <w:rsid w:val="0083017F"/>
    <w:rsid w:val="00835AD6"/>
    <w:rsid w:val="00841DF7"/>
    <w:rsid w:val="008457F7"/>
    <w:rsid w:val="00845AF1"/>
    <w:rsid w:val="0085025D"/>
    <w:rsid w:val="00851871"/>
    <w:rsid w:val="00852617"/>
    <w:rsid w:val="0085735A"/>
    <w:rsid w:val="0086470C"/>
    <w:rsid w:val="00875B99"/>
    <w:rsid w:val="00875FC0"/>
    <w:rsid w:val="008916A9"/>
    <w:rsid w:val="00891948"/>
    <w:rsid w:val="00892564"/>
    <w:rsid w:val="00896F94"/>
    <w:rsid w:val="00897056"/>
    <w:rsid w:val="008A2D9F"/>
    <w:rsid w:val="008A4E0B"/>
    <w:rsid w:val="008B56E8"/>
    <w:rsid w:val="008C2B4A"/>
    <w:rsid w:val="008C51D4"/>
    <w:rsid w:val="008C6103"/>
    <w:rsid w:val="008C71DF"/>
    <w:rsid w:val="008D34B0"/>
    <w:rsid w:val="008D48A7"/>
    <w:rsid w:val="008E5B49"/>
    <w:rsid w:val="008F25A0"/>
    <w:rsid w:val="008F2F00"/>
    <w:rsid w:val="008F6063"/>
    <w:rsid w:val="00902162"/>
    <w:rsid w:val="009027F2"/>
    <w:rsid w:val="0090644C"/>
    <w:rsid w:val="00907308"/>
    <w:rsid w:val="00920759"/>
    <w:rsid w:val="00923661"/>
    <w:rsid w:val="009246A9"/>
    <w:rsid w:val="00926240"/>
    <w:rsid w:val="00933E0C"/>
    <w:rsid w:val="00933F66"/>
    <w:rsid w:val="00935C1C"/>
    <w:rsid w:val="0093746A"/>
    <w:rsid w:val="00943A64"/>
    <w:rsid w:val="009457A6"/>
    <w:rsid w:val="00947482"/>
    <w:rsid w:val="0094772F"/>
    <w:rsid w:val="00947B7F"/>
    <w:rsid w:val="009514C9"/>
    <w:rsid w:val="00951771"/>
    <w:rsid w:val="009527FC"/>
    <w:rsid w:val="009552C7"/>
    <w:rsid w:val="00956075"/>
    <w:rsid w:val="00957CF2"/>
    <w:rsid w:val="00966DCC"/>
    <w:rsid w:val="00976502"/>
    <w:rsid w:val="00976E36"/>
    <w:rsid w:val="00980B9B"/>
    <w:rsid w:val="00980F17"/>
    <w:rsid w:val="00984C6C"/>
    <w:rsid w:val="009913A5"/>
    <w:rsid w:val="00996A52"/>
    <w:rsid w:val="00997EA7"/>
    <w:rsid w:val="009A205C"/>
    <w:rsid w:val="009A2FD4"/>
    <w:rsid w:val="009A4466"/>
    <w:rsid w:val="009A757B"/>
    <w:rsid w:val="009A7AE8"/>
    <w:rsid w:val="009A7C02"/>
    <w:rsid w:val="009B042E"/>
    <w:rsid w:val="009B4CC9"/>
    <w:rsid w:val="009B6BA3"/>
    <w:rsid w:val="009C13EB"/>
    <w:rsid w:val="009C62CE"/>
    <w:rsid w:val="009C6B44"/>
    <w:rsid w:val="009D5CB1"/>
    <w:rsid w:val="009D68F9"/>
    <w:rsid w:val="009D7657"/>
    <w:rsid w:val="009E3CE3"/>
    <w:rsid w:val="009E3E28"/>
    <w:rsid w:val="009E520A"/>
    <w:rsid w:val="009E6201"/>
    <w:rsid w:val="009E6240"/>
    <w:rsid w:val="00A004F2"/>
    <w:rsid w:val="00A0464E"/>
    <w:rsid w:val="00A04F18"/>
    <w:rsid w:val="00A06713"/>
    <w:rsid w:val="00A0783E"/>
    <w:rsid w:val="00A26E15"/>
    <w:rsid w:val="00A30023"/>
    <w:rsid w:val="00A30E4F"/>
    <w:rsid w:val="00A31B85"/>
    <w:rsid w:val="00A36A45"/>
    <w:rsid w:val="00A40E73"/>
    <w:rsid w:val="00A41062"/>
    <w:rsid w:val="00A4351F"/>
    <w:rsid w:val="00A47F2F"/>
    <w:rsid w:val="00A514CC"/>
    <w:rsid w:val="00A534BB"/>
    <w:rsid w:val="00A60116"/>
    <w:rsid w:val="00A65F47"/>
    <w:rsid w:val="00A700F7"/>
    <w:rsid w:val="00A72668"/>
    <w:rsid w:val="00A75BBD"/>
    <w:rsid w:val="00A75D39"/>
    <w:rsid w:val="00A75D9C"/>
    <w:rsid w:val="00A8222D"/>
    <w:rsid w:val="00A904B0"/>
    <w:rsid w:val="00AA5331"/>
    <w:rsid w:val="00AB28CF"/>
    <w:rsid w:val="00AB3D94"/>
    <w:rsid w:val="00AC7CE7"/>
    <w:rsid w:val="00AD0411"/>
    <w:rsid w:val="00AE3A17"/>
    <w:rsid w:val="00AE413B"/>
    <w:rsid w:val="00AE56A1"/>
    <w:rsid w:val="00AE56F0"/>
    <w:rsid w:val="00AE7F52"/>
    <w:rsid w:val="00AF5BB6"/>
    <w:rsid w:val="00AF6388"/>
    <w:rsid w:val="00AF7AA0"/>
    <w:rsid w:val="00B025D0"/>
    <w:rsid w:val="00B03939"/>
    <w:rsid w:val="00B119D7"/>
    <w:rsid w:val="00B14C89"/>
    <w:rsid w:val="00B15739"/>
    <w:rsid w:val="00B21EB4"/>
    <w:rsid w:val="00B27F4B"/>
    <w:rsid w:val="00B30F36"/>
    <w:rsid w:val="00B31DF5"/>
    <w:rsid w:val="00B377A7"/>
    <w:rsid w:val="00B37CD4"/>
    <w:rsid w:val="00B443DE"/>
    <w:rsid w:val="00B44401"/>
    <w:rsid w:val="00B465FF"/>
    <w:rsid w:val="00B46A1E"/>
    <w:rsid w:val="00B502B9"/>
    <w:rsid w:val="00B523AA"/>
    <w:rsid w:val="00B54E99"/>
    <w:rsid w:val="00B572EB"/>
    <w:rsid w:val="00B60BBD"/>
    <w:rsid w:val="00B649E9"/>
    <w:rsid w:val="00B64D55"/>
    <w:rsid w:val="00B64EBA"/>
    <w:rsid w:val="00B66649"/>
    <w:rsid w:val="00B71717"/>
    <w:rsid w:val="00B72569"/>
    <w:rsid w:val="00B72E12"/>
    <w:rsid w:val="00B7451A"/>
    <w:rsid w:val="00B77EAA"/>
    <w:rsid w:val="00B8213B"/>
    <w:rsid w:val="00B84AAF"/>
    <w:rsid w:val="00B877E4"/>
    <w:rsid w:val="00BA2B49"/>
    <w:rsid w:val="00BA7C82"/>
    <w:rsid w:val="00BB3DBD"/>
    <w:rsid w:val="00BB5C17"/>
    <w:rsid w:val="00BC1C2A"/>
    <w:rsid w:val="00BC4861"/>
    <w:rsid w:val="00BC6A6E"/>
    <w:rsid w:val="00BD1E87"/>
    <w:rsid w:val="00BD7E5B"/>
    <w:rsid w:val="00BE2BF3"/>
    <w:rsid w:val="00BE3AF5"/>
    <w:rsid w:val="00BF072F"/>
    <w:rsid w:val="00BF441E"/>
    <w:rsid w:val="00BF48A4"/>
    <w:rsid w:val="00C01591"/>
    <w:rsid w:val="00C06EC9"/>
    <w:rsid w:val="00C1325C"/>
    <w:rsid w:val="00C1546D"/>
    <w:rsid w:val="00C15667"/>
    <w:rsid w:val="00C15BB2"/>
    <w:rsid w:val="00C2217A"/>
    <w:rsid w:val="00C276FE"/>
    <w:rsid w:val="00C331B0"/>
    <w:rsid w:val="00C34AF7"/>
    <w:rsid w:val="00C35874"/>
    <w:rsid w:val="00C36616"/>
    <w:rsid w:val="00C4153E"/>
    <w:rsid w:val="00C44380"/>
    <w:rsid w:val="00C46F96"/>
    <w:rsid w:val="00C571D9"/>
    <w:rsid w:val="00C64204"/>
    <w:rsid w:val="00C67665"/>
    <w:rsid w:val="00C706A4"/>
    <w:rsid w:val="00C77CAD"/>
    <w:rsid w:val="00C839D2"/>
    <w:rsid w:val="00C846A5"/>
    <w:rsid w:val="00C84ACF"/>
    <w:rsid w:val="00C92067"/>
    <w:rsid w:val="00C93DA0"/>
    <w:rsid w:val="00CA1F6F"/>
    <w:rsid w:val="00CA224C"/>
    <w:rsid w:val="00CA25E4"/>
    <w:rsid w:val="00CA5514"/>
    <w:rsid w:val="00CB09B0"/>
    <w:rsid w:val="00CB3CA5"/>
    <w:rsid w:val="00CB434F"/>
    <w:rsid w:val="00CB5631"/>
    <w:rsid w:val="00CB7F9E"/>
    <w:rsid w:val="00CC0E2F"/>
    <w:rsid w:val="00CC4A50"/>
    <w:rsid w:val="00CD0F5C"/>
    <w:rsid w:val="00CE77DA"/>
    <w:rsid w:val="00CE7B82"/>
    <w:rsid w:val="00CF0600"/>
    <w:rsid w:val="00CF2371"/>
    <w:rsid w:val="00CF3D14"/>
    <w:rsid w:val="00D00423"/>
    <w:rsid w:val="00D00A72"/>
    <w:rsid w:val="00D0420C"/>
    <w:rsid w:val="00D06817"/>
    <w:rsid w:val="00D14A2D"/>
    <w:rsid w:val="00D20F22"/>
    <w:rsid w:val="00D22CA4"/>
    <w:rsid w:val="00D25596"/>
    <w:rsid w:val="00D3334A"/>
    <w:rsid w:val="00D342CE"/>
    <w:rsid w:val="00D41C77"/>
    <w:rsid w:val="00D435CB"/>
    <w:rsid w:val="00D534A9"/>
    <w:rsid w:val="00D53DA7"/>
    <w:rsid w:val="00D70744"/>
    <w:rsid w:val="00D71A21"/>
    <w:rsid w:val="00D73767"/>
    <w:rsid w:val="00D7393D"/>
    <w:rsid w:val="00D73CD6"/>
    <w:rsid w:val="00D76226"/>
    <w:rsid w:val="00D80C21"/>
    <w:rsid w:val="00D818B1"/>
    <w:rsid w:val="00D91D3B"/>
    <w:rsid w:val="00D9244E"/>
    <w:rsid w:val="00D9428F"/>
    <w:rsid w:val="00D961C8"/>
    <w:rsid w:val="00D97ACF"/>
    <w:rsid w:val="00DA100E"/>
    <w:rsid w:val="00DA2DA3"/>
    <w:rsid w:val="00DA5032"/>
    <w:rsid w:val="00DA51A7"/>
    <w:rsid w:val="00DB13CE"/>
    <w:rsid w:val="00DB4C6C"/>
    <w:rsid w:val="00DB599F"/>
    <w:rsid w:val="00DC0F35"/>
    <w:rsid w:val="00DC16F9"/>
    <w:rsid w:val="00DC47B8"/>
    <w:rsid w:val="00DC50D5"/>
    <w:rsid w:val="00DC653E"/>
    <w:rsid w:val="00DC6A12"/>
    <w:rsid w:val="00DD032F"/>
    <w:rsid w:val="00DD0674"/>
    <w:rsid w:val="00DD08D0"/>
    <w:rsid w:val="00DD7EEF"/>
    <w:rsid w:val="00DE3EAF"/>
    <w:rsid w:val="00DE4FD4"/>
    <w:rsid w:val="00DE554E"/>
    <w:rsid w:val="00DE6123"/>
    <w:rsid w:val="00DE6628"/>
    <w:rsid w:val="00DF066C"/>
    <w:rsid w:val="00DF072D"/>
    <w:rsid w:val="00DF6AFB"/>
    <w:rsid w:val="00DF7F7D"/>
    <w:rsid w:val="00E045C6"/>
    <w:rsid w:val="00E12EAD"/>
    <w:rsid w:val="00E1301A"/>
    <w:rsid w:val="00E15B63"/>
    <w:rsid w:val="00E15D32"/>
    <w:rsid w:val="00E15D7F"/>
    <w:rsid w:val="00E26997"/>
    <w:rsid w:val="00E26F6C"/>
    <w:rsid w:val="00E31FA0"/>
    <w:rsid w:val="00E337B7"/>
    <w:rsid w:val="00E34BB1"/>
    <w:rsid w:val="00E444ED"/>
    <w:rsid w:val="00E45C15"/>
    <w:rsid w:val="00E478D0"/>
    <w:rsid w:val="00E51D45"/>
    <w:rsid w:val="00E628B3"/>
    <w:rsid w:val="00E64163"/>
    <w:rsid w:val="00E71914"/>
    <w:rsid w:val="00E806B6"/>
    <w:rsid w:val="00E83143"/>
    <w:rsid w:val="00E9639D"/>
    <w:rsid w:val="00EB228B"/>
    <w:rsid w:val="00EB2CFA"/>
    <w:rsid w:val="00EB47BE"/>
    <w:rsid w:val="00EB7206"/>
    <w:rsid w:val="00EB7850"/>
    <w:rsid w:val="00EC3198"/>
    <w:rsid w:val="00EC3237"/>
    <w:rsid w:val="00EC4686"/>
    <w:rsid w:val="00EC52EE"/>
    <w:rsid w:val="00EC72B9"/>
    <w:rsid w:val="00ED17D0"/>
    <w:rsid w:val="00EE0B9B"/>
    <w:rsid w:val="00EE1A1A"/>
    <w:rsid w:val="00EF086D"/>
    <w:rsid w:val="00EF79F4"/>
    <w:rsid w:val="00F055F7"/>
    <w:rsid w:val="00F15E76"/>
    <w:rsid w:val="00F168F9"/>
    <w:rsid w:val="00F25766"/>
    <w:rsid w:val="00F27E38"/>
    <w:rsid w:val="00F37FAF"/>
    <w:rsid w:val="00F4265F"/>
    <w:rsid w:val="00F42998"/>
    <w:rsid w:val="00F5594B"/>
    <w:rsid w:val="00F628EA"/>
    <w:rsid w:val="00F65332"/>
    <w:rsid w:val="00F67E44"/>
    <w:rsid w:val="00F71FFC"/>
    <w:rsid w:val="00F742B5"/>
    <w:rsid w:val="00F75CF0"/>
    <w:rsid w:val="00F86E0F"/>
    <w:rsid w:val="00FA506A"/>
    <w:rsid w:val="00FB5E2E"/>
    <w:rsid w:val="00FB6D5E"/>
    <w:rsid w:val="00FC294E"/>
    <w:rsid w:val="00FC6B9D"/>
    <w:rsid w:val="00FD20E1"/>
    <w:rsid w:val="00FD21F9"/>
    <w:rsid w:val="00FD282D"/>
    <w:rsid w:val="00FD31B1"/>
    <w:rsid w:val="00FE1FD9"/>
    <w:rsid w:val="00FE3B9F"/>
    <w:rsid w:val="00FE493C"/>
    <w:rsid w:val="00FF016B"/>
    <w:rsid w:val="00FF497E"/>
    <w:rsid w:val="00FF5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72ABF"/>
    <w:pPr>
      <w:tabs>
        <w:tab w:val="center" w:pos="4677"/>
        <w:tab w:val="right" w:pos="9355"/>
      </w:tabs>
    </w:pPr>
  </w:style>
  <w:style w:type="character" w:customStyle="1" w:styleId="a4">
    <w:name w:val="Нижний колонтитул Знак"/>
    <w:basedOn w:val="a0"/>
    <w:link w:val="a3"/>
    <w:rsid w:val="00772ABF"/>
    <w:rPr>
      <w:rFonts w:ascii="Times New Roman" w:eastAsia="Times New Roman" w:hAnsi="Times New Roman" w:cs="Times New Roman"/>
      <w:sz w:val="24"/>
      <w:szCs w:val="24"/>
      <w:lang w:eastAsia="ru-RU"/>
    </w:rPr>
  </w:style>
  <w:style w:type="paragraph" w:customStyle="1" w:styleId="ConsPlusTitle">
    <w:name w:val="ConsPlusTitle"/>
    <w:uiPriority w:val="99"/>
    <w:rsid w:val="00772A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page number"/>
    <w:basedOn w:val="a0"/>
    <w:rsid w:val="00772ABF"/>
  </w:style>
  <w:style w:type="character" w:styleId="a6">
    <w:name w:val="Hyperlink"/>
    <w:basedOn w:val="a0"/>
    <w:uiPriority w:val="99"/>
    <w:unhideWhenUsed/>
    <w:rsid w:val="00DC16F9"/>
    <w:rPr>
      <w:color w:val="0000FF" w:themeColor="hyperlink"/>
      <w:u w:val="single"/>
    </w:rPr>
  </w:style>
  <w:style w:type="paragraph" w:styleId="a7">
    <w:name w:val="List Paragraph"/>
    <w:basedOn w:val="a"/>
    <w:uiPriority w:val="34"/>
    <w:qFormat/>
    <w:rsid w:val="0083017F"/>
    <w:pPr>
      <w:ind w:left="720"/>
      <w:contextualSpacing/>
    </w:pPr>
  </w:style>
  <w:style w:type="paragraph" w:customStyle="1" w:styleId="ConsPlusNormal">
    <w:name w:val="ConsPlusNormal"/>
    <w:rsid w:val="004537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5176B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92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6A951F0B5226C5D87FCDE64D725F15F2E2561324D1129A974E7757737596D6D43CA2DED7E295BFA2999729AN3AFE" TargetMode="External"/><Relationship Id="rId13" Type="http://schemas.openxmlformats.org/officeDocument/2006/relationships/hyperlink" Target="consultantplus://offline/ref=2036A951F0B5226C5D87FCDE64D725F15F2E2561324D1129A974E7757737596D6D43CA2DED7E295BFA2999729AN3A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emnaya_yagodnoe@49gov.ru" TargetMode="External"/><Relationship Id="rId12" Type="http://schemas.openxmlformats.org/officeDocument/2006/relationships/hyperlink" Target="http://yagodnoeadm.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BF08F74AD6633255DB41FA1E470C5B4DD5477F9793C69675B24E81F1D77C73C9F91711A0904C4FD32495C4F13DA1A36F83D95832A4F4C72473C9D14BX" TargetMode="External"/><Relationship Id="rId5" Type="http://schemas.openxmlformats.org/officeDocument/2006/relationships/footnotes" Target="footnotes.xml"/><Relationship Id="rId15" Type="http://schemas.openxmlformats.org/officeDocument/2006/relationships/hyperlink" Target="consultantplus://offline/ref=96459022ABE20A108D85A0EFC50E4D4E05479AC84BBC73B05A6A62DB3B7C0BB7167B03D938496Bs9qCF" TargetMode="External"/><Relationship Id="rId10" Type="http://schemas.openxmlformats.org/officeDocument/2006/relationships/hyperlink" Target="http://www.consultant.ru/document/cons_doc_LAW_301035/065f2162557050af134dd4a103de0db5a0972ac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1035/56f9e828981c7d5b4c1c60e99d31cca204c0f39b/" TargetMode="External"/><Relationship Id="rId14" Type="http://schemas.openxmlformats.org/officeDocument/2006/relationships/hyperlink" Target="consultantplus://offline/ref=4C20F3BABEFED060108F5E42104C756228FB3D217363AC90A23343134DB135EE39S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10</Pages>
  <Words>4213</Words>
  <Characters>24017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Валентина Александровна</dc:creator>
  <cp:lastModifiedBy>BIV</cp:lastModifiedBy>
  <cp:revision>15</cp:revision>
  <cp:lastPrinted>2019-04-25T05:12:00Z</cp:lastPrinted>
  <dcterms:created xsi:type="dcterms:W3CDTF">2019-03-27T03:33:00Z</dcterms:created>
  <dcterms:modified xsi:type="dcterms:W3CDTF">2019-04-26T01:21:00Z</dcterms:modified>
</cp:coreProperties>
</file>