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C" w:rsidRPr="00293EAE" w:rsidRDefault="00A3609C" w:rsidP="00293EAE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3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A3609C" w:rsidRPr="00293EAE" w:rsidRDefault="00A3609C" w:rsidP="00293EAE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3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A3609C" w:rsidRPr="00293EAE" w:rsidRDefault="00A3609C" w:rsidP="00A3609C">
      <w:pPr>
        <w:keepNext/>
        <w:outlineLvl w:val="0"/>
        <w:rPr>
          <w:rFonts w:ascii="Times New Roman" w:eastAsia="Times New Roman" w:hAnsi="Times New Roman" w:cs="Times New Roman"/>
          <w:sz w:val="10"/>
          <w:szCs w:val="10"/>
        </w:rPr>
      </w:pPr>
      <w:r w:rsidRPr="00A3609C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A3609C" w:rsidRPr="00293EAE" w:rsidRDefault="00A3609C" w:rsidP="00293EA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293EAE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A3609C" w:rsidRPr="00F809DB" w:rsidTr="003C4817">
        <w:tc>
          <w:tcPr>
            <w:tcW w:w="9889" w:type="dxa"/>
          </w:tcPr>
          <w:p w:rsidR="00A3609C" w:rsidRPr="00F809DB" w:rsidRDefault="00A32712" w:rsidP="0029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42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Pr="00F80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A42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июля </w:t>
            </w:r>
            <w:r w:rsidRPr="00F80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2017г.</w:t>
            </w:r>
            <w:r w:rsidR="00A3609C" w:rsidRPr="00F80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 w:rsidR="008A38E3" w:rsidRPr="00F80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F80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96291B" w:rsidRPr="00F80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A42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</w:t>
            </w:r>
          </w:p>
          <w:p w:rsidR="00A3609C" w:rsidRPr="00F809DB" w:rsidRDefault="00A3609C" w:rsidP="0029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9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="00293EAE" w:rsidRPr="00F809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F809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п. Ягодное</w:t>
            </w:r>
          </w:p>
        </w:tc>
      </w:tr>
    </w:tbl>
    <w:p w:rsidR="00A3609C" w:rsidRPr="00F809DB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E3" w:rsidRPr="00165AE8" w:rsidRDefault="008A38E3" w:rsidP="00293E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F809DB" w:rsidRPr="0016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6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</w:t>
      </w:r>
    </w:p>
    <w:p w:rsidR="008A38E3" w:rsidRPr="00165AE8" w:rsidRDefault="008A38E3" w:rsidP="00293E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 Ягоднинского городского округа</w:t>
      </w:r>
    </w:p>
    <w:p w:rsidR="00A3609C" w:rsidRPr="00165AE8" w:rsidRDefault="008A38E3" w:rsidP="00293E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6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5AE8" w:rsidRPr="0016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04.02.2016 года № 91 «Об утверждении Положения «О Контрольно-счетной палате муниципального образования «Ягоднинский городской округ»</w:t>
      </w:r>
    </w:p>
    <w:p w:rsidR="00A3609C" w:rsidRPr="00A3609C" w:rsidRDefault="00A3609C" w:rsidP="00A3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609C" w:rsidRPr="00293EAE" w:rsidRDefault="00A3609C" w:rsidP="004A0F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Руководствуясь Федера</w:t>
      </w:r>
      <w:r w:rsidR="004A0F07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льным законом от 6 октября 2003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4A0F07" w:rsidRPr="00293EAE">
        <w:rPr>
          <w:rFonts w:ascii="Times New Roman" w:hAnsi="Times New Roman" w:cs="Times New Roman"/>
          <w:bCs/>
          <w:sz w:val="27"/>
          <w:szCs w:val="27"/>
        </w:rPr>
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4A0F07" w:rsidRPr="00293EA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Магаданской области от 02.11.2007 № 900-ОЗ «О муниципальной службе в Магаданской области»</w:t>
      </w:r>
      <w:r w:rsidRPr="00293E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Собрание представителей Ягоднинского городского округа</w:t>
      </w:r>
    </w:p>
    <w:p w:rsidR="00A3609C" w:rsidRPr="00293EAE" w:rsidRDefault="00A3609C" w:rsidP="00A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A3609C" w:rsidRPr="00E04BCD" w:rsidRDefault="00A3609C" w:rsidP="00A36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3609C" w:rsidRPr="00293EAE" w:rsidRDefault="00A3609C" w:rsidP="00A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A3609C" w:rsidRPr="00293EAE" w:rsidRDefault="00A3609C" w:rsidP="008A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следующие изменения </w:t>
      </w:r>
      <w:r w:rsidR="008A38E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решение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38E3" w:rsidRPr="008A38E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 представителей Ягоднинского городского округа от 04.02.2016 года № 91 «Об утверждении Положения «О Контрольно-счетной палате муниципального образования</w:t>
      </w:r>
      <w:r w:rsidR="00BE11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«Ягоднинский городской округ»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    </w:t>
      </w:r>
    </w:p>
    <w:p w:rsidR="00347134" w:rsidRPr="00293EAE" w:rsidRDefault="00542B7C" w:rsidP="00165A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3EAE">
        <w:rPr>
          <w:rFonts w:ascii="Times New Roman" w:hAnsi="Times New Roman" w:cs="Times New Roman"/>
          <w:sz w:val="27"/>
          <w:szCs w:val="27"/>
        </w:rPr>
        <w:t xml:space="preserve">  </w:t>
      </w:r>
      <w:r w:rsidR="00792793" w:rsidRPr="00293EAE">
        <w:rPr>
          <w:rFonts w:ascii="Times New Roman" w:hAnsi="Times New Roman" w:cs="Times New Roman"/>
          <w:sz w:val="27"/>
          <w:szCs w:val="27"/>
        </w:rPr>
        <w:t xml:space="preserve">1.1. </w:t>
      </w:r>
      <w:r w:rsidR="004A0F07" w:rsidRPr="00293EAE">
        <w:rPr>
          <w:rFonts w:ascii="Times New Roman" w:hAnsi="Times New Roman" w:cs="Times New Roman"/>
          <w:sz w:val="27"/>
          <w:szCs w:val="27"/>
        </w:rPr>
        <w:t>Часть 1</w:t>
      </w:r>
      <w:r w:rsidRPr="00293EAE">
        <w:rPr>
          <w:rFonts w:ascii="Times New Roman" w:hAnsi="Times New Roman" w:cs="Times New Roman"/>
          <w:sz w:val="27"/>
          <w:szCs w:val="27"/>
        </w:rPr>
        <w:t xml:space="preserve"> статьи 6 изложить в следующей редакции:</w:t>
      </w:r>
    </w:p>
    <w:p w:rsidR="004E7D88" w:rsidRPr="00775BCC" w:rsidRDefault="004E7D88" w:rsidP="004E7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D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«На должность председателя и аудитора Контрольно-счетной палаты назначаются граждане Российской Федерации, соответствующие требованиям, установленным статьей 7 Федерального закона от 7 февраля 2011 № 6-ФЗ "Об общих принципах организации и деятельности контрольно-счетных органов субъектов Российской Федерации и муниципальных образований", и имеющие опыт работы в области государственного, муниципального управления, государственного, муниципального контроля (аудита), экономики, финансов, </w:t>
      </w:r>
      <w:r w:rsidRPr="00775BCC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юриспруденции:</w:t>
      </w:r>
    </w:p>
    <w:p w:rsidR="004E7D88" w:rsidRPr="00775BCC" w:rsidRDefault="004E7D88" w:rsidP="004E7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председателя Контрольно-счетной </w:t>
      </w:r>
      <w:r w:rsidR="001F244E" w:rsidRPr="00775BCC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палаты -</w:t>
      </w:r>
      <w:r w:rsidR="00A70447" w:rsidRPr="0077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75BC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менее семи лет;</w:t>
      </w:r>
    </w:p>
    <w:p w:rsidR="00A3609C" w:rsidRPr="00293EAE" w:rsidRDefault="004E7D88" w:rsidP="004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для аудитор</w:t>
      </w:r>
      <w:r w:rsidR="00FF487D" w:rsidRPr="0077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Контрольно-счетной палаты - </w:t>
      </w:r>
      <w:r w:rsidRPr="00775BC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менее четырех лет.».</w:t>
      </w:r>
      <w:bookmarkStart w:id="0" w:name="_GoBack"/>
      <w:bookmarkEnd w:id="0"/>
      <w:r w:rsidRPr="004E7D8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7D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A3609C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59FA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A3609C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2. </w:t>
      </w:r>
      <w:r w:rsidR="00293EAE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163533" w:rsidRPr="00CF23D8" w:rsidRDefault="00163533" w:rsidP="001635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силу со дня его официального опубликования.</w:t>
      </w:r>
    </w:p>
    <w:p w:rsidR="00A3609C" w:rsidRPr="00A3609C" w:rsidRDefault="00A3609C" w:rsidP="00A360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9C" w:rsidRPr="00A3609C" w:rsidRDefault="0096291B" w:rsidP="00A3609C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A3609C" w:rsidRPr="00A360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</w:p>
    <w:p w:rsidR="00A3609C" w:rsidRPr="00A3609C" w:rsidRDefault="00A3609C" w:rsidP="0096291B">
      <w:pPr>
        <w:spacing w:after="0"/>
        <w:ind w:right="-284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0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Ягоднинского городского округа                                      </w:t>
      </w:r>
      <w:r w:rsidR="009629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П.Н. Страдомский</w:t>
      </w:r>
    </w:p>
    <w:tbl>
      <w:tblPr>
        <w:tblW w:w="12891" w:type="dxa"/>
        <w:tblInd w:w="-34" w:type="dxa"/>
        <w:tblLook w:val="0000" w:firstRow="0" w:lastRow="0" w:firstColumn="0" w:lastColumn="0" w:noHBand="0" w:noVBand="0"/>
      </w:tblPr>
      <w:tblGrid>
        <w:gridCol w:w="9640"/>
        <w:gridCol w:w="3251"/>
      </w:tblGrid>
      <w:tr w:rsidR="00A3609C" w:rsidRPr="00A3609C" w:rsidTr="0071684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3609C" w:rsidRPr="00A3609C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A3609C" w:rsidRPr="00A3609C" w:rsidRDefault="00A3609C" w:rsidP="0029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360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Председатель </w:t>
            </w:r>
          </w:p>
          <w:p w:rsidR="00A3609C" w:rsidRPr="00A3609C" w:rsidRDefault="00A3609C" w:rsidP="0029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360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Собрания представителей </w:t>
            </w:r>
          </w:p>
          <w:p w:rsidR="00A3609C" w:rsidRPr="00A3609C" w:rsidRDefault="00A3609C" w:rsidP="0029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360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Ягоднинского городского округа                                     </w:t>
            </w:r>
            <w:r w:rsidR="00962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</w:t>
            </w:r>
            <w:r w:rsidRPr="00A360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962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7168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</w:t>
            </w:r>
            <w:r w:rsidRPr="00A360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3609C" w:rsidRPr="00A3609C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A3609C" w:rsidRPr="00A3609C" w:rsidRDefault="00A3609C" w:rsidP="00A360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175" w:rsidRDefault="00ED6175"/>
    <w:sectPr w:rsidR="00ED6175" w:rsidSect="00293EA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EB"/>
    <w:rsid w:val="000051FF"/>
    <w:rsid w:val="00067149"/>
    <w:rsid w:val="000A1FC8"/>
    <w:rsid w:val="000B7926"/>
    <w:rsid w:val="000D75EA"/>
    <w:rsid w:val="00106818"/>
    <w:rsid w:val="00163533"/>
    <w:rsid w:val="00165AE8"/>
    <w:rsid w:val="001F244E"/>
    <w:rsid w:val="00293EAE"/>
    <w:rsid w:val="00345157"/>
    <w:rsid w:val="00347134"/>
    <w:rsid w:val="0039022C"/>
    <w:rsid w:val="003A7EE8"/>
    <w:rsid w:val="003F2368"/>
    <w:rsid w:val="003F647A"/>
    <w:rsid w:val="004006BC"/>
    <w:rsid w:val="004A0F07"/>
    <w:rsid w:val="004E7D88"/>
    <w:rsid w:val="004F2211"/>
    <w:rsid w:val="00542B7C"/>
    <w:rsid w:val="00550D33"/>
    <w:rsid w:val="006B1E73"/>
    <w:rsid w:val="00716841"/>
    <w:rsid w:val="00717EB6"/>
    <w:rsid w:val="00720D66"/>
    <w:rsid w:val="00731D20"/>
    <w:rsid w:val="00775BCC"/>
    <w:rsid w:val="00792793"/>
    <w:rsid w:val="00847584"/>
    <w:rsid w:val="008A38E3"/>
    <w:rsid w:val="008D0D90"/>
    <w:rsid w:val="00943D4A"/>
    <w:rsid w:val="0096291B"/>
    <w:rsid w:val="0099673C"/>
    <w:rsid w:val="00A32712"/>
    <w:rsid w:val="00A3609C"/>
    <w:rsid w:val="00A42E4B"/>
    <w:rsid w:val="00A65954"/>
    <w:rsid w:val="00A70447"/>
    <w:rsid w:val="00B259FA"/>
    <w:rsid w:val="00BE11C0"/>
    <w:rsid w:val="00C40EB7"/>
    <w:rsid w:val="00C67EEB"/>
    <w:rsid w:val="00C70090"/>
    <w:rsid w:val="00D8523B"/>
    <w:rsid w:val="00E04BCD"/>
    <w:rsid w:val="00E05C15"/>
    <w:rsid w:val="00E73625"/>
    <w:rsid w:val="00EB617C"/>
    <w:rsid w:val="00ED6175"/>
    <w:rsid w:val="00F00EDF"/>
    <w:rsid w:val="00F035E8"/>
    <w:rsid w:val="00F55210"/>
    <w:rsid w:val="00F7582A"/>
    <w:rsid w:val="00F809DB"/>
    <w:rsid w:val="00FB2233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14E81-74BF-4E34-8A20-F2E1A0C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BC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4B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B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9</cp:revision>
  <cp:lastPrinted>2017-07-04T04:07:00Z</cp:lastPrinted>
  <dcterms:created xsi:type="dcterms:W3CDTF">2017-07-05T02:07:00Z</dcterms:created>
  <dcterms:modified xsi:type="dcterms:W3CDTF">2017-07-07T02:50:00Z</dcterms:modified>
</cp:coreProperties>
</file>