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1" w:rsidRPr="00A117E0" w:rsidRDefault="00BA4461" w:rsidP="00BA446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117E0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117E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117E0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A117E0">
        <w:rPr>
          <w:rFonts w:ascii="Times New Roman" w:hAnsi="Times New Roman"/>
          <w:sz w:val="12"/>
          <w:szCs w:val="12"/>
        </w:rPr>
        <w:t>Ягодное</w:t>
      </w:r>
      <w:proofErr w:type="gramEnd"/>
      <w:r w:rsidRPr="00A117E0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4" w:history="1"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5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5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5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A4461" w:rsidRPr="00A117E0" w:rsidRDefault="00BA4461" w:rsidP="00BA4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A4461" w:rsidRPr="00A117E0" w:rsidRDefault="00BA4461" w:rsidP="00BA446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4461" w:rsidRPr="00A117E0" w:rsidRDefault="00BA4461" w:rsidP="00BA446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BA4461" w:rsidRPr="00A117E0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A4461" w:rsidRPr="001B3961" w:rsidRDefault="00BA4461" w:rsidP="00BA4461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1B3961">
        <w:rPr>
          <w:rFonts w:ascii="Times New Roman" w:eastAsia="Times New Roman" w:hAnsi="Times New Roman"/>
          <w:sz w:val="28"/>
          <w:szCs w:val="28"/>
        </w:rPr>
        <w:t>от «</w:t>
      </w:r>
      <w:r w:rsidR="00096CE7">
        <w:rPr>
          <w:rFonts w:ascii="Times New Roman" w:eastAsia="Times New Roman" w:hAnsi="Times New Roman"/>
          <w:sz w:val="28"/>
          <w:szCs w:val="28"/>
        </w:rPr>
        <w:t>16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»  </w:t>
      </w:r>
      <w:r w:rsidR="00096CE7">
        <w:rPr>
          <w:rFonts w:ascii="Times New Roman" w:eastAsia="Times New Roman" w:hAnsi="Times New Roman"/>
          <w:sz w:val="28"/>
          <w:szCs w:val="28"/>
        </w:rPr>
        <w:t>ноября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2016 г</w:t>
      </w:r>
      <w:r w:rsidR="000A256D">
        <w:rPr>
          <w:rFonts w:ascii="Times New Roman" w:eastAsia="Times New Roman" w:hAnsi="Times New Roman"/>
          <w:sz w:val="28"/>
          <w:szCs w:val="28"/>
        </w:rPr>
        <w:t>ода</w:t>
      </w:r>
      <w:r w:rsidRPr="001B396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№ </w:t>
      </w:r>
      <w:r w:rsidR="00096CE7">
        <w:rPr>
          <w:rFonts w:ascii="Times New Roman" w:eastAsia="Times New Roman" w:hAnsi="Times New Roman"/>
          <w:sz w:val="28"/>
          <w:szCs w:val="28"/>
        </w:rPr>
        <w:t>877</w:t>
      </w:r>
    </w:p>
    <w:p w:rsidR="00BA4461" w:rsidRPr="00A117E0" w:rsidRDefault="00BA4461" w:rsidP="00BA446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2" w:type="dxa"/>
        <w:tblLook w:val="04A0"/>
      </w:tblPr>
      <w:tblGrid>
        <w:gridCol w:w="5070"/>
      </w:tblGrid>
      <w:tr w:rsidR="00BA4461" w:rsidTr="002A304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A4461" w:rsidRPr="001B3961" w:rsidRDefault="00BA4461" w:rsidP="001B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584E6C" w:rsidRPr="001B3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органе, </w:t>
            </w:r>
            <w:r w:rsidRPr="001B3961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уполномоченном на рассмотрение предложения о заключении концессионного соглашения</w:t>
            </w:r>
          </w:p>
          <w:p w:rsidR="00BA4461" w:rsidRPr="001B3961" w:rsidRDefault="00BA4461" w:rsidP="001B3961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A4461" w:rsidRPr="00BA4461" w:rsidRDefault="00BA4461" w:rsidP="00BA4461">
      <w:pPr>
        <w:pStyle w:val="a3"/>
        <w:ind w:firstLine="708"/>
        <w:jc w:val="both"/>
        <w:rPr>
          <w:sz w:val="28"/>
          <w:szCs w:val="28"/>
        </w:rPr>
      </w:pPr>
      <w:r w:rsidRPr="00BA4461">
        <w:rPr>
          <w:sz w:val="28"/>
          <w:szCs w:val="28"/>
        </w:rPr>
        <w:t>В соответствии со статьей 37 Федерального закона от 21.07.2005 № 115-ФЗ «О концессионных соглашениях», Уставом муниципального образования «Ягоднинский городской округ» администрация Ягоднинского городского округа</w:t>
      </w:r>
    </w:p>
    <w:p w:rsidR="00BA4461" w:rsidRDefault="00BA4461" w:rsidP="00BA4461">
      <w:pPr>
        <w:pStyle w:val="a3"/>
        <w:contextualSpacing/>
        <w:jc w:val="center"/>
        <w:rPr>
          <w:sz w:val="28"/>
          <w:szCs w:val="28"/>
        </w:rPr>
      </w:pPr>
      <w:r w:rsidRPr="00BA4461">
        <w:rPr>
          <w:sz w:val="28"/>
          <w:szCs w:val="28"/>
        </w:rPr>
        <w:t>ПОСТАНОВЛЯЕТ:</w:t>
      </w:r>
    </w:p>
    <w:p w:rsidR="00BA4461" w:rsidRPr="00BA4461" w:rsidRDefault="00BA4461" w:rsidP="00BA4461">
      <w:pPr>
        <w:pStyle w:val="a3"/>
        <w:contextualSpacing/>
        <w:jc w:val="center"/>
        <w:rPr>
          <w:sz w:val="28"/>
          <w:szCs w:val="28"/>
        </w:rPr>
      </w:pPr>
    </w:p>
    <w:p w:rsidR="00790C0D" w:rsidRPr="001B3961" w:rsidRDefault="00BA4461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1B3961">
        <w:rPr>
          <w:sz w:val="28"/>
          <w:szCs w:val="28"/>
        </w:rPr>
        <w:t xml:space="preserve">1. Определить комитет по управлению муниципальным имуществом администрации Ягоднинского городского округа органом, уполномоченным на рассмотрение предложения </w:t>
      </w:r>
      <w:r w:rsidR="00790C0D" w:rsidRPr="001B3961">
        <w:rPr>
          <w:sz w:val="28"/>
          <w:szCs w:val="28"/>
        </w:rPr>
        <w:t>обществ</w:t>
      </w:r>
      <w:r w:rsidR="00584E6C" w:rsidRPr="001B3961">
        <w:rPr>
          <w:sz w:val="28"/>
          <w:szCs w:val="28"/>
        </w:rPr>
        <w:t>а</w:t>
      </w:r>
      <w:r w:rsidR="00790C0D" w:rsidRPr="001B3961">
        <w:rPr>
          <w:sz w:val="28"/>
          <w:szCs w:val="28"/>
        </w:rPr>
        <w:t xml:space="preserve"> с ограниченной ответственностью</w:t>
      </w:r>
      <w:r w:rsidR="001B3961">
        <w:rPr>
          <w:sz w:val="28"/>
          <w:szCs w:val="28"/>
        </w:rPr>
        <w:t xml:space="preserve"> </w:t>
      </w:r>
      <w:r w:rsidR="00790C0D" w:rsidRPr="001B3961">
        <w:rPr>
          <w:sz w:val="28"/>
          <w:szCs w:val="28"/>
        </w:rPr>
        <w:t>«Теплосеть»</w:t>
      </w:r>
      <w:r w:rsidRPr="001B3961">
        <w:rPr>
          <w:sz w:val="28"/>
          <w:szCs w:val="28"/>
        </w:rPr>
        <w:t xml:space="preserve"> о заключении концессионного соглашения (с правом проведения переговоров в случае принятия решения о возможности его заключения на иных условиях, чем предложено инициатором заключения соглашения) в </w:t>
      </w:r>
      <w:r w:rsidR="00790C0D" w:rsidRPr="001B3961">
        <w:rPr>
          <w:sz w:val="28"/>
          <w:szCs w:val="28"/>
        </w:rPr>
        <w:t>отношении следующих объектов:</w:t>
      </w:r>
      <w:bookmarkStart w:id="0" w:name="_GoBack"/>
      <w:bookmarkEnd w:id="0"/>
    </w:p>
    <w:p w:rsidR="00BA4461" w:rsidRPr="001B3961" w:rsidRDefault="00790C0D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1B3961">
        <w:rPr>
          <w:sz w:val="28"/>
          <w:szCs w:val="28"/>
        </w:rPr>
        <w:t xml:space="preserve">- модульная котельная </w:t>
      </w:r>
      <w:r w:rsidR="001B3961" w:rsidRPr="001B3961">
        <w:rPr>
          <w:sz w:val="28"/>
          <w:szCs w:val="28"/>
        </w:rPr>
        <w:t xml:space="preserve">общей площадью 554,10 кв.м. расположенная по адресу: Магаданская область, Ягоднинский район, </w:t>
      </w:r>
      <w:r w:rsidRPr="001B3961">
        <w:rPr>
          <w:sz w:val="28"/>
          <w:szCs w:val="28"/>
        </w:rPr>
        <w:t>п. Дебин</w:t>
      </w:r>
      <w:r w:rsidR="001B3961" w:rsidRPr="001B3961">
        <w:rPr>
          <w:sz w:val="28"/>
          <w:szCs w:val="28"/>
        </w:rPr>
        <w:t xml:space="preserve"> ул. Советская, дом 7</w:t>
      </w:r>
      <w:r w:rsidRPr="001B3961">
        <w:rPr>
          <w:sz w:val="28"/>
          <w:szCs w:val="28"/>
        </w:rPr>
        <w:t>;</w:t>
      </w:r>
    </w:p>
    <w:p w:rsidR="00790C0D" w:rsidRPr="001B3961" w:rsidRDefault="00790C0D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1B3961">
        <w:rPr>
          <w:sz w:val="28"/>
          <w:szCs w:val="28"/>
        </w:rPr>
        <w:t xml:space="preserve">- </w:t>
      </w:r>
      <w:r w:rsidR="001B3961" w:rsidRPr="001B3961">
        <w:rPr>
          <w:sz w:val="28"/>
          <w:szCs w:val="28"/>
        </w:rPr>
        <w:t xml:space="preserve">наружные </w:t>
      </w:r>
      <w:r w:rsidRPr="001B3961">
        <w:rPr>
          <w:sz w:val="28"/>
          <w:szCs w:val="28"/>
        </w:rPr>
        <w:t>тепловые сети</w:t>
      </w:r>
      <w:r w:rsidR="001B3961" w:rsidRPr="001B3961">
        <w:rPr>
          <w:sz w:val="28"/>
          <w:szCs w:val="28"/>
        </w:rPr>
        <w:t xml:space="preserve"> протяженностью 5317 м., расположенные по адресу: Магаданская область, Ягоднинский район, п. Дебин</w:t>
      </w:r>
      <w:r w:rsidRPr="001B3961">
        <w:rPr>
          <w:sz w:val="28"/>
          <w:szCs w:val="28"/>
        </w:rPr>
        <w:t>;</w:t>
      </w:r>
    </w:p>
    <w:p w:rsidR="00790C0D" w:rsidRPr="001B3961" w:rsidRDefault="00790C0D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1B3961">
        <w:rPr>
          <w:sz w:val="28"/>
          <w:szCs w:val="28"/>
        </w:rPr>
        <w:t>- наружные сети ГВС</w:t>
      </w:r>
      <w:r w:rsidR="001B3961" w:rsidRPr="001B3961">
        <w:rPr>
          <w:sz w:val="28"/>
          <w:szCs w:val="28"/>
        </w:rPr>
        <w:t xml:space="preserve"> протяженностью 3800,00 кв.м. расположенные по адресу: Магаданская область, Ягоднинский район, п. Дебин </w:t>
      </w:r>
      <w:r w:rsidRPr="001B3961">
        <w:rPr>
          <w:sz w:val="28"/>
          <w:szCs w:val="28"/>
        </w:rPr>
        <w:t>.</w:t>
      </w:r>
    </w:p>
    <w:p w:rsidR="00BA4461" w:rsidRPr="001B3961" w:rsidRDefault="00BA4461" w:rsidP="001B3961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1B3961">
        <w:rPr>
          <w:sz w:val="28"/>
          <w:szCs w:val="28"/>
        </w:rPr>
        <w:t xml:space="preserve">2. 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5" w:history="1">
        <w:r w:rsidRPr="001B3961">
          <w:rPr>
            <w:rStyle w:val="a5"/>
            <w:color w:val="auto"/>
            <w:sz w:val="28"/>
            <w:szCs w:val="28"/>
          </w:rPr>
          <w:t>h</w:t>
        </w:r>
        <w:r w:rsidRPr="001B3961">
          <w:rPr>
            <w:rStyle w:val="a5"/>
            <w:color w:val="auto"/>
            <w:sz w:val="28"/>
            <w:szCs w:val="28"/>
            <w:lang w:val="en-US"/>
          </w:rPr>
          <w:t>ttp</w:t>
        </w:r>
        <w:r w:rsidRPr="001B3961">
          <w:rPr>
            <w:rStyle w:val="a5"/>
            <w:color w:val="auto"/>
            <w:sz w:val="28"/>
            <w:szCs w:val="28"/>
          </w:rPr>
          <w:t>://</w:t>
        </w:r>
        <w:r w:rsidRPr="001B3961">
          <w:rPr>
            <w:rStyle w:val="a5"/>
            <w:color w:val="auto"/>
            <w:sz w:val="28"/>
            <w:szCs w:val="28"/>
            <w:lang w:val="en-US"/>
          </w:rPr>
          <w:t>yagodnoeadm</w:t>
        </w:r>
        <w:r w:rsidRPr="001B3961">
          <w:rPr>
            <w:rStyle w:val="a5"/>
            <w:color w:val="auto"/>
            <w:sz w:val="28"/>
            <w:szCs w:val="28"/>
          </w:rPr>
          <w:t>.</w:t>
        </w:r>
        <w:r w:rsidRPr="001B3961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1B3961">
        <w:rPr>
          <w:sz w:val="28"/>
          <w:szCs w:val="28"/>
        </w:rPr>
        <w:t>.</w:t>
      </w:r>
    </w:p>
    <w:p w:rsidR="00BA4461" w:rsidRPr="001B3961" w:rsidRDefault="00BA4461" w:rsidP="001B3961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3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9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0C0D" w:rsidRDefault="00790C0D" w:rsidP="00BA4461">
      <w:pPr>
        <w:pStyle w:val="a7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0D" w:rsidRPr="00BA4461" w:rsidRDefault="00790C0D" w:rsidP="00BA4461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C0D" w:rsidRPr="00236BAF" w:rsidRDefault="001B3961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г</w:t>
      </w:r>
      <w:r w:rsidR="00790C0D" w:rsidRPr="00236B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0C0D" w:rsidRPr="00236BAF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790C0D" w:rsidRPr="00236BAF" w:rsidRDefault="00790C0D" w:rsidP="0079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B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 w:rsidRPr="00236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5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3961">
        <w:rPr>
          <w:rFonts w:ascii="Times New Roman" w:hAnsi="Times New Roman" w:cs="Times New Roman"/>
          <w:sz w:val="28"/>
          <w:szCs w:val="28"/>
        </w:rPr>
        <w:t>С.В. Мазурин</w:t>
      </w:r>
    </w:p>
    <w:sectPr w:rsidR="00790C0D" w:rsidRPr="00236BAF" w:rsidSect="001B39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CB7"/>
    <w:rsid w:val="00096CE7"/>
    <w:rsid w:val="000A256D"/>
    <w:rsid w:val="000F7CB7"/>
    <w:rsid w:val="00143447"/>
    <w:rsid w:val="00155E59"/>
    <w:rsid w:val="001B3961"/>
    <w:rsid w:val="00255966"/>
    <w:rsid w:val="002974BA"/>
    <w:rsid w:val="0036711B"/>
    <w:rsid w:val="003D1DF8"/>
    <w:rsid w:val="0040447A"/>
    <w:rsid w:val="0041559A"/>
    <w:rsid w:val="0043640F"/>
    <w:rsid w:val="00493F2A"/>
    <w:rsid w:val="00584E6C"/>
    <w:rsid w:val="00727BD7"/>
    <w:rsid w:val="00790C0D"/>
    <w:rsid w:val="00813627"/>
    <w:rsid w:val="008E273B"/>
    <w:rsid w:val="0090484B"/>
    <w:rsid w:val="00904F3B"/>
    <w:rsid w:val="009114B0"/>
    <w:rsid w:val="009D5FED"/>
    <w:rsid w:val="00A1290C"/>
    <w:rsid w:val="00A21774"/>
    <w:rsid w:val="00A21CED"/>
    <w:rsid w:val="00A322D7"/>
    <w:rsid w:val="00A46DF0"/>
    <w:rsid w:val="00AA7115"/>
    <w:rsid w:val="00AB17DC"/>
    <w:rsid w:val="00BA4461"/>
    <w:rsid w:val="00BB57B8"/>
    <w:rsid w:val="00C07CAB"/>
    <w:rsid w:val="00CB6B6A"/>
    <w:rsid w:val="00CE570E"/>
    <w:rsid w:val="00D01187"/>
    <w:rsid w:val="00D67F4B"/>
    <w:rsid w:val="00DB254B"/>
    <w:rsid w:val="00DD5BFB"/>
    <w:rsid w:val="00DF0BE2"/>
    <w:rsid w:val="00DF3FCC"/>
    <w:rsid w:val="00E12C73"/>
    <w:rsid w:val="00E608FA"/>
    <w:rsid w:val="00EA6D71"/>
    <w:rsid w:val="00F015B8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paragraph" w:styleId="1">
    <w:name w:val="heading 1"/>
    <w:basedOn w:val="a"/>
    <w:link w:val="10"/>
    <w:uiPriority w:val="9"/>
    <w:qFormat/>
    <w:rsid w:val="00BB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7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61"/>
    <w:rPr>
      <w:b/>
      <w:bCs/>
    </w:rPr>
  </w:style>
  <w:style w:type="character" w:styleId="a5">
    <w:name w:val="Hyperlink"/>
    <w:basedOn w:val="a0"/>
    <w:uiPriority w:val="99"/>
    <w:unhideWhenUsed/>
    <w:rsid w:val="00BA44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A44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TTL</cp:lastModifiedBy>
  <cp:revision>2</cp:revision>
  <cp:lastPrinted>2016-11-18T04:28:00Z</cp:lastPrinted>
  <dcterms:created xsi:type="dcterms:W3CDTF">2016-11-18T04:39:00Z</dcterms:created>
  <dcterms:modified xsi:type="dcterms:W3CDTF">2016-11-18T04:39:00Z</dcterms:modified>
</cp:coreProperties>
</file>