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53" w:rsidRPr="00E32253" w:rsidRDefault="00E32253" w:rsidP="00D154AD">
      <w:pPr>
        <w:pBdr>
          <w:bottom w:val="single" w:sz="12" w:space="1" w:color="auto"/>
        </w:pBdr>
        <w:tabs>
          <w:tab w:val="left" w:pos="1985"/>
        </w:tabs>
        <w:jc w:val="center"/>
        <w:rPr>
          <w:b/>
          <w:sz w:val="36"/>
          <w:szCs w:val="36"/>
        </w:rPr>
      </w:pPr>
      <w:r w:rsidRPr="00E32253">
        <w:rPr>
          <w:b/>
          <w:sz w:val="36"/>
          <w:szCs w:val="36"/>
        </w:rPr>
        <w:t>Я Г О Д Н И Н С К И Й   Г О Р О Д С К О Й   О К Р У Г</w:t>
      </w:r>
    </w:p>
    <w:p w:rsidR="00E32253" w:rsidRPr="00E32253" w:rsidRDefault="00E32253" w:rsidP="00D154AD">
      <w:pPr>
        <w:jc w:val="center"/>
        <w:rPr>
          <w:sz w:val="12"/>
          <w:szCs w:val="12"/>
        </w:rPr>
      </w:pPr>
      <w:r w:rsidRPr="00E32253">
        <w:rPr>
          <w:sz w:val="12"/>
          <w:szCs w:val="12"/>
        </w:rPr>
        <w:t>686230, поселок Ягодное, Ягоднинский район, Магаданская область, улица Спортивная, дом 6,  тел. (8 41343) 2-35-29, факс  (8 41343) 2-20-42,</w:t>
      </w:r>
      <w:r w:rsidRPr="00E32253">
        <w:rPr>
          <w:color w:val="000000"/>
          <w:sz w:val="12"/>
          <w:szCs w:val="12"/>
          <w:lang w:val="en-US"/>
        </w:rPr>
        <w:t>E</w:t>
      </w:r>
      <w:r w:rsidRPr="00E32253">
        <w:rPr>
          <w:color w:val="000000"/>
          <w:sz w:val="12"/>
          <w:szCs w:val="12"/>
        </w:rPr>
        <w:t>-</w:t>
      </w:r>
      <w:r w:rsidRPr="00E32253">
        <w:rPr>
          <w:color w:val="000000"/>
          <w:sz w:val="12"/>
          <w:szCs w:val="12"/>
          <w:lang w:val="en-US"/>
        </w:rPr>
        <w:t>mail</w:t>
      </w:r>
      <w:r w:rsidRPr="00E32253">
        <w:rPr>
          <w:color w:val="000000"/>
          <w:sz w:val="12"/>
          <w:szCs w:val="12"/>
        </w:rPr>
        <w:t>:</w:t>
      </w:r>
      <w:hyperlink r:id="rId6" w:history="1">
        <w:r w:rsidRPr="00E32253">
          <w:rPr>
            <w:color w:val="0000FF"/>
            <w:sz w:val="12"/>
            <w:szCs w:val="12"/>
            <w:u w:val="single"/>
            <w:lang w:val="en-US"/>
          </w:rPr>
          <w:t>Priemnaya</w:t>
        </w:r>
        <w:r w:rsidRPr="00E32253">
          <w:rPr>
            <w:color w:val="0000FF"/>
            <w:sz w:val="12"/>
            <w:szCs w:val="12"/>
            <w:u w:val="single"/>
          </w:rPr>
          <w:t>_</w:t>
        </w:r>
        <w:r w:rsidRPr="00E32253">
          <w:rPr>
            <w:color w:val="0000FF"/>
            <w:sz w:val="12"/>
            <w:szCs w:val="12"/>
            <w:u w:val="single"/>
            <w:lang w:val="en-US"/>
          </w:rPr>
          <w:t>yagodnoe</w:t>
        </w:r>
        <w:r w:rsidRPr="00E32253">
          <w:rPr>
            <w:color w:val="0000FF"/>
            <w:sz w:val="12"/>
            <w:szCs w:val="12"/>
            <w:u w:val="single"/>
          </w:rPr>
          <w:t>@49</w:t>
        </w:r>
        <w:r w:rsidRPr="00E32253">
          <w:rPr>
            <w:color w:val="0000FF"/>
            <w:sz w:val="12"/>
            <w:szCs w:val="12"/>
            <w:u w:val="single"/>
            <w:lang w:val="en-US"/>
          </w:rPr>
          <w:t>gov</w:t>
        </w:r>
        <w:r w:rsidRPr="00E32253">
          <w:rPr>
            <w:color w:val="0000FF"/>
            <w:sz w:val="12"/>
            <w:szCs w:val="12"/>
            <w:u w:val="single"/>
          </w:rPr>
          <w:t>.</w:t>
        </w:r>
        <w:r w:rsidRPr="00E32253">
          <w:rPr>
            <w:color w:val="0000FF"/>
            <w:sz w:val="12"/>
            <w:szCs w:val="12"/>
            <w:u w:val="single"/>
            <w:lang w:val="en-US"/>
          </w:rPr>
          <w:t>ru</w:t>
        </w:r>
      </w:hyperlink>
    </w:p>
    <w:p w:rsidR="00E32253" w:rsidRPr="00E32253" w:rsidRDefault="00E32253" w:rsidP="00D154AD">
      <w:pPr>
        <w:jc w:val="center"/>
        <w:rPr>
          <w:sz w:val="12"/>
          <w:szCs w:val="12"/>
        </w:rPr>
      </w:pPr>
    </w:p>
    <w:p w:rsidR="00E32253" w:rsidRPr="00E32253" w:rsidRDefault="00E32253" w:rsidP="00D154AD">
      <w:pPr>
        <w:jc w:val="center"/>
        <w:rPr>
          <w:sz w:val="12"/>
          <w:szCs w:val="12"/>
        </w:rPr>
      </w:pPr>
    </w:p>
    <w:p w:rsidR="00E32253" w:rsidRPr="00E32253" w:rsidRDefault="00E32253" w:rsidP="00D154AD">
      <w:pPr>
        <w:jc w:val="center"/>
        <w:rPr>
          <w:sz w:val="12"/>
          <w:szCs w:val="12"/>
        </w:rPr>
      </w:pPr>
    </w:p>
    <w:p w:rsidR="00E32253" w:rsidRPr="00E32253" w:rsidRDefault="00E32253" w:rsidP="00D154AD">
      <w:pPr>
        <w:jc w:val="center"/>
        <w:rPr>
          <w:b/>
          <w:color w:val="000000"/>
          <w:sz w:val="28"/>
          <w:szCs w:val="28"/>
        </w:rPr>
      </w:pPr>
      <w:r w:rsidRPr="00E32253">
        <w:rPr>
          <w:b/>
          <w:sz w:val="28"/>
          <w:szCs w:val="28"/>
        </w:rPr>
        <w:t>АДМИНИСТРАЦИЯ ЯГОДНИНСКОГО ГОРОДСКОГО ОКРУГА</w:t>
      </w:r>
    </w:p>
    <w:p w:rsidR="00E32253" w:rsidRPr="00E32253" w:rsidRDefault="00E32253" w:rsidP="00D154AD">
      <w:pPr>
        <w:rPr>
          <w:b/>
          <w:sz w:val="36"/>
          <w:szCs w:val="36"/>
        </w:rPr>
      </w:pPr>
    </w:p>
    <w:p w:rsidR="00E32253" w:rsidRPr="00E32253" w:rsidRDefault="00E32253" w:rsidP="00D154AD">
      <w:pPr>
        <w:jc w:val="center"/>
        <w:rPr>
          <w:b/>
          <w:sz w:val="28"/>
          <w:szCs w:val="28"/>
        </w:rPr>
      </w:pPr>
      <w:r w:rsidRPr="00E32253">
        <w:rPr>
          <w:b/>
          <w:sz w:val="28"/>
          <w:szCs w:val="28"/>
        </w:rPr>
        <w:t>ПОСТАНОВЛЕНИЕ</w:t>
      </w:r>
    </w:p>
    <w:p w:rsidR="00040E40" w:rsidRDefault="00040E40" w:rsidP="00D154AD">
      <w:pPr>
        <w:spacing w:line="240" w:lineRule="atLeast"/>
        <w:jc w:val="center"/>
      </w:pPr>
    </w:p>
    <w:p w:rsidR="00E32253" w:rsidRDefault="00E32253" w:rsidP="00D154AD">
      <w:pPr>
        <w:spacing w:line="240" w:lineRule="atLeast"/>
        <w:jc w:val="center"/>
      </w:pPr>
    </w:p>
    <w:p w:rsidR="00040E40" w:rsidRDefault="00040E40" w:rsidP="00D154AD">
      <w:pPr>
        <w:spacing w:line="240" w:lineRule="atLeast"/>
        <w:jc w:val="both"/>
        <w:rPr>
          <w:sz w:val="28"/>
          <w:szCs w:val="28"/>
        </w:rPr>
      </w:pPr>
      <w:r w:rsidRPr="00447E97">
        <w:rPr>
          <w:sz w:val="28"/>
          <w:szCs w:val="28"/>
        </w:rPr>
        <w:t>от «</w:t>
      </w:r>
      <w:r w:rsidR="007D6F8D">
        <w:rPr>
          <w:sz w:val="28"/>
          <w:szCs w:val="28"/>
        </w:rPr>
        <w:t>29</w:t>
      </w:r>
      <w:r w:rsidRPr="00447E97">
        <w:rPr>
          <w:sz w:val="28"/>
          <w:szCs w:val="28"/>
        </w:rPr>
        <w:t>»</w:t>
      </w:r>
      <w:r w:rsidR="007D6F8D">
        <w:rPr>
          <w:sz w:val="28"/>
          <w:szCs w:val="28"/>
        </w:rPr>
        <w:t xml:space="preserve"> апреля</w:t>
      </w:r>
      <w:r w:rsidR="00FA6400">
        <w:rPr>
          <w:sz w:val="28"/>
          <w:szCs w:val="28"/>
        </w:rPr>
        <w:t xml:space="preserve"> 2021</w:t>
      </w:r>
      <w:r w:rsidRPr="00447E97">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D6F8D">
        <w:rPr>
          <w:sz w:val="28"/>
          <w:szCs w:val="28"/>
        </w:rPr>
        <w:tab/>
      </w:r>
      <w:r w:rsidR="007D6F8D">
        <w:rPr>
          <w:sz w:val="28"/>
          <w:szCs w:val="28"/>
        </w:rPr>
        <w:tab/>
      </w:r>
      <w:r w:rsidR="007D6F8D">
        <w:rPr>
          <w:sz w:val="28"/>
          <w:szCs w:val="28"/>
        </w:rPr>
        <w:tab/>
      </w:r>
      <w:r w:rsidRPr="00447E97">
        <w:rPr>
          <w:sz w:val="28"/>
          <w:szCs w:val="28"/>
        </w:rPr>
        <w:t xml:space="preserve">№ </w:t>
      </w:r>
      <w:r w:rsidR="007D6F8D">
        <w:rPr>
          <w:sz w:val="28"/>
          <w:szCs w:val="28"/>
        </w:rPr>
        <w:t>250</w:t>
      </w:r>
    </w:p>
    <w:p w:rsidR="00040E40" w:rsidRDefault="00040E40" w:rsidP="00D154AD">
      <w:pPr>
        <w:spacing w:line="240" w:lineRule="atLeast"/>
        <w:jc w:val="both"/>
        <w:rPr>
          <w:sz w:val="28"/>
          <w:szCs w:val="28"/>
        </w:rPr>
      </w:pPr>
    </w:p>
    <w:tbl>
      <w:tblPr>
        <w:tblW w:w="8223" w:type="dxa"/>
        <w:tblInd w:w="-34" w:type="dxa"/>
        <w:tblLook w:val="04A0"/>
      </w:tblPr>
      <w:tblGrid>
        <w:gridCol w:w="6096"/>
        <w:gridCol w:w="2127"/>
      </w:tblGrid>
      <w:tr w:rsidR="00040E40" w:rsidRPr="00B60732" w:rsidTr="00D154AD">
        <w:tc>
          <w:tcPr>
            <w:tcW w:w="6096" w:type="dxa"/>
            <w:shd w:val="clear" w:color="auto" w:fill="auto"/>
          </w:tcPr>
          <w:p w:rsidR="00040E40" w:rsidRPr="001268DA" w:rsidRDefault="00040E40" w:rsidP="00D154AD">
            <w:pPr>
              <w:tabs>
                <w:tab w:val="left" w:pos="142"/>
              </w:tabs>
              <w:jc w:val="both"/>
              <w:rPr>
                <w:bCs/>
                <w:sz w:val="28"/>
                <w:szCs w:val="28"/>
              </w:rPr>
            </w:pPr>
            <w:r w:rsidRPr="001268DA">
              <w:rPr>
                <w:sz w:val="28"/>
                <w:szCs w:val="28"/>
              </w:rPr>
              <w:t xml:space="preserve">О внесении изменений в постановление администрации Ягоднинского городского округа от </w:t>
            </w:r>
            <w:r>
              <w:rPr>
                <w:sz w:val="28"/>
                <w:szCs w:val="28"/>
              </w:rPr>
              <w:t>13.05.2016</w:t>
            </w:r>
            <w:r w:rsidRPr="001268DA">
              <w:rPr>
                <w:sz w:val="28"/>
                <w:szCs w:val="28"/>
              </w:rPr>
              <w:t xml:space="preserve"> года № </w:t>
            </w:r>
            <w:r>
              <w:rPr>
                <w:sz w:val="28"/>
                <w:szCs w:val="28"/>
              </w:rPr>
              <w:t>351</w:t>
            </w:r>
            <w:r w:rsidRPr="001268DA">
              <w:rPr>
                <w:sz w:val="28"/>
                <w:szCs w:val="28"/>
              </w:rPr>
              <w:t xml:space="preserve"> «</w:t>
            </w:r>
            <w:r w:rsidRPr="00560541">
              <w:rPr>
                <w:sz w:val="28"/>
                <w:szCs w:val="28"/>
              </w:rPr>
              <w:t xml:space="preserve">О создании межведомственной комиссии </w:t>
            </w:r>
            <w:r w:rsidRPr="008D5475">
              <w:rPr>
                <w:sz w:val="28"/>
                <w:szCs w:val="28"/>
              </w:rPr>
              <w:t xml:space="preserve">для </w:t>
            </w:r>
            <w:r w:rsidR="00FA6400">
              <w:rPr>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p>
        </w:tc>
        <w:tc>
          <w:tcPr>
            <w:tcW w:w="2127" w:type="dxa"/>
            <w:shd w:val="clear" w:color="auto" w:fill="auto"/>
          </w:tcPr>
          <w:p w:rsidR="00040E40" w:rsidRDefault="00040E40" w:rsidP="00D154AD">
            <w:pPr>
              <w:rPr>
                <w:sz w:val="28"/>
                <w:szCs w:val="28"/>
              </w:rPr>
            </w:pPr>
          </w:p>
          <w:p w:rsidR="00040E40" w:rsidRPr="008C2553" w:rsidRDefault="00040E40" w:rsidP="00D154AD">
            <w:pPr>
              <w:jc w:val="right"/>
              <w:rPr>
                <w:sz w:val="28"/>
                <w:szCs w:val="28"/>
              </w:rPr>
            </w:pPr>
          </w:p>
        </w:tc>
      </w:tr>
    </w:tbl>
    <w:p w:rsidR="00040E40" w:rsidRDefault="00040E40" w:rsidP="00D154AD"/>
    <w:p w:rsidR="00D3395E" w:rsidRDefault="00D3395E" w:rsidP="00D154AD"/>
    <w:p w:rsidR="00040E40" w:rsidRPr="001268DA" w:rsidRDefault="00040E40" w:rsidP="00D154AD">
      <w:pPr>
        <w:spacing w:line="276" w:lineRule="auto"/>
        <w:ind w:firstLine="852"/>
        <w:jc w:val="both"/>
        <w:rPr>
          <w:sz w:val="28"/>
          <w:szCs w:val="28"/>
        </w:rPr>
      </w:pPr>
      <w:r>
        <w:rPr>
          <w:sz w:val="28"/>
          <w:szCs w:val="28"/>
        </w:rPr>
        <w:t>В</w:t>
      </w:r>
      <w:r w:rsidRPr="001268DA">
        <w:rPr>
          <w:sz w:val="28"/>
          <w:szCs w:val="28"/>
        </w:rPr>
        <w:t xml:space="preserve"> целях приведения нормативных правовых актов Ягоднинского городского округа в соответствие </w:t>
      </w:r>
      <w:r>
        <w:rPr>
          <w:sz w:val="28"/>
          <w:szCs w:val="28"/>
        </w:rPr>
        <w:t>с</w:t>
      </w:r>
      <w:r w:rsidRPr="001268DA">
        <w:rPr>
          <w:sz w:val="28"/>
          <w:szCs w:val="28"/>
        </w:rPr>
        <w:t xml:space="preserve"> действующим законодательством Российской Федерации администрация Ягоднинского городского округа </w:t>
      </w:r>
    </w:p>
    <w:p w:rsidR="00040E40" w:rsidRPr="001268DA" w:rsidRDefault="00040E40" w:rsidP="00D154AD">
      <w:pPr>
        <w:spacing w:line="276" w:lineRule="auto"/>
        <w:jc w:val="both"/>
        <w:rPr>
          <w:sz w:val="28"/>
          <w:szCs w:val="28"/>
        </w:rPr>
      </w:pPr>
    </w:p>
    <w:p w:rsidR="00040E40" w:rsidRPr="00314B5C" w:rsidRDefault="00040E40" w:rsidP="00D154AD">
      <w:pPr>
        <w:spacing w:line="276" w:lineRule="auto"/>
        <w:jc w:val="center"/>
        <w:rPr>
          <w:sz w:val="28"/>
          <w:szCs w:val="28"/>
        </w:rPr>
      </w:pPr>
      <w:r w:rsidRPr="00314B5C">
        <w:rPr>
          <w:sz w:val="28"/>
          <w:szCs w:val="28"/>
        </w:rPr>
        <w:t>ПОСТАНОВЛЯЕТ:</w:t>
      </w:r>
    </w:p>
    <w:p w:rsidR="00314B5C" w:rsidRDefault="00314B5C" w:rsidP="00D154AD">
      <w:pPr>
        <w:spacing w:line="276" w:lineRule="auto"/>
        <w:jc w:val="center"/>
        <w:rPr>
          <w:b/>
          <w:sz w:val="28"/>
          <w:szCs w:val="28"/>
        </w:rPr>
      </w:pPr>
    </w:p>
    <w:p w:rsidR="00040E40" w:rsidRPr="001268DA" w:rsidRDefault="00040E40" w:rsidP="00D154AD">
      <w:pPr>
        <w:spacing w:line="276" w:lineRule="auto"/>
        <w:ind w:firstLine="708"/>
        <w:jc w:val="both"/>
        <w:rPr>
          <w:b/>
          <w:sz w:val="28"/>
          <w:szCs w:val="28"/>
        </w:rPr>
      </w:pPr>
      <w:r w:rsidRPr="001268DA">
        <w:rPr>
          <w:rFonts w:eastAsiaTheme="minorHAnsi"/>
          <w:sz w:val="28"/>
          <w:szCs w:val="28"/>
          <w:lang w:eastAsia="en-US"/>
        </w:rPr>
        <w:t xml:space="preserve">1. Утвердить прилагаемые изменения, которые вносятся в </w:t>
      </w:r>
      <w:r w:rsidRPr="001268DA">
        <w:rPr>
          <w:rFonts w:eastAsiaTheme="minorHAnsi"/>
          <w:bCs/>
          <w:sz w:val="28"/>
          <w:szCs w:val="28"/>
          <w:lang w:eastAsia="en-US"/>
        </w:rPr>
        <w:t xml:space="preserve">постановление администрации Ягоднинского городского округа </w:t>
      </w:r>
      <w:r w:rsidRPr="001268DA">
        <w:rPr>
          <w:sz w:val="28"/>
          <w:szCs w:val="28"/>
        </w:rPr>
        <w:t xml:space="preserve">от </w:t>
      </w:r>
      <w:r>
        <w:rPr>
          <w:sz w:val="28"/>
          <w:szCs w:val="28"/>
        </w:rPr>
        <w:t>13.05.2016</w:t>
      </w:r>
      <w:r w:rsidRPr="001268DA">
        <w:rPr>
          <w:sz w:val="28"/>
          <w:szCs w:val="28"/>
        </w:rPr>
        <w:t xml:space="preserve"> года № </w:t>
      </w:r>
      <w:r>
        <w:rPr>
          <w:sz w:val="28"/>
          <w:szCs w:val="28"/>
        </w:rPr>
        <w:t>351</w:t>
      </w:r>
      <w:r w:rsidRPr="001268DA">
        <w:rPr>
          <w:sz w:val="28"/>
          <w:szCs w:val="28"/>
        </w:rPr>
        <w:t xml:space="preserve"> «</w:t>
      </w:r>
      <w:r w:rsidR="00FA6400" w:rsidRPr="00560541">
        <w:rPr>
          <w:sz w:val="28"/>
          <w:szCs w:val="28"/>
        </w:rPr>
        <w:t xml:space="preserve">О создании межведомственной комиссии </w:t>
      </w:r>
      <w:r w:rsidR="00FA6400" w:rsidRPr="008D5475">
        <w:rPr>
          <w:sz w:val="28"/>
          <w:szCs w:val="28"/>
        </w:rPr>
        <w:t xml:space="preserve">для </w:t>
      </w:r>
      <w:r w:rsidR="00FA6400">
        <w:rPr>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r w:rsidRPr="001268DA">
        <w:rPr>
          <w:rFonts w:eastAsiaTheme="minorHAnsi"/>
          <w:bCs/>
          <w:sz w:val="28"/>
          <w:szCs w:val="28"/>
          <w:lang w:eastAsia="en-US"/>
        </w:rPr>
        <w:t>.</w:t>
      </w:r>
    </w:p>
    <w:p w:rsidR="00040E40" w:rsidRDefault="00040E40" w:rsidP="00D154AD">
      <w:pPr>
        <w:spacing w:after="200" w:line="276" w:lineRule="auto"/>
        <w:ind w:firstLine="708"/>
        <w:contextualSpacing/>
        <w:jc w:val="both"/>
        <w:rPr>
          <w:sz w:val="28"/>
          <w:szCs w:val="28"/>
        </w:rPr>
      </w:pPr>
      <w:r w:rsidRPr="001268DA">
        <w:rPr>
          <w:rFonts w:eastAsiaTheme="minorHAnsi"/>
          <w:sz w:val="28"/>
          <w:szCs w:val="28"/>
          <w:lang w:eastAsia="en-US"/>
        </w:rPr>
        <w:t xml:space="preserve">2. </w:t>
      </w:r>
      <w:r w:rsidRPr="001268DA">
        <w:rPr>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7" w:history="1">
        <w:r w:rsidRPr="001268DA">
          <w:rPr>
            <w:color w:val="0000FF"/>
            <w:sz w:val="28"/>
            <w:szCs w:val="28"/>
            <w:u w:val="single"/>
          </w:rPr>
          <w:t>http://yagodnoeadm.ru</w:t>
        </w:r>
      </w:hyperlink>
      <w:r w:rsidRPr="001268DA">
        <w:rPr>
          <w:sz w:val="28"/>
          <w:szCs w:val="28"/>
        </w:rPr>
        <w:t>.</w:t>
      </w:r>
    </w:p>
    <w:p w:rsidR="00FA6400" w:rsidRPr="001268DA" w:rsidRDefault="00FA6400" w:rsidP="00D154AD">
      <w:pPr>
        <w:spacing w:after="200" w:line="276" w:lineRule="auto"/>
        <w:ind w:firstLine="708"/>
        <w:contextualSpacing/>
        <w:jc w:val="both"/>
        <w:rPr>
          <w:sz w:val="28"/>
          <w:szCs w:val="28"/>
        </w:rPr>
      </w:pPr>
      <w:r>
        <w:rPr>
          <w:sz w:val="28"/>
          <w:szCs w:val="28"/>
        </w:rPr>
        <w:t>3. Контроль за исполнением настоящего постановления возложить на руководителя Управления ЖКХ администрации Ягоднинского городского округа – А.В. Майструка.</w:t>
      </w:r>
    </w:p>
    <w:p w:rsidR="00040E40" w:rsidRDefault="00040E40" w:rsidP="00D154AD">
      <w:pPr>
        <w:spacing w:line="276" w:lineRule="auto"/>
        <w:rPr>
          <w:rFonts w:eastAsiaTheme="minorHAnsi" w:cstheme="minorBidi"/>
          <w:sz w:val="28"/>
          <w:szCs w:val="28"/>
          <w:lang w:eastAsia="en-US"/>
        </w:rPr>
      </w:pPr>
    </w:p>
    <w:p w:rsidR="00040E40" w:rsidRPr="00D154AD" w:rsidRDefault="00040E40" w:rsidP="00D154AD">
      <w:pPr>
        <w:spacing w:line="276" w:lineRule="auto"/>
        <w:rPr>
          <w:rFonts w:eastAsiaTheme="minorHAnsi" w:cstheme="minorBidi"/>
          <w:sz w:val="16"/>
          <w:szCs w:val="16"/>
          <w:lang w:eastAsia="en-US"/>
        </w:rPr>
      </w:pPr>
    </w:p>
    <w:p w:rsidR="00040E40" w:rsidRPr="001268DA" w:rsidRDefault="00040E40" w:rsidP="00D154AD">
      <w:pPr>
        <w:ind w:firstLine="426"/>
        <w:rPr>
          <w:rFonts w:eastAsiaTheme="minorHAnsi" w:cstheme="minorBidi"/>
          <w:sz w:val="28"/>
          <w:szCs w:val="28"/>
          <w:lang w:eastAsia="en-US"/>
        </w:rPr>
      </w:pPr>
      <w:r w:rsidRPr="001268DA">
        <w:rPr>
          <w:rFonts w:eastAsiaTheme="minorHAnsi" w:cstheme="minorBidi"/>
          <w:sz w:val="28"/>
          <w:szCs w:val="28"/>
          <w:lang w:eastAsia="en-US"/>
        </w:rPr>
        <w:t xml:space="preserve">Глава Ягоднинского </w:t>
      </w:r>
    </w:p>
    <w:p w:rsidR="00040E40" w:rsidRDefault="00040E40" w:rsidP="00D154AD">
      <w:pPr>
        <w:ind w:firstLine="426"/>
        <w:rPr>
          <w:rFonts w:eastAsiaTheme="minorHAnsi" w:cstheme="minorBidi"/>
          <w:sz w:val="28"/>
          <w:szCs w:val="28"/>
          <w:lang w:eastAsia="en-US"/>
        </w:rPr>
      </w:pPr>
      <w:r w:rsidRPr="001268DA">
        <w:rPr>
          <w:rFonts w:eastAsiaTheme="minorHAnsi" w:cstheme="minorBidi"/>
          <w:sz w:val="28"/>
          <w:szCs w:val="28"/>
          <w:lang w:eastAsia="en-US"/>
        </w:rPr>
        <w:t xml:space="preserve">городского округа </w:t>
      </w:r>
      <w:r w:rsidRPr="001268DA">
        <w:rPr>
          <w:rFonts w:eastAsiaTheme="minorHAnsi" w:cstheme="minorBidi"/>
          <w:sz w:val="28"/>
          <w:szCs w:val="28"/>
          <w:lang w:eastAsia="en-US"/>
        </w:rPr>
        <w:tab/>
      </w:r>
      <w:r w:rsidRPr="001268DA">
        <w:rPr>
          <w:rFonts w:eastAsiaTheme="minorHAnsi" w:cstheme="minorBidi"/>
          <w:sz w:val="28"/>
          <w:szCs w:val="28"/>
          <w:lang w:eastAsia="en-US"/>
        </w:rPr>
        <w:tab/>
      </w:r>
      <w:r w:rsidRPr="001268DA">
        <w:rPr>
          <w:rFonts w:eastAsiaTheme="minorHAnsi" w:cstheme="minorBidi"/>
          <w:sz w:val="28"/>
          <w:szCs w:val="28"/>
          <w:lang w:eastAsia="en-US"/>
        </w:rPr>
        <w:tab/>
      </w:r>
      <w:r w:rsidRPr="001268DA">
        <w:rPr>
          <w:rFonts w:eastAsiaTheme="minorHAnsi" w:cstheme="minorBidi"/>
          <w:sz w:val="28"/>
          <w:szCs w:val="28"/>
          <w:lang w:eastAsia="en-US"/>
        </w:rPr>
        <w:tab/>
      </w:r>
      <w:r w:rsidRPr="001268DA">
        <w:rPr>
          <w:rFonts w:eastAsiaTheme="minorHAnsi" w:cstheme="minorBidi"/>
          <w:sz w:val="28"/>
          <w:szCs w:val="28"/>
          <w:lang w:eastAsia="en-US"/>
        </w:rPr>
        <w:tab/>
      </w:r>
      <w:r w:rsidRPr="001268DA">
        <w:rPr>
          <w:rFonts w:eastAsiaTheme="minorHAnsi" w:cstheme="minorBidi"/>
          <w:sz w:val="28"/>
          <w:szCs w:val="28"/>
          <w:lang w:eastAsia="en-US"/>
        </w:rPr>
        <w:tab/>
      </w:r>
      <w:r w:rsidR="00FA6400">
        <w:rPr>
          <w:rFonts w:eastAsiaTheme="minorHAnsi" w:cstheme="minorBidi"/>
          <w:sz w:val="28"/>
          <w:szCs w:val="28"/>
          <w:lang w:eastAsia="en-US"/>
        </w:rPr>
        <w:t xml:space="preserve">                Н.Б</w:t>
      </w:r>
      <w:r w:rsidRPr="001268DA">
        <w:rPr>
          <w:rFonts w:eastAsiaTheme="minorHAnsi" w:cstheme="minorBidi"/>
          <w:sz w:val="28"/>
          <w:szCs w:val="28"/>
          <w:lang w:eastAsia="en-US"/>
        </w:rPr>
        <w:t xml:space="preserve">. </w:t>
      </w:r>
      <w:r w:rsidR="00FA6400">
        <w:rPr>
          <w:rFonts w:eastAsiaTheme="minorHAnsi" w:cstheme="minorBidi"/>
          <w:sz w:val="28"/>
          <w:szCs w:val="28"/>
          <w:lang w:eastAsia="en-US"/>
        </w:rPr>
        <w:t>Олейник</w:t>
      </w:r>
    </w:p>
    <w:tbl>
      <w:tblPr>
        <w:tblStyle w:val="1"/>
        <w:tblW w:w="0" w:type="auto"/>
        <w:tblInd w:w="5495" w:type="dxa"/>
        <w:tblLook w:val="04A0"/>
      </w:tblPr>
      <w:tblGrid>
        <w:gridCol w:w="4076"/>
      </w:tblGrid>
      <w:tr w:rsidR="00040E40" w:rsidRPr="00DD602F" w:rsidTr="00A63B0B">
        <w:tc>
          <w:tcPr>
            <w:tcW w:w="4076" w:type="dxa"/>
            <w:tcBorders>
              <w:top w:val="nil"/>
              <w:left w:val="nil"/>
              <w:bottom w:val="nil"/>
              <w:right w:val="nil"/>
            </w:tcBorders>
          </w:tcPr>
          <w:p w:rsidR="00040E40" w:rsidRPr="00DD602F" w:rsidRDefault="00040E40" w:rsidP="00D154AD">
            <w:pPr>
              <w:rPr>
                <w:sz w:val="20"/>
                <w:szCs w:val="20"/>
              </w:rPr>
            </w:pPr>
          </w:p>
        </w:tc>
      </w:tr>
    </w:tbl>
    <w:tbl>
      <w:tblPr>
        <w:tblW w:w="4076"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tblGrid>
      <w:tr w:rsidR="00D154AD" w:rsidRPr="00DD602F" w:rsidTr="006245D6">
        <w:tc>
          <w:tcPr>
            <w:tcW w:w="4076" w:type="dxa"/>
            <w:tcBorders>
              <w:top w:val="nil"/>
              <w:left w:val="nil"/>
              <w:bottom w:val="nil"/>
              <w:right w:val="nil"/>
            </w:tcBorders>
            <w:shd w:val="clear" w:color="auto" w:fill="auto"/>
          </w:tcPr>
          <w:p w:rsidR="00520DD9" w:rsidRDefault="00520DD9" w:rsidP="006245D6">
            <w:pPr>
              <w:rPr>
                <w:rFonts w:eastAsia="Calibri"/>
                <w:sz w:val="20"/>
                <w:szCs w:val="20"/>
              </w:rPr>
            </w:pPr>
          </w:p>
          <w:p w:rsidR="00D154AD" w:rsidRPr="00F14418" w:rsidRDefault="00D154AD" w:rsidP="007D6F8D">
            <w:pPr>
              <w:rPr>
                <w:rFonts w:eastAsia="Calibri"/>
                <w:sz w:val="20"/>
                <w:szCs w:val="20"/>
              </w:rPr>
            </w:pPr>
            <w:r w:rsidRPr="00F14418">
              <w:rPr>
                <w:rFonts w:eastAsia="Calibri"/>
                <w:sz w:val="20"/>
                <w:szCs w:val="20"/>
              </w:rPr>
              <w:lastRenderedPageBreak/>
              <w:t>Утверждены постановлением администрации Ягоднинского городско</w:t>
            </w:r>
            <w:r>
              <w:rPr>
                <w:rFonts w:eastAsia="Calibri"/>
                <w:sz w:val="20"/>
                <w:szCs w:val="20"/>
              </w:rPr>
              <w:t>го округа от «</w:t>
            </w:r>
            <w:r w:rsidR="007D6F8D">
              <w:rPr>
                <w:rFonts w:eastAsia="Calibri"/>
                <w:sz w:val="20"/>
                <w:szCs w:val="20"/>
              </w:rPr>
              <w:t>29</w:t>
            </w:r>
            <w:r>
              <w:rPr>
                <w:rFonts w:eastAsia="Calibri"/>
                <w:sz w:val="20"/>
                <w:szCs w:val="20"/>
              </w:rPr>
              <w:t>»</w:t>
            </w:r>
            <w:r w:rsidR="007D6F8D">
              <w:rPr>
                <w:rFonts w:eastAsia="Calibri"/>
                <w:sz w:val="20"/>
                <w:szCs w:val="20"/>
              </w:rPr>
              <w:t xml:space="preserve"> апреля</w:t>
            </w:r>
            <w:r>
              <w:rPr>
                <w:rFonts w:eastAsia="Calibri"/>
                <w:sz w:val="20"/>
                <w:szCs w:val="20"/>
              </w:rPr>
              <w:t xml:space="preserve"> 2021</w:t>
            </w:r>
            <w:r w:rsidRPr="00F14418">
              <w:rPr>
                <w:rFonts w:eastAsia="Calibri"/>
                <w:sz w:val="20"/>
                <w:szCs w:val="20"/>
              </w:rPr>
              <w:t xml:space="preserve"> года № </w:t>
            </w:r>
            <w:r w:rsidR="007D6F8D">
              <w:rPr>
                <w:rFonts w:eastAsia="Calibri"/>
                <w:sz w:val="20"/>
                <w:szCs w:val="20"/>
              </w:rPr>
              <w:t>250</w:t>
            </w:r>
          </w:p>
        </w:tc>
      </w:tr>
    </w:tbl>
    <w:p w:rsidR="00D154AD" w:rsidRDefault="00D154AD" w:rsidP="00D154AD">
      <w:pPr>
        <w:autoSpaceDE w:val="0"/>
        <w:autoSpaceDN w:val="0"/>
        <w:adjustRightInd w:val="0"/>
        <w:jc w:val="both"/>
        <w:rPr>
          <w:b/>
          <w:sz w:val="28"/>
          <w:szCs w:val="28"/>
        </w:rPr>
      </w:pPr>
    </w:p>
    <w:p w:rsidR="00D154AD" w:rsidRDefault="00D154AD" w:rsidP="00D154AD">
      <w:pPr>
        <w:autoSpaceDE w:val="0"/>
        <w:autoSpaceDN w:val="0"/>
        <w:adjustRightInd w:val="0"/>
        <w:jc w:val="both"/>
        <w:rPr>
          <w:b/>
          <w:sz w:val="28"/>
          <w:szCs w:val="28"/>
        </w:rPr>
      </w:pPr>
    </w:p>
    <w:p w:rsidR="00D154AD" w:rsidRDefault="00D154AD" w:rsidP="00D154AD">
      <w:pPr>
        <w:spacing w:line="276" w:lineRule="auto"/>
        <w:jc w:val="center"/>
        <w:rPr>
          <w:rFonts w:eastAsia="Calibri"/>
          <w:sz w:val="28"/>
          <w:szCs w:val="28"/>
          <w:lang w:eastAsia="en-US"/>
        </w:rPr>
      </w:pPr>
      <w:r w:rsidRPr="000A131E">
        <w:rPr>
          <w:rFonts w:eastAsia="Calibri"/>
          <w:sz w:val="28"/>
          <w:szCs w:val="28"/>
          <w:lang w:eastAsia="en-US"/>
        </w:rPr>
        <w:t xml:space="preserve">ИЗМЕНЕНИЯ, КОТОРЫЕ ВНОСЯТСЯ В ПОСТАНОВЛЕНИЕ АДМИНИСТРАЦИИ ЯГОДНИНСКОГО ГОРОДСКОГО ОКРУГА </w:t>
      </w:r>
    </w:p>
    <w:p w:rsidR="00D154AD" w:rsidRDefault="00D154AD" w:rsidP="00D154AD">
      <w:pPr>
        <w:spacing w:line="276" w:lineRule="auto"/>
        <w:jc w:val="center"/>
        <w:rPr>
          <w:rFonts w:eastAsia="Calibri"/>
          <w:sz w:val="28"/>
          <w:szCs w:val="28"/>
          <w:lang w:eastAsia="en-US"/>
        </w:rPr>
      </w:pPr>
      <w:r>
        <w:rPr>
          <w:rFonts w:eastAsia="Calibri"/>
          <w:sz w:val="28"/>
          <w:szCs w:val="28"/>
          <w:lang w:eastAsia="en-US"/>
        </w:rPr>
        <w:t>ОТ</w:t>
      </w:r>
      <w:r w:rsidR="00E973AF">
        <w:rPr>
          <w:rFonts w:eastAsia="Calibri"/>
          <w:sz w:val="28"/>
          <w:szCs w:val="28"/>
          <w:lang w:eastAsia="en-US"/>
        </w:rPr>
        <w:t xml:space="preserve"> 13.05.2016 года № 351</w:t>
      </w:r>
    </w:p>
    <w:p w:rsidR="008E0AE2" w:rsidRDefault="008E0AE2" w:rsidP="00D154AD">
      <w:pPr>
        <w:spacing w:line="276" w:lineRule="auto"/>
        <w:jc w:val="center"/>
        <w:rPr>
          <w:rFonts w:eastAsia="Calibri"/>
          <w:sz w:val="28"/>
          <w:szCs w:val="28"/>
          <w:lang w:eastAsia="en-US"/>
        </w:rPr>
      </w:pPr>
    </w:p>
    <w:p w:rsidR="00915AFC" w:rsidRPr="00E973AF" w:rsidRDefault="00E973AF" w:rsidP="00E973AF">
      <w:pPr>
        <w:ind w:firstLine="567"/>
        <w:jc w:val="both"/>
        <w:rPr>
          <w:rFonts w:eastAsia="Calibri"/>
          <w:sz w:val="28"/>
          <w:szCs w:val="28"/>
          <w:lang w:eastAsia="en-US"/>
        </w:rPr>
      </w:pPr>
      <w:r>
        <w:rPr>
          <w:rFonts w:eastAsia="Calibri"/>
          <w:sz w:val="28"/>
          <w:szCs w:val="28"/>
          <w:lang w:eastAsia="en-US"/>
        </w:rPr>
        <w:t xml:space="preserve">1. </w:t>
      </w:r>
      <w:r w:rsidR="003E09CC" w:rsidRPr="00E973AF">
        <w:rPr>
          <w:rFonts w:eastAsia="Calibri"/>
          <w:sz w:val="28"/>
          <w:szCs w:val="28"/>
          <w:lang w:eastAsia="en-US"/>
        </w:rPr>
        <w:t>Внести в приложение № 1</w:t>
      </w:r>
      <w:r w:rsidRPr="00E973AF">
        <w:rPr>
          <w:rFonts w:eastAsia="Calibri"/>
          <w:sz w:val="28"/>
          <w:szCs w:val="28"/>
          <w:lang w:eastAsia="en-US"/>
        </w:rPr>
        <w:t>, утверждённое постановлением администрации Ягоднинского городского</w:t>
      </w:r>
      <w:r>
        <w:rPr>
          <w:rFonts w:eastAsia="Calibri"/>
          <w:sz w:val="28"/>
          <w:szCs w:val="28"/>
          <w:lang w:eastAsia="en-US"/>
        </w:rPr>
        <w:t xml:space="preserve"> округа от 13.05.2016 года № 351</w:t>
      </w:r>
      <w:r w:rsidRPr="00E973AF">
        <w:rPr>
          <w:rFonts w:eastAsia="Calibri"/>
          <w:sz w:val="28"/>
          <w:szCs w:val="28"/>
          <w:lang w:eastAsia="en-US"/>
        </w:rPr>
        <w:t>,</w:t>
      </w:r>
      <w:r w:rsidR="00634665" w:rsidRPr="00E973AF">
        <w:rPr>
          <w:rFonts w:eastAsia="Calibri"/>
          <w:sz w:val="28"/>
          <w:szCs w:val="28"/>
          <w:lang w:eastAsia="en-US"/>
        </w:rPr>
        <w:t xml:space="preserve"> следующие изменения:</w:t>
      </w:r>
    </w:p>
    <w:p w:rsidR="00DC1907" w:rsidRDefault="00915AFC" w:rsidP="00B842C5">
      <w:pPr>
        <w:ind w:firstLine="567"/>
        <w:rPr>
          <w:rFonts w:eastAsia="Calibri"/>
          <w:sz w:val="28"/>
          <w:szCs w:val="28"/>
          <w:lang w:eastAsia="en-US"/>
        </w:rPr>
      </w:pPr>
      <w:r w:rsidRPr="00DC1907">
        <w:rPr>
          <w:rFonts w:eastAsia="Calibri"/>
          <w:sz w:val="28"/>
          <w:szCs w:val="28"/>
          <w:lang w:eastAsia="en-US"/>
        </w:rPr>
        <w:t xml:space="preserve">1.1. </w:t>
      </w:r>
      <w:r w:rsidR="00DC1907">
        <w:rPr>
          <w:rFonts w:eastAsia="Calibri"/>
          <w:sz w:val="28"/>
          <w:szCs w:val="28"/>
          <w:lang w:eastAsia="en-US"/>
        </w:rPr>
        <w:t>Пункт</w:t>
      </w:r>
      <w:r w:rsidR="00DC1907" w:rsidRPr="00DC1907">
        <w:rPr>
          <w:rFonts w:eastAsia="Calibri"/>
          <w:sz w:val="28"/>
          <w:szCs w:val="28"/>
          <w:lang w:eastAsia="en-US"/>
        </w:rPr>
        <w:t xml:space="preserve"> 3.3. </w:t>
      </w:r>
      <w:r w:rsidR="00DC1907">
        <w:rPr>
          <w:rFonts w:eastAsia="Calibri"/>
          <w:sz w:val="28"/>
          <w:szCs w:val="28"/>
          <w:lang w:eastAsia="en-US"/>
        </w:rPr>
        <w:t>раздела</w:t>
      </w:r>
      <w:r w:rsidR="00DC1907">
        <w:rPr>
          <w:rFonts w:eastAsia="Calibri"/>
          <w:sz w:val="28"/>
          <w:szCs w:val="28"/>
          <w:lang w:val="en-US" w:eastAsia="en-US"/>
        </w:rPr>
        <w:t>III</w:t>
      </w:r>
      <w:r w:rsidR="00DC1907">
        <w:rPr>
          <w:rFonts w:eastAsia="Calibri"/>
          <w:sz w:val="28"/>
          <w:szCs w:val="28"/>
          <w:lang w:eastAsia="en-US"/>
        </w:rPr>
        <w:t>Положения изложить в следующей редакции:</w:t>
      </w:r>
    </w:p>
    <w:p w:rsidR="00DC1907" w:rsidRDefault="00DC1907" w:rsidP="00B842C5">
      <w:pPr>
        <w:autoSpaceDE w:val="0"/>
        <w:autoSpaceDN w:val="0"/>
        <w:adjustRightInd w:val="0"/>
        <w:ind w:firstLine="567"/>
        <w:jc w:val="both"/>
        <w:rPr>
          <w:sz w:val="28"/>
          <w:szCs w:val="28"/>
        </w:rPr>
      </w:pPr>
      <w:r>
        <w:rPr>
          <w:rFonts w:eastAsia="Calibri"/>
          <w:sz w:val="28"/>
          <w:szCs w:val="28"/>
          <w:lang w:eastAsia="en-US"/>
        </w:rPr>
        <w:t>«</w:t>
      </w:r>
      <w:r w:rsidR="009B461B">
        <w:rPr>
          <w:rFonts w:eastAsia="Calibri"/>
          <w:sz w:val="28"/>
          <w:szCs w:val="28"/>
          <w:lang w:eastAsia="en-US"/>
        </w:rPr>
        <w:t xml:space="preserve">3.3. </w:t>
      </w:r>
      <w:r w:rsidRPr="007715B3">
        <w:rPr>
          <w:sz w:val="28"/>
          <w:szCs w:val="28"/>
        </w:rPr>
        <w:t xml:space="preserve">В отсутствии председателя </w:t>
      </w:r>
      <w:r>
        <w:rPr>
          <w:sz w:val="28"/>
          <w:szCs w:val="28"/>
        </w:rPr>
        <w:t>К</w:t>
      </w:r>
      <w:r w:rsidRPr="007715B3">
        <w:rPr>
          <w:sz w:val="28"/>
          <w:szCs w:val="28"/>
        </w:rPr>
        <w:t>омиссии его обязанности исполняет за</w:t>
      </w:r>
      <w:r>
        <w:rPr>
          <w:sz w:val="28"/>
          <w:szCs w:val="28"/>
        </w:rPr>
        <w:t>меститель председателя Комиссии.</w:t>
      </w:r>
      <w:r w:rsidR="007C1CEC">
        <w:rPr>
          <w:sz w:val="28"/>
          <w:szCs w:val="28"/>
        </w:rPr>
        <w:t>В период временн</w:t>
      </w:r>
      <w:bookmarkStart w:id="0" w:name="_GoBack"/>
      <w:bookmarkEnd w:id="0"/>
      <w:r w:rsidR="007C1CEC">
        <w:rPr>
          <w:sz w:val="28"/>
          <w:szCs w:val="28"/>
        </w:rPr>
        <w:t>ого отсутствия члена Комиссии по уважительной причине (командировка, ежегодный отпуск, временная нетрудоспособность и др.) участие в работе Комиссии в качестве её члена с правом голоса принимает лицо, исполняющее его обязанности по должности.».</w:t>
      </w:r>
    </w:p>
    <w:p w:rsidR="00A51035" w:rsidRDefault="00DC1907" w:rsidP="00A51035">
      <w:pPr>
        <w:ind w:firstLine="567"/>
        <w:rPr>
          <w:rFonts w:eastAsia="Calibri"/>
          <w:sz w:val="28"/>
          <w:szCs w:val="28"/>
          <w:lang w:eastAsia="en-US"/>
        </w:rPr>
      </w:pPr>
      <w:r>
        <w:rPr>
          <w:rFonts w:eastAsia="Calibri"/>
          <w:sz w:val="28"/>
          <w:szCs w:val="28"/>
          <w:lang w:eastAsia="en-US"/>
        </w:rPr>
        <w:t xml:space="preserve">1.2. </w:t>
      </w:r>
      <w:r w:rsidR="00A51035">
        <w:rPr>
          <w:rFonts w:eastAsia="Calibri"/>
          <w:sz w:val="28"/>
          <w:szCs w:val="28"/>
          <w:lang w:eastAsia="en-US"/>
        </w:rPr>
        <w:t xml:space="preserve">Пункт 4.1. раздела </w:t>
      </w:r>
      <w:r w:rsidR="00A51035">
        <w:rPr>
          <w:rFonts w:eastAsia="Calibri"/>
          <w:sz w:val="28"/>
          <w:szCs w:val="28"/>
          <w:lang w:val="en-US" w:eastAsia="en-US"/>
        </w:rPr>
        <w:t>IV</w:t>
      </w:r>
      <w:r w:rsidR="00A51035">
        <w:rPr>
          <w:rFonts w:eastAsia="Calibri"/>
          <w:sz w:val="28"/>
          <w:szCs w:val="28"/>
          <w:lang w:eastAsia="en-US"/>
        </w:rPr>
        <w:t xml:space="preserve"> Положения изложить в следующей редакции:</w:t>
      </w:r>
    </w:p>
    <w:p w:rsidR="00A51035" w:rsidRPr="00A51035" w:rsidRDefault="00A51035" w:rsidP="00A51035">
      <w:pPr>
        <w:pStyle w:val="ConsPlusNormal"/>
        <w:ind w:firstLine="540"/>
        <w:jc w:val="both"/>
        <w:rPr>
          <w:sz w:val="28"/>
          <w:szCs w:val="28"/>
        </w:rPr>
      </w:pPr>
      <w:r w:rsidRPr="00A51035">
        <w:rPr>
          <w:rFonts w:eastAsia="Calibri"/>
          <w:sz w:val="28"/>
          <w:szCs w:val="28"/>
          <w:lang w:eastAsia="en-US"/>
        </w:rPr>
        <w:t>«</w:t>
      </w:r>
      <w:r w:rsidR="00F40547">
        <w:rPr>
          <w:rFonts w:eastAsia="Calibri"/>
          <w:sz w:val="28"/>
          <w:szCs w:val="28"/>
          <w:lang w:eastAsia="en-US"/>
        </w:rPr>
        <w:t xml:space="preserve">4.1. </w:t>
      </w:r>
      <w:r w:rsidRPr="00A51035">
        <w:rPr>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3223CB">
        <w:rPr>
          <w:sz w:val="28"/>
          <w:szCs w:val="28"/>
        </w:rPr>
        <w:t xml:space="preserve">либо на основании заключения экспертизы жилого помещения, проведенной в соответствии с </w:t>
      </w:r>
      <w:hyperlink r:id="rId8" w:history="1">
        <w:r w:rsidRPr="003223CB">
          <w:rPr>
            <w:color w:val="000000" w:themeColor="text1"/>
            <w:sz w:val="28"/>
            <w:szCs w:val="28"/>
          </w:rPr>
          <w:t>постановлением</w:t>
        </w:r>
      </w:hyperlink>
      <w:r w:rsidRPr="003223CB">
        <w:rPr>
          <w:color w:val="000000" w:themeColor="text1"/>
          <w:sz w:val="28"/>
          <w:szCs w:val="28"/>
        </w:rPr>
        <w:t xml:space="preserve"> П</w:t>
      </w:r>
      <w:r w:rsidRPr="003223CB">
        <w:rPr>
          <w:sz w:val="28"/>
          <w:szCs w:val="28"/>
        </w:rPr>
        <w:t>равительства Российской Федерации от 21 августа 2019 г</w:t>
      </w:r>
      <w:r>
        <w:rPr>
          <w:sz w:val="28"/>
          <w:szCs w:val="28"/>
        </w:rPr>
        <w:t>ода№ 1082 «</w:t>
      </w:r>
      <w:r w:rsidRPr="003223CB">
        <w:rPr>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8"/>
          <w:szCs w:val="28"/>
        </w:rPr>
        <w:t>мом и жилого дома садовым домом»</w:t>
      </w:r>
      <w:r w:rsidRPr="003223CB">
        <w:rPr>
          <w:sz w:val="28"/>
          <w:szCs w:val="28"/>
        </w:rPr>
        <w:t xml:space="preserve">, либо на основании сформированного и утвержденного субъектом </w:t>
      </w:r>
      <w:r w:rsidR="00F40547">
        <w:rPr>
          <w:sz w:val="28"/>
          <w:szCs w:val="28"/>
        </w:rPr>
        <w:t xml:space="preserve">Российской Федерации (в данном случае, Магаданская область) </w:t>
      </w:r>
      <w:r w:rsidRPr="003223CB">
        <w:rPr>
          <w:sz w:val="28"/>
          <w:szCs w:val="28"/>
        </w:rPr>
        <w:t xml:space="preserve">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w:t>
      </w:r>
      <w:r w:rsidRPr="00A51035">
        <w:rPr>
          <w:sz w:val="28"/>
          <w:szCs w:val="28"/>
        </w:rPr>
        <w:t xml:space="preserve">проводит оценку соответствия помещения установленным </w:t>
      </w:r>
      <w:hyperlink r:id="rId9" w:history="1">
        <w:r w:rsidRPr="00A51035">
          <w:rPr>
            <w:color w:val="000000" w:themeColor="text1"/>
            <w:sz w:val="28"/>
            <w:szCs w:val="28"/>
          </w:rPr>
          <w:t>Положением № 47</w:t>
        </w:r>
      </w:hyperlink>
      <w:r w:rsidRPr="00A51035">
        <w:rPr>
          <w:color w:val="000000" w:themeColor="text1"/>
          <w:sz w:val="28"/>
          <w:szCs w:val="28"/>
        </w:rPr>
        <w:t xml:space="preserve"> требованиям и принимает решения в порядке, предусмотренном </w:t>
      </w:r>
      <w:hyperlink w:anchor="Par107" w:tooltip="5.1. По результатам работы Комиссия принимает одно из следующих решений об оценке соответствия помещений и многоквартирных домов:" w:history="1">
        <w:r w:rsidRPr="00A51035">
          <w:rPr>
            <w:color w:val="000000" w:themeColor="text1"/>
            <w:sz w:val="28"/>
            <w:szCs w:val="28"/>
          </w:rPr>
          <w:t>пунктом 5.1</w:t>
        </w:r>
      </w:hyperlink>
      <w:r>
        <w:rPr>
          <w:color w:val="000000" w:themeColor="text1"/>
          <w:sz w:val="28"/>
          <w:szCs w:val="28"/>
        </w:rPr>
        <w:t>.</w:t>
      </w:r>
      <w:r w:rsidRPr="00A51035">
        <w:rPr>
          <w:color w:val="000000" w:themeColor="text1"/>
          <w:sz w:val="28"/>
          <w:szCs w:val="28"/>
        </w:rPr>
        <w:t xml:space="preserve"> насто</w:t>
      </w:r>
      <w:r w:rsidRPr="00A51035">
        <w:rPr>
          <w:sz w:val="28"/>
          <w:szCs w:val="28"/>
        </w:rPr>
        <w:t>ящего Положения.».</w:t>
      </w:r>
    </w:p>
    <w:p w:rsidR="00A51035" w:rsidRPr="00A51035" w:rsidRDefault="00A51035" w:rsidP="00B842C5">
      <w:pPr>
        <w:ind w:firstLine="567"/>
        <w:rPr>
          <w:rFonts w:eastAsia="Calibri"/>
          <w:sz w:val="28"/>
          <w:szCs w:val="28"/>
          <w:lang w:eastAsia="en-US"/>
        </w:rPr>
      </w:pPr>
    </w:p>
    <w:p w:rsidR="00A51035" w:rsidRDefault="00A51035" w:rsidP="00A51035">
      <w:pPr>
        <w:ind w:firstLine="567"/>
        <w:rPr>
          <w:rFonts w:eastAsia="Calibri"/>
          <w:sz w:val="28"/>
          <w:szCs w:val="28"/>
          <w:lang w:eastAsia="en-US"/>
        </w:rPr>
      </w:pPr>
      <w:r>
        <w:rPr>
          <w:rFonts w:eastAsia="Calibri"/>
          <w:sz w:val="28"/>
          <w:szCs w:val="28"/>
          <w:lang w:eastAsia="en-US"/>
        </w:rPr>
        <w:t xml:space="preserve">1.3. Пункт 4.2. раздела </w:t>
      </w:r>
      <w:r>
        <w:rPr>
          <w:rFonts w:eastAsia="Calibri"/>
          <w:sz w:val="28"/>
          <w:szCs w:val="28"/>
          <w:lang w:val="en-US" w:eastAsia="en-US"/>
        </w:rPr>
        <w:t>IV</w:t>
      </w:r>
      <w:r>
        <w:rPr>
          <w:rFonts w:eastAsia="Calibri"/>
          <w:sz w:val="28"/>
          <w:szCs w:val="28"/>
          <w:lang w:eastAsia="en-US"/>
        </w:rPr>
        <w:t xml:space="preserve"> Положения изложить в следующей редакции:</w:t>
      </w:r>
    </w:p>
    <w:p w:rsidR="00A51035" w:rsidRDefault="00A51035" w:rsidP="00A51035">
      <w:pPr>
        <w:ind w:firstLine="567"/>
        <w:jc w:val="both"/>
        <w:rPr>
          <w:color w:val="000000" w:themeColor="text1"/>
          <w:sz w:val="28"/>
          <w:szCs w:val="28"/>
        </w:rPr>
      </w:pPr>
      <w:r>
        <w:rPr>
          <w:color w:val="000000" w:themeColor="text1"/>
          <w:sz w:val="28"/>
          <w:szCs w:val="28"/>
        </w:rPr>
        <w:t>«</w:t>
      </w:r>
      <w:r w:rsidR="00F40547">
        <w:rPr>
          <w:color w:val="000000" w:themeColor="text1"/>
          <w:sz w:val="28"/>
          <w:szCs w:val="28"/>
        </w:rPr>
        <w:t xml:space="preserve">4.2. </w:t>
      </w:r>
      <w:r w:rsidRPr="00A51035">
        <w:rPr>
          <w:color w:val="000000" w:themeColor="text1"/>
          <w:sz w:val="28"/>
          <w:szCs w:val="28"/>
        </w:rPr>
        <w:t xml:space="preserve">Для рассмотрения вопроса о пригодности (непригодности) помещения для проживания и признания многоквартирного жилого дома аварийным, заявитель представляет в Комиссию по месту нахождения жилого помещения, многоквартирного жилого дома документы, предусмотренные </w:t>
      </w:r>
      <w:hyperlink r:id="rId10" w:history="1">
        <w:r w:rsidRPr="00A51035">
          <w:rPr>
            <w:color w:val="000000" w:themeColor="text1"/>
            <w:sz w:val="28"/>
            <w:szCs w:val="28"/>
          </w:rPr>
          <w:t>пунктом 45</w:t>
        </w:r>
      </w:hyperlink>
      <w:r>
        <w:rPr>
          <w:color w:val="000000" w:themeColor="text1"/>
          <w:sz w:val="28"/>
          <w:szCs w:val="28"/>
        </w:rPr>
        <w:t xml:space="preserve"> Положения №</w:t>
      </w:r>
      <w:r w:rsidRPr="00A51035">
        <w:rPr>
          <w:color w:val="000000" w:themeColor="text1"/>
          <w:sz w:val="28"/>
          <w:szCs w:val="28"/>
        </w:rPr>
        <w:t xml:space="preserve"> 47.</w:t>
      </w:r>
    </w:p>
    <w:p w:rsidR="00A51035" w:rsidRDefault="00A51035" w:rsidP="00A51035">
      <w:pPr>
        <w:ind w:firstLine="567"/>
        <w:jc w:val="both"/>
        <w:rPr>
          <w:sz w:val="28"/>
          <w:szCs w:val="28"/>
        </w:rPr>
      </w:pPr>
      <w:r w:rsidRPr="00A51035">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F40547">
        <w:rPr>
          <w:sz w:val="28"/>
          <w:szCs w:val="28"/>
        </w:rPr>
        <w:t>твенной информационной системы «</w:t>
      </w:r>
      <w:r w:rsidRPr="00A51035">
        <w:rPr>
          <w:sz w:val="28"/>
          <w:szCs w:val="28"/>
        </w:rPr>
        <w:t xml:space="preserve">Единый портал государственных </w:t>
      </w:r>
      <w:r w:rsidR="00F40547">
        <w:rPr>
          <w:sz w:val="28"/>
          <w:szCs w:val="28"/>
        </w:rPr>
        <w:t>и муниципальных услуг (функций)»</w:t>
      </w:r>
      <w:r w:rsidRPr="00A51035">
        <w:rPr>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51035" w:rsidRDefault="00A51035" w:rsidP="00A51035">
      <w:pPr>
        <w:ind w:firstLine="567"/>
        <w:jc w:val="both"/>
        <w:rPr>
          <w:color w:val="000000" w:themeColor="text1"/>
          <w:sz w:val="28"/>
          <w:szCs w:val="28"/>
        </w:rPr>
      </w:pPr>
      <w:r w:rsidRPr="00A51035">
        <w:rPr>
          <w:color w:val="000000" w:themeColor="text1"/>
          <w:sz w:val="28"/>
          <w:szCs w:val="28"/>
        </w:rPr>
        <w:t>Заявитель (с</w:t>
      </w:r>
      <w:r w:rsidRPr="003223CB">
        <w:rPr>
          <w:color w:val="000000" w:themeColor="text1"/>
          <w:sz w:val="28"/>
          <w:szCs w:val="28"/>
        </w:rPr>
        <w:t>обственник, правообладатель или наниматель</w:t>
      </w:r>
      <w:r w:rsidRPr="00A51035">
        <w:rPr>
          <w:color w:val="000000" w:themeColor="text1"/>
          <w:sz w:val="28"/>
          <w:szCs w:val="28"/>
        </w:rPr>
        <w:t>)</w:t>
      </w:r>
      <w:r w:rsidRPr="003223CB">
        <w:rPr>
          <w:color w:val="000000" w:themeColor="text1"/>
          <w:sz w:val="28"/>
          <w:szCs w:val="28"/>
        </w:rPr>
        <w:t xml:space="preserve"> жилого помещения, которое получило повреждения в результате чрезвычайной ситуации и при этом не включено в сводный перечень объектов (жил</w:t>
      </w:r>
      <w:r w:rsidR="00F40547">
        <w:rPr>
          <w:color w:val="000000" w:themeColor="text1"/>
          <w:sz w:val="28"/>
          <w:szCs w:val="28"/>
        </w:rPr>
        <w:t>ых помещений), вправе подать в К</w:t>
      </w:r>
      <w:r w:rsidRPr="003223CB">
        <w:rPr>
          <w:color w:val="000000" w:themeColor="text1"/>
          <w:sz w:val="28"/>
          <w:szCs w:val="28"/>
        </w:rPr>
        <w:t xml:space="preserve">омиссию заявление, предусмотренное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3223CB">
          <w:rPr>
            <w:color w:val="000000" w:themeColor="text1"/>
            <w:sz w:val="28"/>
            <w:szCs w:val="28"/>
          </w:rPr>
          <w:t>абзацем первым</w:t>
        </w:r>
      </w:hyperlink>
      <w:r w:rsidRPr="00A51035">
        <w:rPr>
          <w:color w:val="000000" w:themeColor="text1"/>
          <w:sz w:val="28"/>
          <w:szCs w:val="28"/>
        </w:rPr>
        <w:t xml:space="preserve"> пункта 42 Положения № 47</w:t>
      </w:r>
      <w:r w:rsidRPr="003223CB">
        <w:rPr>
          <w:color w:val="000000" w:themeColor="text1"/>
          <w:sz w:val="28"/>
          <w:szCs w:val="28"/>
        </w:rPr>
        <w:t>.</w:t>
      </w:r>
      <w:r w:rsidRPr="00A51035">
        <w:rPr>
          <w:color w:val="000000" w:themeColor="text1"/>
          <w:sz w:val="28"/>
          <w:szCs w:val="28"/>
        </w:rPr>
        <w:t xml:space="preserve"> В случае если комиссия проводит оценку на основании сводного перечня объектов (жилых помещений), представление документов, предусмотренных </w:t>
      </w:r>
      <w:hyperlink w:anchor="Par176"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A51035">
          <w:rPr>
            <w:color w:val="000000" w:themeColor="text1"/>
            <w:sz w:val="28"/>
            <w:szCs w:val="28"/>
          </w:rPr>
          <w:t>пунктом 45</w:t>
        </w:r>
      </w:hyperlink>
      <w:r w:rsidRPr="00A51035">
        <w:rPr>
          <w:color w:val="000000" w:themeColor="text1"/>
          <w:sz w:val="28"/>
          <w:szCs w:val="28"/>
        </w:rPr>
        <w:t xml:space="preserve"> Положения № 47, не требуется.</w:t>
      </w:r>
    </w:p>
    <w:p w:rsidR="00A51035" w:rsidRDefault="00A51035" w:rsidP="00A51035">
      <w:pPr>
        <w:ind w:firstLine="567"/>
        <w:jc w:val="both"/>
        <w:rPr>
          <w:sz w:val="28"/>
          <w:szCs w:val="28"/>
        </w:rPr>
      </w:pPr>
      <w:r w:rsidRPr="00A51035">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51035" w:rsidRPr="00A51035" w:rsidRDefault="00A51035" w:rsidP="00A51035">
      <w:pPr>
        <w:ind w:firstLine="567"/>
        <w:jc w:val="both"/>
        <w:rPr>
          <w:color w:val="000000" w:themeColor="text1"/>
          <w:sz w:val="28"/>
          <w:szCs w:val="28"/>
        </w:rPr>
      </w:pPr>
      <w:r w:rsidRPr="00A51035">
        <w:rPr>
          <w:sz w:val="28"/>
          <w:szCs w:val="28"/>
        </w:rPr>
        <w:t xml:space="preserve">Документы, указанные </w:t>
      </w:r>
      <w:r w:rsidRPr="00A51035">
        <w:rPr>
          <w:color w:val="000000" w:themeColor="text1"/>
          <w:sz w:val="28"/>
          <w:szCs w:val="28"/>
        </w:rPr>
        <w:t xml:space="preserve">в </w:t>
      </w:r>
      <w:hyperlink r:id="rId11" w:history="1">
        <w:r w:rsidRPr="00A51035">
          <w:rPr>
            <w:color w:val="000000" w:themeColor="text1"/>
            <w:sz w:val="28"/>
            <w:szCs w:val="28"/>
          </w:rPr>
          <w:t>пункте 45(2)</w:t>
        </w:r>
      </w:hyperlink>
      <w:r w:rsidRPr="00A51035">
        <w:rPr>
          <w:color w:val="000000" w:themeColor="text1"/>
          <w:sz w:val="28"/>
          <w:szCs w:val="28"/>
        </w:rPr>
        <w:t xml:space="preserve"> Положения № 47 Комиссия получает (в том числе в электронной форме)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1035" w:rsidRPr="00A51035" w:rsidRDefault="00A51035" w:rsidP="00A51035">
      <w:pPr>
        <w:ind w:firstLine="567"/>
        <w:jc w:val="both"/>
        <w:rPr>
          <w:color w:val="000000" w:themeColor="text1"/>
          <w:sz w:val="28"/>
          <w:szCs w:val="28"/>
        </w:rPr>
      </w:pPr>
      <w:r w:rsidRPr="00A51035">
        <w:rPr>
          <w:color w:val="000000" w:themeColor="text1"/>
          <w:sz w:val="28"/>
          <w:szCs w:val="28"/>
        </w:rPr>
        <w:t xml:space="preserve">Комиссия вправе запрашивать эти документы в органах государственного надзора (контроля), указанных в абзаце пятом </w:t>
      </w:r>
      <w:hyperlink r:id="rId12" w:history="1">
        <w:r w:rsidRPr="00A51035">
          <w:rPr>
            <w:color w:val="000000" w:themeColor="text1"/>
            <w:sz w:val="28"/>
            <w:szCs w:val="28"/>
          </w:rPr>
          <w:t>пункта 7</w:t>
        </w:r>
      </w:hyperlink>
      <w:r w:rsidRPr="00A51035">
        <w:rPr>
          <w:color w:val="000000" w:themeColor="text1"/>
          <w:sz w:val="28"/>
          <w:szCs w:val="28"/>
        </w:rPr>
        <w:t xml:space="preserve"> Положения № 47.</w:t>
      </w:r>
    </w:p>
    <w:p w:rsidR="00A51035" w:rsidRPr="00A51035" w:rsidRDefault="00A51035" w:rsidP="00A51035">
      <w:pPr>
        <w:ind w:firstLine="567"/>
        <w:jc w:val="both"/>
        <w:rPr>
          <w:rFonts w:eastAsia="Calibri"/>
          <w:color w:val="000000" w:themeColor="text1"/>
          <w:sz w:val="28"/>
          <w:szCs w:val="28"/>
          <w:lang w:eastAsia="en-US"/>
        </w:rPr>
      </w:pPr>
      <w:r w:rsidRPr="00A51035">
        <w:rPr>
          <w:color w:val="000000" w:themeColor="text1"/>
          <w:sz w:val="28"/>
          <w:szCs w:val="28"/>
        </w:rPr>
        <w:t xml:space="preserve">Заявитель вправе представить в Комиссию указанные в </w:t>
      </w:r>
      <w:hyperlink r:id="rId13" w:history="1">
        <w:r w:rsidRPr="00A51035">
          <w:rPr>
            <w:color w:val="000000" w:themeColor="text1"/>
            <w:sz w:val="28"/>
            <w:szCs w:val="28"/>
          </w:rPr>
          <w:t>пункте 45(2)</w:t>
        </w:r>
      </w:hyperlink>
      <w:r w:rsidRPr="00A51035">
        <w:rPr>
          <w:color w:val="000000" w:themeColor="text1"/>
          <w:sz w:val="28"/>
          <w:szCs w:val="28"/>
        </w:rPr>
        <w:t xml:space="preserve"> Положения № 47 документы и информацию по своей инициативе.</w:t>
      </w:r>
    </w:p>
    <w:p w:rsidR="00A51035" w:rsidRDefault="00A51035" w:rsidP="00A51035">
      <w:pPr>
        <w:ind w:firstLine="567"/>
        <w:jc w:val="both"/>
        <w:rPr>
          <w:rFonts w:eastAsia="Calibri"/>
          <w:sz w:val="28"/>
          <w:szCs w:val="28"/>
          <w:lang w:eastAsia="en-US"/>
        </w:rPr>
      </w:pPr>
      <w:r>
        <w:rPr>
          <w:rFonts w:eastAsia="Calibri"/>
          <w:sz w:val="28"/>
          <w:szCs w:val="28"/>
          <w:lang w:eastAsia="en-US"/>
        </w:rPr>
        <w:t xml:space="preserve">1.4. Абзац первый </w:t>
      </w:r>
      <w:r w:rsidR="00915AFC">
        <w:rPr>
          <w:rFonts w:eastAsia="Calibri"/>
          <w:sz w:val="28"/>
          <w:szCs w:val="28"/>
          <w:lang w:eastAsia="en-US"/>
        </w:rPr>
        <w:t xml:space="preserve">пункта 4.3. раздела </w:t>
      </w:r>
      <w:r w:rsidR="00915AFC">
        <w:rPr>
          <w:rFonts w:eastAsia="Calibri"/>
          <w:sz w:val="28"/>
          <w:szCs w:val="28"/>
          <w:lang w:val="en-US" w:eastAsia="en-US"/>
        </w:rPr>
        <w:t>IV</w:t>
      </w:r>
      <w:r w:rsidR="00915AFC">
        <w:rPr>
          <w:rFonts w:eastAsia="Calibri"/>
          <w:sz w:val="28"/>
          <w:szCs w:val="28"/>
          <w:lang w:eastAsia="en-US"/>
        </w:rPr>
        <w:t xml:space="preserve"> Положения изложить в следующей редакции:</w:t>
      </w:r>
    </w:p>
    <w:p w:rsidR="00634665" w:rsidRPr="00A51035" w:rsidRDefault="00A51035" w:rsidP="00A51035">
      <w:pPr>
        <w:ind w:firstLine="567"/>
        <w:jc w:val="both"/>
        <w:rPr>
          <w:rFonts w:eastAsia="Calibri"/>
          <w:sz w:val="28"/>
          <w:szCs w:val="28"/>
          <w:lang w:eastAsia="en-US"/>
        </w:rPr>
      </w:pPr>
      <w:r>
        <w:rPr>
          <w:rFonts w:eastAsia="Calibri"/>
          <w:sz w:val="28"/>
          <w:szCs w:val="28"/>
          <w:lang w:eastAsia="en-US"/>
        </w:rPr>
        <w:t>«</w:t>
      </w:r>
      <w:r w:rsidR="00915AFC" w:rsidRPr="00915AFC">
        <w:rPr>
          <w:rFonts w:eastAsia="Calibri"/>
          <w:sz w:val="28"/>
          <w:szCs w:val="28"/>
          <w:lang w:eastAsia="en-US"/>
        </w:rPr>
        <w:t xml:space="preserve">Комиссия рассматривает поступившее заявление, или заключение органа государственного надзора </w:t>
      </w:r>
      <w:r w:rsidR="00915AFC" w:rsidRPr="00A51035">
        <w:rPr>
          <w:rFonts w:eastAsia="Calibri"/>
          <w:sz w:val="28"/>
          <w:szCs w:val="28"/>
          <w:lang w:eastAsia="en-US"/>
        </w:rPr>
        <w:t>(контроля), или заключение экспертизы жилого помещения, предусмотренные абзацем первым пункта 42 Положения</w:t>
      </w:r>
      <w:r w:rsidRPr="00A51035">
        <w:rPr>
          <w:rFonts w:eastAsia="Calibri"/>
          <w:sz w:val="28"/>
          <w:szCs w:val="28"/>
          <w:lang w:eastAsia="en-US"/>
        </w:rPr>
        <w:t xml:space="preserve"> № 47</w:t>
      </w:r>
      <w:r w:rsidR="00915AFC" w:rsidRPr="00A51035">
        <w:rPr>
          <w:rFonts w:eastAsia="Calibri"/>
          <w:sz w:val="28"/>
          <w:szCs w:val="28"/>
          <w:lang w:eastAsia="en-US"/>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w:t>
      </w:r>
      <w:r w:rsidRPr="00A51035">
        <w:rPr>
          <w:rFonts w:eastAsia="Calibri"/>
          <w:sz w:val="28"/>
          <w:szCs w:val="28"/>
          <w:lang w:eastAsia="en-US"/>
        </w:rPr>
        <w:t xml:space="preserve">й), предусмотренные пунктом 42 </w:t>
      </w:r>
      <w:r w:rsidR="00915AFC" w:rsidRPr="00A51035">
        <w:rPr>
          <w:rFonts w:eastAsia="Calibri"/>
          <w:sz w:val="28"/>
          <w:szCs w:val="28"/>
          <w:lang w:eastAsia="en-US"/>
        </w:rPr>
        <w:t>Положения</w:t>
      </w:r>
      <w:r w:rsidRPr="00A51035">
        <w:rPr>
          <w:rFonts w:eastAsia="Calibri"/>
          <w:sz w:val="28"/>
          <w:szCs w:val="28"/>
          <w:lang w:eastAsia="en-US"/>
        </w:rPr>
        <w:t xml:space="preserve"> № 47</w:t>
      </w:r>
      <w:r w:rsidR="00915AFC" w:rsidRPr="00A51035">
        <w:rPr>
          <w:rFonts w:eastAsia="Calibri"/>
          <w:sz w:val="28"/>
          <w:szCs w:val="28"/>
          <w:lang w:eastAsia="en-US"/>
        </w:rPr>
        <w:t xml:space="preserve">, - в течение 20 </w:t>
      </w:r>
      <w:r w:rsidR="00915AFC" w:rsidRPr="00A51035">
        <w:rPr>
          <w:rFonts w:eastAsia="Calibri"/>
          <w:sz w:val="28"/>
          <w:szCs w:val="28"/>
          <w:lang w:eastAsia="en-US"/>
        </w:rPr>
        <w:lastRenderedPageBreak/>
        <w:t xml:space="preserve">календарных дней с даты регистрации и </w:t>
      </w:r>
      <w:r w:rsidRPr="00A51035">
        <w:rPr>
          <w:sz w:val="28"/>
          <w:szCs w:val="28"/>
        </w:rPr>
        <w:t xml:space="preserve">принимает решение (в виде заключения), указанное в </w:t>
      </w:r>
      <w:hyperlink w:anchor="Par107" w:tooltip="5.1. По результатам работы Комиссия принимает одно из следующих решений об оценке соответствия помещений и многоквартирных домов:" w:history="1">
        <w:r w:rsidRPr="00A51035">
          <w:rPr>
            <w:color w:val="000000" w:themeColor="text1"/>
            <w:sz w:val="28"/>
            <w:szCs w:val="28"/>
          </w:rPr>
          <w:t>пункте 5.1</w:t>
        </w:r>
      </w:hyperlink>
      <w:r w:rsidRPr="00A51035">
        <w:rPr>
          <w:color w:val="000000" w:themeColor="text1"/>
          <w:sz w:val="28"/>
          <w:szCs w:val="28"/>
        </w:rPr>
        <w:t>.</w:t>
      </w:r>
      <w:r w:rsidRPr="00A51035">
        <w:rPr>
          <w:sz w:val="28"/>
          <w:szCs w:val="28"/>
        </w:rPr>
        <w:t xml:space="preserve"> настоящего Положения, либо решение о проведении дополнительного обследования оцениваемого помещения.</w:t>
      </w:r>
      <w:r w:rsidR="00915AFC" w:rsidRPr="00A51035">
        <w:rPr>
          <w:rFonts w:eastAsia="Calibri"/>
          <w:sz w:val="28"/>
          <w:szCs w:val="28"/>
          <w:lang w:eastAsia="en-US"/>
        </w:rPr>
        <w:t>».</w:t>
      </w:r>
    </w:p>
    <w:p w:rsidR="007C1CEC" w:rsidRDefault="00F40547" w:rsidP="00B842C5">
      <w:pPr>
        <w:ind w:firstLine="567"/>
        <w:contextualSpacing/>
        <w:jc w:val="both"/>
        <w:rPr>
          <w:rFonts w:eastAsia="Calibri"/>
          <w:sz w:val="28"/>
          <w:szCs w:val="28"/>
          <w:lang w:eastAsia="en-US"/>
        </w:rPr>
      </w:pPr>
      <w:r>
        <w:rPr>
          <w:rFonts w:eastAsia="Calibri"/>
          <w:sz w:val="28"/>
          <w:szCs w:val="28"/>
          <w:lang w:eastAsia="en-US"/>
        </w:rPr>
        <w:t>1.5</w:t>
      </w:r>
      <w:r w:rsidR="00343E4E">
        <w:rPr>
          <w:rFonts w:eastAsia="Calibri"/>
          <w:sz w:val="28"/>
          <w:szCs w:val="28"/>
          <w:lang w:eastAsia="en-US"/>
        </w:rPr>
        <w:t xml:space="preserve">. </w:t>
      </w:r>
      <w:r w:rsidR="00B94049">
        <w:rPr>
          <w:rFonts w:eastAsia="Calibri"/>
          <w:sz w:val="28"/>
          <w:szCs w:val="28"/>
          <w:lang w:eastAsia="en-US"/>
        </w:rPr>
        <w:t>Пункт 5.2</w:t>
      </w:r>
      <w:r w:rsidR="00343E4E">
        <w:rPr>
          <w:rFonts w:eastAsia="Calibri"/>
          <w:sz w:val="28"/>
          <w:szCs w:val="28"/>
          <w:lang w:eastAsia="en-US"/>
        </w:rPr>
        <w:t xml:space="preserve">. раздела </w:t>
      </w:r>
      <w:r w:rsidR="00343E4E">
        <w:rPr>
          <w:rFonts w:eastAsia="Calibri"/>
          <w:sz w:val="28"/>
          <w:szCs w:val="28"/>
          <w:lang w:val="en-US" w:eastAsia="en-US"/>
        </w:rPr>
        <w:t>V</w:t>
      </w:r>
      <w:r w:rsidR="00343E4E">
        <w:rPr>
          <w:rFonts w:eastAsia="Calibri"/>
          <w:sz w:val="28"/>
          <w:szCs w:val="28"/>
          <w:lang w:eastAsia="en-US"/>
        </w:rPr>
        <w:t xml:space="preserve"> Положения изложить в следующей редакции:</w:t>
      </w:r>
    </w:p>
    <w:p w:rsidR="007C1CEC" w:rsidRDefault="00343E4E" w:rsidP="00B842C5">
      <w:pPr>
        <w:ind w:firstLine="567"/>
        <w:contextualSpacing/>
        <w:jc w:val="both"/>
        <w:rPr>
          <w:sz w:val="28"/>
          <w:szCs w:val="28"/>
        </w:rPr>
      </w:pPr>
      <w:r>
        <w:rPr>
          <w:sz w:val="28"/>
          <w:szCs w:val="28"/>
        </w:rPr>
        <w:t>«</w:t>
      </w:r>
      <w:r w:rsidR="00F40547">
        <w:rPr>
          <w:sz w:val="28"/>
          <w:szCs w:val="28"/>
        </w:rPr>
        <w:t xml:space="preserve">5.2. </w:t>
      </w:r>
      <w:r w:rsidR="00610A97" w:rsidRPr="00610A97">
        <w:rPr>
          <w:sz w:val="28"/>
          <w:szCs w:val="28"/>
        </w:rPr>
        <w:t>Комиссия правомочна принимать решение (и</w:t>
      </w:r>
      <w:r w:rsidR="00610A97">
        <w:rPr>
          <w:sz w:val="28"/>
          <w:szCs w:val="28"/>
        </w:rPr>
        <w:t>меет кворум), если в заседании К</w:t>
      </w:r>
      <w:r w:rsidR="00610A97" w:rsidRPr="00610A97">
        <w:rPr>
          <w:sz w:val="28"/>
          <w:szCs w:val="28"/>
        </w:rPr>
        <w:t>омиссии принимают участие не менее половины общего ч</w:t>
      </w:r>
      <w:r w:rsidR="00610A97">
        <w:rPr>
          <w:sz w:val="28"/>
          <w:szCs w:val="28"/>
        </w:rPr>
        <w:t xml:space="preserve">исла ее членов, в том числе </w:t>
      </w:r>
      <w:r w:rsidR="00610A97" w:rsidRPr="00610A97">
        <w:rPr>
          <w:sz w:val="28"/>
          <w:szCs w:val="28"/>
        </w:rPr>
        <w:t xml:space="preserve">представители органов </w:t>
      </w:r>
      <w:r w:rsidR="00610A97">
        <w:rPr>
          <w:sz w:val="28"/>
          <w:szCs w:val="28"/>
        </w:rPr>
        <w:t>муниципального контроля</w:t>
      </w:r>
      <w:r w:rsidR="00610A97" w:rsidRPr="00610A97">
        <w:rPr>
          <w:sz w:val="28"/>
          <w:szCs w:val="28"/>
        </w:rPr>
        <w:t>, архитектуры</w:t>
      </w:r>
      <w:r w:rsidR="00610A97">
        <w:rPr>
          <w:sz w:val="28"/>
          <w:szCs w:val="28"/>
        </w:rPr>
        <w:t xml:space="preserve"> и </w:t>
      </w:r>
      <w:r w:rsidR="00610A97" w:rsidRPr="00610A97">
        <w:rPr>
          <w:sz w:val="28"/>
          <w:szCs w:val="28"/>
        </w:rPr>
        <w:t>градостроительства</w:t>
      </w:r>
      <w:r w:rsidR="00610A97">
        <w:rPr>
          <w:sz w:val="28"/>
          <w:szCs w:val="28"/>
        </w:rPr>
        <w:t>,</w:t>
      </w:r>
      <w:r w:rsidR="00610A97" w:rsidRPr="00610A97">
        <w:rPr>
          <w:sz w:val="28"/>
          <w:szCs w:val="28"/>
        </w:rPr>
        <w:t xml:space="preserve"> и соответствующих организаций, эксперты, включенные в состав комиссии.</w:t>
      </w:r>
    </w:p>
    <w:p w:rsidR="00343E4E" w:rsidRPr="007C1CEC" w:rsidRDefault="00610A97" w:rsidP="00B842C5">
      <w:pPr>
        <w:ind w:firstLine="567"/>
        <w:contextualSpacing/>
        <w:jc w:val="both"/>
        <w:rPr>
          <w:rFonts w:eastAsia="Calibri"/>
          <w:sz w:val="28"/>
          <w:szCs w:val="28"/>
          <w:lang w:eastAsia="en-US"/>
        </w:rPr>
      </w:pPr>
      <w:r w:rsidRPr="00AB00BC">
        <w:rPr>
          <w:sz w:val="28"/>
          <w:szCs w:val="28"/>
        </w:rPr>
        <w:t xml:space="preserve">Решение </w:t>
      </w:r>
      <w:r>
        <w:rPr>
          <w:sz w:val="28"/>
          <w:szCs w:val="28"/>
        </w:rPr>
        <w:t>К</w:t>
      </w:r>
      <w:r w:rsidRPr="00AB00BC">
        <w:rPr>
          <w:sz w:val="28"/>
          <w:szCs w:val="28"/>
        </w:rPr>
        <w:t>омиссии принимается большинством голосов присутствующих на заседании членов и оформляется в виде заключения</w:t>
      </w:r>
      <w:r w:rsidRPr="00585447">
        <w:rPr>
          <w:sz w:val="28"/>
          <w:szCs w:val="28"/>
        </w:rPr>
        <w:t xml:space="preserve"> в трех экземплярах</w:t>
      </w:r>
      <w:r>
        <w:rPr>
          <w:sz w:val="28"/>
          <w:szCs w:val="28"/>
        </w:rPr>
        <w:t xml:space="preserve">с указанием соответствующих оснований принятия решений </w:t>
      </w:r>
      <w:r w:rsidRPr="00AB00BC">
        <w:rPr>
          <w:sz w:val="28"/>
          <w:szCs w:val="28"/>
        </w:rPr>
        <w:t xml:space="preserve">по </w:t>
      </w:r>
      <w:hyperlink r:id="rId14" w:history="1">
        <w:r w:rsidRPr="00AB00BC">
          <w:rPr>
            <w:sz w:val="28"/>
            <w:szCs w:val="28"/>
          </w:rPr>
          <w:t>форме</w:t>
        </w:r>
      </w:hyperlink>
      <w:r w:rsidRPr="00AB00BC">
        <w:rPr>
          <w:sz w:val="28"/>
          <w:szCs w:val="28"/>
        </w:rPr>
        <w:t xml:space="preserve"> согласно приложению </w:t>
      </w:r>
      <w:r>
        <w:rPr>
          <w:sz w:val="28"/>
          <w:szCs w:val="28"/>
        </w:rPr>
        <w:t xml:space="preserve">№ </w:t>
      </w:r>
      <w:r w:rsidRPr="00AB00BC">
        <w:rPr>
          <w:sz w:val="28"/>
          <w:szCs w:val="28"/>
        </w:rPr>
        <w:t>1</w:t>
      </w:r>
      <w:r w:rsidR="00F40547">
        <w:rPr>
          <w:sz w:val="28"/>
          <w:szCs w:val="28"/>
        </w:rPr>
        <w:t xml:space="preserve"> к настоящему П</w:t>
      </w:r>
      <w:r>
        <w:rPr>
          <w:sz w:val="28"/>
          <w:szCs w:val="28"/>
        </w:rPr>
        <w:t>оложению.</w:t>
      </w:r>
      <w:r w:rsidR="00343E4E">
        <w:rPr>
          <w:sz w:val="28"/>
          <w:szCs w:val="28"/>
        </w:rPr>
        <w:t>».</w:t>
      </w:r>
    </w:p>
    <w:p w:rsidR="000F5313" w:rsidRDefault="00B94049" w:rsidP="000F5313">
      <w:pPr>
        <w:ind w:firstLine="567"/>
        <w:contextualSpacing/>
        <w:jc w:val="both"/>
        <w:rPr>
          <w:rFonts w:eastAsia="Calibri"/>
          <w:sz w:val="28"/>
          <w:szCs w:val="28"/>
          <w:lang w:eastAsia="en-US"/>
        </w:rPr>
      </w:pPr>
      <w:r>
        <w:rPr>
          <w:sz w:val="28"/>
          <w:szCs w:val="28"/>
        </w:rPr>
        <w:t>1</w:t>
      </w:r>
      <w:r w:rsidR="00F40547">
        <w:rPr>
          <w:sz w:val="28"/>
          <w:szCs w:val="28"/>
        </w:rPr>
        <w:t>.6</w:t>
      </w:r>
      <w:r>
        <w:rPr>
          <w:sz w:val="28"/>
          <w:szCs w:val="28"/>
        </w:rPr>
        <w:t>.</w:t>
      </w:r>
      <w:r w:rsidR="001A5B56">
        <w:rPr>
          <w:rFonts w:eastAsia="Calibri"/>
          <w:sz w:val="28"/>
          <w:szCs w:val="28"/>
          <w:lang w:eastAsia="en-US"/>
        </w:rPr>
        <w:t xml:space="preserve">Пункт 5.3. раздела </w:t>
      </w:r>
      <w:r w:rsidR="001A5B56">
        <w:rPr>
          <w:rFonts w:eastAsia="Calibri"/>
          <w:sz w:val="28"/>
          <w:szCs w:val="28"/>
          <w:lang w:val="en-US" w:eastAsia="en-US"/>
        </w:rPr>
        <w:t>V</w:t>
      </w:r>
      <w:r w:rsidR="001A5B56">
        <w:rPr>
          <w:rFonts w:eastAsia="Calibri"/>
          <w:sz w:val="28"/>
          <w:szCs w:val="28"/>
          <w:lang w:eastAsia="en-US"/>
        </w:rPr>
        <w:t xml:space="preserve"> Положения изложить в следующей редакции:</w:t>
      </w:r>
    </w:p>
    <w:p w:rsidR="006D5288" w:rsidRPr="000F5313" w:rsidRDefault="001A5B56" w:rsidP="000F5313">
      <w:pPr>
        <w:ind w:firstLine="567"/>
        <w:contextualSpacing/>
        <w:jc w:val="both"/>
        <w:rPr>
          <w:rFonts w:eastAsia="Calibri"/>
          <w:sz w:val="28"/>
          <w:szCs w:val="28"/>
          <w:lang w:eastAsia="en-US"/>
        </w:rPr>
      </w:pPr>
      <w:r>
        <w:rPr>
          <w:sz w:val="28"/>
          <w:szCs w:val="28"/>
        </w:rPr>
        <w:t>«</w:t>
      </w:r>
      <w:r w:rsidR="00F40547">
        <w:rPr>
          <w:sz w:val="28"/>
          <w:szCs w:val="28"/>
        </w:rPr>
        <w:t xml:space="preserve">5.3. </w:t>
      </w:r>
      <w:r w:rsidRPr="00AB00BC">
        <w:rPr>
          <w:sz w:val="28"/>
          <w:szCs w:val="28"/>
        </w:rPr>
        <w:t xml:space="preserve">В случае принятия Комиссией решения о необходимости проведения обследования помещения составляется акт обследования помещения в трех экземплярах по </w:t>
      </w:r>
      <w:hyperlink r:id="rId15" w:history="1">
        <w:r w:rsidRPr="00AB00BC">
          <w:rPr>
            <w:sz w:val="28"/>
            <w:szCs w:val="28"/>
          </w:rPr>
          <w:t>форме</w:t>
        </w:r>
      </w:hyperlink>
      <w:r w:rsidRPr="00AB00BC">
        <w:rPr>
          <w:sz w:val="28"/>
          <w:szCs w:val="28"/>
        </w:rPr>
        <w:t xml:space="preserve"> согласно приложению </w:t>
      </w:r>
      <w:r w:rsidR="00F40547">
        <w:rPr>
          <w:sz w:val="28"/>
          <w:szCs w:val="28"/>
        </w:rPr>
        <w:t>№ 2 к настоящему П</w:t>
      </w:r>
      <w:r>
        <w:rPr>
          <w:sz w:val="28"/>
          <w:szCs w:val="28"/>
        </w:rPr>
        <w:t>оложению.</w:t>
      </w:r>
      <w:r w:rsidRPr="001A5B56">
        <w:rPr>
          <w:sz w:val="28"/>
          <w:szCs w:val="28"/>
        </w:rPr>
        <w:t>Участи</w:t>
      </w:r>
      <w:r>
        <w:rPr>
          <w:sz w:val="28"/>
          <w:szCs w:val="28"/>
        </w:rPr>
        <w:t xml:space="preserve">е в обследовании помещения лиц </w:t>
      </w:r>
      <w:r w:rsidRPr="001A5B56">
        <w:rPr>
          <w:rFonts w:eastAsia="Calibri"/>
          <w:sz w:val="28"/>
          <w:szCs w:val="28"/>
          <w:lang w:eastAsia="en-US"/>
        </w:rPr>
        <w:t>муниципального жилищного контроля</w:t>
      </w:r>
      <w:r>
        <w:rPr>
          <w:rFonts w:eastAsia="Calibri"/>
          <w:sz w:val="28"/>
          <w:szCs w:val="28"/>
          <w:lang w:eastAsia="en-US"/>
        </w:rPr>
        <w:t>,</w:t>
      </w:r>
      <w:r w:rsidRPr="001A5B56">
        <w:rPr>
          <w:rFonts w:eastAsia="Calibri"/>
          <w:sz w:val="28"/>
          <w:szCs w:val="28"/>
          <w:lang w:eastAsia="en-US"/>
        </w:rPr>
        <w:t>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r>
        <w:rPr>
          <w:rFonts w:eastAsia="Calibri"/>
          <w:sz w:val="28"/>
          <w:szCs w:val="28"/>
          <w:lang w:eastAsia="en-US"/>
        </w:rPr>
        <w:t>,</w:t>
      </w:r>
      <w:r w:rsidRPr="001A5B56">
        <w:rPr>
          <w:rFonts w:eastAsia="Calibri"/>
          <w:sz w:val="28"/>
          <w:szCs w:val="28"/>
          <w:lang w:eastAsia="en-US"/>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Pr>
          <w:rFonts w:eastAsia="Calibri"/>
          <w:sz w:val="28"/>
          <w:szCs w:val="28"/>
          <w:lang w:eastAsia="en-US"/>
        </w:rPr>
        <w:t xml:space="preserve">, </w:t>
      </w:r>
      <w:r w:rsidRPr="001A5B56">
        <w:rPr>
          <w:sz w:val="28"/>
          <w:szCs w:val="28"/>
        </w:rPr>
        <w:t>в случае их включения в состав комиссии</w:t>
      </w:r>
      <w:r>
        <w:rPr>
          <w:sz w:val="28"/>
          <w:szCs w:val="28"/>
        </w:rPr>
        <w:t>,</w:t>
      </w:r>
      <w:r w:rsidRPr="001A5B56">
        <w:rPr>
          <w:sz w:val="28"/>
          <w:szCs w:val="28"/>
        </w:rPr>
        <w:t xml:space="preserve"> является обязательным.</w:t>
      </w:r>
    </w:p>
    <w:p w:rsidR="00E973AF" w:rsidRDefault="001A5B56" w:rsidP="00E973AF">
      <w:pPr>
        <w:ind w:firstLine="567"/>
        <w:jc w:val="both"/>
        <w:rPr>
          <w:rFonts w:eastAsia="Calibri"/>
          <w:sz w:val="28"/>
          <w:szCs w:val="28"/>
          <w:lang w:eastAsia="en-US"/>
        </w:rPr>
      </w:pPr>
      <w:r>
        <w:rPr>
          <w:rFonts w:eastAsia="Calibri"/>
          <w:sz w:val="28"/>
          <w:szCs w:val="28"/>
          <w:lang w:eastAsia="en-US"/>
        </w:rPr>
        <w:t>1.</w:t>
      </w:r>
      <w:r w:rsidR="00F40547">
        <w:rPr>
          <w:rFonts w:eastAsia="Calibri"/>
          <w:sz w:val="28"/>
          <w:szCs w:val="28"/>
          <w:lang w:eastAsia="en-US"/>
        </w:rPr>
        <w:t>7</w:t>
      </w:r>
      <w:r>
        <w:rPr>
          <w:rFonts w:eastAsia="Calibri"/>
          <w:sz w:val="28"/>
          <w:szCs w:val="28"/>
          <w:lang w:eastAsia="en-US"/>
        </w:rPr>
        <w:t xml:space="preserve">. </w:t>
      </w:r>
      <w:r w:rsidR="00B94049">
        <w:rPr>
          <w:rFonts w:eastAsia="Calibri"/>
          <w:sz w:val="28"/>
          <w:szCs w:val="28"/>
          <w:lang w:eastAsia="en-US"/>
        </w:rPr>
        <w:t xml:space="preserve">Пункт 5.7. раздела </w:t>
      </w:r>
      <w:r w:rsidR="00B94049">
        <w:rPr>
          <w:rFonts w:eastAsia="Calibri"/>
          <w:sz w:val="28"/>
          <w:szCs w:val="28"/>
          <w:lang w:val="en-US" w:eastAsia="en-US"/>
        </w:rPr>
        <w:t>V</w:t>
      </w:r>
      <w:r w:rsidR="00B94049">
        <w:rPr>
          <w:rFonts w:eastAsia="Calibri"/>
          <w:sz w:val="28"/>
          <w:szCs w:val="28"/>
          <w:lang w:eastAsia="en-US"/>
        </w:rPr>
        <w:t xml:space="preserve"> Положения изложить в следующей редакции:</w:t>
      </w:r>
    </w:p>
    <w:p w:rsidR="00E973AF" w:rsidRDefault="00B94049" w:rsidP="00E973AF">
      <w:pPr>
        <w:ind w:firstLine="567"/>
        <w:jc w:val="both"/>
        <w:rPr>
          <w:sz w:val="28"/>
          <w:szCs w:val="28"/>
        </w:rPr>
      </w:pPr>
      <w:r w:rsidRPr="00E973AF">
        <w:rPr>
          <w:sz w:val="28"/>
          <w:szCs w:val="28"/>
        </w:rPr>
        <w:t>«</w:t>
      </w:r>
      <w:r w:rsidR="00F40547">
        <w:rPr>
          <w:sz w:val="28"/>
          <w:szCs w:val="28"/>
        </w:rPr>
        <w:t xml:space="preserve">5.7. </w:t>
      </w:r>
      <w:r w:rsidR="000F5313" w:rsidRPr="00E973AF">
        <w:rPr>
          <w:sz w:val="28"/>
          <w:szCs w:val="28"/>
        </w:rPr>
        <w:t xml:space="preserve">Комиссия в 3-дневный срок со дня принятия решения, предусмотренного </w:t>
      </w:r>
      <w:hyperlink w:anchor="Par107" w:tooltip="5.1. По результатам работы Комиссия принимает одно из следующих решений об оценке соответствия помещений и многоквартирных домов:" w:history="1">
        <w:r w:rsidR="000F5313" w:rsidRPr="00F40547">
          <w:rPr>
            <w:sz w:val="28"/>
            <w:szCs w:val="28"/>
          </w:rPr>
          <w:t>пунктом 5.1</w:t>
        </w:r>
      </w:hyperlink>
      <w:r w:rsidR="000F5313" w:rsidRPr="00F40547">
        <w:rPr>
          <w:sz w:val="28"/>
          <w:szCs w:val="28"/>
        </w:rPr>
        <w:t>. на</w:t>
      </w:r>
      <w:r w:rsidR="000F5313" w:rsidRPr="00E973AF">
        <w:rPr>
          <w:sz w:val="28"/>
          <w:szCs w:val="28"/>
        </w:rPr>
        <w:t>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sidR="00F40547">
        <w:rPr>
          <w:sz w:val="28"/>
          <w:szCs w:val="28"/>
        </w:rPr>
        <w:t>онно-телекоммуникационной сети «</w:t>
      </w:r>
      <w:r w:rsidR="000F5313" w:rsidRPr="00E973AF">
        <w:rPr>
          <w:sz w:val="28"/>
          <w:szCs w:val="28"/>
        </w:rPr>
        <w:t>Интернет</w:t>
      </w:r>
      <w:r w:rsidR="00F40547">
        <w:rPr>
          <w:sz w:val="28"/>
          <w:szCs w:val="28"/>
        </w:rPr>
        <w:t>»</w:t>
      </w:r>
      <w:r w:rsidR="000F5313" w:rsidRPr="00E973AF">
        <w:rPr>
          <w:sz w:val="28"/>
          <w:szCs w:val="28"/>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6D5288" w:rsidRDefault="00D14476" w:rsidP="00E973AF">
      <w:pPr>
        <w:ind w:firstLine="567"/>
        <w:jc w:val="both"/>
        <w:rPr>
          <w:color w:val="000000" w:themeColor="text1"/>
          <w:sz w:val="28"/>
          <w:szCs w:val="28"/>
        </w:rPr>
      </w:pPr>
      <w:r w:rsidRPr="00E973AF">
        <w:rPr>
          <w:color w:val="000000" w:themeColor="text1"/>
          <w:sz w:val="28"/>
          <w:szCs w:val="28"/>
        </w:rPr>
        <w:t xml:space="preserve">Комиссия, в соответствии с заключением, </w:t>
      </w:r>
      <w:r w:rsidR="006D5288" w:rsidRPr="00E973AF">
        <w:rPr>
          <w:color w:val="000000" w:themeColor="text1"/>
          <w:sz w:val="28"/>
          <w:szCs w:val="28"/>
        </w:rPr>
        <w:t xml:space="preserve">в течение 30 календарных дней принимает, а в случае обследования жилых помещений, получивших повреждения в результате чрезвычайной ситуации, - в течение 10 календарных дней принимает в установленном им порядке решение, предусмотренное </w:t>
      </w:r>
      <w:hyperlink w:anchor="Par78"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 w:history="1">
        <w:r w:rsidR="006D5288" w:rsidRPr="00E973AF">
          <w:rPr>
            <w:color w:val="000000" w:themeColor="text1"/>
            <w:sz w:val="28"/>
            <w:szCs w:val="28"/>
          </w:rPr>
          <w:t>абзацем седьмым пункта 7</w:t>
        </w:r>
      </w:hyperlink>
      <w:r w:rsidR="006D5288" w:rsidRPr="00E973AF">
        <w:rPr>
          <w:color w:val="000000" w:themeColor="text1"/>
          <w:sz w:val="28"/>
          <w:szCs w:val="28"/>
        </w:rPr>
        <w:t xml:space="preserve"> Положения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973AF" w:rsidRPr="00E973AF">
        <w:rPr>
          <w:color w:val="000000" w:themeColor="text1"/>
          <w:sz w:val="28"/>
          <w:szCs w:val="28"/>
        </w:rPr>
        <w:t>».</w:t>
      </w:r>
    </w:p>
    <w:p w:rsidR="00E973AF" w:rsidRPr="00E973AF" w:rsidRDefault="00E973AF" w:rsidP="00E973AF">
      <w:pPr>
        <w:ind w:firstLine="567"/>
        <w:jc w:val="both"/>
        <w:rPr>
          <w:rFonts w:eastAsia="Calibri"/>
          <w:sz w:val="28"/>
          <w:szCs w:val="28"/>
          <w:lang w:eastAsia="en-US"/>
        </w:rPr>
      </w:pPr>
    </w:p>
    <w:p w:rsidR="00D154AD" w:rsidRPr="00E973AF" w:rsidRDefault="00E973AF" w:rsidP="00E973AF">
      <w:pPr>
        <w:widowControl w:val="0"/>
        <w:autoSpaceDE w:val="0"/>
        <w:autoSpaceDN w:val="0"/>
        <w:adjustRightInd w:val="0"/>
        <w:ind w:firstLine="567"/>
        <w:jc w:val="both"/>
        <w:rPr>
          <w:sz w:val="28"/>
          <w:szCs w:val="28"/>
        </w:rPr>
      </w:pPr>
      <w:r>
        <w:rPr>
          <w:rFonts w:eastAsia="Calibri"/>
          <w:sz w:val="28"/>
          <w:szCs w:val="28"/>
          <w:lang w:eastAsia="en-US"/>
        </w:rPr>
        <w:t xml:space="preserve">2. </w:t>
      </w:r>
      <w:r w:rsidR="00D154AD" w:rsidRPr="00D154AD">
        <w:rPr>
          <w:sz w:val="28"/>
          <w:szCs w:val="28"/>
        </w:rPr>
        <w:t>Приложение № 2</w:t>
      </w:r>
      <w:r>
        <w:rPr>
          <w:sz w:val="28"/>
          <w:szCs w:val="28"/>
        </w:rPr>
        <w:t>,</w:t>
      </w:r>
      <w:r w:rsidR="007D6F8D">
        <w:rPr>
          <w:sz w:val="28"/>
          <w:szCs w:val="28"/>
        </w:rPr>
        <w:t xml:space="preserve"> </w:t>
      </w:r>
      <w:r w:rsidRPr="00E973AF">
        <w:rPr>
          <w:rFonts w:eastAsia="Calibri"/>
          <w:sz w:val="28"/>
          <w:szCs w:val="28"/>
          <w:lang w:eastAsia="en-US"/>
        </w:rPr>
        <w:t>утверждённое постановлением администрации Ягоднинского городского</w:t>
      </w:r>
      <w:r>
        <w:rPr>
          <w:rFonts w:eastAsia="Calibri"/>
          <w:sz w:val="28"/>
          <w:szCs w:val="28"/>
          <w:lang w:eastAsia="en-US"/>
        </w:rPr>
        <w:t xml:space="preserve"> округа от 13.05.2016 года № 351</w:t>
      </w:r>
      <w:r w:rsidRPr="00E973AF">
        <w:rPr>
          <w:rFonts w:eastAsia="Calibri"/>
          <w:sz w:val="28"/>
          <w:szCs w:val="28"/>
          <w:lang w:eastAsia="en-US"/>
        </w:rPr>
        <w:t xml:space="preserve">, </w:t>
      </w:r>
      <w:r w:rsidR="00D154AD" w:rsidRPr="00D154AD">
        <w:rPr>
          <w:sz w:val="28"/>
          <w:szCs w:val="28"/>
        </w:rPr>
        <w:t xml:space="preserve">изложить в следующей </w:t>
      </w:r>
      <w:r w:rsidR="00D154AD" w:rsidRPr="00D154AD">
        <w:rPr>
          <w:sz w:val="28"/>
          <w:szCs w:val="28"/>
        </w:rPr>
        <w:lastRenderedPageBreak/>
        <w:t>редакции</w:t>
      </w:r>
      <w:r w:rsidR="00D154AD" w:rsidRPr="00D154AD">
        <w:rPr>
          <w:rFonts w:eastAsia="Calibri"/>
          <w:sz w:val="28"/>
          <w:szCs w:val="28"/>
          <w:lang w:eastAsia="en-US"/>
        </w:rPr>
        <w:t>:</w:t>
      </w:r>
    </w:p>
    <w:p w:rsidR="00D154AD" w:rsidRDefault="00D154AD" w:rsidP="00D154AD">
      <w:pPr>
        <w:autoSpaceDE w:val="0"/>
        <w:autoSpaceDN w:val="0"/>
        <w:adjustRightInd w:val="0"/>
        <w:ind w:firstLine="540"/>
        <w:jc w:val="both"/>
        <w:rPr>
          <w:rFonts w:eastAsia="Calibri"/>
          <w:lang w:eastAsia="en-US"/>
        </w:rPr>
      </w:pPr>
    </w:p>
    <w:p w:rsidR="00D154AD" w:rsidRPr="00810577" w:rsidRDefault="00D154AD" w:rsidP="00D154AD">
      <w:pPr>
        <w:ind w:firstLine="7655"/>
        <w:rPr>
          <w:rFonts w:eastAsia="Calibri"/>
          <w:sz w:val="16"/>
          <w:szCs w:val="16"/>
        </w:rPr>
      </w:pPr>
      <w:r>
        <w:rPr>
          <w:rFonts w:eastAsia="Calibri"/>
          <w:sz w:val="16"/>
          <w:szCs w:val="16"/>
        </w:rPr>
        <w:t>«</w:t>
      </w:r>
      <w:r w:rsidRPr="00810577">
        <w:rPr>
          <w:rFonts w:eastAsia="Calibri"/>
          <w:sz w:val="16"/>
          <w:szCs w:val="16"/>
        </w:rPr>
        <w:t xml:space="preserve">Приложение </w:t>
      </w:r>
      <w:r>
        <w:rPr>
          <w:rFonts w:eastAsia="Calibri"/>
          <w:sz w:val="16"/>
          <w:szCs w:val="16"/>
        </w:rPr>
        <w:t>№ 2</w:t>
      </w:r>
    </w:p>
    <w:p w:rsidR="00D154AD" w:rsidRDefault="00D154AD" w:rsidP="00D154AD">
      <w:pPr>
        <w:ind w:firstLine="7655"/>
        <w:rPr>
          <w:rFonts w:eastAsia="Calibri"/>
          <w:sz w:val="16"/>
          <w:szCs w:val="16"/>
        </w:rPr>
      </w:pPr>
      <w:r w:rsidRPr="00810577">
        <w:rPr>
          <w:rFonts w:eastAsia="Calibri"/>
          <w:sz w:val="16"/>
          <w:szCs w:val="16"/>
        </w:rPr>
        <w:t xml:space="preserve">к </w:t>
      </w:r>
      <w:r>
        <w:rPr>
          <w:rFonts w:eastAsia="Calibri"/>
          <w:sz w:val="16"/>
          <w:szCs w:val="16"/>
        </w:rPr>
        <w:t>п</w:t>
      </w:r>
      <w:r w:rsidRPr="00810577">
        <w:rPr>
          <w:rFonts w:eastAsia="Calibri"/>
          <w:sz w:val="16"/>
          <w:szCs w:val="16"/>
        </w:rPr>
        <w:t xml:space="preserve">остановлению администрации </w:t>
      </w:r>
    </w:p>
    <w:p w:rsidR="00D154AD" w:rsidRPr="00810577" w:rsidRDefault="00D154AD" w:rsidP="00D154AD">
      <w:pPr>
        <w:ind w:firstLine="7655"/>
        <w:rPr>
          <w:rFonts w:eastAsia="Calibri"/>
          <w:sz w:val="16"/>
          <w:szCs w:val="16"/>
        </w:rPr>
      </w:pPr>
      <w:r w:rsidRPr="00810577">
        <w:rPr>
          <w:rFonts w:eastAsia="Calibri"/>
          <w:sz w:val="16"/>
          <w:szCs w:val="16"/>
        </w:rPr>
        <w:t xml:space="preserve">Ягоднинского городского округа </w:t>
      </w:r>
    </w:p>
    <w:p w:rsidR="00D154AD" w:rsidRPr="00810577" w:rsidRDefault="00D154AD" w:rsidP="00D154AD">
      <w:pPr>
        <w:autoSpaceDE w:val="0"/>
        <w:autoSpaceDN w:val="0"/>
        <w:adjustRightInd w:val="0"/>
        <w:ind w:firstLine="7655"/>
        <w:outlineLvl w:val="1"/>
        <w:rPr>
          <w:rFonts w:eastAsia="Calibri"/>
          <w:sz w:val="16"/>
          <w:szCs w:val="16"/>
          <w:lang w:eastAsia="en-US"/>
        </w:rPr>
      </w:pPr>
      <w:r w:rsidRPr="00810577">
        <w:rPr>
          <w:rFonts w:eastAsia="Calibri"/>
          <w:sz w:val="16"/>
          <w:szCs w:val="16"/>
          <w:lang w:eastAsia="en-US"/>
        </w:rPr>
        <w:t>от «</w:t>
      </w:r>
      <w:r>
        <w:rPr>
          <w:rFonts w:eastAsia="Calibri"/>
          <w:sz w:val="16"/>
          <w:szCs w:val="16"/>
          <w:lang w:eastAsia="en-US"/>
        </w:rPr>
        <w:t>13</w:t>
      </w:r>
      <w:r w:rsidRPr="00810577">
        <w:rPr>
          <w:rFonts w:eastAsia="Calibri"/>
          <w:sz w:val="16"/>
          <w:szCs w:val="16"/>
          <w:lang w:eastAsia="en-US"/>
        </w:rPr>
        <w:t>»</w:t>
      </w:r>
      <w:r>
        <w:rPr>
          <w:rFonts w:eastAsia="Calibri"/>
          <w:sz w:val="16"/>
          <w:szCs w:val="16"/>
          <w:lang w:eastAsia="en-US"/>
        </w:rPr>
        <w:t xml:space="preserve"> мая 2016</w:t>
      </w:r>
      <w:r w:rsidRPr="00810577">
        <w:rPr>
          <w:rFonts w:eastAsia="Calibri"/>
          <w:sz w:val="16"/>
          <w:szCs w:val="16"/>
          <w:lang w:eastAsia="en-US"/>
        </w:rPr>
        <w:t xml:space="preserve"> г. № </w:t>
      </w:r>
      <w:r>
        <w:rPr>
          <w:rFonts w:eastAsia="Calibri"/>
          <w:sz w:val="16"/>
          <w:szCs w:val="16"/>
          <w:lang w:eastAsia="en-US"/>
        </w:rPr>
        <w:t>351</w:t>
      </w:r>
    </w:p>
    <w:p w:rsidR="00D154AD" w:rsidRPr="00FC1D54" w:rsidRDefault="00D154AD" w:rsidP="00D154AD">
      <w:pPr>
        <w:rPr>
          <w:sz w:val="16"/>
          <w:szCs w:val="16"/>
        </w:rPr>
      </w:pPr>
    </w:p>
    <w:p w:rsidR="00314B5C" w:rsidRDefault="00314B5C" w:rsidP="00D154AD">
      <w:pPr>
        <w:ind w:firstLine="426"/>
        <w:jc w:val="both"/>
        <w:rPr>
          <w:sz w:val="28"/>
          <w:szCs w:val="28"/>
        </w:rPr>
      </w:pPr>
    </w:p>
    <w:p w:rsidR="00726183" w:rsidRPr="00726183" w:rsidRDefault="00726183" w:rsidP="00B842C5">
      <w:pPr>
        <w:autoSpaceDE w:val="0"/>
        <w:autoSpaceDN w:val="0"/>
        <w:adjustRightInd w:val="0"/>
        <w:contextualSpacing/>
        <w:jc w:val="center"/>
        <w:rPr>
          <w:bCs/>
          <w:sz w:val="28"/>
          <w:szCs w:val="28"/>
        </w:rPr>
      </w:pPr>
      <w:r w:rsidRPr="00726183">
        <w:rPr>
          <w:bCs/>
          <w:sz w:val="28"/>
          <w:szCs w:val="28"/>
        </w:rPr>
        <w:t>СОСТАВ</w:t>
      </w:r>
    </w:p>
    <w:p w:rsidR="008E0AE2" w:rsidRDefault="00726183" w:rsidP="00B842C5">
      <w:pPr>
        <w:contextualSpacing/>
        <w:jc w:val="center"/>
        <w:rPr>
          <w:sz w:val="28"/>
          <w:szCs w:val="28"/>
        </w:rPr>
      </w:pPr>
      <w:r w:rsidRPr="00726183">
        <w:rPr>
          <w:rFonts w:eastAsiaTheme="minorHAnsi"/>
          <w:bCs/>
          <w:sz w:val="28"/>
          <w:szCs w:val="28"/>
          <w:lang w:eastAsia="en-US"/>
        </w:rPr>
        <w:t xml:space="preserve">межведомственной комиссии </w:t>
      </w:r>
      <w:r w:rsidRPr="00726183">
        <w:rPr>
          <w:rFonts w:eastAsiaTheme="minorHAnsi"/>
          <w:sz w:val="28"/>
          <w:szCs w:val="28"/>
          <w:lang w:eastAsia="en-US"/>
        </w:rPr>
        <w:t xml:space="preserve">для </w:t>
      </w:r>
      <w:r w:rsidR="008E0AE2">
        <w:rPr>
          <w:sz w:val="28"/>
          <w:szCs w:val="28"/>
        </w:rPr>
        <w:t xml:space="preserve">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p>
    <w:p w:rsidR="00726183" w:rsidRPr="00726183" w:rsidRDefault="008E0AE2" w:rsidP="00B842C5">
      <w:pPr>
        <w:contextualSpacing/>
        <w:jc w:val="center"/>
        <w:rPr>
          <w:sz w:val="28"/>
          <w:szCs w:val="28"/>
        </w:rPr>
      </w:pPr>
      <w:r>
        <w:rPr>
          <w:sz w:val="28"/>
          <w:szCs w:val="28"/>
        </w:rPr>
        <w:t>жилым домом и жилого дома садовым домом</w:t>
      </w:r>
    </w:p>
    <w:p w:rsidR="00726183" w:rsidRPr="00726183" w:rsidRDefault="00726183" w:rsidP="00B842C5">
      <w:pPr>
        <w:contextualSpacing/>
        <w:jc w:val="both"/>
        <w:rPr>
          <w:sz w:val="28"/>
          <w:szCs w:val="28"/>
        </w:rPr>
      </w:pPr>
    </w:p>
    <w:p w:rsidR="00726183" w:rsidRPr="00726183" w:rsidRDefault="008E0AE2" w:rsidP="00B842C5">
      <w:pPr>
        <w:numPr>
          <w:ilvl w:val="0"/>
          <w:numId w:val="4"/>
        </w:numPr>
        <w:spacing w:after="200"/>
        <w:ind w:left="0" w:firstLine="0"/>
        <w:contextualSpacing/>
        <w:jc w:val="both"/>
        <w:rPr>
          <w:sz w:val="28"/>
          <w:szCs w:val="28"/>
        </w:rPr>
      </w:pPr>
      <w:r>
        <w:rPr>
          <w:sz w:val="28"/>
          <w:szCs w:val="28"/>
        </w:rPr>
        <w:t xml:space="preserve">Председатель комиссии – Надежда БогдановнаОлейник, </w:t>
      </w:r>
      <w:r w:rsidR="00726183" w:rsidRPr="00726183">
        <w:rPr>
          <w:sz w:val="28"/>
          <w:szCs w:val="28"/>
        </w:rPr>
        <w:t>глава Ягоднинского городского округа.</w:t>
      </w:r>
    </w:p>
    <w:p w:rsidR="00726183" w:rsidRPr="00726183" w:rsidRDefault="008E0AE2" w:rsidP="00B842C5">
      <w:pPr>
        <w:numPr>
          <w:ilvl w:val="0"/>
          <w:numId w:val="4"/>
        </w:numPr>
        <w:spacing w:after="200"/>
        <w:ind w:left="0" w:firstLine="0"/>
        <w:contextualSpacing/>
        <w:jc w:val="both"/>
        <w:rPr>
          <w:sz w:val="28"/>
          <w:szCs w:val="28"/>
        </w:rPr>
      </w:pPr>
      <w:r>
        <w:rPr>
          <w:sz w:val="28"/>
          <w:szCs w:val="28"/>
        </w:rPr>
        <w:t xml:space="preserve">Заместитель председателя – Александр Валентинович </w:t>
      </w:r>
      <w:r w:rsidR="00726183" w:rsidRPr="00726183">
        <w:rPr>
          <w:sz w:val="28"/>
          <w:szCs w:val="28"/>
        </w:rPr>
        <w:t>Ма</w:t>
      </w:r>
      <w:r w:rsidR="00726183">
        <w:rPr>
          <w:sz w:val="28"/>
          <w:szCs w:val="28"/>
        </w:rPr>
        <w:t>йструк</w:t>
      </w:r>
      <w:r w:rsidR="00726183" w:rsidRPr="00726183">
        <w:rPr>
          <w:sz w:val="28"/>
          <w:szCs w:val="28"/>
        </w:rPr>
        <w:t xml:space="preserve">, </w:t>
      </w:r>
      <w:r w:rsidR="00726183">
        <w:rPr>
          <w:sz w:val="28"/>
          <w:szCs w:val="28"/>
        </w:rPr>
        <w:t>руководител</w:t>
      </w:r>
      <w:r>
        <w:rPr>
          <w:sz w:val="28"/>
          <w:szCs w:val="28"/>
        </w:rPr>
        <w:t>ь</w:t>
      </w:r>
      <w:r w:rsidR="00726183" w:rsidRPr="00726183">
        <w:rPr>
          <w:sz w:val="28"/>
          <w:szCs w:val="28"/>
        </w:rPr>
        <w:t xml:space="preserve"> Управления жилищного коммунального хозяйства администрации Ягоднинского городского округа. </w:t>
      </w:r>
    </w:p>
    <w:p w:rsidR="00726183" w:rsidRPr="00726183" w:rsidRDefault="00726183" w:rsidP="00B842C5">
      <w:pPr>
        <w:numPr>
          <w:ilvl w:val="0"/>
          <w:numId w:val="4"/>
        </w:numPr>
        <w:spacing w:after="200"/>
        <w:ind w:left="0" w:firstLine="0"/>
        <w:contextualSpacing/>
        <w:jc w:val="both"/>
        <w:rPr>
          <w:sz w:val="28"/>
          <w:szCs w:val="28"/>
        </w:rPr>
      </w:pPr>
      <w:r w:rsidRPr="00726183">
        <w:rPr>
          <w:sz w:val="28"/>
          <w:szCs w:val="28"/>
        </w:rPr>
        <w:t>Члены комиссии:</w:t>
      </w:r>
    </w:p>
    <w:p w:rsidR="00726183" w:rsidRPr="00726183" w:rsidRDefault="00726183" w:rsidP="00B842C5">
      <w:pPr>
        <w:numPr>
          <w:ilvl w:val="1"/>
          <w:numId w:val="4"/>
        </w:numPr>
        <w:spacing w:after="200"/>
        <w:ind w:left="0" w:firstLine="0"/>
        <w:contextualSpacing/>
        <w:jc w:val="both"/>
        <w:rPr>
          <w:sz w:val="28"/>
          <w:szCs w:val="28"/>
        </w:rPr>
      </w:pPr>
      <w:r w:rsidRPr="00726183">
        <w:rPr>
          <w:sz w:val="28"/>
          <w:szCs w:val="28"/>
        </w:rPr>
        <w:t xml:space="preserve">Начальник отдела архитектуры и градостроительства </w:t>
      </w:r>
      <w:r w:rsidR="00F40547">
        <w:rPr>
          <w:sz w:val="28"/>
          <w:szCs w:val="28"/>
        </w:rPr>
        <w:t xml:space="preserve">администрации </w:t>
      </w:r>
      <w:r w:rsidRPr="00726183">
        <w:rPr>
          <w:sz w:val="28"/>
          <w:szCs w:val="28"/>
        </w:rPr>
        <w:t>Ягоднинского городского округа – М</w:t>
      </w:r>
      <w:r w:rsidR="008E0AE2">
        <w:rPr>
          <w:sz w:val="28"/>
          <w:szCs w:val="28"/>
        </w:rPr>
        <w:t>аксим Николаевич</w:t>
      </w:r>
      <w:r w:rsidRPr="00726183">
        <w:rPr>
          <w:sz w:val="28"/>
          <w:szCs w:val="28"/>
        </w:rPr>
        <w:t xml:space="preserve"> Мурашев;</w:t>
      </w:r>
    </w:p>
    <w:p w:rsidR="00726183" w:rsidRPr="00726183" w:rsidRDefault="00F40547" w:rsidP="00B842C5">
      <w:pPr>
        <w:numPr>
          <w:ilvl w:val="1"/>
          <w:numId w:val="4"/>
        </w:numPr>
        <w:spacing w:after="200"/>
        <w:ind w:left="0" w:firstLine="0"/>
        <w:contextualSpacing/>
        <w:jc w:val="both"/>
        <w:rPr>
          <w:sz w:val="28"/>
          <w:szCs w:val="28"/>
        </w:rPr>
      </w:pPr>
      <w:r>
        <w:rPr>
          <w:sz w:val="28"/>
          <w:szCs w:val="28"/>
        </w:rPr>
        <w:t>Р</w:t>
      </w:r>
      <w:r w:rsidR="008E0AE2">
        <w:rPr>
          <w:sz w:val="28"/>
          <w:szCs w:val="28"/>
        </w:rPr>
        <w:t>уководител</w:t>
      </w:r>
      <w:r>
        <w:rPr>
          <w:sz w:val="28"/>
          <w:szCs w:val="28"/>
        </w:rPr>
        <w:t>ь</w:t>
      </w:r>
      <w:r w:rsidR="00726183" w:rsidRPr="00726183">
        <w:rPr>
          <w:sz w:val="28"/>
          <w:szCs w:val="28"/>
        </w:rPr>
        <w:t>К</w:t>
      </w:r>
      <w:r>
        <w:rPr>
          <w:sz w:val="28"/>
          <w:szCs w:val="28"/>
        </w:rPr>
        <w:t xml:space="preserve">омитета по управлению муниципальным имуществом </w:t>
      </w:r>
      <w:r w:rsidRPr="00726183">
        <w:rPr>
          <w:sz w:val="28"/>
          <w:szCs w:val="28"/>
        </w:rPr>
        <w:t>администрации</w:t>
      </w:r>
      <w:r w:rsidR="00726183" w:rsidRPr="00726183">
        <w:rPr>
          <w:sz w:val="28"/>
          <w:szCs w:val="28"/>
        </w:rPr>
        <w:t xml:space="preserve"> Яг</w:t>
      </w:r>
      <w:r w:rsidR="008E0AE2">
        <w:rPr>
          <w:sz w:val="28"/>
          <w:szCs w:val="28"/>
        </w:rPr>
        <w:t>однин</w:t>
      </w:r>
      <w:r>
        <w:rPr>
          <w:sz w:val="28"/>
          <w:szCs w:val="28"/>
        </w:rPr>
        <w:t>ского городского округа – Надежда Викторовна Малькова</w:t>
      </w:r>
      <w:r w:rsidR="00726183" w:rsidRPr="00726183">
        <w:rPr>
          <w:sz w:val="28"/>
          <w:szCs w:val="28"/>
        </w:rPr>
        <w:t>;</w:t>
      </w:r>
    </w:p>
    <w:p w:rsidR="00726183" w:rsidRPr="00726183" w:rsidRDefault="00726183" w:rsidP="00B842C5">
      <w:pPr>
        <w:numPr>
          <w:ilvl w:val="1"/>
          <w:numId w:val="4"/>
        </w:numPr>
        <w:spacing w:after="200"/>
        <w:ind w:left="0" w:firstLine="0"/>
        <w:contextualSpacing/>
        <w:jc w:val="both"/>
        <w:rPr>
          <w:sz w:val="28"/>
          <w:szCs w:val="28"/>
        </w:rPr>
      </w:pPr>
      <w:r>
        <w:rPr>
          <w:sz w:val="28"/>
          <w:szCs w:val="28"/>
        </w:rPr>
        <w:t xml:space="preserve">Начальник отдела жилищного хозяйства, муниципального жилищного контроля </w:t>
      </w:r>
      <w:r w:rsidR="008E0AE2" w:rsidRPr="00726183">
        <w:rPr>
          <w:sz w:val="28"/>
          <w:szCs w:val="28"/>
        </w:rPr>
        <w:t>Управления жилищного коммунального хозяйства администрации Ягоднинского городского округа</w:t>
      </w:r>
      <w:r w:rsidR="008E0AE2">
        <w:rPr>
          <w:sz w:val="28"/>
          <w:szCs w:val="28"/>
        </w:rPr>
        <w:t xml:space="preserve"> – Татьяна Сергеевна </w:t>
      </w:r>
      <w:r>
        <w:rPr>
          <w:sz w:val="28"/>
          <w:szCs w:val="28"/>
        </w:rPr>
        <w:t>Морозова</w:t>
      </w:r>
      <w:r w:rsidRPr="00726183">
        <w:rPr>
          <w:sz w:val="28"/>
          <w:szCs w:val="28"/>
        </w:rPr>
        <w:t>;</w:t>
      </w:r>
    </w:p>
    <w:p w:rsidR="008E0AE2" w:rsidRDefault="008E0AE2" w:rsidP="00B842C5">
      <w:pPr>
        <w:numPr>
          <w:ilvl w:val="1"/>
          <w:numId w:val="4"/>
        </w:numPr>
        <w:spacing w:after="200"/>
        <w:ind w:left="0" w:firstLine="0"/>
        <w:contextualSpacing/>
        <w:jc w:val="both"/>
        <w:rPr>
          <w:sz w:val="28"/>
          <w:szCs w:val="28"/>
        </w:rPr>
      </w:pPr>
      <w:r>
        <w:rPr>
          <w:sz w:val="28"/>
          <w:szCs w:val="28"/>
        </w:rPr>
        <w:t xml:space="preserve">Главный специалист отдела жилищного хозяйства, муниципального жилищного контроля </w:t>
      </w:r>
      <w:r w:rsidRPr="00726183">
        <w:rPr>
          <w:sz w:val="28"/>
          <w:szCs w:val="28"/>
        </w:rPr>
        <w:t>Управления жилищного коммунального хозяйства администрации Ягоднинского городского округа</w:t>
      </w:r>
      <w:r>
        <w:rPr>
          <w:sz w:val="28"/>
          <w:szCs w:val="28"/>
        </w:rPr>
        <w:t xml:space="preserve"> – Татьяна Владимировна Белоусова;</w:t>
      </w:r>
    </w:p>
    <w:p w:rsidR="00726183" w:rsidRPr="00726183" w:rsidRDefault="00726183" w:rsidP="00B842C5">
      <w:pPr>
        <w:numPr>
          <w:ilvl w:val="1"/>
          <w:numId w:val="4"/>
        </w:numPr>
        <w:spacing w:after="200"/>
        <w:ind w:left="0" w:firstLine="0"/>
        <w:contextualSpacing/>
        <w:jc w:val="both"/>
        <w:rPr>
          <w:sz w:val="28"/>
          <w:szCs w:val="28"/>
        </w:rPr>
      </w:pPr>
      <w:r w:rsidRPr="00726183">
        <w:rPr>
          <w:sz w:val="28"/>
          <w:szCs w:val="28"/>
        </w:rPr>
        <w:t>Начальник территориального отдела Управления Федеральной службы по надзору в сфере защиты прав потребителей и благополучия человека по Магаданской обл</w:t>
      </w:r>
      <w:r w:rsidR="008E0AE2">
        <w:rPr>
          <w:sz w:val="28"/>
          <w:szCs w:val="28"/>
        </w:rPr>
        <w:t xml:space="preserve">асти в Ягоднинском районе – Наталья Николаевна </w:t>
      </w:r>
      <w:r w:rsidRPr="00726183">
        <w:rPr>
          <w:sz w:val="28"/>
          <w:szCs w:val="28"/>
        </w:rPr>
        <w:t>Сэкан (по согласованию);</w:t>
      </w:r>
    </w:p>
    <w:p w:rsidR="00726183" w:rsidRPr="00726183" w:rsidRDefault="00726183" w:rsidP="00B842C5">
      <w:pPr>
        <w:numPr>
          <w:ilvl w:val="1"/>
          <w:numId w:val="4"/>
        </w:numPr>
        <w:spacing w:after="200"/>
        <w:ind w:left="0" w:firstLine="0"/>
        <w:contextualSpacing/>
        <w:jc w:val="both"/>
        <w:rPr>
          <w:sz w:val="28"/>
          <w:szCs w:val="28"/>
        </w:rPr>
      </w:pPr>
      <w:r w:rsidRPr="00726183">
        <w:rPr>
          <w:sz w:val="28"/>
          <w:szCs w:val="28"/>
        </w:rPr>
        <w:t>Начальник отдела надзорной деятельности главного управления министерства РФ по делам гражданской обороны, чрезвычайным ситуациям и ликвидации последствий стихийных бедств</w:t>
      </w:r>
      <w:r w:rsidR="008E0AE2">
        <w:rPr>
          <w:sz w:val="28"/>
          <w:szCs w:val="28"/>
        </w:rPr>
        <w:t>ий по Ягоднинскому району – Ольга Васильевна</w:t>
      </w:r>
      <w:r w:rsidRPr="00726183">
        <w:rPr>
          <w:sz w:val="28"/>
          <w:szCs w:val="28"/>
        </w:rPr>
        <w:t xml:space="preserve"> Бочкарева (по согласованию).</w:t>
      </w:r>
    </w:p>
    <w:p w:rsidR="007D20F6" w:rsidRDefault="00726183" w:rsidP="00B842C5">
      <w:pPr>
        <w:numPr>
          <w:ilvl w:val="1"/>
          <w:numId w:val="4"/>
        </w:numPr>
        <w:spacing w:after="200"/>
        <w:ind w:left="0" w:firstLine="0"/>
        <w:contextualSpacing/>
        <w:jc w:val="both"/>
        <w:rPr>
          <w:sz w:val="28"/>
          <w:szCs w:val="28"/>
        </w:rPr>
      </w:pPr>
      <w:r w:rsidRPr="00726183">
        <w:rPr>
          <w:rFonts w:eastAsiaTheme="minorHAnsi"/>
          <w:sz w:val="28"/>
          <w:szCs w:val="28"/>
          <w:lang w:eastAsia="en-US"/>
        </w:rPr>
        <w:t>Собственник жилого помещения (уполномоченное им лицо) с правом совещательного голоса.</w:t>
      </w:r>
    </w:p>
    <w:p w:rsidR="007B0256" w:rsidRPr="007D20F6" w:rsidRDefault="004E7B56" w:rsidP="00B842C5">
      <w:pPr>
        <w:numPr>
          <w:ilvl w:val="1"/>
          <w:numId w:val="4"/>
        </w:numPr>
        <w:spacing w:after="200"/>
        <w:ind w:left="0" w:firstLine="0"/>
        <w:contextualSpacing/>
        <w:jc w:val="both"/>
        <w:rPr>
          <w:sz w:val="28"/>
          <w:szCs w:val="28"/>
        </w:rPr>
      </w:pPr>
      <w:r>
        <w:rPr>
          <w:sz w:val="28"/>
          <w:szCs w:val="28"/>
        </w:rPr>
        <w:t>Представитель</w:t>
      </w:r>
      <w:r w:rsidR="007D20F6">
        <w:rPr>
          <w:sz w:val="28"/>
          <w:szCs w:val="28"/>
        </w:rPr>
        <w:t xml:space="preserve"> экспертной </w:t>
      </w:r>
      <w:r>
        <w:rPr>
          <w:sz w:val="28"/>
          <w:szCs w:val="28"/>
        </w:rPr>
        <w:t xml:space="preserve">организации, </w:t>
      </w:r>
      <w:r w:rsidRPr="001A5B56">
        <w:rPr>
          <w:rFonts w:eastAsia="Calibri"/>
          <w:sz w:val="28"/>
          <w:szCs w:val="28"/>
          <w:lang w:eastAsia="en-US"/>
        </w:rPr>
        <w:t>в установленн</w:t>
      </w:r>
      <w:r>
        <w:rPr>
          <w:rFonts w:eastAsia="Calibri"/>
          <w:sz w:val="28"/>
          <w:szCs w:val="28"/>
          <w:lang w:eastAsia="en-US"/>
        </w:rPr>
        <w:t>ом порядке аттестованный</w:t>
      </w:r>
      <w:r w:rsidRPr="001A5B56">
        <w:rPr>
          <w:rFonts w:eastAsia="Calibri"/>
          <w:sz w:val="28"/>
          <w:szCs w:val="28"/>
          <w:lang w:eastAsia="en-US"/>
        </w:rPr>
        <w:t xml:space="preserve"> на право подготовки заключений экспертизы проектной документации и (или) результатов инженерных изысканий</w:t>
      </w:r>
      <w:r>
        <w:rPr>
          <w:rFonts w:eastAsia="Calibri"/>
          <w:sz w:val="28"/>
          <w:szCs w:val="28"/>
          <w:lang w:eastAsia="en-US"/>
        </w:rPr>
        <w:t xml:space="preserve"> (по согласованию).».</w:t>
      </w:r>
    </w:p>
    <w:p w:rsidR="007B0256" w:rsidRDefault="007B0256" w:rsidP="007D20F6">
      <w:pPr>
        <w:spacing w:line="276" w:lineRule="auto"/>
      </w:pPr>
    </w:p>
    <w:p w:rsidR="008E0AE2" w:rsidRDefault="008E0AE2" w:rsidP="007D20F6">
      <w:pPr>
        <w:autoSpaceDE w:val="0"/>
        <w:autoSpaceDN w:val="0"/>
        <w:adjustRightInd w:val="0"/>
        <w:spacing w:line="276" w:lineRule="auto"/>
        <w:jc w:val="both"/>
        <w:rPr>
          <w:b/>
          <w:sz w:val="28"/>
          <w:szCs w:val="28"/>
        </w:rPr>
      </w:pPr>
    </w:p>
    <w:p w:rsidR="008E0AE2" w:rsidRDefault="008E0AE2" w:rsidP="007D20F6">
      <w:pPr>
        <w:autoSpaceDE w:val="0"/>
        <w:autoSpaceDN w:val="0"/>
        <w:adjustRightInd w:val="0"/>
        <w:spacing w:line="276" w:lineRule="auto"/>
        <w:jc w:val="both"/>
        <w:rPr>
          <w:b/>
          <w:sz w:val="28"/>
          <w:szCs w:val="28"/>
        </w:rPr>
      </w:pPr>
    </w:p>
    <w:p w:rsidR="008E0AE2" w:rsidRDefault="008E0AE2" w:rsidP="00D154AD">
      <w:pPr>
        <w:autoSpaceDE w:val="0"/>
        <w:autoSpaceDN w:val="0"/>
        <w:adjustRightInd w:val="0"/>
        <w:jc w:val="both"/>
        <w:rPr>
          <w:b/>
          <w:sz w:val="28"/>
          <w:szCs w:val="28"/>
        </w:rPr>
      </w:pPr>
    </w:p>
    <w:p w:rsidR="008E0AE2" w:rsidRDefault="008E0AE2" w:rsidP="00D154AD">
      <w:pPr>
        <w:autoSpaceDE w:val="0"/>
        <w:autoSpaceDN w:val="0"/>
        <w:adjustRightInd w:val="0"/>
        <w:jc w:val="both"/>
        <w:rPr>
          <w:b/>
          <w:sz w:val="28"/>
          <w:szCs w:val="28"/>
        </w:rPr>
      </w:pPr>
    </w:p>
    <w:p w:rsidR="008E0AE2" w:rsidRDefault="008E0AE2" w:rsidP="00D154AD">
      <w:pPr>
        <w:autoSpaceDE w:val="0"/>
        <w:autoSpaceDN w:val="0"/>
        <w:adjustRightInd w:val="0"/>
        <w:jc w:val="both"/>
        <w:rPr>
          <w:b/>
          <w:sz w:val="28"/>
          <w:szCs w:val="28"/>
        </w:rPr>
      </w:pPr>
    </w:p>
    <w:sectPr w:rsidR="008E0AE2" w:rsidSect="00520DD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497"/>
    <w:multiLevelType w:val="hybridMultilevel"/>
    <w:tmpl w:val="565C879C"/>
    <w:lvl w:ilvl="0" w:tplc="6810B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EE56A9"/>
    <w:multiLevelType w:val="hybridMultilevel"/>
    <w:tmpl w:val="A8F4105E"/>
    <w:lvl w:ilvl="0" w:tplc="AC56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9904BB"/>
    <w:multiLevelType w:val="multilevel"/>
    <w:tmpl w:val="A134BCE4"/>
    <w:lvl w:ilvl="0">
      <w:start w:val="1"/>
      <w:numFmt w:val="decimal"/>
      <w:lvlText w:val="%1."/>
      <w:lvlJc w:val="left"/>
      <w:pPr>
        <w:ind w:left="78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
    <w:nsid w:val="26FF37C4"/>
    <w:multiLevelType w:val="hybridMultilevel"/>
    <w:tmpl w:val="FB7C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C7A22"/>
    <w:multiLevelType w:val="multilevel"/>
    <w:tmpl w:val="9E5843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C0571FA"/>
    <w:multiLevelType w:val="hybridMultilevel"/>
    <w:tmpl w:val="414A411C"/>
    <w:lvl w:ilvl="0" w:tplc="CA26AC7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41F"/>
    <w:rsid w:val="000176FD"/>
    <w:rsid w:val="00030FF0"/>
    <w:rsid w:val="00034C62"/>
    <w:rsid w:val="00040E40"/>
    <w:rsid w:val="000757DA"/>
    <w:rsid w:val="000F0D97"/>
    <w:rsid w:val="000F5313"/>
    <w:rsid w:val="00126FE0"/>
    <w:rsid w:val="00143447"/>
    <w:rsid w:val="00155E59"/>
    <w:rsid w:val="00175B1E"/>
    <w:rsid w:val="001900F7"/>
    <w:rsid w:val="001A5B56"/>
    <w:rsid w:val="001D5C4D"/>
    <w:rsid w:val="001F2502"/>
    <w:rsid w:val="00200F5D"/>
    <w:rsid w:val="00204B6E"/>
    <w:rsid w:val="00255966"/>
    <w:rsid w:val="002974BA"/>
    <w:rsid w:val="0031441F"/>
    <w:rsid w:val="00314B5C"/>
    <w:rsid w:val="0032106F"/>
    <w:rsid w:val="00326566"/>
    <w:rsid w:val="00343AC5"/>
    <w:rsid w:val="00343E4E"/>
    <w:rsid w:val="0036711B"/>
    <w:rsid w:val="00390D6C"/>
    <w:rsid w:val="003C1C53"/>
    <w:rsid w:val="003D1DF8"/>
    <w:rsid w:val="003D569F"/>
    <w:rsid w:val="003E09CC"/>
    <w:rsid w:val="0040447A"/>
    <w:rsid w:val="00407A99"/>
    <w:rsid w:val="00412179"/>
    <w:rsid w:val="00413C28"/>
    <w:rsid w:val="0043640F"/>
    <w:rsid w:val="00493F2A"/>
    <w:rsid w:val="004B1B05"/>
    <w:rsid w:val="004C1A26"/>
    <w:rsid w:val="004E656B"/>
    <w:rsid w:val="004E7B56"/>
    <w:rsid w:val="004F5300"/>
    <w:rsid w:val="00520DD9"/>
    <w:rsid w:val="005E1EA4"/>
    <w:rsid w:val="00610A97"/>
    <w:rsid w:val="0061276F"/>
    <w:rsid w:val="00634665"/>
    <w:rsid w:val="00655A92"/>
    <w:rsid w:val="006D444E"/>
    <w:rsid w:val="006D5288"/>
    <w:rsid w:val="00726183"/>
    <w:rsid w:val="00754CB9"/>
    <w:rsid w:val="00776291"/>
    <w:rsid w:val="007B0256"/>
    <w:rsid w:val="007C04E3"/>
    <w:rsid w:val="007C1503"/>
    <w:rsid w:val="007C1CEC"/>
    <w:rsid w:val="007D20F6"/>
    <w:rsid w:val="007D6F8D"/>
    <w:rsid w:val="007E06C5"/>
    <w:rsid w:val="00813627"/>
    <w:rsid w:val="008E0AE2"/>
    <w:rsid w:val="008F13CA"/>
    <w:rsid w:val="0090484B"/>
    <w:rsid w:val="00904F3B"/>
    <w:rsid w:val="00905285"/>
    <w:rsid w:val="009114B0"/>
    <w:rsid w:val="00915AFC"/>
    <w:rsid w:val="00920C6C"/>
    <w:rsid w:val="009238A0"/>
    <w:rsid w:val="00952584"/>
    <w:rsid w:val="009539EA"/>
    <w:rsid w:val="009B461B"/>
    <w:rsid w:val="009D5FED"/>
    <w:rsid w:val="009E11C0"/>
    <w:rsid w:val="009F7AEB"/>
    <w:rsid w:val="00A06D10"/>
    <w:rsid w:val="00A1290C"/>
    <w:rsid w:val="00A21774"/>
    <w:rsid w:val="00A322D7"/>
    <w:rsid w:val="00A46DF0"/>
    <w:rsid w:val="00A51035"/>
    <w:rsid w:val="00AC6560"/>
    <w:rsid w:val="00AD2363"/>
    <w:rsid w:val="00B12231"/>
    <w:rsid w:val="00B37736"/>
    <w:rsid w:val="00B842C5"/>
    <w:rsid w:val="00B94049"/>
    <w:rsid w:val="00BD1E38"/>
    <w:rsid w:val="00C07CAB"/>
    <w:rsid w:val="00C83910"/>
    <w:rsid w:val="00CB1C42"/>
    <w:rsid w:val="00CB6B6A"/>
    <w:rsid w:val="00CE570E"/>
    <w:rsid w:val="00D01187"/>
    <w:rsid w:val="00D14476"/>
    <w:rsid w:val="00D154AD"/>
    <w:rsid w:val="00D3395E"/>
    <w:rsid w:val="00D67F4B"/>
    <w:rsid w:val="00DB254B"/>
    <w:rsid w:val="00DC1907"/>
    <w:rsid w:val="00DF0BE2"/>
    <w:rsid w:val="00DF2C55"/>
    <w:rsid w:val="00DF3FCC"/>
    <w:rsid w:val="00E32253"/>
    <w:rsid w:val="00E53195"/>
    <w:rsid w:val="00E532AC"/>
    <w:rsid w:val="00E7075F"/>
    <w:rsid w:val="00E8634B"/>
    <w:rsid w:val="00E973AF"/>
    <w:rsid w:val="00EA6D71"/>
    <w:rsid w:val="00EB46E5"/>
    <w:rsid w:val="00ED0477"/>
    <w:rsid w:val="00ED347D"/>
    <w:rsid w:val="00F40547"/>
    <w:rsid w:val="00F56DFA"/>
    <w:rsid w:val="00F842DC"/>
    <w:rsid w:val="00FA6400"/>
    <w:rsid w:val="00FB096A"/>
    <w:rsid w:val="00FB1D64"/>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0E40"/>
    <w:rPr>
      <w:color w:val="0000FF"/>
      <w:u w:val="single"/>
    </w:rPr>
  </w:style>
  <w:style w:type="table" w:customStyle="1" w:styleId="1">
    <w:name w:val="Сетка таблицы1"/>
    <w:basedOn w:val="a1"/>
    <w:next w:val="a4"/>
    <w:uiPriority w:val="59"/>
    <w:rsid w:val="0004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4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14B5C"/>
    <w:pPr>
      <w:ind w:left="720"/>
      <w:contextualSpacing/>
    </w:pPr>
  </w:style>
  <w:style w:type="paragraph" w:styleId="a6">
    <w:name w:val="Balloon Text"/>
    <w:basedOn w:val="a"/>
    <w:link w:val="a7"/>
    <w:uiPriority w:val="99"/>
    <w:semiHidden/>
    <w:unhideWhenUsed/>
    <w:rsid w:val="007B0256"/>
    <w:rPr>
      <w:rFonts w:ascii="Segoe UI" w:hAnsi="Segoe UI" w:cs="Segoe UI"/>
      <w:sz w:val="18"/>
      <w:szCs w:val="18"/>
    </w:rPr>
  </w:style>
  <w:style w:type="character" w:customStyle="1" w:styleId="a7">
    <w:name w:val="Текст выноски Знак"/>
    <w:basedOn w:val="a0"/>
    <w:link w:val="a6"/>
    <w:uiPriority w:val="99"/>
    <w:semiHidden/>
    <w:rsid w:val="007B0256"/>
    <w:rPr>
      <w:rFonts w:ascii="Segoe UI" w:eastAsia="Times New Roman" w:hAnsi="Segoe UI" w:cs="Segoe UI"/>
      <w:sz w:val="18"/>
      <w:szCs w:val="18"/>
      <w:lang w:eastAsia="ru-RU"/>
    </w:rPr>
  </w:style>
  <w:style w:type="paragraph" w:customStyle="1" w:styleId="ConsPlusNormal">
    <w:name w:val="ConsPlusNormal"/>
    <w:rsid w:val="00343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2586&amp;date=02.04.2021&amp;dst=100011&amp;fld=134" TargetMode="External"/><Relationship Id="rId13" Type="http://schemas.openxmlformats.org/officeDocument/2006/relationships/hyperlink" Target="https://login.consultant.ru/link/?req=doc&amp;base=RZR&amp;n=359152&amp;date=02.04.2021&amp;dst=15&amp;fld=134" TargetMode="External"/><Relationship Id="rId3" Type="http://schemas.openxmlformats.org/officeDocument/2006/relationships/styles" Target="styles.xml"/><Relationship Id="rId7" Type="http://schemas.openxmlformats.org/officeDocument/2006/relationships/hyperlink" Target="http://yagodnoeadm.ru" TargetMode="External"/><Relationship Id="rId12" Type="http://schemas.openxmlformats.org/officeDocument/2006/relationships/hyperlink" Target="https://login.consultant.ru/link/?req=doc&amp;base=RZR&amp;n=359152&amp;date=02.04.2021&amp;dst=100145&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s://login.consultant.ru/link/?req=doc&amp;base=RZR&amp;n=359152&amp;date=02.04.2021&amp;dst=15&amp;fld=134" TargetMode="External"/><Relationship Id="rId5" Type="http://schemas.openxmlformats.org/officeDocument/2006/relationships/webSettings" Target="webSettings.xml"/><Relationship Id="rId15" Type="http://schemas.openxmlformats.org/officeDocument/2006/relationships/hyperlink" Target="consultantplus://offline/ref=7FD8A3A9E2D96CE102D485573093FBE103FBFC0BE46FA740C869BC44D19A2726D595AF5FFF5302CAp71BV" TargetMode="External"/><Relationship Id="rId10" Type="http://schemas.openxmlformats.org/officeDocument/2006/relationships/hyperlink" Target="https://login.consultant.ru/link/?req=doc&amp;base=RZR&amp;n=359152&amp;date=02.04.2021&amp;dst=4&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59152&amp;date=02.04.2021&amp;dst=100132&amp;fld=134" TargetMode="External"/><Relationship Id="rId14" Type="http://schemas.openxmlformats.org/officeDocument/2006/relationships/hyperlink" Target="consultantplus://offline/ref=7FD8A3A9E2D96CE102D485573093FBE103FBFC0BE46FA740C869BC44D19A2726D595AF5FFF5302C9p71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868E-C6A8-4C04-BE80-0AFF0415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53</cp:revision>
  <cp:lastPrinted>2021-04-02T02:20:00Z</cp:lastPrinted>
  <dcterms:created xsi:type="dcterms:W3CDTF">2016-12-20T05:59:00Z</dcterms:created>
  <dcterms:modified xsi:type="dcterms:W3CDTF">2021-04-29T04:00:00Z</dcterms:modified>
</cp:coreProperties>
</file>