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FF" w:rsidRDefault="00B57AFF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06A0D" w:rsidRDefault="00B57AFF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93ED3">
        <w:rPr>
          <w:rFonts w:ascii="Times New Roman" w:hAnsi="Times New Roman" w:cs="Times New Roman"/>
          <w:sz w:val="28"/>
          <w:szCs w:val="28"/>
        </w:rPr>
        <w:t>выполнении</w:t>
      </w:r>
      <w:r w:rsidR="00FF7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06A0D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6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</w:p>
    <w:p w:rsidR="00B57AFF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контрольно-счетной палате Ханкайского муниципального района</w:t>
      </w:r>
      <w:r w:rsidR="006B1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0D" w:rsidRDefault="00B57AFF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120A">
        <w:rPr>
          <w:rFonts w:ascii="Times New Roman" w:hAnsi="Times New Roman" w:cs="Times New Roman"/>
          <w:sz w:val="28"/>
          <w:szCs w:val="28"/>
        </w:rPr>
        <w:t>а 201</w:t>
      </w:r>
      <w:r w:rsidR="005248DC">
        <w:rPr>
          <w:rFonts w:ascii="Times New Roman" w:hAnsi="Times New Roman" w:cs="Times New Roman"/>
          <w:sz w:val="28"/>
          <w:szCs w:val="28"/>
        </w:rPr>
        <w:t>9</w:t>
      </w:r>
      <w:r w:rsidR="006B120A">
        <w:rPr>
          <w:rFonts w:ascii="Times New Roman" w:hAnsi="Times New Roman" w:cs="Times New Roman"/>
          <w:sz w:val="28"/>
          <w:szCs w:val="28"/>
        </w:rPr>
        <w:t xml:space="preserve"> год</w:t>
      </w:r>
      <w:r w:rsidR="00E06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94"/>
        <w:gridCol w:w="3927"/>
        <w:gridCol w:w="2059"/>
        <w:gridCol w:w="3451"/>
      </w:tblGrid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3451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показатели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1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особого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контролю расходования бюджетных средств в сферах и в проверяемых органах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ганизациях), подверженных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наибольшей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коррупциогенн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(коррупционным рискам). Оценка эффективности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бюджетных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сурсов и муниципального имущества.</w:t>
            </w:r>
          </w:p>
        </w:tc>
        <w:tc>
          <w:tcPr>
            <w:tcW w:w="2059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3451" w:type="dxa"/>
          </w:tcPr>
          <w:p w:rsidR="006E559B" w:rsidRDefault="00F27AAD" w:rsidP="000B2031">
            <w:pPr>
              <w:tabs>
                <w:tab w:val="left" w:pos="25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4 камеральных проверк</w:t>
            </w:r>
            <w:r w:rsidR="00B708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четности ГАБС за 201</w:t>
            </w:r>
            <w:r w:rsidR="000B20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3 проверки сведений и 3 проверки квартальной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четности об исполнении бюджета района в 201</w:t>
            </w:r>
            <w:r w:rsidR="000B20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B2031">
              <w:rPr>
                <w:rFonts w:ascii="Times New Roman" w:hAnsi="Times New Roman" w:cs="Times New Roman"/>
                <w:sz w:val="28"/>
                <w:szCs w:val="28"/>
              </w:rPr>
              <w:t>, 9 проверок по реш</w:t>
            </w:r>
            <w:r w:rsidR="000B20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2031">
              <w:rPr>
                <w:rFonts w:ascii="Times New Roman" w:hAnsi="Times New Roman" w:cs="Times New Roman"/>
                <w:sz w:val="28"/>
                <w:szCs w:val="28"/>
              </w:rPr>
              <w:t>ниям Думы Ханкайского муниципального района (3 – по бюджету 2018 года и 6 – по бюджету 2019 года)</w:t>
            </w:r>
            <w:bookmarkStart w:id="0" w:name="_GoBack"/>
            <w:bookmarkEnd w:id="0"/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7" w:type="dxa"/>
          </w:tcPr>
          <w:p w:rsidR="006E559B" w:rsidRDefault="006E559B" w:rsidP="00F27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</w:t>
            </w:r>
            <w:r w:rsidR="00F27AAD"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проведенным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трольным и экспертно-аналитическим мероприятиям Главе Ханкайского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района, в Думу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кайского муниципального района</w:t>
            </w:r>
          </w:p>
        </w:tc>
        <w:tc>
          <w:tcPr>
            <w:tcW w:w="2059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и экспертно-аналитическим мероприятиям</w:t>
            </w:r>
          </w:p>
        </w:tc>
        <w:tc>
          <w:tcPr>
            <w:tcW w:w="3451" w:type="dxa"/>
          </w:tcPr>
          <w:p w:rsidR="006E559B" w:rsidRDefault="00C8342A" w:rsidP="0052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 и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2</w:t>
            </w:r>
            <w:r w:rsidR="005248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="005248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экспертизы проектов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правовых актов контрольно-счетной палаты Ханкайского муниципального района</w:t>
            </w:r>
          </w:p>
        </w:tc>
        <w:tc>
          <w:tcPr>
            <w:tcW w:w="2059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51" w:type="dxa"/>
          </w:tcPr>
          <w:p w:rsidR="006E559B" w:rsidRDefault="00C02259" w:rsidP="00C0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приведении Станда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организации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и муниципального финансового контроля в соответствие с 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 законодательством и другими нормативно-правовыми актами - 0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Федерального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нодательства, законодател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Приморского края,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правовых актов Ханкайского муниципального района, регулирующих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 противодействия корру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ции </w:t>
            </w:r>
          </w:p>
        </w:tc>
        <w:tc>
          <w:tcPr>
            <w:tcW w:w="2059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51" w:type="dxa"/>
          </w:tcPr>
          <w:p w:rsidR="006E559B" w:rsidRDefault="00C0225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правоприменител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ненормативных правовых актов, незаконными решений и действий (безде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ствия) органов местного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Ханкайского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района,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 и их должностных лиц в целях выработки мер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дупреждению и устранению причин выявленных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059" w:type="dxa"/>
          </w:tcPr>
          <w:p w:rsidR="006E559B" w:rsidRDefault="006E559B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3451" w:type="dxa"/>
          </w:tcPr>
          <w:p w:rsidR="006E559B" w:rsidRDefault="006F49A1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при наличии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заявл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обращений граждан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ганизаций в отношении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трудников контрольно-счетной палаты Ханкайского муниципального района на предмет наличия в их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ствиях и решениях коррупц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онных проявлений, наличия фактов конфликта интересов и фактов несоблюдения 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 к их служебному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дению</w:t>
            </w:r>
          </w:p>
        </w:tc>
        <w:tc>
          <w:tcPr>
            <w:tcW w:w="2059" w:type="dxa"/>
          </w:tcPr>
          <w:p w:rsidR="006E559B" w:rsidRDefault="006E559B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3451" w:type="dxa"/>
          </w:tcPr>
          <w:p w:rsidR="006E559B" w:rsidRDefault="006F49A1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отсу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ствовала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7" w:type="dxa"/>
          </w:tcPr>
          <w:p w:rsidR="006E559B" w:rsidRDefault="006E559B" w:rsidP="00A07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межведо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рабочей группе по противодействию коррупции при прокуратуре Ханкайского района</w:t>
            </w:r>
          </w:p>
        </w:tc>
        <w:tc>
          <w:tcPr>
            <w:tcW w:w="2059" w:type="dxa"/>
          </w:tcPr>
          <w:p w:rsidR="006E559B" w:rsidRDefault="006E559B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3451" w:type="dxa"/>
          </w:tcPr>
          <w:p w:rsidR="006E559B" w:rsidRDefault="006F49A1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 не 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7" w:type="dxa"/>
          </w:tcPr>
          <w:p w:rsidR="006E559B" w:rsidRDefault="006E559B" w:rsidP="00B4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электронном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формационном взаимоде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между органами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самоуправления Ханка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района, органами государственной власти Приморского края</w:t>
            </w:r>
          </w:p>
        </w:tc>
        <w:tc>
          <w:tcPr>
            <w:tcW w:w="2059" w:type="dxa"/>
          </w:tcPr>
          <w:p w:rsidR="006E559B" w:rsidRDefault="006E559B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  <w:tc>
          <w:tcPr>
            <w:tcW w:w="3451" w:type="dxa"/>
          </w:tcPr>
          <w:p w:rsidR="006E559B" w:rsidRDefault="006F49A1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стандартов внешнего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финансового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троля и организации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контрольно-счетной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латы</w:t>
            </w:r>
          </w:p>
        </w:tc>
        <w:tc>
          <w:tcPr>
            <w:tcW w:w="2059" w:type="dxa"/>
          </w:tcPr>
          <w:p w:rsidR="006E559B" w:rsidRDefault="006E559B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– 2013, 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ды, постоянно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3451" w:type="dxa"/>
          </w:tcPr>
          <w:p w:rsidR="005248DC" w:rsidRPr="005248DC" w:rsidRDefault="005248DC" w:rsidP="00524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Разработано 3 Стандарта:</w:t>
            </w:r>
            <w:r>
              <w:t xml:space="preserve"> </w:t>
            </w:r>
            <w:r w:rsidRPr="005248DC">
              <w:rPr>
                <w:rFonts w:ascii="Times New Roman" w:hAnsi="Times New Roman" w:cs="Times New Roman"/>
                <w:sz w:val="28"/>
                <w:szCs w:val="28"/>
              </w:rPr>
              <w:t xml:space="preserve">СОД – </w:t>
            </w:r>
          </w:p>
          <w:p w:rsidR="005248DC" w:rsidRPr="005248DC" w:rsidRDefault="005248DC" w:rsidP="00524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8DC">
              <w:rPr>
                <w:rFonts w:ascii="Times New Roman" w:hAnsi="Times New Roman" w:cs="Times New Roman"/>
                <w:sz w:val="28"/>
                <w:szCs w:val="28"/>
              </w:rPr>
              <w:t>1 – Порядок контроля ре</w:t>
            </w:r>
            <w:r w:rsidRPr="005248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лизации результатов ко</w:t>
            </w:r>
            <w:r w:rsidRPr="005248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48DC">
              <w:rPr>
                <w:rFonts w:ascii="Times New Roman" w:hAnsi="Times New Roman" w:cs="Times New Roman"/>
                <w:sz w:val="28"/>
                <w:szCs w:val="28"/>
              </w:rPr>
              <w:t>трольных и экспертно-аналитических меропри</w:t>
            </w:r>
            <w:r w:rsidRPr="005248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48DC">
              <w:rPr>
                <w:rFonts w:ascii="Times New Roman" w:hAnsi="Times New Roman" w:cs="Times New Roman"/>
                <w:sz w:val="28"/>
                <w:szCs w:val="28"/>
              </w:rPr>
              <w:t xml:space="preserve">тий, проводимых </w:t>
            </w:r>
            <w:proofErr w:type="spellStart"/>
            <w:r w:rsidRPr="005248DC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  <w:r w:rsidRPr="005248DC">
              <w:rPr>
                <w:rFonts w:ascii="Times New Roman" w:hAnsi="Times New Roman" w:cs="Times New Roman"/>
                <w:sz w:val="28"/>
                <w:szCs w:val="28"/>
              </w:rPr>
              <w:t xml:space="preserve"> ХМР ПК;</w:t>
            </w:r>
          </w:p>
          <w:p w:rsidR="005248DC" w:rsidRPr="005248DC" w:rsidRDefault="005248DC" w:rsidP="00524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8DC">
              <w:rPr>
                <w:rFonts w:ascii="Times New Roman" w:hAnsi="Times New Roman" w:cs="Times New Roman"/>
                <w:sz w:val="28"/>
                <w:szCs w:val="28"/>
              </w:rPr>
              <w:t>СФК -</w:t>
            </w:r>
          </w:p>
          <w:p w:rsidR="005248DC" w:rsidRPr="005248DC" w:rsidRDefault="005248DC" w:rsidP="00524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8DC">
              <w:rPr>
                <w:rFonts w:ascii="Times New Roman" w:hAnsi="Times New Roman" w:cs="Times New Roman"/>
                <w:sz w:val="28"/>
                <w:szCs w:val="28"/>
              </w:rPr>
              <w:t>2 – «Экспертиза проекта бюджета ХМР на текущий финансовый год», «Пр</w:t>
            </w:r>
            <w:r w:rsidRPr="005248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48DC">
              <w:rPr>
                <w:rFonts w:ascii="Times New Roman" w:hAnsi="Times New Roman" w:cs="Times New Roman"/>
                <w:sz w:val="28"/>
                <w:szCs w:val="28"/>
              </w:rPr>
              <w:t xml:space="preserve">ведение оперативного </w:t>
            </w:r>
            <w:proofErr w:type="gramStart"/>
            <w:r w:rsidRPr="005248D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248DC"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</w:t>
            </w:r>
            <w:r w:rsidRPr="005248D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248DC">
              <w:rPr>
                <w:rFonts w:ascii="Times New Roman" w:hAnsi="Times New Roman" w:cs="Times New Roman"/>
                <w:sz w:val="28"/>
                <w:szCs w:val="28"/>
              </w:rPr>
              <w:t>нения решения Думы ХМР ПК о бюджете на т</w:t>
            </w:r>
            <w:r w:rsidRPr="005248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8DC">
              <w:rPr>
                <w:rFonts w:ascii="Times New Roman" w:hAnsi="Times New Roman" w:cs="Times New Roman"/>
                <w:sz w:val="28"/>
                <w:szCs w:val="28"/>
              </w:rPr>
              <w:t>кущий финансовый год и плановый период».</w:t>
            </w:r>
          </w:p>
          <w:p w:rsidR="006E559B" w:rsidRDefault="006E559B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27" w:type="dxa"/>
          </w:tcPr>
          <w:p w:rsidR="006E559B" w:rsidRDefault="006E559B" w:rsidP="00812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кадровую службу Думы Ханкайского муниципального района 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об адресах сайтов и (или) страниц сайтов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кационной сети Интернет, на которых муниципальным служащим, замещающих должности муниципальной службы в контрольно-счетной палате Ханкайского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2059" w:type="dxa"/>
          </w:tcPr>
          <w:p w:rsidR="006E559B" w:rsidRDefault="006E559B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марта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3451" w:type="dxa"/>
          </w:tcPr>
          <w:p w:rsidR="006E559B" w:rsidRDefault="00747863" w:rsidP="00524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Предоставлены сведения в форме  сведений об адр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сах сайтов и (или) страниц сайтов в информационно-телекоммуникационной сети Интернет за 201</w:t>
            </w:r>
            <w:r w:rsidR="005248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утвержденной Распоряж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нием Правительства Ро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сийской Федерации от 28 декабря 2016 г. № 2867-р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6B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доходах, об имуществе 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зательствах имущественного характера лиц, замещающих должности муниципальной службы в контрольно-счетной палате Ханкайского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района, и членов их семей в кадровую службу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Ханкайского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</w:p>
        </w:tc>
        <w:tc>
          <w:tcPr>
            <w:tcW w:w="2059" w:type="dxa"/>
          </w:tcPr>
          <w:p w:rsidR="006E559B" w:rsidRDefault="006E559B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3451" w:type="dxa"/>
          </w:tcPr>
          <w:p w:rsidR="006E559B" w:rsidRDefault="00431656" w:rsidP="00524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Предоставлены сведения в форме справки о доходах, расходах, об имуществе и обязательствах имущ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ственного характера за 201</w:t>
            </w:r>
            <w:r w:rsidR="005248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утвержденной Указом Президента Ро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сийской Федерации от 23 июня 2014 года № 460  30 апреля 2016 года в Думу Ханкайского муниципал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и 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6B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7" w:type="dxa"/>
          </w:tcPr>
          <w:p w:rsidR="006E559B" w:rsidRDefault="006E559B" w:rsidP="001D1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уточненных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о доходах, об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 и обязательствах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щественного характера лиц, замещающих должности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 службы 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трольно-счетной палате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кайского муниципального района, и членов их семей в кадровую службу Думы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кайского муниципального района</w:t>
            </w:r>
          </w:p>
        </w:tc>
        <w:tc>
          <w:tcPr>
            <w:tcW w:w="2059" w:type="dxa"/>
          </w:tcPr>
          <w:p w:rsidR="006E559B" w:rsidRDefault="006E559B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позднее 3-х месяцев после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 необходимости</w:t>
            </w:r>
          </w:p>
        </w:tc>
        <w:tc>
          <w:tcPr>
            <w:tcW w:w="3451" w:type="dxa"/>
          </w:tcPr>
          <w:p w:rsidR="006E559B" w:rsidRDefault="003C5E15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 отсу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ствовала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6B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отдел АСУ Администрации Ханкайского муниципального района материалов о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контрольно-счетной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латы Ханкайского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 для размещ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 сайте Думы Ханка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2059" w:type="dxa"/>
          </w:tcPr>
          <w:p w:rsidR="006E559B" w:rsidRDefault="006E559B" w:rsidP="006B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2 раз в год</w:t>
            </w:r>
          </w:p>
        </w:tc>
        <w:tc>
          <w:tcPr>
            <w:tcW w:w="3451" w:type="dxa"/>
          </w:tcPr>
          <w:p w:rsidR="006E559B" w:rsidRDefault="003C5E15" w:rsidP="00BC2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15">
              <w:rPr>
                <w:rFonts w:ascii="Times New Roman" w:hAnsi="Times New Roman" w:cs="Times New Roman"/>
                <w:sz w:val="28"/>
                <w:szCs w:val="28"/>
              </w:rPr>
              <w:t>Дважды в год (по полуг</w:t>
            </w:r>
            <w:r w:rsidRPr="003C5E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E15">
              <w:rPr>
                <w:rFonts w:ascii="Times New Roman" w:hAnsi="Times New Roman" w:cs="Times New Roman"/>
                <w:sz w:val="28"/>
                <w:szCs w:val="28"/>
              </w:rPr>
              <w:t>диям), подготовлено и п</w:t>
            </w:r>
            <w:r w:rsidRPr="003C5E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E15">
              <w:rPr>
                <w:rFonts w:ascii="Times New Roman" w:hAnsi="Times New Roman" w:cs="Times New Roman"/>
                <w:sz w:val="28"/>
                <w:szCs w:val="28"/>
              </w:rPr>
              <w:t xml:space="preserve">редано для размещения на сайте  </w:t>
            </w:r>
            <w:r w:rsidR="00BC2E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3C5E1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="00BC2E4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 w:rsidR="00BC2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BC2E4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06A0D" w:rsidRP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06A0D" w:rsidRPr="00E0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E2"/>
    <w:rsid w:val="000B2031"/>
    <w:rsid w:val="001B58C7"/>
    <w:rsid w:val="001D12FE"/>
    <w:rsid w:val="002F6C4A"/>
    <w:rsid w:val="00384D49"/>
    <w:rsid w:val="003C5E15"/>
    <w:rsid w:val="00431656"/>
    <w:rsid w:val="00480A87"/>
    <w:rsid w:val="005248DC"/>
    <w:rsid w:val="005C75DE"/>
    <w:rsid w:val="006B120A"/>
    <w:rsid w:val="006E559B"/>
    <w:rsid w:val="006F49A1"/>
    <w:rsid w:val="00747863"/>
    <w:rsid w:val="00785BF8"/>
    <w:rsid w:val="00812F30"/>
    <w:rsid w:val="008C24E2"/>
    <w:rsid w:val="00991126"/>
    <w:rsid w:val="009E0584"/>
    <w:rsid w:val="00A072B1"/>
    <w:rsid w:val="00A93ED3"/>
    <w:rsid w:val="00B47C98"/>
    <w:rsid w:val="00B57AFF"/>
    <w:rsid w:val="00B70888"/>
    <w:rsid w:val="00BC2E4F"/>
    <w:rsid w:val="00BF1C31"/>
    <w:rsid w:val="00C02259"/>
    <w:rsid w:val="00C8342A"/>
    <w:rsid w:val="00CD1286"/>
    <w:rsid w:val="00D344F5"/>
    <w:rsid w:val="00E06A0D"/>
    <w:rsid w:val="00F27AA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5058-A854-48AD-B2A8-259D3DCE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23</cp:revision>
  <cp:lastPrinted>2016-11-23T23:25:00Z</cp:lastPrinted>
  <dcterms:created xsi:type="dcterms:W3CDTF">2013-12-30T23:41:00Z</dcterms:created>
  <dcterms:modified xsi:type="dcterms:W3CDTF">2020-01-17T02:59:00Z</dcterms:modified>
</cp:coreProperties>
</file>