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О ходе реализации целевых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12</w:t>
      </w:r>
      <w:r w:rsidRPr="005E2C77">
        <w:rPr>
          <w:b/>
          <w:sz w:val="44"/>
        </w:rPr>
        <w:t xml:space="preserve"> год</w:t>
      </w:r>
    </w:p>
    <w:p w:rsidR="00A252D7" w:rsidRPr="00B254A0" w:rsidRDefault="00A252D7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B254A0">
        <w:rPr>
          <w:b/>
        </w:rPr>
        <w:t xml:space="preserve">Итоги реализации </w:t>
      </w:r>
      <w:r w:rsidR="00813E31">
        <w:rPr>
          <w:b/>
        </w:rPr>
        <w:t xml:space="preserve">муниципальных долгосрочных </w:t>
      </w:r>
      <w:r w:rsidRPr="00B254A0">
        <w:rPr>
          <w:b/>
        </w:rPr>
        <w:t xml:space="preserve">целевых программ в </w:t>
      </w:r>
      <w:proofErr w:type="spellStart"/>
      <w:r w:rsidR="00813E31">
        <w:rPr>
          <w:b/>
        </w:rPr>
        <w:t>Ханкайском</w:t>
      </w:r>
      <w:proofErr w:type="spellEnd"/>
      <w:r w:rsidR="00813E31">
        <w:rPr>
          <w:b/>
        </w:rPr>
        <w:t xml:space="preserve"> муниципальном районе </w:t>
      </w:r>
      <w:r w:rsidRPr="00B254A0">
        <w:rPr>
          <w:b/>
        </w:rPr>
        <w:t xml:space="preserve"> в  </w:t>
      </w:r>
      <w:r>
        <w:rPr>
          <w:b/>
        </w:rPr>
        <w:t>201</w:t>
      </w:r>
      <w:r w:rsidR="00813E31">
        <w:rPr>
          <w:b/>
        </w:rPr>
        <w:t>2</w:t>
      </w:r>
      <w:r w:rsidRPr="00B254A0">
        <w:rPr>
          <w:b/>
        </w:rPr>
        <w:t xml:space="preserve"> году</w:t>
      </w:r>
    </w:p>
    <w:p w:rsidR="00A252D7" w:rsidRPr="00B254A0" w:rsidRDefault="00A252D7" w:rsidP="00A252D7">
      <w:pPr>
        <w:numPr>
          <w:ilvl w:val="0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240"/>
        <w:ind w:left="2552" w:hanging="709"/>
        <w:textAlignment w:val="baseline"/>
        <w:rPr>
          <w:b/>
        </w:rPr>
      </w:pPr>
      <w:r w:rsidRPr="00B254A0">
        <w:rPr>
          <w:b/>
        </w:rPr>
        <w:t xml:space="preserve">Оценка эффективности </w:t>
      </w:r>
      <w:r w:rsidR="00813E31">
        <w:rPr>
          <w:b/>
        </w:rPr>
        <w:t xml:space="preserve">реализации муниципальных долгосрочных </w:t>
      </w:r>
      <w:r w:rsidRPr="00B254A0">
        <w:rPr>
          <w:b/>
        </w:rPr>
        <w:t xml:space="preserve"> целевых программ </w:t>
      </w:r>
      <w:r w:rsidR="00813E31">
        <w:rPr>
          <w:b/>
        </w:rPr>
        <w:t xml:space="preserve">за </w:t>
      </w:r>
      <w:r w:rsidRPr="00B254A0">
        <w:rPr>
          <w:b/>
        </w:rPr>
        <w:t xml:space="preserve"> 201</w:t>
      </w:r>
      <w:r w:rsidR="00813E31">
        <w:rPr>
          <w:b/>
        </w:rPr>
        <w:t>2</w:t>
      </w:r>
      <w:r w:rsidRPr="00B254A0">
        <w:rPr>
          <w:b/>
        </w:rPr>
        <w:t xml:space="preserve"> год</w:t>
      </w:r>
    </w:p>
    <w:p w:rsidR="00A252D7" w:rsidRPr="00B254A0" w:rsidRDefault="00A252D7" w:rsidP="00A252D7">
      <w:pPr>
        <w:tabs>
          <w:tab w:val="left" w:pos="4111"/>
        </w:tabs>
        <w:rPr>
          <w:b/>
        </w:rPr>
      </w:pPr>
    </w:p>
    <w:p w:rsidR="00A252D7" w:rsidRPr="00B254A0" w:rsidRDefault="00A252D7" w:rsidP="00A252D7">
      <w:pPr>
        <w:tabs>
          <w:tab w:val="left" w:pos="2552"/>
          <w:tab w:val="left" w:pos="3686"/>
        </w:tabs>
        <w:ind w:left="2552"/>
        <w:rPr>
          <w:b/>
        </w:rPr>
      </w:pPr>
      <w:r w:rsidRPr="00B254A0">
        <w:rPr>
          <w:b/>
        </w:rPr>
        <w:t>Приложение 1.</w:t>
      </w:r>
    </w:p>
    <w:p w:rsidR="00A252D7" w:rsidRPr="00B254A0" w:rsidRDefault="00813E31" w:rsidP="00A252D7">
      <w:pPr>
        <w:tabs>
          <w:tab w:val="left" w:pos="2552"/>
          <w:tab w:val="left" w:pos="3686"/>
        </w:tabs>
        <w:ind w:left="2552"/>
        <w:rPr>
          <w:b/>
        </w:rPr>
      </w:pPr>
      <w:r>
        <w:rPr>
          <w:b/>
        </w:rPr>
        <w:t>Ф</w:t>
      </w:r>
      <w:r w:rsidR="00A252D7" w:rsidRPr="00B254A0">
        <w:rPr>
          <w:b/>
        </w:rPr>
        <w:t>инансировани</w:t>
      </w:r>
      <w:r>
        <w:rPr>
          <w:b/>
        </w:rPr>
        <w:t xml:space="preserve">е </w:t>
      </w:r>
      <w:proofErr w:type="gramStart"/>
      <w:r>
        <w:rPr>
          <w:b/>
        </w:rPr>
        <w:t>долгосрочных</w:t>
      </w:r>
      <w:proofErr w:type="gramEnd"/>
      <w:r>
        <w:rPr>
          <w:b/>
        </w:rPr>
        <w:t xml:space="preserve"> целевых по </w:t>
      </w:r>
      <w:proofErr w:type="spellStart"/>
      <w:r>
        <w:rPr>
          <w:b/>
        </w:rPr>
        <w:t>Ханкайскому</w:t>
      </w:r>
      <w:proofErr w:type="spellEnd"/>
      <w:r>
        <w:rPr>
          <w:b/>
        </w:rPr>
        <w:t xml:space="preserve"> муниципальному району за 2012 год</w:t>
      </w:r>
      <w:r w:rsidR="00A252D7" w:rsidRPr="00B254A0">
        <w:rPr>
          <w:b/>
        </w:rPr>
        <w:t xml:space="preserve"> </w:t>
      </w:r>
    </w:p>
    <w:p w:rsidR="00A252D7" w:rsidRPr="00B254A0" w:rsidRDefault="00A252D7" w:rsidP="00A252D7">
      <w:pPr>
        <w:tabs>
          <w:tab w:val="left" w:pos="2552"/>
        </w:tabs>
        <w:spacing w:before="240"/>
        <w:ind w:left="2552"/>
        <w:rPr>
          <w:b/>
        </w:rPr>
      </w:pPr>
      <w:r w:rsidRPr="00B254A0">
        <w:rPr>
          <w:b/>
        </w:rPr>
        <w:t xml:space="preserve">Приложение </w:t>
      </w:r>
      <w:r w:rsidR="00E50AEE">
        <w:rPr>
          <w:b/>
        </w:rPr>
        <w:t>2</w:t>
      </w:r>
      <w:r w:rsidRPr="00B254A0">
        <w:rPr>
          <w:b/>
        </w:rPr>
        <w:t xml:space="preserve">.  </w:t>
      </w:r>
    </w:p>
    <w:p w:rsidR="00A252D7" w:rsidRDefault="00A252D7" w:rsidP="00A252D7">
      <w:pPr>
        <w:tabs>
          <w:tab w:val="left" w:pos="2552"/>
        </w:tabs>
        <w:ind w:left="2552"/>
        <w:rPr>
          <w:b/>
        </w:rPr>
      </w:pPr>
      <w:r w:rsidRPr="00B254A0">
        <w:rPr>
          <w:b/>
        </w:rPr>
        <w:t>Выполнение</w:t>
      </w:r>
      <w:r w:rsidR="00E50AEE">
        <w:rPr>
          <w:b/>
        </w:rPr>
        <w:t xml:space="preserve"> </w:t>
      </w:r>
      <w:r w:rsidRPr="00B254A0">
        <w:rPr>
          <w:b/>
        </w:rPr>
        <w:t xml:space="preserve"> целевых индикаторов</w:t>
      </w:r>
      <w:r w:rsidR="00E50AEE">
        <w:rPr>
          <w:b/>
        </w:rPr>
        <w:t xml:space="preserve"> муниципальных до</w:t>
      </w:r>
      <w:r w:rsidRPr="00B254A0">
        <w:rPr>
          <w:b/>
        </w:rPr>
        <w:t>лгосрочных целевых программ за 201</w:t>
      </w:r>
      <w:r w:rsidR="00E50AEE">
        <w:rPr>
          <w:b/>
        </w:rPr>
        <w:t>2</w:t>
      </w:r>
      <w:r w:rsidRPr="00B254A0">
        <w:rPr>
          <w:b/>
        </w:rPr>
        <w:t xml:space="preserve"> год</w:t>
      </w: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Pr="00B254A0" w:rsidRDefault="00E50AEE" w:rsidP="00A252D7">
      <w:pPr>
        <w:tabs>
          <w:tab w:val="left" w:pos="2552"/>
        </w:tabs>
        <w:ind w:left="2552"/>
        <w:rPr>
          <w:b/>
        </w:rPr>
      </w:pPr>
    </w:p>
    <w:p w:rsidR="00813E31" w:rsidRPr="0030694E" w:rsidRDefault="00813E31" w:rsidP="00813E31">
      <w:pPr>
        <w:jc w:val="center"/>
        <w:rPr>
          <w:rFonts w:ascii="Times New Roman" w:hAnsi="Times New Roman" w:cs="Times New Roman"/>
          <w:b/>
          <w:u w:val="single"/>
        </w:rPr>
      </w:pPr>
    </w:p>
    <w:p w:rsidR="00A252D7" w:rsidRDefault="00A252D7" w:rsidP="00A252D7">
      <w:pPr>
        <w:tabs>
          <w:tab w:val="left" w:pos="2552"/>
        </w:tabs>
        <w:ind w:left="2552"/>
        <w:rPr>
          <w:b/>
        </w:rPr>
        <w:sectPr w:rsidR="00A252D7" w:rsidSect="00A252D7">
          <w:headerReference w:type="even" r:id="rId10"/>
          <w:headerReference w:type="default" r:id="rId11"/>
          <w:type w:val="continuous"/>
          <w:pgSz w:w="11906" w:h="16838" w:code="9"/>
          <w:pgMar w:top="1418" w:right="561" w:bottom="425" w:left="1418" w:header="539" w:footer="369" w:gutter="0"/>
          <w:pgNumType w:start="0"/>
          <w:cols w:space="708"/>
          <w:titlePg/>
        </w:sect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E2C77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3D23AF">
        <w:rPr>
          <w:rFonts w:ascii="Times New Roman" w:hAnsi="Times New Roman" w:cs="Times New Roman"/>
          <w:sz w:val="28"/>
          <w:szCs w:val="28"/>
        </w:rPr>
        <w:t xml:space="preserve">долгосрочных </w:t>
      </w:r>
      <w:r w:rsidRPr="005E2C77">
        <w:rPr>
          <w:rFonts w:ascii="Times New Roman" w:hAnsi="Times New Roman" w:cs="Times New Roman"/>
          <w:sz w:val="28"/>
          <w:szCs w:val="28"/>
        </w:rPr>
        <w:t xml:space="preserve">целевых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CB5B46" w:rsidRDefault="00002DAB" w:rsidP="00002DAB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 xml:space="preserve">В 2012 году на реализацию муниципальных </w:t>
      </w:r>
      <w:r w:rsidR="003D23AF">
        <w:rPr>
          <w:rFonts w:ascii="Times New Roman" w:hAnsi="Times New Roman" w:cs="Times New Roman"/>
        </w:rPr>
        <w:t xml:space="preserve">долгосрочных </w:t>
      </w:r>
      <w:r w:rsidRPr="00002DAB">
        <w:rPr>
          <w:rFonts w:ascii="Times New Roman" w:hAnsi="Times New Roman" w:cs="Times New Roman"/>
        </w:rPr>
        <w:t xml:space="preserve">целевых программ на территории </w:t>
      </w:r>
      <w:proofErr w:type="spellStart"/>
      <w:r w:rsidRPr="00002DAB">
        <w:rPr>
          <w:rFonts w:ascii="Times New Roman" w:hAnsi="Times New Roman" w:cs="Times New Roman"/>
        </w:rPr>
        <w:t>Ханкайского</w:t>
      </w:r>
      <w:proofErr w:type="spellEnd"/>
      <w:r w:rsidRPr="00002DAB">
        <w:rPr>
          <w:rFonts w:ascii="Times New Roman" w:hAnsi="Times New Roman" w:cs="Times New Roman"/>
        </w:rPr>
        <w:t xml:space="preserve">  муниципального района  за счет всех источников привлечено </w:t>
      </w:r>
      <w:r w:rsidRPr="003E02D4">
        <w:rPr>
          <w:rFonts w:ascii="Times New Roman" w:hAnsi="Times New Roman" w:cs="Times New Roman"/>
          <w:b/>
        </w:rPr>
        <w:t>1</w:t>
      </w:r>
      <w:r w:rsidR="00EB09B1">
        <w:rPr>
          <w:rFonts w:ascii="Times New Roman" w:hAnsi="Times New Roman" w:cs="Times New Roman"/>
          <w:b/>
        </w:rPr>
        <w:t>7748,09</w:t>
      </w:r>
      <w:r w:rsidRPr="003E02D4">
        <w:rPr>
          <w:rFonts w:ascii="Times New Roman" w:hAnsi="Times New Roman" w:cs="Times New Roman"/>
          <w:b/>
        </w:rPr>
        <w:t xml:space="preserve"> тыс. рублей</w:t>
      </w:r>
      <w:r w:rsidRPr="00002DAB">
        <w:rPr>
          <w:rFonts w:ascii="Times New Roman" w:hAnsi="Times New Roman" w:cs="Times New Roman"/>
        </w:rPr>
        <w:t xml:space="preserve">, в том числе за </w:t>
      </w:r>
      <w:r>
        <w:rPr>
          <w:rFonts w:ascii="Times New Roman" w:hAnsi="Times New Roman" w:cs="Times New Roman"/>
        </w:rPr>
        <w:t xml:space="preserve">счет </w:t>
      </w:r>
      <w:r w:rsidRPr="00002DAB">
        <w:rPr>
          <w:rFonts w:ascii="Times New Roman" w:hAnsi="Times New Roman" w:cs="Times New Roman"/>
        </w:rPr>
        <w:t xml:space="preserve">краевого бюджета – </w:t>
      </w:r>
      <w:r w:rsidRPr="00002DAB">
        <w:rPr>
          <w:rFonts w:ascii="Times New Roman" w:hAnsi="Times New Roman" w:cs="Times New Roman"/>
          <w:b/>
        </w:rPr>
        <w:t xml:space="preserve">1550,0 </w:t>
      </w:r>
      <w:r w:rsidRPr="003E02D4">
        <w:rPr>
          <w:rFonts w:ascii="Times New Roman" w:hAnsi="Times New Roman" w:cs="Times New Roman"/>
          <w:b/>
        </w:rPr>
        <w:t>тыс. рублей</w:t>
      </w:r>
      <w:r w:rsidRPr="00002DAB">
        <w:rPr>
          <w:rFonts w:ascii="Times New Roman" w:hAnsi="Times New Roman" w:cs="Times New Roman"/>
        </w:rPr>
        <w:t xml:space="preserve">,   местного  бюджета – </w:t>
      </w:r>
      <w:r w:rsidRPr="00002DAB">
        <w:rPr>
          <w:rFonts w:ascii="Times New Roman" w:hAnsi="Times New Roman" w:cs="Times New Roman"/>
          <w:b/>
        </w:rPr>
        <w:t>1</w:t>
      </w:r>
      <w:r w:rsidR="00EB09B1">
        <w:rPr>
          <w:rFonts w:ascii="Times New Roman" w:hAnsi="Times New Roman" w:cs="Times New Roman"/>
          <w:b/>
        </w:rPr>
        <w:t>6198</w:t>
      </w:r>
      <w:r w:rsidRPr="00002DAB">
        <w:rPr>
          <w:rFonts w:ascii="Times New Roman" w:hAnsi="Times New Roman" w:cs="Times New Roman"/>
          <w:b/>
        </w:rPr>
        <w:t>,</w:t>
      </w:r>
      <w:r w:rsidR="00EB09B1">
        <w:rPr>
          <w:rFonts w:ascii="Times New Roman" w:hAnsi="Times New Roman" w:cs="Times New Roman"/>
          <w:b/>
        </w:rPr>
        <w:t>09</w:t>
      </w:r>
      <w:r w:rsidRPr="00002DAB">
        <w:rPr>
          <w:rFonts w:ascii="Times New Roman" w:hAnsi="Times New Roman" w:cs="Times New Roman"/>
          <w:b/>
        </w:rPr>
        <w:t xml:space="preserve"> </w:t>
      </w:r>
      <w:r w:rsidRPr="003E02D4">
        <w:rPr>
          <w:rFonts w:ascii="Times New Roman" w:hAnsi="Times New Roman" w:cs="Times New Roman"/>
          <w:b/>
        </w:rPr>
        <w:t>тыс. рублей</w:t>
      </w:r>
      <w:r w:rsidR="00CB5B46">
        <w:rPr>
          <w:rFonts w:ascii="Times New Roman" w:hAnsi="Times New Roman" w:cs="Times New Roman"/>
          <w:b/>
        </w:rPr>
        <w:t>.</w:t>
      </w:r>
    </w:p>
    <w:p w:rsidR="00002DAB" w:rsidRPr="00002DAB" w:rsidRDefault="00CB5B46" w:rsidP="00002DAB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</w:t>
      </w:r>
      <w:r w:rsidR="00002DAB" w:rsidRPr="00002DAB">
        <w:rPr>
          <w:rFonts w:ascii="Times New Roman" w:hAnsi="Times New Roman" w:cs="Times New Roman"/>
        </w:rPr>
        <w:t xml:space="preserve">асходы </w:t>
      </w:r>
      <w:r>
        <w:rPr>
          <w:rFonts w:ascii="Times New Roman" w:hAnsi="Times New Roman" w:cs="Times New Roman"/>
        </w:rPr>
        <w:t xml:space="preserve">бюджета района </w:t>
      </w:r>
      <w:r w:rsidR="00002DAB" w:rsidRPr="00002DAB">
        <w:rPr>
          <w:rFonts w:ascii="Times New Roman" w:hAnsi="Times New Roman" w:cs="Times New Roman"/>
        </w:rPr>
        <w:t>на реализацию целевых программ</w:t>
      </w:r>
      <w:r>
        <w:rPr>
          <w:rFonts w:ascii="Times New Roman" w:hAnsi="Times New Roman" w:cs="Times New Roman"/>
        </w:rPr>
        <w:t xml:space="preserve"> </w:t>
      </w:r>
      <w:r w:rsidR="00002DAB" w:rsidRPr="00002DAB">
        <w:rPr>
          <w:rFonts w:ascii="Times New Roman" w:hAnsi="Times New Roman" w:cs="Times New Roman"/>
        </w:rPr>
        <w:t>увеличились на</w:t>
      </w:r>
      <w:r w:rsidR="00EB09B1">
        <w:rPr>
          <w:rFonts w:ascii="Times New Roman" w:hAnsi="Times New Roman" w:cs="Times New Roman"/>
        </w:rPr>
        <w:t xml:space="preserve"> 45,8</w:t>
      </w:r>
      <w:r w:rsidR="00002DAB" w:rsidRPr="00002DAB">
        <w:rPr>
          <w:rFonts w:ascii="Times New Roman" w:hAnsi="Times New Roman" w:cs="Times New Roman"/>
        </w:rPr>
        <w:t>% по сравнению с аналогичным периодом прошлого года (201</w:t>
      </w:r>
      <w:r w:rsidR="006F4691">
        <w:rPr>
          <w:rFonts w:ascii="Times New Roman" w:hAnsi="Times New Roman" w:cs="Times New Roman"/>
        </w:rPr>
        <w:t>1</w:t>
      </w:r>
      <w:r w:rsidR="00002DAB" w:rsidRPr="00002DAB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–</w:t>
      </w:r>
      <w:r w:rsidR="00002DAB" w:rsidRPr="00002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11106,07 тыс.</w:t>
      </w:r>
      <w:r w:rsidR="00002DAB" w:rsidRPr="00002DAB">
        <w:rPr>
          <w:rFonts w:ascii="Times New Roman" w:hAnsi="Times New Roman" w:cs="Times New Roman"/>
        </w:rPr>
        <w:t xml:space="preserve"> рублей), за счет увеличения финансирования программ </w:t>
      </w:r>
      <w:r>
        <w:rPr>
          <w:rFonts w:ascii="Times New Roman" w:hAnsi="Times New Roman" w:cs="Times New Roman"/>
        </w:rPr>
        <w:t>по образованию, физической  культуре и  социальной политике.</w:t>
      </w:r>
      <w:r w:rsidR="00002DAB" w:rsidRPr="00002DAB">
        <w:rPr>
          <w:rFonts w:ascii="Times New Roman" w:hAnsi="Times New Roman" w:cs="Times New Roman"/>
        </w:rPr>
        <w:t xml:space="preserve"> </w:t>
      </w:r>
    </w:p>
    <w:p w:rsidR="0049323A" w:rsidRPr="00002DAB" w:rsidRDefault="0049323A" w:rsidP="0014217D">
      <w:pPr>
        <w:jc w:val="center"/>
        <w:rPr>
          <w:rFonts w:ascii="Times New Roman" w:hAnsi="Times New Roman" w:cs="Times New Roman"/>
        </w:rPr>
      </w:pPr>
    </w:p>
    <w:p w:rsidR="004345FA" w:rsidRDefault="00B02862" w:rsidP="00B02862">
      <w:pPr>
        <w:jc w:val="center"/>
        <w:rPr>
          <w:rFonts w:ascii="Times New Roman" w:hAnsi="Times New Roman" w:cs="Times New Roman"/>
          <w:b/>
        </w:rPr>
      </w:pPr>
      <w:r w:rsidRPr="00B02862">
        <w:rPr>
          <w:rFonts w:ascii="Times New Roman" w:hAnsi="Times New Roman" w:cs="Times New Roman"/>
          <w:b/>
        </w:rPr>
        <w:t>Финансирование</w:t>
      </w:r>
      <w:r>
        <w:rPr>
          <w:rFonts w:ascii="Times New Roman" w:hAnsi="Times New Roman" w:cs="Times New Roman"/>
          <w:b/>
        </w:rPr>
        <w:t xml:space="preserve"> муниципальных </w:t>
      </w:r>
      <w:r w:rsidR="003D23AF">
        <w:rPr>
          <w:rFonts w:ascii="Times New Roman" w:hAnsi="Times New Roman" w:cs="Times New Roman"/>
          <w:b/>
        </w:rPr>
        <w:t xml:space="preserve">долгосрочных </w:t>
      </w:r>
      <w:r w:rsidRPr="00B02862">
        <w:rPr>
          <w:rFonts w:ascii="Times New Roman" w:hAnsi="Times New Roman" w:cs="Times New Roman"/>
          <w:b/>
        </w:rPr>
        <w:t xml:space="preserve"> целевых программ </w:t>
      </w:r>
    </w:p>
    <w:p w:rsidR="00B02862" w:rsidRPr="00B02862" w:rsidRDefault="00B02862" w:rsidP="00B02862">
      <w:pPr>
        <w:jc w:val="center"/>
        <w:rPr>
          <w:rFonts w:ascii="Times New Roman" w:hAnsi="Times New Roman" w:cs="Times New Roman"/>
          <w:b/>
        </w:rPr>
      </w:pPr>
      <w:r w:rsidRPr="00B02862">
        <w:rPr>
          <w:rFonts w:ascii="Times New Roman" w:hAnsi="Times New Roman" w:cs="Times New Roman"/>
          <w:b/>
        </w:rPr>
        <w:t>в 201</w:t>
      </w:r>
      <w:r>
        <w:rPr>
          <w:rFonts w:ascii="Times New Roman" w:hAnsi="Times New Roman" w:cs="Times New Roman"/>
          <w:b/>
        </w:rPr>
        <w:t>2</w:t>
      </w:r>
      <w:r w:rsidRPr="00B02862">
        <w:rPr>
          <w:rFonts w:ascii="Times New Roman" w:hAnsi="Times New Roman" w:cs="Times New Roman"/>
          <w:b/>
        </w:rPr>
        <w:t xml:space="preserve"> году</w:t>
      </w:r>
      <w:r w:rsidR="004345FA">
        <w:rPr>
          <w:rFonts w:ascii="Times New Roman" w:hAnsi="Times New Roman" w:cs="Times New Roman"/>
          <w:b/>
        </w:rPr>
        <w:t xml:space="preserve"> </w:t>
      </w:r>
      <w:r w:rsidRPr="00B02862">
        <w:rPr>
          <w:rFonts w:ascii="Times New Roman" w:hAnsi="Times New Roman" w:cs="Times New Roman"/>
          <w:b/>
        </w:rPr>
        <w:t xml:space="preserve"> осуществлялось по направлениям:</w:t>
      </w:r>
    </w:p>
    <w:p w:rsidR="00B02862" w:rsidRPr="00B02862" w:rsidRDefault="00B02862" w:rsidP="00B02862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2" w:space="0" w:color="9BBB59"/>
          <w:left w:val="single" w:sz="2" w:space="0" w:color="9BBB59"/>
          <w:right w:val="single" w:sz="2" w:space="0" w:color="9BBB59"/>
          <w:insideV w:val="dashSmallGap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702"/>
        <w:gridCol w:w="1416"/>
      </w:tblGrid>
      <w:tr w:rsidR="00B02862" w:rsidRPr="00B02862" w:rsidTr="003D23AF">
        <w:trPr>
          <w:trHeight w:val="621"/>
          <w:tblHeader/>
        </w:trPr>
        <w:tc>
          <w:tcPr>
            <w:tcW w:w="3687" w:type="dxa"/>
            <w:vMerge w:val="restart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Наименование направлений</w:t>
            </w:r>
          </w:p>
        </w:tc>
        <w:tc>
          <w:tcPr>
            <w:tcW w:w="3260" w:type="dxa"/>
            <w:gridSpan w:val="2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B0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6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028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B02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6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028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02862" w:rsidRPr="00B02862" w:rsidTr="003D23AF">
        <w:trPr>
          <w:trHeight w:val="657"/>
          <w:tblHeader/>
        </w:trPr>
        <w:tc>
          <w:tcPr>
            <w:tcW w:w="3687" w:type="dxa"/>
            <w:vMerge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3D23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Объем финансирования млн. рублей</w:t>
            </w:r>
          </w:p>
        </w:tc>
        <w:tc>
          <w:tcPr>
            <w:tcW w:w="1559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3D23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Количество программ</w:t>
            </w:r>
          </w:p>
          <w:p w:rsidR="00B02862" w:rsidRPr="00B02862" w:rsidRDefault="00B02862" w:rsidP="003D23A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Объем финансирования млн. рублей</w:t>
            </w:r>
          </w:p>
        </w:tc>
        <w:tc>
          <w:tcPr>
            <w:tcW w:w="1416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B02862" w:rsidRPr="00B02862" w:rsidRDefault="00B02862" w:rsidP="003D23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Количество программ</w:t>
            </w:r>
          </w:p>
        </w:tc>
      </w:tr>
      <w:tr w:rsidR="00B02862" w:rsidRPr="00B02862" w:rsidTr="003D23AF">
        <w:trPr>
          <w:trHeight w:val="589"/>
        </w:trPr>
        <w:tc>
          <w:tcPr>
            <w:tcW w:w="3687" w:type="dxa"/>
            <w:tcBorders>
              <w:top w:val="single" w:sz="2" w:space="0" w:color="9BBB59"/>
            </w:tcBorders>
            <w:shd w:val="clear" w:color="000000" w:fill="DBE5F1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  <w:bCs/>
              </w:rPr>
            </w:pPr>
            <w:r w:rsidRPr="00B02862">
              <w:rPr>
                <w:rFonts w:ascii="Times New Roman" w:hAnsi="Times New Roman" w:cs="Times New Roman"/>
                <w:bCs/>
              </w:rPr>
              <w:t>Всего на реализацию программ и непрограммных мероприятий</w:t>
            </w:r>
          </w:p>
        </w:tc>
        <w:tc>
          <w:tcPr>
            <w:tcW w:w="1701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B02862" w:rsidRPr="00B02862" w:rsidRDefault="00EB09B1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11106,07</w:t>
            </w:r>
          </w:p>
        </w:tc>
        <w:tc>
          <w:tcPr>
            <w:tcW w:w="1559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B02862" w:rsidRPr="00B02862" w:rsidRDefault="00760BF0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2" w:type="dxa"/>
            <w:tcBorders>
              <w:top w:val="single" w:sz="2" w:space="0" w:color="9BBB59"/>
            </w:tcBorders>
            <w:shd w:val="clear" w:color="000000" w:fill="DBE5F1"/>
            <w:noWrap/>
            <w:vAlign w:val="center"/>
          </w:tcPr>
          <w:p w:rsidR="00B02862" w:rsidRPr="00B02862" w:rsidRDefault="00B02862" w:rsidP="00EB0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B09B1">
              <w:rPr>
                <w:rFonts w:ascii="Times New Roman" w:hAnsi="Times New Roman" w:cs="Times New Roman"/>
                <w:b/>
                <w:bCs/>
              </w:rPr>
              <w:t>6198,09</w:t>
            </w:r>
          </w:p>
        </w:tc>
        <w:tc>
          <w:tcPr>
            <w:tcW w:w="1416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B02862" w:rsidRPr="00D105CC" w:rsidRDefault="00760BF0" w:rsidP="003D23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105CC"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000000" w:fill="DBEEF3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216,0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1416" w:type="dxa"/>
            <w:shd w:val="clear" w:color="000000" w:fill="DBEEF3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другие вопросы в национальной экономике</w:t>
            </w:r>
          </w:p>
        </w:tc>
        <w:tc>
          <w:tcPr>
            <w:tcW w:w="1701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559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6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2</w:t>
            </w: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000000" w:fill="DBEEF3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Непроизводственная сфера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B02862" w:rsidRPr="00B02862" w:rsidRDefault="00760BF0" w:rsidP="00683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  <w:r w:rsidR="00683931">
              <w:rPr>
                <w:rFonts w:ascii="Times New Roman" w:hAnsi="Times New Roman" w:cs="Times New Roman"/>
                <w:b/>
                <w:bCs/>
              </w:rPr>
              <w:t>90</w:t>
            </w:r>
            <w:r>
              <w:rPr>
                <w:rFonts w:ascii="Times New Roman" w:hAnsi="Times New Roman" w:cs="Times New Roman"/>
                <w:b/>
                <w:bCs/>
              </w:rPr>
              <w:t>,07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B02862" w:rsidRPr="00683931" w:rsidRDefault="00683931" w:rsidP="00D105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15548,</w:t>
            </w:r>
            <w:r w:rsidR="00D105C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6" w:type="dxa"/>
            <w:shd w:val="clear" w:color="000000" w:fill="DBEEF3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683931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654,28</w:t>
            </w:r>
          </w:p>
        </w:tc>
        <w:tc>
          <w:tcPr>
            <w:tcW w:w="1416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02862" w:rsidRPr="00B02862" w:rsidRDefault="00760BF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6900,94</w:t>
            </w:r>
          </w:p>
        </w:tc>
        <w:tc>
          <w:tcPr>
            <w:tcW w:w="1559" w:type="dxa"/>
            <w:vAlign w:val="center"/>
          </w:tcPr>
          <w:p w:rsidR="00B02862" w:rsidRPr="00B02862" w:rsidRDefault="00760BF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B02862" w:rsidP="00683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3931">
              <w:rPr>
                <w:rFonts w:ascii="Times New Roman" w:hAnsi="Times New Roman" w:cs="Times New Roman"/>
              </w:rPr>
              <w:t>234,67</w:t>
            </w:r>
          </w:p>
        </w:tc>
        <w:tc>
          <w:tcPr>
            <w:tcW w:w="1416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02862" w:rsidRPr="00B02862" w:rsidTr="003D23AF">
        <w:trPr>
          <w:trHeight w:val="330"/>
        </w:trPr>
        <w:tc>
          <w:tcPr>
            <w:tcW w:w="3687" w:type="dxa"/>
            <w:shd w:val="clear" w:color="auto" w:fill="auto"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физическая  культура и спорт</w:t>
            </w:r>
          </w:p>
        </w:tc>
        <w:tc>
          <w:tcPr>
            <w:tcW w:w="1701" w:type="dxa"/>
            <w:vAlign w:val="center"/>
          </w:tcPr>
          <w:p w:rsidR="00B02862" w:rsidRPr="00B02862" w:rsidRDefault="00760BF0" w:rsidP="00683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3931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B02862" w:rsidRPr="00B02862" w:rsidRDefault="00760BF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416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1888,83</w:t>
            </w:r>
          </w:p>
        </w:tc>
        <w:tc>
          <w:tcPr>
            <w:tcW w:w="1559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B02862" w:rsidP="00D1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D105CC"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1416" w:type="dxa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050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822050" w:rsidRPr="00B02862" w:rsidRDefault="00822050" w:rsidP="003D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822050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1032,3</w:t>
            </w:r>
          </w:p>
        </w:tc>
        <w:tc>
          <w:tcPr>
            <w:tcW w:w="1559" w:type="dxa"/>
            <w:vAlign w:val="center"/>
          </w:tcPr>
          <w:p w:rsidR="00822050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22050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822050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862" w:rsidRPr="00B02862" w:rsidTr="003D23AF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B02862" w:rsidRPr="00B02862" w:rsidRDefault="00822050" w:rsidP="003D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5420">
              <w:rPr>
                <w:rFonts w:ascii="Times New Roman" w:hAnsi="Times New Roman" w:cs="Times New Roman"/>
              </w:rPr>
              <w:t>храна окружающей среды</w:t>
            </w:r>
          </w:p>
        </w:tc>
        <w:tc>
          <w:tcPr>
            <w:tcW w:w="1701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vAlign w:val="center"/>
          </w:tcPr>
          <w:p w:rsidR="00B02862" w:rsidRPr="00B02862" w:rsidRDefault="0082205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2862" w:rsidRPr="00B02862" w:rsidRDefault="00B8542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416" w:type="dxa"/>
            <w:vAlign w:val="center"/>
          </w:tcPr>
          <w:p w:rsidR="00B02862" w:rsidRPr="00B02862" w:rsidRDefault="00B85420" w:rsidP="003D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2862" w:rsidRPr="00B02862" w:rsidTr="003D23AF">
        <w:trPr>
          <w:trHeight w:val="712"/>
        </w:trPr>
        <w:tc>
          <w:tcPr>
            <w:tcW w:w="3687" w:type="dxa"/>
            <w:shd w:val="clear" w:color="000000" w:fill="DBEEF3"/>
            <w:noWrap/>
            <w:vAlign w:val="bottom"/>
          </w:tcPr>
          <w:p w:rsidR="00B02862" w:rsidRPr="00B02862" w:rsidRDefault="00B02862" w:rsidP="003D23AF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:rsidR="00B02862" w:rsidRPr="00B02862" w:rsidRDefault="00B02862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B02862" w:rsidRPr="00B02862" w:rsidRDefault="00D105CC" w:rsidP="003D2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199,87</w:t>
            </w:r>
          </w:p>
        </w:tc>
        <w:tc>
          <w:tcPr>
            <w:tcW w:w="1416" w:type="dxa"/>
            <w:shd w:val="clear" w:color="000000" w:fill="DBEEF3"/>
            <w:vAlign w:val="center"/>
          </w:tcPr>
          <w:p w:rsidR="00B02862" w:rsidRPr="00D105CC" w:rsidRDefault="00883E5E" w:rsidP="003D2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5CC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B02862" w:rsidRPr="00B02862" w:rsidRDefault="00B02862" w:rsidP="00B02862">
      <w:pPr>
        <w:spacing w:line="216" w:lineRule="auto"/>
        <w:ind w:right="235" w:firstLine="399"/>
        <w:jc w:val="both"/>
        <w:rPr>
          <w:rFonts w:ascii="Times New Roman" w:hAnsi="Times New Roman" w:cs="Times New Roman"/>
        </w:rPr>
      </w:pPr>
    </w:p>
    <w:p w:rsidR="003D23AF" w:rsidRPr="00B325C8" w:rsidRDefault="00B02862" w:rsidP="00BE5309">
      <w:pPr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финансировании и реализации  </w:t>
      </w:r>
      <w:r w:rsidR="00B85420"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целевых программ по объектам и источникам финансирования в 201</w:t>
      </w:r>
      <w:r w:rsidR="00B85420">
        <w:rPr>
          <w:rFonts w:ascii="Times New Roman" w:hAnsi="Times New Roman" w:cs="Times New Roman"/>
        </w:rPr>
        <w:t>2</w:t>
      </w:r>
      <w:r w:rsidRPr="00B02862">
        <w:rPr>
          <w:rFonts w:ascii="Times New Roman" w:hAnsi="Times New Roman" w:cs="Times New Roman"/>
        </w:rPr>
        <w:t xml:space="preserve"> году  представлена в </w:t>
      </w:r>
      <w:r w:rsidRPr="00B325C8">
        <w:rPr>
          <w:rFonts w:ascii="Times New Roman" w:hAnsi="Times New Roman" w:cs="Times New Roman"/>
        </w:rPr>
        <w:t>приложении</w:t>
      </w:r>
      <w:r w:rsidR="004345FA" w:rsidRPr="00B325C8">
        <w:rPr>
          <w:rFonts w:ascii="Times New Roman" w:hAnsi="Times New Roman" w:cs="Times New Roman"/>
        </w:rPr>
        <w:t xml:space="preserve">  1</w:t>
      </w:r>
      <w:r w:rsidRPr="00B325C8">
        <w:rPr>
          <w:rFonts w:ascii="Times New Roman" w:hAnsi="Times New Roman" w:cs="Times New Roman"/>
        </w:rPr>
        <w:t>.</w:t>
      </w:r>
    </w:p>
    <w:p w:rsidR="003D23AF" w:rsidRDefault="003D23AF" w:rsidP="003D23AF">
      <w:pPr>
        <w:jc w:val="center"/>
        <w:rPr>
          <w:b/>
        </w:rPr>
      </w:pPr>
    </w:p>
    <w:p w:rsidR="00665237" w:rsidRDefault="00665237" w:rsidP="003D23AF">
      <w:pPr>
        <w:jc w:val="center"/>
        <w:rPr>
          <w:rFonts w:ascii="Times New Roman" w:hAnsi="Times New Roman" w:cs="Times New Roman"/>
          <w:b/>
        </w:rPr>
      </w:pPr>
    </w:p>
    <w:p w:rsidR="002C2DC1" w:rsidRDefault="002C2DC1" w:rsidP="003D23AF">
      <w:pPr>
        <w:jc w:val="center"/>
        <w:rPr>
          <w:rFonts w:ascii="Times New Roman" w:hAnsi="Times New Roman" w:cs="Times New Roman"/>
          <w:b/>
        </w:rPr>
      </w:pPr>
    </w:p>
    <w:p w:rsidR="003D23AF" w:rsidRPr="00544EE4" w:rsidRDefault="00043053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долгосрочных целевых программ за 2012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3D23AF" w:rsidRPr="00544EE4" w:rsidRDefault="003D23AF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proofErr w:type="gramStart"/>
      <w:r w:rsidRPr="00544EE4">
        <w:rPr>
          <w:sz w:val="28"/>
          <w:szCs w:val="28"/>
        </w:rPr>
        <w:t xml:space="preserve">Экспертная оценка эффективности реализации муниципальных  долгосрочных целевых программ за январь-декабрь 2012 года проведена на основе данных  </w:t>
      </w:r>
      <w:r w:rsidR="002D0156">
        <w:rPr>
          <w:sz w:val="28"/>
          <w:szCs w:val="28"/>
        </w:rPr>
        <w:t xml:space="preserve">исполнителей </w:t>
      </w:r>
      <w:r w:rsidRPr="00544EE4">
        <w:rPr>
          <w:sz w:val="28"/>
          <w:szCs w:val="28"/>
        </w:rPr>
        <w:t xml:space="preserve"> муниципальных долгосрочных целевых программ в соответствии с Порядком проведения оценки эффективности реализации муниципальных долгосрочных целевых программ, утвержденным постановлением Администрации </w:t>
      </w:r>
      <w:proofErr w:type="spellStart"/>
      <w:r w:rsidRPr="00544EE4">
        <w:rPr>
          <w:sz w:val="28"/>
          <w:szCs w:val="28"/>
        </w:rPr>
        <w:t>Ханкайского</w:t>
      </w:r>
      <w:proofErr w:type="spellEnd"/>
      <w:r w:rsidRPr="00544EE4">
        <w:rPr>
          <w:sz w:val="28"/>
          <w:szCs w:val="28"/>
        </w:rPr>
        <w:t xml:space="preserve"> муниципального района от 11.09.2012 № 788-па «Об утверждении порядка разработки и реализации долгосрочных и ведомственных целевых программ </w:t>
      </w:r>
      <w:proofErr w:type="spellStart"/>
      <w:r w:rsidRPr="00544EE4">
        <w:rPr>
          <w:sz w:val="28"/>
          <w:szCs w:val="28"/>
        </w:rPr>
        <w:t>Ханкайского</w:t>
      </w:r>
      <w:proofErr w:type="spellEnd"/>
      <w:r w:rsidRPr="00544EE4">
        <w:rPr>
          <w:sz w:val="28"/>
          <w:szCs w:val="28"/>
        </w:rPr>
        <w:t xml:space="preserve"> муниципального района».</w:t>
      </w:r>
      <w:proofErr w:type="gramEnd"/>
    </w:p>
    <w:p w:rsidR="003D23AF" w:rsidRPr="00544EE4" w:rsidRDefault="003D23AF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proofErr w:type="gramStart"/>
      <w:r w:rsidRPr="00544EE4">
        <w:rPr>
          <w:sz w:val="28"/>
          <w:szCs w:val="28"/>
        </w:rPr>
        <w:t xml:space="preserve">В 2012 году в </w:t>
      </w:r>
      <w:proofErr w:type="spellStart"/>
      <w:r w:rsidRPr="00544EE4">
        <w:rPr>
          <w:sz w:val="28"/>
          <w:szCs w:val="28"/>
        </w:rPr>
        <w:t>Ханкайском</w:t>
      </w:r>
      <w:proofErr w:type="spellEnd"/>
      <w:r w:rsidRPr="00544EE4">
        <w:rPr>
          <w:sz w:val="28"/>
          <w:szCs w:val="28"/>
        </w:rPr>
        <w:t xml:space="preserve"> районе велась реализация 18 муниципальных программ, профинансированы </w:t>
      </w:r>
      <w:r w:rsidRPr="00665237">
        <w:rPr>
          <w:sz w:val="28"/>
          <w:szCs w:val="28"/>
        </w:rPr>
        <w:t>16  муниципальных программы</w:t>
      </w:r>
      <w:r w:rsidRPr="00544EE4">
        <w:rPr>
          <w:sz w:val="28"/>
          <w:szCs w:val="28"/>
        </w:rPr>
        <w:t xml:space="preserve"> в объеме </w:t>
      </w:r>
      <w:r w:rsidR="00544EE4" w:rsidRPr="00544EE4">
        <w:rPr>
          <w:sz w:val="28"/>
          <w:szCs w:val="28"/>
        </w:rPr>
        <w:t>1</w:t>
      </w:r>
      <w:r w:rsidR="00D105CC">
        <w:rPr>
          <w:sz w:val="28"/>
          <w:szCs w:val="28"/>
        </w:rPr>
        <w:t>6198,09</w:t>
      </w:r>
      <w:r w:rsidR="00544EE4" w:rsidRPr="00544EE4">
        <w:rPr>
          <w:sz w:val="28"/>
          <w:szCs w:val="28"/>
        </w:rPr>
        <w:t xml:space="preserve"> тыс.</w:t>
      </w:r>
      <w:r w:rsidRPr="00544EE4">
        <w:rPr>
          <w:sz w:val="28"/>
          <w:szCs w:val="28"/>
        </w:rPr>
        <w:t xml:space="preserve"> рублей за счет </w:t>
      </w:r>
      <w:r w:rsidR="00544EE4" w:rsidRPr="00544EE4">
        <w:rPr>
          <w:sz w:val="28"/>
          <w:szCs w:val="28"/>
        </w:rPr>
        <w:t>средств бюджета района</w:t>
      </w:r>
      <w:r w:rsidRPr="00544EE4">
        <w:rPr>
          <w:sz w:val="28"/>
          <w:szCs w:val="28"/>
        </w:rPr>
        <w:t xml:space="preserve">. </w:t>
      </w:r>
      <w:proofErr w:type="gramEnd"/>
    </w:p>
    <w:p w:rsidR="003D23AF" w:rsidRPr="00544EE4" w:rsidRDefault="003D23AF" w:rsidP="0066523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 xml:space="preserve">Реализация мероприятий </w:t>
      </w:r>
      <w:r w:rsidR="00544EE4" w:rsidRPr="00544EE4">
        <w:rPr>
          <w:sz w:val="28"/>
          <w:szCs w:val="28"/>
        </w:rPr>
        <w:t>2</w:t>
      </w:r>
      <w:r w:rsidRPr="00544EE4">
        <w:rPr>
          <w:b/>
          <w:sz w:val="28"/>
          <w:szCs w:val="28"/>
        </w:rPr>
        <w:t xml:space="preserve"> </w:t>
      </w:r>
      <w:r w:rsidRPr="00665237">
        <w:rPr>
          <w:sz w:val="28"/>
          <w:szCs w:val="28"/>
        </w:rPr>
        <w:t xml:space="preserve">программ </w:t>
      </w:r>
      <w:r w:rsidRPr="00544EE4">
        <w:rPr>
          <w:sz w:val="28"/>
          <w:szCs w:val="28"/>
        </w:rPr>
        <w:t>не требовали финансовых затрат:</w:t>
      </w:r>
    </w:p>
    <w:p w:rsidR="003D23AF" w:rsidRPr="00544EE4" w:rsidRDefault="00B325C8" w:rsidP="0066523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100">
        <w:rPr>
          <w:sz w:val="28"/>
          <w:szCs w:val="28"/>
        </w:rPr>
        <w:t xml:space="preserve">- </w:t>
      </w:r>
      <w:r w:rsidR="003D23AF" w:rsidRPr="00544EE4">
        <w:rPr>
          <w:sz w:val="28"/>
          <w:szCs w:val="28"/>
        </w:rPr>
        <w:t xml:space="preserve">Проведение мониторинга качества предоставления </w:t>
      </w:r>
      <w:r w:rsidR="00544EE4" w:rsidRPr="00544EE4">
        <w:rPr>
          <w:sz w:val="28"/>
          <w:szCs w:val="28"/>
        </w:rPr>
        <w:t>муниципаль</w:t>
      </w:r>
      <w:r w:rsidR="003D23AF" w:rsidRPr="00544EE4">
        <w:rPr>
          <w:sz w:val="28"/>
          <w:szCs w:val="28"/>
        </w:rPr>
        <w:t xml:space="preserve">ных услуг в </w:t>
      </w:r>
      <w:proofErr w:type="spellStart"/>
      <w:r w:rsidR="00544EE4" w:rsidRPr="00544EE4">
        <w:rPr>
          <w:sz w:val="28"/>
          <w:szCs w:val="28"/>
        </w:rPr>
        <w:t>Ханкайском</w:t>
      </w:r>
      <w:proofErr w:type="spellEnd"/>
      <w:r w:rsidR="00544EE4" w:rsidRPr="00544EE4">
        <w:rPr>
          <w:sz w:val="28"/>
          <w:szCs w:val="28"/>
        </w:rPr>
        <w:t xml:space="preserve"> муниципальном районе  на 2012</w:t>
      </w:r>
      <w:r w:rsidR="003D23AF" w:rsidRPr="00544EE4">
        <w:rPr>
          <w:sz w:val="28"/>
          <w:szCs w:val="28"/>
        </w:rPr>
        <w:t>-201</w:t>
      </w:r>
      <w:r w:rsidR="00544EE4" w:rsidRPr="00544EE4">
        <w:rPr>
          <w:sz w:val="28"/>
          <w:szCs w:val="28"/>
        </w:rPr>
        <w:t>5</w:t>
      </w:r>
      <w:r w:rsidR="003D23AF" w:rsidRPr="00544EE4">
        <w:rPr>
          <w:sz w:val="28"/>
          <w:szCs w:val="28"/>
        </w:rPr>
        <w:t xml:space="preserve"> годы;</w:t>
      </w:r>
    </w:p>
    <w:p w:rsidR="00544EE4" w:rsidRPr="00544EE4" w:rsidRDefault="00B325C8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100">
        <w:rPr>
          <w:sz w:val="28"/>
          <w:szCs w:val="28"/>
        </w:rPr>
        <w:t xml:space="preserve">- </w:t>
      </w:r>
      <w:r w:rsidR="00544EE4" w:rsidRPr="00544EE4">
        <w:rPr>
          <w:sz w:val="28"/>
          <w:szCs w:val="28"/>
        </w:rPr>
        <w:t xml:space="preserve">Программа повышения эффективности бюджетных расходов </w:t>
      </w:r>
      <w:proofErr w:type="spellStart"/>
      <w:r w:rsidR="00544EE4" w:rsidRPr="00544EE4">
        <w:rPr>
          <w:sz w:val="28"/>
          <w:szCs w:val="28"/>
        </w:rPr>
        <w:t>Ханкайского</w:t>
      </w:r>
      <w:proofErr w:type="spellEnd"/>
      <w:r w:rsidR="00544EE4" w:rsidRPr="00544EE4">
        <w:rPr>
          <w:sz w:val="28"/>
          <w:szCs w:val="28"/>
        </w:rPr>
        <w:t xml:space="preserve"> муниципального района на период до 2013 года.</w:t>
      </w:r>
    </w:p>
    <w:p w:rsidR="003D23AF" w:rsidRPr="00544EE4" w:rsidRDefault="00544EE4" w:rsidP="00BE530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proofErr w:type="gramStart"/>
      <w:r w:rsidR="003D23AF" w:rsidRPr="00544EE4">
        <w:rPr>
          <w:sz w:val="28"/>
          <w:szCs w:val="28"/>
        </w:rPr>
        <w:t xml:space="preserve">Экспертная оценка эффективности реализации </w:t>
      </w:r>
      <w:r w:rsidRPr="00544EE4">
        <w:rPr>
          <w:sz w:val="28"/>
          <w:szCs w:val="28"/>
        </w:rPr>
        <w:t xml:space="preserve">муниципальных </w:t>
      </w:r>
      <w:r w:rsidR="003D23AF" w:rsidRPr="00544EE4">
        <w:rPr>
          <w:sz w:val="28"/>
          <w:szCs w:val="28"/>
        </w:rPr>
        <w:t xml:space="preserve"> долгосрочных целевых программ за 201</w:t>
      </w:r>
      <w:r w:rsidRPr="00544EE4">
        <w:rPr>
          <w:sz w:val="28"/>
          <w:szCs w:val="28"/>
        </w:rPr>
        <w:t>2</w:t>
      </w:r>
      <w:r w:rsidR="003D23AF" w:rsidRPr="00544EE4">
        <w:rPr>
          <w:sz w:val="28"/>
          <w:szCs w:val="28"/>
        </w:rPr>
        <w:t xml:space="preserve"> год проведена по </w:t>
      </w:r>
      <w:r w:rsidRPr="00544EE4">
        <w:rPr>
          <w:sz w:val="28"/>
          <w:szCs w:val="28"/>
        </w:rPr>
        <w:t>1</w:t>
      </w:r>
      <w:r w:rsidR="004F0100">
        <w:rPr>
          <w:sz w:val="28"/>
          <w:szCs w:val="28"/>
        </w:rPr>
        <w:t>2</w:t>
      </w:r>
      <w:r w:rsidR="003D23AF" w:rsidRPr="00544EE4">
        <w:rPr>
          <w:b/>
          <w:sz w:val="28"/>
          <w:szCs w:val="28"/>
        </w:rPr>
        <w:t> </w:t>
      </w:r>
      <w:r w:rsidR="003D23AF" w:rsidRPr="004F0100">
        <w:rPr>
          <w:sz w:val="28"/>
          <w:szCs w:val="28"/>
        </w:rPr>
        <w:t>программам</w:t>
      </w:r>
      <w:r w:rsidR="003D23AF" w:rsidRPr="00544EE4">
        <w:rPr>
          <w:sz w:val="28"/>
          <w:szCs w:val="28"/>
        </w:rPr>
        <w:t xml:space="preserve"> из</w:t>
      </w:r>
      <w:r w:rsidRPr="00544EE4">
        <w:rPr>
          <w:sz w:val="28"/>
          <w:szCs w:val="28"/>
        </w:rPr>
        <w:t xml:space="preserve">  18</w:t>
      </w:r>
      <w:r w:rsidR="003D23AF" w:rsidRPr="00544EE4">
        <w:rPr>
          <w:sz w:val="28"/>
          <w:szCs w:val="28"/>
        </w:rPr>
        <w:t> реализуемых</w:t>
      </w:r>
      <w:r w:rsidR="003D23AF" w:rsidRPr="004F0100">
        <w:rPr>
          <w:sz w:val="28"/>
          <w:szCs w:val="28"/>
        </w:rPr>
        <w:t>.</w:t>
      </w:r>
      <w:proofErr w:type="gramEnd"/>
      <w:r w:rsidR="003D23AF" w:rsidRPr="004F0100">
        <w:rPr>
          <w:sz w:val="28"/>
          <w:szCs w:val="28"/>
        </w:rPr>
        <w:t xml:space="preserve"> </w:t>
      </w:r>
      <w:r w:rsidR="004F0100">
        <w:rPr>
          <w:sz w:val="28"/>
          <w:szCs w:val="28"/>
        </w:rPr>
        <w:t xml:space="preserve"> </w:t>
      </w:r>
      <w:r w:rsidR="003D23AF" w:rsidRPr="004F0100">
        <w:rPr>
          <w:sz w:val="28"/>
          <w:szCs w:val="28"/>
        </w:rPr>
        <w:t>По</w:t>
      </w:r>
      <w:r w:rsidR="004F0100" w:rsidRPr="004F0100">
        <w:rPr>
          <w:sz w:val="28"/>
          <w:szCs w:val="28"/>
        </w:rPr>
        <w:t xml:space="preserve"> 6</w:t>
      </w:r>
      <w:r w:rsidR="003D23AF" w:rsidRPr="004F0100">
        <w:rPr>
          <w:sz w:val="28"/>
          <w:szCs w:val="28"/>
        </w:rPr>
        <w:t>  программам</w:t>
      </w:r>
      <w:r w:rsidR="003D23AF" w:rsidRPr="00544EE4">
        <w:rPr>
          <w:sz w:val="28"/>
          <w:szCs w:val="28"/>
        </w:rPr>
        <w:t xml:space="preserve"> оценка эффективности </w:t>
      </w:r>
      <w:r w:rsidRPr="00544EE4">
        <w:rPr>
          <w:sz w:val="28"/>
          <w:szCs w:val="28"/>
        </w:rPr>
        <w:t>не проводилась из-за отсутствия целевых индикаторов</w:t>
      </w:r>
      <w:r w:rsidR="003D23AF" w:rsidRPr="00544EE4">
        <w:rPr>
          <w:sz w:val="28"/>
          <w:szCs w:val="28"/>
        </w:rPr>
        <w:t>.</w:t>
      </w:r>
    </w:p>
    <w:p w:rsidR="004F0100" w:rsidRDefault="003D23AF" w:rsidP="00BE5309">
      <w:pPr>
        <w:ind w:firstLine="708"/>
        <w:jc w:val="both"/>
        <w:rPr>
          <w:rFonts w:ascii="Times New Roman" w:hAnsi="Times New Roman" w:cs="Times New Roman"/>
        </w:rPr>
      </w:pPr>
      <w:r w:rsidRPr="00544EE4">
        <w:rPr>
          <w:rFonts w:ascii="Times New Roman" w:hAnsi="Times New Roman" w:cs="Times New Roman"/>
        </w:rPr>
        <w:t>Индикатор считается выполненным при достижении уровня целевого индикатора, установленного в программе на 201</w:t>
      </w:r>
      <w:r w:rsidR="00544EE4" w:rsidRPr="00544EE4">
        <w:rPr>
          <w:rFonts w:ascii="Times New Roman" w:hAnsi="Times New Roman" w:cs="Times New Roman"/>
        </w:rPr>
        <w:t>2</w:t>
      </w:r>
      <w:r w:rsidRPr="00544EE4">
        <w:rPr>
          <w:rFonts w:ascii="Times New Roman" w:hAnsi="Times New Roman" w:cs="Times New Roman"/>
        </w:rPr>
        <w:t xml:space="preserve"> год, 100% и более (по показателям, которые должны снижаться – 100% и менее)</w:t>
      </w:r>
      <w:r w:rsidR="004F0100">
        <w:rPr>
          <w:rFonts w:ascii="Times New Roman" w:hAnsi="Times New Roman" w:cs="Times New Roman"/>
        </w:rPr>
        <w:t>.</w:t>
      </w:r>
      <w:r w:rsidRPr="00544EE4">
        <w:rPr>
          <w:rFonts w:ascii="Times New Roman" w:hAnsi="Times New Roman" w:cs="Times New Roman"/>
        </w:rPr>
        <w:t xml:space="preserve"> </w:t>
      </w:r>
    </w:p>
    <w:p w:rsidR="003D23AF" w:rsidRPr="00544EE4" w:rsidRDefault="003D23AF" w:rsidP="00BE5309">
      <w:pPr>
        <w:ind w:firstLine="708"/>
        <w:jc w:val="both"/>
        <w:rPr>
          <w:rFonts w:ascii="Times New Roman" w:hAnsi="Times New Roman" w:cs="Times New Roman"/>
        </w:rPr>
      </w:pPr>
      <w:r w:rsidRPr="00544EE4">
        <w:rPr>
          <w:rFonts w:ascii="Times New Roman" w:hAnsi="Times New Roman" w:cs="Times New Roman"/>
        </w:rPr>
        <w:t>Итоговая оценка эффективности программы рассчитана в соответствии с порядком проведения оценки эффективности реализации</w:t>
      </w:r>
      <w:r w:rsidR="00544EE4" w:rsidRPr="00544EE4">
        <w:rPr>
          <w:rFonts w:ascii="Times New Roman" w:hAnsi="Times New Roman" w:cs="Times New Roman"/>
        </w:rPr>
        <w:t xml:space="preserve"> муниципальных</w:t>
      </w:r>
      <w:r w:rsidRPr="00544EE4">
        <w:rPr>
          <w:rFonts w:ascii="Times New Roman" w:hAnsi="Times New Roman" w:cs="Times New Roman"/>
        </w:rPr>
        <w:t xml:space="preserve"> долгосрочных целевых программ на основе сравнения фактически достигнутых значений целевых индикаторов с установленными программами годовыми значениями. Реализация программ оценена как эффективная при достижении 100 % и более средним уровнем выполнения индикаторов, установленных в программах</w:t>
      </w:r>
      <w:r w:rsidRPr="00544EE4">
        <w:rPr>
          <w:rFonts w:ascii="Times New Roman" w:hAnsi="Times New Roman" w:cs="Times New Roman"/>
          <w:b/>
        </w:rPr>
        <w:t xml:space="preserve"> </w:t>
      </w:r>
      <w:r w:rsidRPr="00544EE4">
        <w:rPr>
          <w:rFonts w:ascii="Times New Roman" w:hAnsi="Times New Roman" w:cs="Times New Roman"/>
        </w:rPr>
        <w:t>(в соответствии с приложением 2).</w:t>
      </w:r>
    </w:p>
    <w:p w:rsidR="003D23AF" w:rsidRDefault="003D23AF" w:rsidP="003D23AF">
      <w:pPr>
        <w:widowControl w:val="0"/>
        <w:tabs>
          <w:tab w:val="left" w:pos="284"/>
          <w:tab w:val="left" w:pos="1080"/>
        </w:tabs>
        <w:jc w:val="center"/>
        <w:rPr>
          <w:b/>
        </w:rPr>
      </w:pPr>
    </w:p>
    <w:p w:rsidR="003D23AF" w:rsidRPr="00665237" w:rsidRDefault="00043053" w:rsidP="002D015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D199C">
        <w:rPr>
          <w:rFonts w:ascii="Times New Roman" w:hAnsi="Times New Roman" w:cs="Times New Roman"/>
          <w:b/>
        </w:rPr>
        <w:tab/>
      </w:r>
      <w:r w:rsidR="003D23AF" w:rsidRPr="00665237">
        <w:rPr>
          <w:rFonts w:ascii="Times New Roman" w:hAnsi="Times New Roman" w:cs="Times New Roman"/>
        </w:rPr>
        <w:t>В результате проведения экспертной оценки возможно принятие следующих решений:</w:t>
      </w:r>
    </w:p>
    <w:p w:rsidR="003D23AF" w:rsidRPr="00FC22C0" w:rsidRDefault="00ED199C" w:rsidP="002D015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Pr="00665237">
        <w:rPr>
          <w:rFonts w:ascii="Times New Roman" w:hAnsi="Times New Roman" w:cs="Times New Roman"/>
          <w:bCs/>
        </w:rPr>
        <w:tab/>
      </w:r>
      <w:r w:rsidRPr="00665237">
        <w:rPr>
          <w:rFonts w:ascii="Times New Roman" w:hAnsi="Times New Roman" w:cs="Times New Roman"/>
          <w:bCs/>
        </w:rPr>
        <w:tab/>
      </w:r>
      <w:r w:rsidR="003D23AF" w:rsidRPr="00FC22C0">
        <w:rPr>
          <w:rFonts w:ascii="Times New Roman" w:hAnsi="Times New Roman" w:cs="Times New Roman"/>
          <w:b/>
          <w:bCs/>
          <w:lang w:val="en-US"/>
        </w:rPr>
        <w:t>I</w:t>
      </w:r>
      <w:r w:rsidR="003D23AF" w:rsidRPr="00FC22C0">
        <w:rPr>
          <w:rFonts w:ascii="Times New Roman" w:hAnsi="Times New Roman" w:cs="Times New Roman"/>
          <w:b/>
          <w:bCs/>
        </w:rPr>
        <w:t xml:space="preserve">. Признать эффективной в связи с выполнением плановых значений целевых индикаторов </w:t>
      </w:r>
      <w:proofErr w:type="gramStart"/>
      <w:r w:rsidR="003D23AF" w:rsidRPr="00FC22C0">
        <w:rPr>
          <w:rFonts w:ascii="Times New Roman" w:hAnsi="Times New Roman" w:cs="Times New Roman"/>
          <w:b/>
          <w:bCs/>
        </w:rPr>
        <w:t xml:space="preserve">реализацию </w:t>
      </w:r>
      <w:r w:rsidR="002C2DC1" w:rsidRPr="00FC22C0">
        <w:rPr>
          <w:rFonts w:ascii="Times New Roman" w:hAnsi="Times New Roman" w:cs="Times New Roman"/>
          <w:b/>
          <w:bCs/>
        </w:rPr>
        <w:t xml:space="preserve"> 1</w:t>
      </w:r>
      <w:r w:rsidR="00840446" w:rsidRPr="00FC22C0">
        <w:rPr>
          <w:rFonts w:ascii="Times New Roman" w:hAnsi="Times New Roman" w:cs="Times New Roman"/>
          <w:b/>
          <w:bCs/>
        </w:rPr>
        <w:t>0</w:t>
      </w:r>
      <w:proofErr w:type="gramEnd"/>
      <w:r w:rsidR="002C2DC1" w:rsidRPr="00FC22C0">
        <w:rPr>
          <w:rFonts w:ascii="Times New Roman" w:hAnsi="Times New Roman" w:cs="Times New Roman"/>
          <w:b/>
          <w:bCs/>
        </w:rPr>
        <w:t xml:space="preserve"> </w:t>
      </w:r>
      <w:r w:rsidR="00043053" w:rsidRPr="00FC22C0">
        <w:rPr>
          <w:rFonts w:ascii="Times New Roman" w:hAnsi="Times New Roman" w:cs="Times New Roman"/>
          <w:b/>
          <w:bCs/>
        </w:rPr>
        <w:t>муниципальных</w:t>
      </w:r>
      <w:r w:rsidR="003D23AF" w:rsidRPr="00FC22C0">
        <w:rPr>
          <w:rFonts w:ascii="Times New Roman" w:hAnsi="Times New Roman" w:cs="Times New Roman"/>
          <w:b/>
          <w:bCs/>
        </w:rPr>
        <w:t xml:space="preserve"> долгосрочных целевых программ:</w:t>
      </w:r>
    </w:p>
    <w:p w:rsidR="00BE5309" w:rsidRPr="00BE5309" w:rsidRDefault="00F313BA" w:rsidP="006A4267">
      <w:pPr>
        <w:ind w:right="-144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ab/>
      </w:r>
    </w:p>
    <w:p w:rsidR="00F313BA" w:rsidRDefault="00F313BA" w:rsidP="006A4267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  <w:bCs/>
          <w:iCs/>
        </w:rPr>
        <w:tab/>
      </w:r>
      <w:r w:rsidRPr="00C0166B">
        <w:rPr>
          <w:rFonts w:ascii="Times New Roman" w:hAnsi="Times New Roman" w:cs="Times New Roman"/>
          <w:b/>
          <w:bCs/>
          <w:iCs/>
        </w:rPr>
        <w:tab/>
      </w:r>
      <w:r w:rsidR="006A4267">
        <w:rPr>
          <w:rFonts w:ascii="Times New Roman" w:hAnsi="Times New Roman" w:cs="Times New Roman"/>
          <w:b/>
          <w:bCs/>
          <w:iCs/>
        </w:rPr>
        <w:t>1</w:t>
      </w:r>
      <w:r w:rsidRPr="00C0166B">
        <w:rPr>
          <w:rFonts w:ascii="Times New Roman" w:hAnsi="Times New Roman" w:cs="Times New Roman"/>
          <w:b/>
        </w:rPr>
        <w:t xml:space="preserve">.«Развитие малого и среднего предпринимательства в </w:t>
      </w:r>
      <w:proofErr w:type="spellStart"/>
      <w:r w:rsidRPr="00C0166B">
        <w:rPr>
          <w:rFonts w:ascii="Times New Roman" w:hAnsi="Times New Roman" w:cs="Times New Roman"/>
          <w:b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муниципальном районе» на 2012-2015 годы</w:t>
      </w:r>
    </w:p>
    <w:p w:rsidR="004345FA" w:rsidRDefault="00665237" w:rsidP="006A426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45FA">
        <w:rPr>
          <w:rFonts w:ascii="Times New Roman" w:hAnsi="Times New Roman" w:cs="Times New Roman"/>
        </w:rPr>
        <w:t xml:space="preserve">В рамках реализации программы предоставлены гранты на начало предпринимательской деятельности в размере 300,0 тысяч рублей  6 </w:t>
      </w:r>
      <w:r w:rsidR="004345FA">
        <w:rPr>
          <w:rFonts w:ascii="Times New Roman" w:hAnsi="Times New Roman" w:cs="Times New Roman"/>
        </w:rPr>
        <w:lastRenderedPageBreak/>
        <w:t>индивидуальным предпринимателям</w:t>
      </w:r>
      <w:proofErr w:type="gramStart"/>
      <w:r w:rsidR="004345FA">
        <w:rPr>
          <w:rFonts w:ascii="Times New Roman" w:hAnsi="Times New Roman" w:cs="Times New Roman"/>
        </w:rPr>
        <w:t xml:space="preserve">  :</w:t>
      </w:r>
      <w:proofErr w:type="gramEnd"/>
      <w:r w:rsidR="004345FA">
        <w:rPr>
          <w:rFonts w:ascii="Times New Roman" w:hAnsi="Times New Roman" w:cs="Times New Roman"/>
        </w:rPr>
        <w:t xml:space="preserve">  </w:t>
      </w:r>
      <w:proofErr w:type="spellStart"/>
      <w:r w:rsidR="004345FA">
        <w:rPr>
          <w:rFonts w:ascii="Times New Roman" w:hAnsi="Times New Roman" w:cs="Times New Roman"/>
        </w:rPr>
        <w:t>Пономарчук</w:t>
      </w:r>
      <w:proofErr w:type="spellEnd"/>
      <w:r w:rsidR="004345FA">
        <w:rPr>
          <w:rFonts w:ascii="Times New Roman" w:hAnsi="Times New Roman" w:cs="Times New Roman"/>
        </w:rPr>
        <w:t xml:space="preserve"> М.В. – СТО,   Губко А.А. – цех по производству фаст-</w:t>
      </w:r>
      <w:proofErr w:type="spellStart"/>
      <w:r w:rsidR="004345FA">
        <w:rPr>
          <w:rFonts w:ascii="Times New Roman" w:hAnsi="Times New Roman" w:cs="Times New Roman"/>
        </w:rPr>
        <w:t>фудов</w:t>
      </w:r>
      <w:proofErr w:type="spellEnd"/>
      <w:r w:rsidR="004345FA">
        <w:rPr>
          <w:rFonts w:ascii="Times New Roman" w:hAnsi="Times New Roman" w:cs="Times New Roman"/>
        </w:rPr>
        <w:t xml:space="preserve">,  </w:t>
      </w:r>
      <w:proofErr w:type="spellStart"/>
      <w:r w:rsidR="004345FA">
        <w:rPr>
          <w:rFonts w:ascii="Times New Roman" w:hAnsi="Times New Roman" w:cs="Times New Roman"/>
        </w:rPr>
        <w:t>Оводенко</w:t>
      </w:r>
      <w:proofErr w:type="spellEnd"/>
      <w:r w:rsidR="004345FA">
        <w:rPr>
          <w:rFonts w:ascii="Times New Roman" w:hAnsi="Times New Roman" w:cs="Times New Roman"/>
        </w:rPr>
        <w:t xml:space="preserve"> С.П. - СТО,   </w:t>
      </w:r>
      <w:proofErr w:type="spellStart"/>
      <w:r w:rsidR="004345FA">
        <w:rPr>
          <w:rFonts w:ascii="Times New Roman" w:hAnsi="Times New Roman" w:cs="Times New Roman"/>
        </w:rPr>
        <w:t>Басай</w:t>
      </w:r>
      <w:proofErr w:type="spellEnd"/>
      <w:r w:rsidR="004345FA">
        <w:rPr>
          <w:rFonts w:ascii="Times New Roman" w:hAnsi="Times New Roman" w:cs="Times New Roman"/>
        </w:rPr>
        <w:t xml:space="preserve"> И.В.- производство </w:t>
      </w:r>
      <w:proofErr w:type="spellStart"/>
      <w:r w:rsidR="004345FA">
        <w:rPr>
          <w:rFonts w:ascii="Times New Roman" w:hAnsi="Times New Roman" w:cs="Times New Roman"/>
        </w:rPr>
        <w:t>пеноблоков</w:t>
      </w:r>
      <w:proofErr w:type="spellEnd"/>
      <w:r w:rsidR="004345FA">
        <w:rPr>
          <w:rFonts w:ascii="Times New Roman" w:hAnsi="Times New Roman" w:cs="Times New Roman"/>
        </w:rPr>
        <w:t xml:space="preserve">,  </w:t>
      </w:r>
      <w:proofErr w:type="spellStart"/>
      <w:r w:rsidR="004345FA">
        <w:rPr>
          <w:rFonts w:ascii="Times New Roman" w:hAnsi="Times New Roman" w:cs="Times New Roman"/>
        </w:rPr>
        <w:t>Пакунову</w:t>
      </w:r>
      <w:proofErr w:type="spellEnd"/>
      <w:r w:rsidR="004345FA">
        <w:rPr>
          <w:rFonts w:ascii="Times New Roman" w:hAnsi="Times New Roman" w:cs="Times New Roman"/>
        </w:rPr>
        <w:t xml:space="preserve"> Д.В. –выращивание овощей, Торопову А.В. – художественная ковка.  Общая сумма грантов в 2012 году составила  1800,0 тысяч рублей.</w:t>
      </w:r>
    </w:p>
    <w:p w:rsidR="000203F6" w:rsidRDefault="004345FA" w:rsidP="004345FA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Проведен конкурс «Предприниматель года», в котором приняло участие 8 субъектов малого  бизнеса.</w:t>
      </w:r>
    </w:p>
    <w:p w:rsidR="004345FA" w:rsidRDefault="000203F6" w:rsidP="004345FA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Проведенные мероприятия позволили выполнить целевые индикаторы:</w:t>
      </w:r>
    </w:p>
    <w:p w:rsidR="000203F6" w:rsidRPr="000203F6" w:rsidRDefault="000203F6" w:rsidP="004345FA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0203F6">
        <w:rPr>
          <w:rFonts w:ascii="Times New Roman" w:hAnsi="Times New Roman" w:cs="Times New Roman"/>
        </w:rPr>
        <w:t>-количество субъектов малого бизнеса в расчете на 10 тыс. человек населения района увеличилось на 2,3%</w:t>
      </w:r>
      <w:r>
        <w:rPr>
          <w:rFonts w:ascii="Times New Roman" w:hAnsi="Times New Roman" w:cs="Times New Roman"/>
        </w:rPr>
        <w:t>;</w:t>
      </w:r>
    </w:p>
    <w:p w:rsidR="00FA0E3F" w:rsidRPr="00C0166B" w:rsidRDefault="000203F6" w:rsidP="006A4267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0203F6">
        <w:rPr>
          <w:rFonts w:ascii="Times New Roman" w:hAnsi="Times New Roman" w:cs="Times New Roman"/>
        </w:rPr>
        <w:t xml:space="preserve"> -доля продукции, произведенной субъектами малого бизнеса, в общем объеме валового продукта, возросла на 1,7%</w:t>
      </w:r>
      <w:r>
        <w:rPr>
          <w:rFonts w:ascii="Times New Roman" w:hAnsi="Times New Roman" w:cs="Times New Roman"/>
        </w:rPr>
        <w:t>.</w:t>
      </w:r>
      <w:r w:rsidR="00FA0E3F">
        <w:rPr>
          <w:rFonts w:ascii="Times New Roman" w:hAnsi="Times New Roman" w:cs="Times New Roman"/>
        </w:rPr>
        <w:tab/>
      </w:r>
    </w:p>
    <w:p w:rsidR="00F313BA" w:rsidRDefault="00F313BA" w:rsidP="006A4267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bCs/>
          <w:iCs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6A4267">
        <w:rPr>
          <w:rFonts w:ascii="Times New Roman" w:hAnsi="Times New Roman" w:cs="Times New Roman"/>
          <w:b/>
          <w:iCs/>
        </w:rPr>
        <w:t>2</w:t>
      </w:r>
      <w:r w:rsidRPr="00C0166B">
        <w:rPr>
          <w:rFonts w:ascii="Times New Roman" w:hAnsi="Times New Roman" w:cs="Times New Roman"/>
          <w:b/>
          <w:bCs/>
          <w:iCs/>
        </w:rPr>
        <w:t xml:space="preserve">.«Охрана окружающей среды </w:t>
      </w:r>
      <w:proofErr w:type="spellStart"/>
      <w:r w:rsidRPr="00C0166B">
        <w:rPr>
          <w:rFonts w:ascii="Times New Roman" w:hAnsi="Times New Roman" w:cs="Times New Roman"/>
          <w:b/>
          <w:bCs/>
          <w:iCs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  <w:bCs/>
          <w:iCs/>
        </w:rPr>
        <w:t xml:space="preserve"> муниципального района» на 2012- 2015 годы</w:t>
      </w:r>
    </w:p>
    <w:p w:rsidR="002C2DC1" w:rsidRDefault="00665237" w:rsidP="002C2DC1">
      <w:pPr>
        <w:jc w:val="both"/>
        <w:rPr>
          <w:rFonts w:ascii="Times New Roman" w:hAnsi="Times New Roman" w:cs="Times New Roman"/>
        </w:rPr>
      </w:pPr>
      <w:r>
        <w:t xml:space="preserve">    </w:t>
      </w:r>
      <w:r w:rsidR="00D105CC" w:rsidRPr="00665237">
        <w:rPr>
          <w:rFonts w:ascii="Times New Roman" w:hAnsi="Times New Roman" w:cs="Times New Roman"/>
        </w:rPr>
        <w:t xml:space="preserve">Проведены </w:t>
      </w:r>
      <w:proofErr w:type="gramStart"/>
      <w:r w:rsidR="00D105CC" w:rsidRPr="00665237">
        <w:rPr>
          <w:rFonts w:ascii="Times New Roman" w:hAnsi="Times New Roman" w:cs="Times New Roman"/>
        </w:rPr>
        <w:t>экологический</w:t>
      </w:r>
      <w:proofErr w:type="gramEnd"/>
      <w:r w:rsidR="00D105CC" w:rsidRPr="00665237">
        <w:rPr>
          <w:rFonts w:ascii="Times New Roman" w:hAnsi="Times New Roman" w:cs="Times New Roman"/>
        </w:rPr>
        <w:t xml:space="preserve"> субботники по благоустройству пляжей, парков, санитарных зон, водозаборов.</w:t>
      </w:r>
    </w:p>
    <w:p w:rsidR="00D105CC" w:rsidRPr="00665237" w:rsidRDefault="00665237" w:rsidP="002C2D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5CC" w:rsidRPr="00665237">
        <w:rPr>
          <w:rFonts w:ascii="Times New Roman" w:hAnsi="Times New Roman" w:cs="Times New Roman"/>
        </w:rPr>
        <w:t>Проведена экологическая  акция «Чистый берег озера «</w:t>
      </w:r>
      <w:proofErr w:type="spellStart"/>
      <w:r w:rsidR="00D105CC" w:rsidRPr="00665237">
        <w:rPr>
          <w:rFonts w:ascii="Times New Roman" w:hAnsi="Times New Roman" w:cs="Times New Roman"/>
        </w:rPr>
        <w:t>Ханка</w:t>
      </w:r>
      <w:proofErr w:type="spellEnd"/>
      <w:r w:rsidR="00D105CC" w:rsidRPr="00665237">
        <w:rPr>
          <w:rFonts w:ascii="Times New Roman" w:hAnsi="Times New Roman" w:cs="Times New Roman"/>
        </w:rPr>
        <w:t>».</w:t>
      </w:r>
    </w:p>
    <w:p w:rsidR="00D105CC" w:rsidRPr="00665237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5CC" w:rsidRPr="00665237">
        <w:rPr>
          <w:rFonts w:ascii="Times New Roman" w:hAnsi="Times New Roman" w:cs="Times New Roman"/>
        </w:rPr>
        <w:t xml:space="preserve">Проведены  конкурсы на лучший реферат по экологии в школах района, экологический форум. </w:t>
      </w:r>
    </w:p>
    <w:p w:rsidR="00D105CC" w:rsidRPr="00665237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5CC" w:rsidRPr="00665237">
        <w:rPr>
          <w:rFonts w:ascii="Times New Roman" w:hAnsi="Times New Roman" w:cs="Times New Roman"/>
        </w:rPr>
        <w:t xml:space="preserve">Оказана методическая помощь по расчетам за негативное воздействие на окружающую среду. </w:t>
      </w:r>
    </w:p>
    <w:p w:rsidR="00D105CC" w:rsidRPr="00665237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5CC" w:rsidRPr="00665237">
        <w:rPr>
          <w:rFonts w:ascii="Times New Roman" w:hAnsi="Times New Roman" w:cs="Times New Roman"/>
        </w:rPr>
        <w:t xml:space="preserve">Произведена установка заграждения на захоронения животных погибших в результате  сибирской язвы на территории </w:t>
      </w:r>
      <w:proofErr w:type="spellStart"/>
      <w:r w:rsidR="00D105CC" w:rsidRPr="00665237">
        <w:rPr>
          <w:rFonts w:ascii="Times New Roman" w:hAnsi="Times New Roman" w:cs="Times New Roman"/>
        </w:rPr>
        <w:t>Новокачалинского</w:t>
      </w:r>
      <w:proofErr w:type="spellEnd"/>
      <w:r w:rsidR="00D105CC" w:rsidRPr="00665237">
        <w:rPr>
          <w:rFonts w:ascii="Times New Roman" w:hAnsi="Times New Roman" w:cs="Times New Roman"/>
        </w:rPr>
        <w:t xml:space="preserve"> сельского поселения, </w:t>
      </w:r>
      <w:proofErr w:type="spellStart"/>
      <w:r w:rsidR="00D105CC" w:rsidRPr="00665237">
        <w:rPr>
          <w:rFonts w:ascii="Times New Roman" w:hAnsi="Times New Roman" w:cs="Times New Roman"/>
        </w:rPr>
        <w:t>с</w:t>
      </w:r>
      <w:proofErr w:type="gramStart"/>
      <w:r w:rsidR="00D105CC" w:rsidRPr="00665237">
        <w:rPr>
          <w:rFonts w:ascii="Times New Roman" w:hAnsi="Times New Roman" w:cs="Times New Roman"/>
        </w:rPr>
        <w:t>.П</w:t>
      </w:r>
      <w:proofErr w:type="gramEnd"/>
      <w:r w:rsidR="00D105CC" w:rsidRPr="00665237">
        <w:rPr>
          <w:rFonts w:ascii="Times New Roman" w:hAnsi="Times New Roman" w:cs="Times New Roman"/>
        </w:rPr>
        <w:t>латоно</w:t>
      </w:r>
      <w:proofErr w:type="spellEnd"/>
      <w:r w:rsidR="00D105CC" w:rsidRPr="00665237">
        <w:rPr>
          <w:rFonts w:ascii="Times New Roman" w:hAnsi="Times New Roman" w:cs="Times New Roman"/>
        </w:rPr>
        <w:t xml:space="preserve">-Александровское. </w:t>
      </w:r>
    </w:p>
    <w:p w:rsidR="00D105CC" w:rsidRPr="00883644" w:rsidRDefault="00665237" w:rsidP="00665237">
      <w:pPr>
        <w:jc w:val="both"/>
      </w:pPr>
      <w:r>
        <w:rPr>
          <w:rFonts w:ascii="Times New Roman" w:hAnsi="Times New Roman" w:cs="Times New Roman"/>
        </w:rPr>
        <w:t xml:space="preserve">   </w:t>
      </w:r>
      <w:r w:rsidR="00D105CC" w:rsidRPr="00665237">
        <w:rPr>
          <w:rFonts w:ascii="Times New Roman" w:hAnsi="Times New Roman" w:cs="Times New Roman"/>
        </w:rPr>
        <w:t xml:space="preserve">Произведены работы по обеспечению  подъездных путей к захоронениям животных погибших в результате сибирской язвы на территории </w:t>
      </w:r>
      <w:proofErr w:type="spellStart"/>
      <w:r w:rsidR="00D105CC" w:rsidRPr="00665237">
        <w:rPr>
          <w:rFonts w:ascii="Times New Roman" w:hAnsi="Times New Roman" w:cs="Times New Roman"/>
        </w:rPr>
        <w:t>Новокачалинского</w:t>
      </w:r>
      <w:proofErr w:type="spellEnd"/>
      <w:r w:rsidR="00D105CC" w:rsidRPr="00665237">
        <w:rPr>
          <w:rFonts w:ascii="Times New Roman" w:hAnsi="Times New Roman" w:cs="Times New Roman"/>
        </w:rPr>
        <w:t xml:space="preserve"> сельского поселения, </w:t>
      </w:r>
      <w:proofErr w:type="spellStart"/>
      <w:r w:rsidR="00D105CC" w:rsidRPr="00665237">
        <w:rPr>
          <w:rFonts w:ascii="Times New Roman" w:hAnsi="Times New Roman" w:cs="Times New Roman"/>
        </w:rPr>
        <w:t>с</w:t>
      </w:r>
      <w:proofErr w:type="gramStart"/>
      <w:r w:rsidR="00D105CC" w:rsidRPr="00665237">
        <w:rPr>
          <w:rFonts w:ascii="Times New Roman" w:hAnsi="Times New Roman" w:cs="Times New Roman"/>
        </w:rPr>
        <w:t>.П</w:t>
      </w:r>
      <w:proofErr w:type="gramEnd"/>
      <w:r w:rsidR="00D105CC" w:rsidRPr="00665237">
        <w:rPr>
          <w:rFonts w:ascii="Times New Roman" w:hAnsi="Times New Roman" w:cs="Times New Roman"/>
        </w:rPr>
        <w:t>латоно</w:t>
      </w:r>
      <w:proofErr w:type="spellEnd"/>
      <w:r w:rsidR="00D105CC" w:rsidRPr="00665237">
        <w:rPr>
          <w:rFonts w:ascii="Times New Roman" w:hAnsi="Times New Roman" w:cs="Times New Roman"/>
        </w:rPr>
        <w:t>-Александровское</w:t>
      </w:r>
      <w:r w:rsidR="00D105CC" w:rsidRPr="00883644">
        <w:t xml:space="preserve">. </w:t>
      </w:r>
    </w:p>
    <w:p w:rsidR="00665237" w:rsidRDefault="00D105CC" w:rsidP="00665237">
      <w:pPr>
        <w:pStyle w:val="a3"/>
        <w:ind w:left="585"/>
        <w:jc w:val="both"/>
        <w:rPr>
          <w:sz w:val="28"/>
          <w:szCs w:val="28"/>
        </w:rPr>
      </w:pPr>
      <w:r w:rsidRPr="00665237">
        <w:rPr>
          <w:sz w:val="28"/>
          <w:szCs w:val="28"/>
        </w:rPr>
        <w:t xml:space="preserve">Согласно плана мероприятий было запланировано </w:t>
      </w:r>
      <w:r w:rsidR="00BE5309" w:rsidRPr="00665237">
        <w:rPr>
          <w:sz w:val="28"/>
          <w:szCs w:val="28"/>
        </w:rPr>
        <w:t xml:space="preserve">поступление платы </w:t>
      </w:r>
      <w:proofErr w:type="gramStart"/>
      <w:r w:rsidR="00BE5309" w:rsidRPr="00665237">
        <w:rPr>
          <w:sz w:val="28"/>
          <w:szCs w:val="28"/>
        </w:rPr>
        <w:t>за</w:t>
      </w:r>
      <w:proofErr w:type="gramEnd"/>
    </w:p>
    <w:p w:rsidR="00D105CC" w:rsidRPr="00665237" w:rsidRDefault="00BE5309" w:rsidP="00665237">
      <w:pPr>
        <w:jc w:val="both"/>
        <w:rPr>
          <w:rFonts w:ascii="Times New Roman" w:hAnsi="Times New Roman" w:cs="Times New Roman"/>
        </w:rPr>
      </w:pPr>
      <w:r w:rsidRPr="00665237">
        <w:rPr>
          <w:rFonts w:ascii="Times New Roman" w:hAnsi="Times New Roman" w:cs="Times New Roman"/>
        </w:rPr>
        <w:t xml:space="preserve">негативного </w:t>
      </w:r>
      <w:r w:rsidR="00D105CC" w:rsidRPr="00665237">
        <w:rPr>
          <w:rFonts w:ascii="Times New Roman" w:hAnsi="Times New Roman" w:cs="Times New Roman"/>
        </w:rPr>
        <w:t>воздействие на окружающую среду на общую сумму 1 млн.363тыс. руб., фактическое выполнение плана составляет 1 млн.466.498 39 копеек или 107,6%.</w:t>
      </w:r>
    </w:p>
    <w:p w:rsidR="00BE5309" w:rsidRDefault="00D105CC" w:rsidP="00BE5309">
      <w:pPr>
        <w:pStyle w:val="a3"/>
        <w:ind w:left="585"/>
        <w:jc w:val="both"/>
        <w:rPr>
          <w:sz w:val="28"/>
          <w:szCs w:val="28"/>
        </w:rPr>
      </w:pPr>
      <w:r w:rsidRPr="00BE5309">
        <w:rPr>
          <w:sz w:val="28"/>
          <w:szCs w:val="28"/>
        </w:rPr>
        <w:t>В 2012 году выявлено 11 предприятий всех форм</w:t>
      </w:r>
      <w:r w:rsidR="00BE5309">
        <w:rPr>
          <w:sz w:val="28"/>
          <w:szCs w:val="28"/>
        </w:rPr>
        <w:t xml:space="preserve"> </w:t>
      </w:r>
      <w:proofErr w:type="gramStart"/>
      <w:r w:rsidR="00BE5309">
        <w:rPr>
          <w:sz w:val="28"/>
          <w:szCs w:val="28"/>
        </w:rPr>
        <w:t>собственности</w:t>
      </w:r>
      <w:proofErr w:type="gramEnd"/>
      <w:r w:rsidR="00BE5309">
        <w:rPr>
          <w:sz w:val="28"/>
          <w:szCs w:val="28"/>
        </w:rPr>
        <w:t xml:space="preserve"> которые</w:t>
      </w:r>
    </w:p>
    <w:p w:rsidR="00D105CC" w:rsidRPr="00BE5309" w:rsidRDefault="00D105CC" w:rsidP="00BE5309">
      <w:pPr>
        <w:jc w:val="both"/>
        <w:rPr>
          <w:rFonts w:ascii="Times New Roman" w:hAnsi="Times New Roman" w:cs="Times New Roman"/>
        </w:rPr>
      </w:pPr>
      <w:r w:rsidRPr="00BE5309">
        <w:rPr>
          <w:rFonts w:ascii="Times New Roman" w:hAnsi="Times New Roman" w:cs="Times New Roman"/>
        </w:rPr>
        <w:t xml:space="preserve">не </w:t>
      </w:r>
      <w:proofErr w:type="gramStart"/>
      <w:r w:rsidRPr="00BE5309">
        <w:rPr>
          <w:rFonts w:ascii="Times New Roman" w:hAnsi="Times New Roman" w:cs="Times New Roman"/>
        </w:rPr>
        <w:t>производили оплату на данный момент они поставлен</w:t>
      </w:r>
      <w:r w:rsidR="00BE5309">
        <w:rPr>
          <w:rFonts w:ascii="Times New Roman" w:hAnsi="Times New Roman" w:cs="Times New Roman"/>
        </w:rPr>
        <w:t>ы</w:t>
      </w:r>
      <w:proofErr w:type="gramEnd"/>
      <w:r w:rsidR="00BE5309">
        <w:rPr>
          <w:rFonts w:ascii="Times New Roman" w:hAnsi="Times New Roman" w:cs="Times New Roman"/>
        </w:rPr>
        <w:t xml:space="preserve"> на учет и производят оплату. </w:t>
      </w:r>
      <w:r w:rsidRPr="00BE5309">
        <w:rPr>
          <w:rFonts w:ascii="Times New Roman" w:hAnsi="Times New Roman" w:cs="Times New Roman"/>
        </w:rPr>
        <w:t xml:space="preserve">Кроме этого среди образовательных учреждений района проведены </w:t>
      </w:r>
      <w:proofErr w:type="gramStart"/>
      <w:r w:rsidRPr="00BE5309">
        <w:rPr>
          <w:rFonts w:ascii="Times New Roman" w:hAnsi="Times New Roman" w:cs="Times New Roman"/>
        </w:rPr>
        <w:t>мероприятия</w:t>
      </w:r>
      <w:proofErr w:type="gramEnd"/>
      <w:r w:rsidRPr="00BE5309">
        <w:rPr>
          <w:rFonts w:ascii="Times New Roman" w:hAnsi="Times New Roman" w:cs="Times New Roman"/>
        </w:rPr>
        <w:t xml:space="preserve"> и итоговые конференции по реализации экологической акции сохраним район в чистоте.</w:t>
      </w:r>
      <w:r w:rsidR="00BE5309">
        <w:rPr>
          <w:rFonts w:ascii="Times New Roman" w:hAnsi="Times New Roman" w:cs="Times New Roman"/>
        </w:rPr>
        <w:t xml:space="preserve"> </w:t>
      </w:r>
      <w:r w:rsidRPr="00BE5309">
        <w:rPr>
          <w:rFonts w:ascii="Times New Roman" w:hAnsi="Times New Roman" w:cs="Times New Roman"/>
        </w:rPr>
        <w:t>Проведен молодежный марафон среди учащихся школ района «Территория здорового образа жизни»</w:t>
      </w:r>
      <w:r w:rsidR="00BE5309">
        <w:rPr>
          <w:rFonts w:ascii="Times New Roman" w:hAnsi="Times New Roman" w:cs="Times New Roman"/>
        </w:rPr>
        <w:t xml:space="preserve">. </w:t>
      </w:r>
      <w:r w:rsidRPr="00BE5309">
        <w:rPr>
          <w:rFonts w:ascii="Times New Roman" w:hAnsi="Times New Roman" w:cs="Times New Roman"/>
        </w:rPr>
        <w:t>Все эти мероприятия направлены на оздоровление экологической обстановки, активации деятельности образовательных учреждений направленного на решение вопросов экологического и нравственного воспитания обучающихся:</w:t>
      </w:r>
    </w:p>
    <w:p w:rsidR="00D105CC" w:rsidRPr="00BE5309" w:rsidRDefault="00BE5309" w:rsidP="00BE5309">
      <w:pPr>
        <w:jc w:val="both"/>
        <w:rPr>
          <w:rFonts w:ascii="Times New Roman" w:hAnsi="Times New Roman" w:cs="Times New Roman"/>
        </w:rPr>
      </w:pPr>
      <w:r w:rsidRPr="00BE5309">
        <w:rPr>
          <w:rFonts w:ascii="Times New Roman" w:hAnsi="Times New Roman" w:cs="Times New Roman"/>
        </w:rPr>
        <w:t>-</w:t>
      </w:r>
      <w:r w:rsidR="00D105CC" w:rsidRPr="00BE5309">
        <w:rPr>
          <w:rFonts w:ascii="Times New Roman" w:hAnsi="Times New Roman" w:cs="Times New Roman"/>
        </w:rPr>
        <w:t>выявление экологических проблем, существующих в районе и практическое участие обучающихся в их решении</w:t>
      </w:r>
      <w:r>
        <w:rPr>
          <w:rFonts w:ascii="Times New Roman" w:hAnsi="Times New Roman" w:cs="Times New Roman"/>
        </w:rPr>
        <w:t>;</w:t>
      </w:r>
    </w:p>
    <w:p w:rsidR="00D105CC" w:rsidRPr="00BE5309" w:rsidRDefault="00BE5309" w:rsidP="002C2DC1">
      <w:pPr>
        <w:spacing w:after="120"/>
        <w:jc w:val="both"/>
        <w:rPr>
          <w:rFonts w:ascii="Times New Roman" w:hAnsi="Times New Roman" w:cs="Times New Roman"/>
          <w:b/>
          <w:bCs/>
          <w:iCs/>
        </w:rPr>
      </w:pPr>
      <w:r w:rsidRPr="00BE5309">
        <w:rPr>
          <w:rFonts w:ascii="Times New Roman" w:hAnsi="Times New Roman" w:cs="Times New Roman"/>
        </w:rPr>
        <w:t>-</w:t>
      </w:r>
      <w:r w:rsidR="00D105CC" w:rsidRPr="00BE5309">
        <w:rPr>
          <w:rFonts w:ascii="Times New Roman" w:hAnsi="Times New Roman" w:cs="Times New Roman"/>
        </w:rPr>
        <w:t>создание условий для продуктивной совместной деятельности педагогических работников, обучающихся и жителей сельских поселений.</w:t>
      </w:r>
    </w:p>
    <w:p w:rsidR="00F313BA" w:rsidRDefault="00F313BA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bCs/>
          <w:iCs/>
        </w:rPr>
        <w:lastRenderedPageBreak/>
        <w:tab/>
      </w:r>
      <w:r w:rsidRPr="00C0166B">
        <w:rPr>
          <w:rFonts w:ascii="Times New Roman" w:hAnsi="Times New Roman" w:cs="Times New Roman"/>
          <w:b/>
          <w:bCs/>
          <w:iCs/>
        </w:rPr>
        <w:tab/>
      </w:r>
      <w:r w:rsidR="002C2DC1">
        <w:rPr>
          <w:rFonts w:ascii="Times New Roman" w:hAnsi="Times New Roman" w:cs="Times New Roman"/>
          <w:b/>
          <w:bCs/>
          <w:iCs/>
        </w:rPr>
        <w:t>3</w:t>
      </w:r>
      <w:r w:rsidRPr="00C0166B">
        <w:rPr>
          <w:rFonts w:ascii="Times New Roman" w:hAnsi="Times New Roman" w:cs="Times New Roman"/>
          <w:b/>
          <w:iCs/>
        </w:rPr>
        <w:t xml:space="preserve">.«Развитие системы переработки и утилизации бытовых отходов на территории </w:t>
      </w:r>
      <w:proofErr w:type="spellStart"/>
      <w:r w:rsidRPr="00C0166B">
        <w:rPr>
          <w:rFonts w:ascii="Times New Roman" w:hAnsi="Times New Roman" w:cs="Times New Roman"/>
          <w:b/>
          <w:iCs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  <w:iCs/>
        </w:rPr>
        <w:t xml:space="preserve"> муниципального района» на период 2012-2020 годы</w:t>
      </w:r>
    </w:p>
    <w:p w:rsidR="00BE5309" w:rsidRPr="00BE5309" w:rsidRDefault="00665237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="00BE5309" w:rsidRPr="00BE5309">
        <w:rPr>
          <w:rFonts w:ascii="Times New Roman" w:hAnsi="Times New Roman" w:cs="Times New Roman"/>
          <w:iCs/>
        </w:rPr>
        <w:t xml:space="preserve">Оборудованы площадки временного хранения твердых бытовых отходов в 5 сельских поселениях: </w:t>
      </w:r>
      <w:proofErr w:type="spellStart"/>
      <w:r w:rsidR="00BE5309" w:rsidRPr="00BE5309">
        <w:rPr>
          <w:rFonts w:ascii="Times New Roman" w:hAnsi="Times New Roman" w:cs="Times New Roman"/>
          <w:iCs/>
        </w:rPr>
        <w:t>Комиссаровское</w:t>
      </w:r>
      <w:proofErr w:type="spellEnd"/>
      <w:r w:rsidR="00BE5309" w:rsidRPr="00BE5309">
        <w:rPr>
          <w:rFonts w:ascii="Times New Roman" w:hAnsi="Times New Roman" w:cs="Times New Roman"/>
          <w:iCs/>
        </w:rPr>
        <w:t xml:space="preserve">, </w:t>
      </w:r>
      <w:proofErr w:type="spellStart"/>
      <w:r w:rsidR="00BE5309" w:rsidRPr="00BE5309">
        <w:rPr>
          <w:rFonts w:ascii="Times New Roman" w:hAnsi="Times New Roman" w:cs="Times New Roman"/>
          <w:iCs/>
        </w:rPr>
        <w:t>Ильинское</w:t>
      </w:r>
      <w:proofErr w:type="spellEnd"/>
      <w:r w:rsidR="00BE5309" w:rsidRPr="00BE5309">
        <w:rPr>
          <w:rFonts w:ascii="Times New Roman" w:hAnsi="Times New Roman" w:cs="Times New Roman"/>
          <w:iCs/>
        </w:rPr>
        <w:t xml:space="preserve">, Первомайское, Октябрьское, </w:t>
      </w:r>
      <w:proofErr w:type="spellStart"/>
      <w:r w:rsidR="00BE5309" w:rsidRPr="00BE5309">
        <w:rPr>
          <w:rFonts w:ascii="Times New Roman" w:hAnsi="Times New Roman" w:cs="Times New Roman"/>
          <w:iCs/>
        </w:rPr>
        <w:t>Новокачалинское</w:t>
      </w:r>
      <w:proofErr w:type="spellEnd"/>
      <w:r w:rsidR="00BE5309" w:rsidRPr="00BE5309">
        <w:rPr>
          <w:rFonts w:ascii="Times New Roman" w:hAnsi="Times New Roman" w:cs="Times New Roman"/>
          <w:iCs/>
        </w:rPr>
        <w:t>.</w:t>
      </w:r>
    </w:p>
    <w:p w:rsidR="00F11702" w:rsidRDefault="00F313BA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  <w:iCs/>
        </w:rPr>
        <w:tab/>
      </w:r>
      <w:r w:rsidRPr="00C0166B">
        <w:rPr>
          <w:rFonts w:ascii="Times New Roman" w:hAnsi="Times New Roman" w:cs="Times New Roman"/>
          <w:b/>
          <w:iCs/>
        </w:rPr>
        <w:tab/>
      </w:r>
      <w:r w:rsidR="00840446">
        <w:rPr>
          <w:rFonts w:ascii="Times New Roman" w:hAnsi="Times New Roman" w:cs="Times New Roman"/>
          <w:b/>
          <w:bCs/>
          <w:iCs/>
        </w:rPr>
        <w:t>4</w:t>
      </w:r>
      <w:r w:rsidRPr="00C0166B">
        <w:rPr>
          <w:rFonts w:ascii="Times New Roman" w:hAnsi="Times New Roman" w:cs="Times New Roman"/>
          <w:b/>
          <w:iCs/>
        </w:rPr>
        <w:t>.</w:t>
      </w:r>
      <w:r w:rsidRPr="00C0166B">
        <w:rPr>
          <w:rFonts w:ascii="Times New Roman" w:hAnsi="Times New Roman" w:cs="Times New Roman"/>
          <w:b/>
        </w:rPr>
        <w:t xml:space="preserve">«Развитие дошкольного образования в </w:t>
      </w:r>
      <w:proofErr w:type="spellStart"/>
      <w:r w:rsidRPr="00C0166B">
        <w:rPr>
          <w:rFonts w:ascii="Times New Roman" w:hAnsi="Times New Roman" w:cs="Times New Roman"/>
          <w:b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муниципальном районе» на 2012-2015годы</w:t>
      </w:r>
    </w:p>
    <w:p w:rsidR="005858E4" w:rsidRPr="00F11702" w:rsidRDefault="00F11702" w:rsidP="00F11702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858E4" w:rsidRPr="005858E4">
        <w:rPr>
          <w:rFonts w:ascii="Times New Roman" w:hAnsi="Times New Roman" w:cs="Times New Roman"/>
        </w:rPr>
        <w:t xml:space="preserve"> В целях обеспечение государственных гарантий доступности качественного дошкольного образования </w:t>
      </w:r>
      <w:r w:rsidR="005858E4">
        <w:rPr>
          <w:rFonts w:ascii="Times New Roman" w:hAnsi="Times New Roman" w:cs="Times New Roman"/>
        </w:rPr>
        <w:t xml:space="preserve">принята </w:t>
      </w:r>
      <w:r w:rsidR="005858E4" w:rsidRPr="005858E4">
        <w:rPr>
          <w:rFonts w:ascii="Times New Roman" w:hAnsi="Times New Roman" w:cs="Times New Roman"/>
        </w:rPr>
        <w:t>муниципальн</w:t>
      </w:r>
      <w:r w:rsidR="005858E4">
        <w:rPr>
          <w:rFonts w:ascii="Times New Roman" w:hAnsi="Times New Roman" w:cs="Times New Roman"/>
        </w:rPr>
        <w:t xml:space="preserve">ая </w:t>
      </w:r>
      <w:r w:rsidR="005858E4" w:rsidRPr="005858E4">
        <w:rPr>
          <w:rFonts w:ascii="Times New Roman" w:hAnsi="Times New Roman" w:cs="Times New Roman"/>
        </w:rPr>
        <w:t xml:space="preserve"> целев</w:t>
      </w:r>
      <w:r w:rsidR="005858E4">
        <w:rPr>
          <w:rFonts w:ascii="Times New Roman" w:hAnsi="Times New Roman" w:cs="Times New Roman"/>
        </w:rPr>
        <w:t>ая</w:t>
      </w:r>
      <w:r w:rsidR="005858E4" w:rsidRPr="005858E4">
        <w:rPr>
          <w:rFonts w:ascii="Times New Roman" w:hAnsi="Times New Roman" w:cs="Times New Roman"/>
        </w:rPr>
        <w:t xml:space="preserve"> программ</w:t>
      </w:r>
      <w:r w:rsidR="005858E4">
        <w:rPr>
          <w:rFonts w:ascii="Times New Roman" w:hAnsi="Times New Roman" w:cs="Times New Roman"/>
        </w:rPr>
        <w:t>а</w:t>
      </w:r>
      <w:r w:rsidR="005858E4" w:rsidRPr="005858E4">
        <w:rPr>
          <w:rFonts w:ascii="Times New Roman" w:hAnsi="Times New Roman" w:cs="Times New Roman"/>
        </w:rPr>
        <w:t xml:space="preserve"> «Развитие дошкольного образования  в </w:t>
      </w:r>
      <w:proofErr w:type="spellStart"/>
      <w:r w:rsidR="005858E4" w:rsidRPr="005858E4">
        <w:rPr>
          <w:rFonts w:ascii="Times New Roman" w:hAnsi="Times New Roman" w:cs="Times New Roman"/>
        </w:rPr>
        <w:t>Ханкайском</w:t>
      </w:r>
      <w:proofErr w:type="spellEnd"/>
      <w:r w:rsidR="005858E4" w:rsidRPr="005858E4">
        <w:rPr>
          <w:rFonts w:ascii="Times New Roman" w:hAnsi="Times New Roman" w:cs="Times New Roman"/>
        </w:rPr>
        <w:t xml:space="preserve"> муниц</w:t>
      </w:r>
      <w:r w:rsidR="005858E4">
        <w:rPr>
          <w:rFonts w:ascii="Times New Roman" w:hAnsi="Times New Roman" w:cs="Times New Roman"/>
        </w:rPr>
        <w:t>ипальном районе на 2012-2015гг».</w:t>
      </w:r>
    </w:p>
    <w:p w:rsidR="005858E4" w:rsidRPr="005858E4" w:rsidRDefault="005858E4" w:rsidP="00DE1F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реализации программы </w:t>
      </w:r>
      <w:r w:rsidRPr="005858E4">
        <w:rPr>
          <w:rFonts w:ascii="Times New Roman" w:hAnsi="Times New Roman" w:cs="Times New Roman"/>
        </w:rPr>
        <w:t xml:space="preserve"> были проведены следующие мероприятия:</w:t>
      </w:r>
    </w:p>
    <w:p w:rsidR="005858E4" w:rsidRPr="005858E4" w:rsidRDefault="005858E4" w:rsidP="005858E4">
      <w:pPr>
        <w:jc w:val="both"/>
        <w:rPr>
          <w:rFonts w:ascii="Times New Roman" w:hAnsi="Times New Roman" w:cs="Times New Roman"/>
        </w:rPr>
      </w:pPr>
      <w:r w:rsidRPr="005858E4">
        <w:rPr>
          <w:rFonts w:ascii="Times New Roman" w:hAnsi="Times New Roman" w:cs="Times New Roman"/>
        </w:rPr>
        <w:t xml:space="preserve">           Во всех дошкольных учреждениях </w:t>
      </w:r>
      <w:r>
        <w:rPr>
          <w:rFonts w:ascii="Times New Roman" w:hAnsi="Times New Roman" w:cs="Times New Roman"/>
        </w:rPr>
        <w:t xml:space="preserve"> п</w:t>
      </w:r>
      <w:r w:rsidRPr="005858E4">
        <w:rPr>
          <w:rFonts w:ascii="Times New Roman" w:hAnsi="Times New Roman" w:cs="Times New Roman"/>
        </w:rPr>
        <w:t xml:space="preserve">остоянно осуществляется </w:t>
      </w:r>
      <w:proofErr w:type="gramStart"/>
      <w:r w:rsidRPr="005858E4">
        <w:rPr>
          <w:rFonts w:ascii="Times New Roman" w:hAnsi="Times New Roman" w:cs="Times New Roman"/>
        </w:rPr>
        <w:t>контроль за</w:t>
      </w:r>
      <w:proofErr w:type="gramEnd"/>
      <w:r w:rsidRPr="005858E4">
        <w:rPr>
          <w:rFonts w:ascii="Times New Roman" w:hAnsi="Times New Roman" w:cs="Times New Roman"/>
        </w:rPr>
        <w:t xml:space="preserve"> организацией детского питания и качеств</w:t>
      </w:r>
      <w:r>
        <w:rPr>
          <w:rFonts w:ascii="Times New Roman" w:hAnsi="Times New Roman" w:cs="Times New Roman"/>
        </w:rPr>
        <w:t>ом</w:t>
      </w:r>
      <w:r w:rsidRPr="005858E4">
        <w:rPr>
          <w:rFonts w:ascii="Times New Roman" w:hAnsi="Times New Roman" w:cs="Times New Roman"/>
        </w:rPr>
        <w:t xml:space="preserve"> пищевых продуктов</w:t>
      </w:r>
      <w:r>
        <w:rPr>
          <w:rFonts w:ascii="Times New Roman" w:hAnsi="Times New Roman" w:cs="Times New Roman"/>
        </w:rPr>
        <w:t xml:space="preserve">. </w:t>
      </w:r>
      <w:r w:rsidRPr="005858E4">
        <w:rPr>
          <w:rFonts w:ascii="Times New Roman" w:hAnsi="Times New Roman" w:cs="Times New Roman"/>
        </w:rPr>
        <w:t xml:space="preserve">В муниципальных бюджетных дошкольных образовательных учреждениях </w:t>
      </w:r>
      <w:r w:rsidR="00DE1FE4">
        <w:rPr>
          <w:rFonts w:ascii="Times New Roman" w:hAnsi="Times New Roman" w:cs="Times New Roman"/>
        </w:rPr>
        <w:t xml:space="preserve">проводятся </w:t>
      </w:r>
      <w:r w:rsidRPr="005858E4">
        <w:rPr>
          <w:rFonts w:ascii="Times New Roman" w:hAnsi="Times New Roman" w:cs="Times New Roman"/>
        </w:rPr>
        <w:t>мероприяти</w:t>
      </w:r>
      <w:r w:rsidR="00DE1FE4">
        <w:rPr>
          <w:rFonts w:ascii="Times New Roman" w:hAnsi="Times New Roman" w:cs="Times New Roman"/>
        </w:rPr>
        <w:t>я</w:t>
      </w:r>
      <w:r w:rsidRPr="005858E4">
        <w:rPr>
          <w:rFonts w:ascii="Times New Roman" w:hAnsi="Times New Roman" w:cs="Times New Roman"/>
        </w:rPr>
        <w:t xml:space="preserve"> по физкультурно-оздоровительной работе с учетом групп здоровья детей.</w:t>
      </w:r>
      <w:r w:rsidR="00DE1FE4">
        <w:rPr>
          <w:rFonts w:ascii="Times New Roman" w:hAnsi="Times New Roman" w:cs="Times New Roman"/>
        </w:rPr>
        <w:t xml:space="preserve"> </w:t>
      </w:r>
      <w:r w:rsidRPr="005858E4">
        <w:rPr>
          <w:rFonts w:ascii="Times New Roman" w:hAnsi="Times New Roman" w:cs="Times New Roman"/>
        </w:rPr>
        <w:t xml:space="preserve"> В дошкольных учреждениях имеется новая методическая литература для планирования непосредственно образовательной деятельности с детьми в соответствии Федеральными государственными требованиями. Два раза в год проводится мониторинг усвоения знаний и умений программы.</w:t>
      </w:r>
    </w:p>
    <w:p w:rsidR="005858E4" w:rsidRPr="005858E4" w:rsidRDefault="005858E4" w:rsidP="005858E4">
      <w:pPr>
        <w:jc w:val="both"/>
        <w:rPr>
          <w:rFonts w:ascii="Times New Roman" w:hAnsi="Times New Roman" w:cs="Times New Roman"/>
        </w:rPr>
      </w:pPr>
      <w:r w:rsidRPr="005858E4">
        <w:rPr>
          <w:rFonts w:ascii="Times New Roman" w:hAnsi="Times New Roman" w:cs="Times New Roman"/>
        </w:rPr>
        <w:t xml:space="preserve">         В МБ ДОУ ЦРР – детский сад № 9 </w:t>
      </w:r>
      <w:proofErr w:type="spellStart"/>
      <w:r w:rsidRPr="005858E4">
        <w:rPr>
          <w:rFonts w:ascii="Times New Roman" w:hAnsi="Times New Roman" w:cs="Times New Roman"/>
        </w:rPr>
        <w:t>с</w:t>
      </w:r>
      <w:proofErr w:type="gramStart"/>
      <w:r w:rsidRPr="005858E4">
        <w:rPr>
          <w:rFonts w:ascii="Times New Roman" w:hAnsi="Times New Roman" w:cs="Times New Roman"/>
        </w:rPr>
        <w:t>.К</w:t>
      </w:r>
      <w:proofErr w:type="gramEnd"/>
      <w:r w:rsidRPr="005858E4">
        <w:rPr>
          <w:rFonts w:ascii="Times New Roman" w:hAnsi="Times New Roman" w:cs="Times New Roman"/>
        </w:rPr>
        <w:t>амень</w:t>
      </w:r>
      <w:proofErr w:type="spellEnd"/>
      <w:r w:rsidRPr="005858E4">
        <w:rPr>
          <w:rFonts w:ascii="Times New Roman" w:hAnsi="Times New Roman" w:cs="Times New Roman"/>
        </w:rPr>
        <w:t xml:space="preserve">-Рыболов и МБ ДОУ ЦРР «Детский сад №23» </w:t>
      </w:r>
      <w:proofErr w:type="spellStart"/>
      <w:r w:rsidRPr="005858E4">
        <w:rPr>
          <w:rFonts w:ascii="Times New Roman" w:hAnsi="Times New Roman" w:cs="Times New Roman"/>
        </w:rPr>
        <w:t>с.Камень</w:t>
      </w:r>
      <w:proofErr w:type="spellEnd"/>
      <w:r w:rsidRPr="005858E4">
        <w:rPr>
          <w:rFonts w:ascii="Times New Roman" w:hAnsi="Times New Roman" w:cs="Times New Roman"/>
        </w:rPr>
        <w:t xml:space="preserve">-Рыболов организованны консультативные пункты  по оказанию помощи семьям, с </w:t>
      </w:r>
      <w:proofErr w:type="spellStart"/>
      <w:r w:rsidRPr="005858E4">
        <w:rPr>
          <w:rFonts w:ascii="Times New Roman" w:hAnsi="Times New Roman" w:cs="Times New Roman"/>
        </w:rPr>
        <w:t>непосещающими</w:t>
      </w:r>
      <w:proofErr w:type="spellEnd"/>
      <w:r w:rsidRPr="005858E4">
        <w:rPr>
          <w:rFonts w:ascii="Times New Roman" w:hAnsi="Times New Roman" w:cs="Times New Roman"/>
        </w:rPr>
        <w:t xml:space="preserve"> детский сад детьми. В которых ежеквартально проводятся мероприятия для детей и их родителей.</w:t>
      </w:r>
    </w:p>
    <w:p w:rsidR="005858E4" w:rsidRPr="005858E4" w:rsidRDefault="005858E4" w:rsidP="005858E4">
      <w:pPr>
        <w:jc w:val="both"/>
        <w:rPr>
          <w:rFonts w:ascii="Times New Roman" w:hAnsi="Times New Roman" w:cs="Times New Roman"/>
        </w:rPr>
      </w:pPr>
      <w:r w:rsidRPr="005858E4">
        <w:rPr>
          <w:rFonts w:ascii="Times New Roman" w:hAnsi="Times New Roman" w:cs="Times New Roman"/>
        </w:rPr>
        <w:t xml:space="preserve">          С 01.10.2012г на базе ЦДТ </w:t>
      </w:r>
      <w:proofErr w:type="spellStart"/>
      <w:r w:rsidRPr="005858E4">
        <w:rPr>
          <w:rFonts w:ascii="Times New Roman" w:hAnsi="Times New Roman" w:cs="Times New Roman"/>
        </w:rPr>
        <w:t>с</w:t>
      </w:r>
      <w:proofErr w:type="gramStart"/>
      <w:r w:rsidRPr="005858E4">
        <w:rPr>
          <w:rFonts w:ascii="Times New Roman" w:hAnsi="Times New Roman" w:cs="Times New Roman"/>
        </w:rPr>
        <w:t>.К</w:t>
      </w:r>
      <w:proofErr w:type="gramEnd"/>
      <w:r w:rsidRPr="005858E4">
        <w:rPr>
          <w:rFonts w:ascii="Times New Roman" w:hAnsi="Times New Roman" w:cs="Times New Roman"/>
        </w:rPr>
        <w:t>амень</w:t>
      </w:r>
      <w:proofErr w:type="spellEnd"/>
      <w:r w:rsidRPr="005858E4">
        <w:rPr>
          <w:rFonts w:ascii="Times New Roman" w:hAnsi="Times New Roman" w:cs="Times New Roman"/>
        </w:rPr>
        <w:t xml:space="preserve">-Рыболов была открыта группа кратковременного пребывания детей на 15 мест. Изначально планировалось открыть группу  с 5 до 7 лет на 20 мест, но  так как детей данного возраста в очереди для получения места в детский сад нет, открыли группу кратковременного пребывания с 3 до 5 лет </w:t>
      </w:r>
      <w:proofErr w:type="gramStart"/>
      <w:r w:rsidRPr="005858E4">
        <w:rPr>
          <w:rFonts w:ascii="Times New Roman" w:hAnsi="Times New Roman" w:cs="Times New Roman"/>
        </w:rPr>
        <w:t>на</w:t>
      </w:r>
      <w:proofErr w:type="gramEnd"/>
      <w:r w:rsidRPr="005858E4">
        <w:rPr>
          <w:rFonts w:ascii="Times New Roman" w:hAnsi="Times New Roman" w:cs="Times New Roman"/>
        </w:rPr>
        <w:t xml:space="preserve"> 15 мест. В настоящее время группу посещает 14 человек. Основная общеобразовательная программа для детей, посещающих группу кратковременного пребывания, будет разрабатываться во </w:t>
      </w:r>
      <w:r w:rsidRPr="005858E4">
        <w:rPr>
          <w:rFonts w:ascii="Times New Roman" w:hAnsi="Times New Roman" w:cs="Times New Roman"/>
          <w:lang w:val="en-US"/>
        </w:rPr>
        <w:t>II</w:t>
      </w:r>
      <w:r w:rsidRPr="005858E4">
        <w:rPr>
          <w:rFonts w:ascii="Times New Roman" w:hAnsi="Times New Roman" w:cs="Times New Roman"/>
        </w:rPr>
        <w:t xml:space="preserve"> половине 2013г.</w:t>
      </w:r>
    </w:p>
    <w:p w:rsidR="005858E4" w:rsidRDefault="005858E4" w:rsidP="005858E4">
      <w:pPr>
        <w:jc w:val="both"/>
        <w:rPr>
          <w:rFonts w:ascii="Times New Roman" w:hAnsi="Times New Roman" w:cs="Times New Roman"/>
        </w:rPr>
      </w:pPr>
      <w:r w:rsidRPr="005858E4">
        <w:rPr>
          <w:rFonts w:ascii="Times New Roman" w:hAnsi="Times New Roman" w:cs="Times New Roman"/>
        </w:rPr>
        <w:t xml:space="preserve">         В связи с наличием свободной площади в МБ ДОУ «Детский сад № 6» </w:t>
      </w:r>
      <w:proofErr w:type="spellStart"/>
      <w:r w:rsidRPr="005858E4">
        <w:rPr>
          <w:rFonts w:ascii="Times New Roman" w:hAnsi="Times New Roman" w:cs="Times New Roman"/>
        </w:rPr>
        <w:t>с</w:t>
      </w:r>
      <w:proofErr w:type="gramStart"/>
      <w:r w:rsidRPr="005858E4">
        <w:rPr>
          <w:rFonts w:ascii="Times New Roman" w:hAnsi="Times New Roman" w:cs="Times New Roman"/>
        </w:rPr>
        <w:t>.И</w:t>
      </w:r>
      <w:proofErr w:type="gramEnd"/>
      <w:r w:rsidRPr="005858E4">
        <w:rPr>
          <w:rFonts w:ascii="Times New Roman" w:hAnsi="Times New Roman" w:cs="Times New Roman"/>
        </w:rPr>
        <w:t>льинка</w:t>
      </w:r>
      <w:proofErr w:type="spellEnd"/>
      <w:r w:rsidRPr="005858E4">
        <w:rPr>
          <w:rFonts w:ascii="Times New Roman" w:hAnsi="Times New Roman" w:cs="Times New Roman"/>
        </w:rPr>
        <w:t xml:space="preserve"> и большой очередностью детей для получения места в детский сад  в возрасте от трех до четырех лет, с 01.09.2012г была открыта группа полного дня на 24 места. В группе </w:t>
      </w:r>
      <w:proofErr w:type="gramStart"/>
      <w:r w:rsidRPr="005858E4">
        <w:rPr>
          <w:rFonts w:ascii="Times New Roman" w:hAnsi="Times New Roman" w:cs="Times New Roman"/>
        </w:rPr>
        <w:t>созданы все условия для всестороннего развития ребенка оборудованы</w:t>
      </w:r>
      <w:proofErr w:type="gramEnd"/>
      <w:r w:rsidRPr="005858E4">
        <w:rPr>
          <w:rFonts w:ascii="Times New Roman" w:hAnsi="Times New Roman" w:cs="Times New Roman"/>
        </w:rPr>
        <w:t xml:space="preserve"> учебные и игровые зоны  в соответствии с требованиями Сан </w:t>
      </w:r>
      <w:proofErr w:type="spellStart"/>
      <w:r w:rsidRPr="005858E4">
        <w:rPr>
          <w:rFonts w:ascii="Times New Roman" w:hAnsi="Times New Roman" w:cs="Times New Roman"/>
        </w:rPr>
        <w:t>Пин</w:t>
      </w:r>
      <w:proofErr w:type="spellEnd"/>
      <w:r w:rsidRPr="005858E4">
        <w:rPr>
          <w:rFonts w:ascii="Times New Roman" w:hAnsi="Times New Roman" w:cs="Times New Roman"/>
        </w:rPr>
        <w:t xml:space="preserve"> 2.4.1.2660-10,   закуплена детская мебель, постельные принадлежности, палас, морозильная камера, стиральная машина, телевизор, проведен ремонт помещений на сумму – 202520,76 руб.</w:t>
      </w:r>
    </w:p>
    <w:p w:rsidR="00FA0E3F" w:rsidRDefault="00FA0E3F" w:rsidP="002C2DC1">
      <w:pPr>
        <w:pStyle w:val="a4"/>
        <w:widowControl w:val="0"/>
        <w:tabs>
          <w:tab w:val="left" w:pos="284"/>
        </w:tabs>
        <w:spacing w:after="1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реализации программы: </w:t>
      </w:r>
      <w:r w:rsidRPr="00271100">
        <w:rPr>
          <w:sz w:val="28"/>
          <w:szCs w:val="28"/>
        </w:rPr>
        <w:t>Доля детей 1-</w:t>
      </w:r>
      <w:r>
        <w:rPr>
          <w:sz w:val="28"/>
          <w:szCs w:val="28"/>
          <w:lang w:val="ru-RU"/>
        </w:rPr>
        <w:t>7</w:t>
      </w:r>
      <w:r w:rsidRPr="00271100">
        <w:rPr>
          <w:sz w:val="28"/>
          <w:szCs w:val="28"/>
        </w:rPr>
        <w:t xml:space="preserve"> лет, получающих услуги дошкольного образования, увеличена на </w:t>
      </w:r>
      <w:r>
        <w:rPr>
          <w:sz w:val="28"/>
          <w:szCs w:val="28"/>
          <w:lang w:val="ru-RU"/>
        </w:rPr>
        <w:t>33%</w:t>
      </w:r>
      <w:r w:rsidRPr="00271100">
        <w:rPr>
          <w:sz w:val="28"/>
          <w:szCs w:val="28"/>
        </w:rPr>
        <w:t xml:space="preserve">, количество детей, получающих услуги дошкольного образования в вариативных формах, увеличено на </w:t>
      </w:r>
      <w:r>
        <w:rPr>
          <w:sz w:val="28"/>
          <w:szCs w:val="28"/>
          <w:lang w:val="ru-RU"/>
        </w:rPr>
        <w:t>20 ед.</w:t>
      </w:r>
    </w:p>
    <w:p w:rsidR="00FA0E3F" w:rsidRDefault="00F313BA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lastRenderedPageBreak/>
        <w:tab/>
      </w:r>
      <w:r w:rsidRPr="00C0166B">
        <w:rPr>
          <w:rFonts w:ascii="Times New Roman" w:hAnsi="Times New Roman" w:cs="Times New Roman"/>
          <w:b/>
        </w:rPr>
        <w:tab/>
      </w:r>
      <w:r w:rsidR="00840446">
        <w:rPr>
          <w:rFonts w:ascii="Times New Roman" w:hAnsi="Times New Roman" w:cs="Times New Roman"/>
          <w:b/>
        </w:rPr>
        <w:t>5</w:t>
      </w:r>
      <w:r w:rsidRPr="00C0166B">
        <w:rPr>
          <w:rFonts w:ascii="Times New Roman" w:hAnsi="Times New Roman" w:cs="Times New Roman"/>
          <w:b/>
          <w:iCs/>
        </w:rPr>
        <w:t>.</w:t>
      </w:r>
      <w:r w:rsidRPr="00C0166B">
        <w:rPr>
          <w:rFonts w:ascii="Times New Roman" w:hAnsi="Times New Roman" w:cs="Times New Roman"/>
          <w:b/>
        </w:rPr>
        <w:t xml:space="preserve">«Организация питания учащихся начальных классов муниципальных общеобразовательных учреждений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района» на 2012-2015 годы</w:t>
      </w:r>
    </w:p>
    <w:p w:rsidR="00E66845" w:rsidRPr="00E66845" w:rsidRDefault="00145845" w:rsidP="002C2DC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E66845">
        <w:rPr>
          <w:rFonts w:ascii="Times New Roman" w:hAnsi="Times New Roman" w:cs="Times New Roman"/>
        </w:rPr>
        <w:t xml:space="preserve">В школах, имеющих помещения для пищеблоков и обеденных залов, услуги по организации </w:t>
      </w:r>
      <w:r w:rsidR="00E66845" w:rsidRPr="00E66845">
        <w:rPr>
          <w:rFonts w:ascii="Times New Roman" w:hAnsi="Times New Roman" w:cs="Times New Roman"/>
        </w:rPr>
        <w:t xml:space="preserve">бесплатного питанием учащихся начальных классов предоставляет индивидуальный предприниматель Литовченко А.Н. </w:t>
      </w:r>
    </w:p>
    <w:p w:rsidR="00E66845" w:rsidRPr="00E66845" w:rsidRDefault="00E66845" w:rsidP="00E66845">
      <w:pPr>
        <w:jc w:val="both"/>
        <w:rPr>
          <w:rFonts w:ascii="Times New Roman" w:hAnsi="Times New Roman" w:cs="Times New Roman"/>
        </w:rPr>
      </w:pPr>
      <w:r w:rsidRPr="00E66845">
        <w:rPr>
          <w:rFonts w:ascii="Times New Roman" w:hAnsi="Times New Roman" w:cs="Times New Roman"/>
        </w:rPr>
        <w:t xml:space="preserve">В  МКОУ ООШ № 15 с. Т-Рог питание организовано буфетной продукцией. </w:t>
      </w:r>
    </w:p>
    <w:p w:rsidR="00E66845" w:rsidRPr="00E66845" w:rsidRDefault="00E66845" w:rsidP="00E66845">
      <w:pPr>
        <w:jc w:val="both"/>
        <w:rPr>
          <w:rFonts w:ascii="Times New Roman" w:hAnsi="Times New Roman" w:cs="Times New Roman"/>
        </w:rPr>
      </w:pPr>
      <w:r w:rsidRPr="00E66845">
        <w:rPr>
          <w:rFonts w:ascii="Times New Roman" w:hAnsi="Times New Roman" w:cs="Times New Roman"/>
        </w:rPr>
        <w:t xml:space="preserve">Программа </w:t>
      </w:r>
      <w:proofErr w:type="spellStart"/>
      <w:r w:rsidRPr="00E66845">
        <w:rPr>
          <w:rFonts w:ascii="Times New Roman" w:hAnsi="Times New Roman" w:cs="Times New Roman"/>
        </w:rPr>
        <w:t>софинансируется</w:t>
      </w:r>
      <w:proofErr w:type="spellEnd"/>
      <w:r w:rsidRPr="00E66845">
        <w:rPr>
          <w:rFonts w:ascii="Times New Roman" w:hAnsi="Times New Roman" w:cs="Times New Roman"/>
        </w:rPr>
        <w:t xml:space="preserve"> за счет средств краевого бюджета, на 2012 год из средств краевого бюджета запланировано – 3700000 руб., израсходовано за год.-3366058,6 </w:t>
      </w:r>
      <w:proofErr w:type="spellStart"/>
      <w:r w:rsidRPr="00E66845">
        <w:rPr>
          <w:rFonts w:ascii="Times New Roman" w:hAnsi="Times New Roman" w:cs="Times New Roman"/>
        </w:rPr>
        <w:t>тыс</w:t>
      </w:r>
      <w:proofErr w:type="gramStart"/>
      <w:r w:rsidRPr="00E66845">
        <w:rPr>
          <w:rFonts w:ascii="Times New Roman" w:hAnsi="Times New Roman" w:cs="Times New Roman"/>
        </w:rPr>
        <w:t>.р</w:t>
      </w:r>
      <w:proofErr w:type="gramEnd"/>
      <w:r w:rsidRPr="00E66845">
        <w:rPr>
          <w:rFonts w:ascii="Times New Roman" w:hAnsi="Times New Roman" w:cs="Times New Roman"/>
        </w:rPr>
        <w:t>уб</w:t>
      </w:r>
      <w:proofErr w:type="spellEnd"/>
      <w:r w:rsidRPr="00E66845">
        <w:rPr>
          <w:rFonts w:ascii="Times New Roman" w:hAnsi="Times New Roman" w:cs="Times New Roman"/>
        </w:rPr>
        <w:t xml:space="preserve">.. Питание осуществляется из расчета -21,2 </w:t>
      </w:r>
      <w:proofErr w:type="spellStart"/>
      <w:r w:rsidRPr="00E66845">
        <w:rPr>
          <w:rFonts w:ascii="Times New Roman" w:hAnsi="Times New Roman" w:cs="Times New Roman"/>
        </w:rPr>
        <w:t>руб.в</w:t>
      </w:r>
      <w:proofErr w:type="spellEnd"/>
      <w:r w:rsidRPr="00E66845">
        <w:rPr>
          <w:rFonts w:ascii="Times New Roman" w:hAnsi="Times New Roman" w:cs="Times New Roman"/>
        </w:rPr>
        <w:t xml:space="preserve"> день на одного учащегося. </w:t>
      </w:r>
    </w:p>
    <w:p w:rsidR="00145845" w:rsidRPr="00E66845" w:rsidRDefault="00E66845" w:rsidP="002C2DC1">
      <w:pPr>
        <w:spacing w:after="120"/>
        <w:jc w:val="both"/>
        <w:rPr>
          <w:rFonts w:ascii="Times New Roman" w:hAnsi="Times New Roman" w:cs="Times New Roman"/>
        </w:rPr>
      </w:pPr>
      <w:r w:rsidRPr="00E66845">
        <w:rPr>
          <w:rFonts w:ascii="Times New Roman" w:hAnsi="Times New Roman" w:cs="Times New Roman"/>
        </w:rPr>
        <w:t>За счет средств местного бюджета на питание учащихся  выделено-585351 руб., по 3,50 руб. на одного учащегося, итого питание в день составляло-24,7 руб., с 01.11.2012 норма установлена в сумме - 4,50 руб. в день</w:t>
      </w:r>
      <w:proofErr w:type="gramStart"/>
      <w:r w:rsidRPr="00E66845">
        <w:rPr>
          <w:rFonts w:ascii="Times New Roman" w:hAnsi="Times New Roman" w:cs="Times New Roman"/>
        </w:rPr>
        <w:t xml:space="preserve"> ,</w:t>
      </w:r>
      <w:proofErr w:type="gramEnd"/>
      <w:r w:rsidRPr="00E66845">
        <w:rPr>
          <w:rFonts w:ascii="Times New Roman" w:hAnsi="Times New Roman" w:cs="Times New Roman"/>
        </w:rPr>
        <w:t xml:space="preserve"> итого питание в день-25,70 руб., приобретена посуда  для столовых на сумму-77649 руб.</w:t>
      </w:r>
    </w:p>
    <w:p w:rsidR="00F313BA" w:rsidRDefault="002D0156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4044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F313BA" w:rsidRPr="00C0166B">
        <w:rPr>
          <w:rFonts w:ascii="Times New Roman" w:hAnsi="Times New Roman" w:cs="Times New Roman"/>
          <w:b/>
        </w:rPr>
        <w:t xml:space="preserve">«Противодействие незаконному обороту наркотиков и злоупотреблению ими в </w:t>
      </w:r>
      <w:proofErr w:type="spellStart"/>
      <w:r w:rsidR="00F313BA" w:rsidRPr="00C0166B">
        <w:rPr>
          <w:rFonts w:ascii="Times New Roman" w:hAnsi="Times New Roman" w:cs="Times New Roman"/>
          <w:b/>
        </w:rPr>
        <w:t>Ханкайском</w:t>
      </w:r>
      <w:proofErr w:type="spellEnd"/>
      <w:r w:rsidR="00F313BA" w:rsidRPr="00C0166B">
        <w:rPr>
          <w:rFonts w:ascii="Times New Roman" w:hAnsi="Times New Roman" w:cs="Times New Roman"/>
          <w:b/>
        </w:rPr>
        <w:t xml:space="preserve"> муниципальном районе» на 2011-2015 годы</w:t>
      </w:r>
    </w:p>
    <w:p w:rsidR="00ED30B3" w:rsidRDefault="002C2DC1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30B3" w:rsidRPr="00ED30B3">
        <w:rPr>
          <w:rFonts w:ascii="Times New Roman" w:hAnsi="Times New Roman" w:cs="Times New Roman"/>
        </w:rPr>
        <w:t xml:space="preserve">Приобретена агитационная продукция на 15,0 </w:t>
      </w:r>
      <w:proofErr w:type="spellStart"/>
      <w:r w:rsidR="00ED30B3" w:rsidRPr="00ED30B3">
        <w:rPr>
          <w:rFonts w:ascii="Times New Roman" w:hAnsi="Times New Roman" w:cs="Times New Roman"/>
        </w:rPr>
        <w:t>т.р</w:t>
      </w:r>
      <w:proofErr w:type="spellEnd"/>
      <w:r w:rsidR="00ED30B3" w:rsidRPr="00ED30B3">
        <w:rPr>
          <w:rFonts w:ascii="Times New Roman" w:hAnsi="Times New Roman" w:cs="Times New Roman"/>
        </w:rPr>
        <w:t xml:space="preserve">., подарочные сувениры -10,0 </w:t>
      </w:r>
      <w:proofErr w:type="spellStart"/>
      <w:r w:rsidR="00ED30B3" w:rsidRPr="00ED30B3">
        <w:rPr>
          <w:rFonts w:ascii="Times New Roman" w:hAnsi="Times New Roman" w:cs="Times New Roman"/>
        </w:rPr>
        <w:t>тыс</w:t>
      </w:r>
      <w:proofErr w:type="gramStart"/>
      <w:r w:rsidR="00ED30B3" w:rsidRPr="00ED30B3">
        <w:rPr>
          <w:rFonts w:ascii="Times New Roman" w:hAnsi="Times New Roman" w:cs="Times New Roman"/>
        </w:rPr>
        <w:t>.р</w:t>
      </w:r>
      <w:proofErr w:type="gramEnd"/>
      <w:r w:rsidR="00ED30B3" w:rsidRPr="00ED30B3">
        <w:rPr>
          <w:rFonts w:ascii="Times New Roman" w:hAnsi="Times New Roman" w:cs="Times New Roman"/>
        </w:rPr>
        <w:t>уб</w:t>
      </w:r>
      <w:proofErr w:type="spellEnd"/>
      <w:r w:rsidR="00ED30B3" w:rsidRPr="00ED30B3">
        <w:rPr>
          <w:rFonts w:ascii="Times New Roman" w:hAnsi="Times New Roman" w:cs="Times New Roman"/>
        </w:rPr>
        <w:t xml:space="preserve">., газонокосилки  - 8 шт. на сумму-30,0 </w:t>
      </w:r>
      <w:proofErr w:type="spellStart"/>
      <w:r w:rsidR="00ED30B3" w:rsidRPr="00ED30B3">
        <w:rPr>
          <w:rFonts w:ascii="Times New Roman" w:hAnsi="Times New Roman" w:cs="Times New Roman"/>
        </w:rPr>
        <w:t>тыс.руб</w:t>
      </w:r>
      <w:proofErr w:type="spellEnd"/>
      <w:r w:rsidR="00ED30B3" w:rsidRPr="00ED30B3">
        <w:rPr>
          <w:rFonts w:ascii="Times New Roman" w:hAnsi="Times New Roman" w:cs="Times New Roman"/>
        </w:rPr>
        <w:t>.</w:t>
      </w:r>
    </w:p>
    <w:p w:rsidR="00F313BA" w:rsidRDefault="00F313BA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840446">
        <w:rPr>
          <w:rFonts w:ascii="Times New Roman" w:hAnsi="Times New Roman" w:cs="Times New Roman"/>
          <w:b/>
        </w:rPr>
        <w:t>7</w:t>
      </w:r>
      <w:r w:rsidRPr="00C0166B">
        <w:rPr>
          <w:rFonts w:ascii="Times New Roman" w:hAnsi="Times New Roman" w:cs="Times New Roman"/>
          <w:b/>
          <w:bCs/>
          <w:iCs/>
        </w:rPr>
        <w:t>.</w:t>
      </w:r>
      <w:r w:rsidRPr="00C0166B">
        <w:rPr>
          <w:rFonts w:ascii="Times New Roman" w:hAnsi="Times New Roman" w:cs="Times New Roman"/>
          <w:b/>
        </w:rPr>
        <w:t xml:space="preserve">«Организация отдыха и оздоровления детей в каникулярное время в детских оздоровительных лагерях с дневным пребыванием детей, организованных на базе общеобразовательных учреждений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района» на 2011-2015 годы</w:t>
      </w:r>
    </w:p>
    <w:p w:rsidR="004E4A13" w:rsidRPr="004E4A13" w:rsidRDefault="004E4A13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Всего в каникулярный период 2012 года было проведено 3 смены летом по 21 дню и 5 дней осенней площадки в 12 школах района, которые посетили 1061 школьник (43,8% от общего числа школьников).</w:t>
      </w:r>
    </w:p>
    <w:p w:rsidR="00F313BA" w:rsidRDefault="002D0156" w:rsidP="00FA0E3F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4044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.«</w:t>
      </w:r>
      <w:r w:rsidR="00F313BA" w:rsidRPr="00C0166B">
        <w:rPr>
          <w:rFonts w:ascii="Times New Roman" w:hAnsi="Times New Roman" w:cs="Times New Roman"/>
          <w:b/>
        </w:rPr>
        <w:t xml:space="preserve">Энергосбережение и повышение энергетической эффективности по </w:t>
      </w:r>
      <w:proofErr w:type="spellStart"/>
      <w:r w:rsidR="00F313BA" w:rsidRPr="00C0166B">
        <w:rPr>
          <w:rFonts w:ascii="Times New Roman" w:hAnsi="Times New Roman" w:cs="Times New Roman"/>
          <w:b/>
        </w:rPr>
        <w:t>Ханкайскому</w:t>
      </w:r>
      <w:proofErr w:type="spellEnd"/>
      <w:r w:rsidR="00F313BA" w:rsidRPr="00C0166B">
        <w:rPr>
          <w:rFonts w:ascii="Times New Roman" w:hAnsi="Times New Roman" w:cs="Times New Roman"/>
          <w:b/>
        </w:rPr>
        <w:t xml:space="preserve"> муниципальному району» на 2010-2015</w:t>
      </w:r>
      <w:r w:rsidR="00C0166B">
        <w:rPr>
          <w:rFonts w:ascii="Times New Roman" w:hAnsi="Times New Roman" w:cs="Times New Roman"/>
          <w:b/>
        </w:rPr>
        <w:t>годы</w:t>
      </w:r>
    </w:p>
    <w:p w:rsidR="00665237" w:rsidRPr="00665237" w:rsidRDefault="00AC61B3" w:rsidP="00665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5237" w:rsidRPr="00665237">
        <w:rPr>
          <w:rFonts w:ascii="Times New Roman" w:hAnsi="Times New Roman" w:cs="Times New Roman"/>
        </w:rPr>
        <w:t>Проведена оплата за проведение энергетического обследования зданий, строений и сооружений учреждений с оформлением энергетических паспортов.</w:t>
      </w:r>
    </w:p>
    <w:p w:rsidR="00AC61B3" w:rsidRPr="00AC61B3" w:rsidRDefault="00AC61B3" w:rsidP="00AC61B3">
      <w:pPr>
        <w:jc w:val="both"/>
        <w:rPr>
          <w:rFonts w:ascii="Times New Roman" w:hAnsi="Times New Roman" w:cs="Times New Roman"/>
        </w:rPr>
      </w:pPr>
      <w:r w:rsidRPr="00AC6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AC61B3">
        <w:rPr>
          <w:rFonts w:ascii="Times New Roman" w:hAnsi="Times New Roman" w:cs="Times New Roman"/>
        </w:rPr>
        <w:t>Проведены работы по замене оконных блоков и дверей в общеобразовательных  и дошкольных учреждениях</w:t>
      </w:r>
      <w:r>
        <w:rPr>
          <w:rFonts w:ascii="Times New Roman" w:hAnsi="Times New Roman" w:cs="Times New Roman"/>
        </w:rPr>
        <w:t>.</w:t>
      </w:r>
    </w:p>
    <w:p w:rsidR="00AC61B3" w:rsidRPr="00AC61B3" w:rsidRDefault="00AC61B3" w:rsidP="00AC61B3">
      <w:pPr>
        <w:jc w:val="both"/>
        <w:rPr>
          <w:rFonts w:ascii="Times New Roman" w:hAnsi="Times New Roman" w:cs="Times New Roman"/>
        </w:rPr>
      </w:pPr>
      <w:r w:rsidRPr="00AC6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C61B3">
        <w:rPr>
          <w:rFonts w:ascii="Times New Roman" w:hAnsi="Times New Roman" w:cs="Times New Roman"/>
        </w:rPr>
        <w:t xml:space="preserve">  Проведены работы по ремонту водопроводов,  ремонту отопления, заменены насосы в котельных учреждений.</w:t>
      </w:r>
    </w:p>
    <w:p w:rsidR="00AC61B3" w:rsidRPr="00AC61B3" w:rsidRDefault="00AC61B3" w:rsidP="00AC61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C61B3">
        <w:rPr>
          <w:rFonts w:ascii="Times New Roman" w:hAnsi="Times New Roman" w:cs="Times New Roman"/>
        </w:rPr>
        <w:t xml:space="preserve"> Проведен ремонт освещения (замена кабеля, ламп), приобретен мобильный источник электропитания.</w:t>
      </w:r>
    </w:p>
    <w:p w:rsidR="00AC61B3" w:rsidRPr="00AC61B3" w:rsidRDefault="00AC61B3" w:rsidP="00AC61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C61B3">
        <w:rPr>
          <w:rFonts w:ascii="Times New Roman" w:hAnsi="Times New Roman" w:cs="Times New Roman"/>
        </w:rPr>
        <w:t>Заменены электрические печи в двух общеобразовательных учреждениях, в трех дошкольных учреждениях, приобретены морозильная камера, мясорубка для дошкольных учреждений</w:t>
      </w:r>
      <w:r>
        <w:rPr>
          <w:rFonts w:ascii="Times New Roman" w:hAnsi="Times New Roman" w:cs="Times New Roman"/>
        </w:rPr>
        <w:t>.</w:t>
      </w:r>
    </w:p>
    <w:p w:rsidR="006A798E" w:rsidRPr="006561D5" w:rsidRDefault="006A798E" w:rsidP="006A798E">
      <w:pPr>
        <w:pStyle w:val="a4"/>
        <w:widowControl w:val="0"/>
        <w:tabs>
          <w:tab w:val="left" w:pos="426"/>
        </w:tabs>
        <w:ind w:firstLine="709"/>
        <w:rPr>
          <w:sz w:val="28"/>
          <w:szCs w:val="28"/>
        </w:rPr>
      </w:pPr>
      <w:r w:rsidRPr="006561D5">
        <w:rPr>
          <w:sz w:val="28"/>
          <w:szCs w:val="28"/>
        </w:rPr>
        <w:t>Достигнута экономия по отдельным видам энергетических ресурсов, улучшены показатели в области энергосбережения и повышения энергетической эффективности в бюджетном секторе.</w:t>
      </w:r>
    </w:p>
    <w:p w:rsidR="006A798E" w:rsidRPr="006A798E" w:rsidRDefault="006A798E" w:rsidP="00FA0E3F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lang w:val="x-none"/>
        </w:rPr>
      </w:pPr>
    </w:p>
    <w:p w:rsidR="00F313BA" w:rsidRDefault="00F313BA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  <w:r w:rsidR="00840446">
        <w:rPr>
          <w:rFonts w:ascii="Times New Roman" w:hAnsi="Times New Roman" w:cs="Times New Roman"/>
          <w:b/>
        </w:rPr>
        <w:t xml:space="preserve"> 9</w:t>
      </w:r>
      <w:r w:rsidRPr="00C0166B">
        <w:rPr>
          <w:rFonts w:ascii="Times New Roman" w:hAnsi="Times New Roman" w:cs="Times New Roman"/>
          <w:b/>
        </w:rPr>
        <w:t xml:space="preserve">.«Программно-техническое обслуживание доступа к  сети Интернет образовательных учреждений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района» на 2011-2015 годы</w:t>
      </w:r>
    </w:p>
    <w:p w:rsidR="00CE5409" w:rsidRPr="00CE5409" w:rsidRDefault="00665237" w:rsidP="002C2DC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 xml:space="preserve">Основной целью Программы является обеспечение доступа в сеть Интернет образовательных учреждений, поддержка процессов информатизации как важнейшего ресурса развития системы образования для достижения нового уровня и качества обучения. На территории </w:t>
      </w:r>
      <w:proofErr w:type="spellStart"/>
      <w:r w:rsidR="00CE5409" w:rsidRPr="00CE5409">
        <w:rPr>
          <w:rFonts w:ascii="Times New Roman" w:hAnsi="Times New Roman" w:cs="Times New Roman"/>
        </w:rPr>
        <w:t>Ханкайского</w:t>
      </w:r>
      <w:proofErr w:type="spellEnd"/>
      <w:r w:rsidR="00CE5409" w:rsidRPr="00CE5409">
        <w:rPr>
          <w:rFonts w:ascii="Times New Roman" w:hAnsi="Times New Roman" w:cs="Times New Roman"/>
        </w:rPr>
        <w:t xml:space="preserve"> муниципального района находится 14 общеобразовательных, 10 дошкольных и 2 учреждения дополнительного образования, которые по состоянию за 12 месяцев текущего года являются подключенными к сети Интернет. </w:t>
      </w:r>
    </w:p>
    <w:p w:rsidR="00CE5409" w:rsidRPr="00CE5409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>Доля образовательных учреждений, имеющих широкополосный доступ к сети «Интернет» со скоростью доступа не ниже 128 Кбит/</w:t>
      </w:r>
      <w:proofErr w:type="gramStart"/>
      <w:r w:rsidR="00CE5409" w:rsidRPr="00CE5409">
        <w:rPr>
          <w:rFonts w:ascii="Times New Roman" w:hAnsi="Times New Roman" w:cs="Times New Roman"/>
        </w:rPr>
        <w:t>с</w:t>
      </w:r>
      <w:proofErr w:type="gramEnd"/>
      <w:r w:rsidR="00CE5409" w:rsidRPr="00CE5409">
        <w:rPr>
          <w:rFonts w:ascii="Times New Roman" w:hAnsi="Times New Roman" w:cs="Times New Roman"/>
        </w:rPr>
        <w:t xml:space="preserve">  составляет 100%.</w:t>
      </w:r>
    </w:p>
    <w:p w:rsidR="00CE5409" w:rsidRPr="00CE5409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>Ежемесячно проводится мониторинг обеспечения бесперебойного широкополосного доступа ОУ  к сети Интернет.</w:t>
      </w:r>
    </w:p>
    <w:p w:rsidR="00CE5409" w:rsidRPr="00CE5409" w:rsidRDefault="00665237" w:rsidP="00CE54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 xml:space="preserve">Ежеквартально проводится мониторинг оснащения муниципальных образовательных учреждений компьютерным, интерактивным и мультимедийным оборудованием. По состоянию за 12 месяцев текущего года приобретено (в </w:t>
      </w:r>
      <w:proofErr w:type="spellStart"/>
      <w:r w:rsidR="00CE5409" w:rsidRPr="00CE5409">
        <w:rPr>
          <w:rFonts w:ascii="Times New Roman" w:hAnsi="Times New Roman" w:cs="Times New Roman"/>
        </w:rPr>
        <w:t>т.ч</w:t>
      </w:r>
      <w:proofErr w:type="spellEnd"/>
      <w:r w:rsidR="00CE5409" w:rsidRPr="00CE5409">
        <w:rPr>
          <w:rFonts w:ascii="Times New Roman" w:hAnsi="Times New Roman" w:cs="Times New Roman"/>
        </w:rPr>
        <w:t>. за счёт средств субвенции на учебные расходы)</w:t>
      </w:r>
      <w:r w:rsidR="008E5A39">
        <w:rPr>
          <w:rFonts w:ascii="Times New Roman" w:hAnsi="Times New Roman" w:cs="Times New Roman"/>
        </w:rPr>
        <w:t xml:space="preserve"> </w:t>
      </w:r>
      <w:r w:rsidR="00CE5409" w:rsidRPr="00CE5409">
        <w:rPr>
          <w:rFonts w:ascii="Times New Roman" w:hAnsi="Times New Roman" w:cs="Times New Roman"/>
        </w:rPr>
        <w:t xml:space="preserve"> 26 единиц оборудования на сумму 333,0 </w:t>
      </w:r>
      <w:proofErr w:type="spellStart"/>
      <w:r w:rsidR="00CE5409" w:rsidRPr="00CE5409">
        <w:rPr>
          <w:rFonts w:ascii="Times New Roman" w:hAnsi="Times New Roman" w:cs="Times New Roman"/>
        </w:rPr>
        <w:t>тыс</w:t>
      </w:r>
      <w:proofErr w:type="gramStart"/>
      <w:r w:rsidR="00CE5409" w:rsidRPr="00CE5409">
        <w:rPr>
          <w:rFonts w:ascii="Times New Roman" w:hAnsi="Times New Roman" w:cs="Times New Roman"/>
        </w:rPr>
        <w:t>.р</w:t>
      </w:r>
      <w:proofErr w:type="gramEnd"/>
      <w:r w:rsidR="00CE5409" w:rsidRPr="00CE5409">
        <w:rPr>
          <w:rFonts w:ascii="Times New Roman" w:hAnsi="Times New Roman" w:cs="Times New Roman"/>
        </w:rPr>
        <w:t>уб</w:t>
      </w:r>
      <w:proofErr w:type="spellEnd"/>
      <w:r w:rsidR="00CE5409" w:rsidRPr="00CE5409">
        <w:rPr>
          <w:rFonts w:ascii="Times New Roman" w:hAnsi="Times New Roman" w:cs="Times New Roman"/>
        </w:rPr>
        <w:t>.</w:t>
      </w:r>
    </w:p>
    <w:p w:rsidR="00CE5409" w:rsidRPr="00CE5409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>Сейчас многие образовательные учреждения используют в учебно-образовательном процессе электронные образовательные ресурсы. Однако в значительной степени эти ресурсы используются только на таких предметах как информатика, поскольку проведение занятий в компьютерных классах делает легкодоступным использование имеющихся разработок, как на рынке электронных образовательных ресурсов, так и  собственных разработок образовательных учреждений.</w:t>
      </w:r>
    </w:p>
    <w:p w:rsidR="00CE5409" w:rsidRPr="00CE5409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 xml:space="preserve">Внедрение масштабного использования в учебно-образовательном процессе электронных ресурсов требует  массового приобретения и внедрения в учебный процесс авторских программ по ряду предметов для каждой ступени и уровня образования. </w:t>
      </w:r>
    </w:p>
    <w:p w:rsidR="00CE5409" w:rsidRPr="00CE5409" w:rsidRDefault="00665237" w:rsidP="00665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409" w:rsidRPr="00CE5409">
        <w:rPr>
          <w:rFonts w:ascii="Times New Roman" w:hAnsi="Times New Roman" w:cs="Times New Roman"/>
        </w:rPr>
        <w:t xml:space="preserve">По состоянию на конец 2012 года 100 % общеобразовательных учреждений имеют собственные сайты или </w:t>
      </w:r>
      <w:proofErr w:type="gramStart"/>
      <w:r w:rsidR="00CE5409" w:rsidRPr="00CE5409">
        <w:rPr>
          <w:rFonts w:ascii="Times New Roman" w:hAnsi="Times New Roman" w:cs="Times New Roman"/>
        </w:rPr>
        <w:t>интернет-страницы</w:t>
      </w:r>
      <w:proofErr w:type="gramEnd"/>
      <w:r w:rsidR="00CE5409" w:rsidRPr="00CE5409">
        <w:rPr>
          <w:rFonts w:ascii="Times New Roman" w:hAnsi="Times New Roman" w:cs="Times New Roman"/>
        </w:rPr>
        <w:t xml:space="preserve"> в глобальной сети. </w:t>
      </w:r>
    </w:p>
    <w:p w:rsidR="00B95F8B" w:rsidRDefault="00665237" w:rsidP="006652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409" w:rsidRPr="00CE5409">
        <w:rPr>
          <w:sz w:val="28"/>
          <w:szCs w:val="28"/>
        </w:rPr>
        <w:t>В результате реализации Программы в 2012 году</w:t>
      </w:r>
      <w:r w:rsidR="00B95F8B">
        <w:rPr>
          <w:sz w:val="28"/>
          <w:szCs w:val="28"/>
        </w:rPr>
        <w:t>:</w:t>
      </w:r>
    </w:p>
    <w:p w:rsidR="00B95F8B" w:rsidRDefault="00B95F8B" w:rsidP="002C2DC1">
      <w:pPr>
        <w:pStyle w:val="Default"/>
        <w:spacing w:after="120"/>
        <w:jc w:val="both"/>
        <w:rPr>
          <w:b/>
        </w:rPr>
      </w:pPr>
      <w:r>
        <w:rPr>
          <w:sz w:val="28"/>
          <w:szCs w:val="28"/>
        </w:rPr>
        <w:t>-</w:t>
      </w:r>
      <w:r w:rsidR="00CE5409" w:rsidRPr="00CE5409">
        <w:rPr>
          <w:sz w:val="28"/>
          <w:szCs w:val="28"/>
        </w:rPr>
        <w:t xml:space="preserve"> доля педагогов  образовательных учреждений использующих в своей профессиональной деятельности образовательные ресурсы сети Интернет, от общей численности педагогов возросла с 45 до 55 процентов</w:t>
      </w:r>
      <w:r>
        <w:rPr>
          <w:sz w:val="28"/>
          <w:szCs w:val="28"/>
        </w:rPr>
        <w:t>.</w:t>
      </w:r>
      <w:r w:rsidR="00CE5409" w:rsidRPr="00CE5409">
        <w:rPr>
          <w:sz w:val="28"/>
          <w:szCs w:val="28"/>
        </w:rPr>
        <w:t xml:space="preserve"> </w:t>
      </w:r>
    </w:p>
    <w:p w:rsidR="00F313BA" w:rsidRDefault="00F313BA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</w:rPr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  <w:t>1</w:t>
      </w:r>
      <w:r w:rsidR="00840446">
        <w:rPr>
          <w:rFonts w:ascii="Times New Roman" w:hAnsi="Times New Roman" w:cs="Times New Roman"/>
          <w:b/>
        </w:rPr>
        <w:t>0</w:t>
      </w:r>
      <w:r w:rsidRPr="00C0166B">
        <w:rPr>
          <w:rFonts w:ascii="Times New Roman" w:hAnsi="Times New Roman" w:cs="Times New Roman"/>
          <w:b/>
        </w:rPr>
        <w:t xml:space="preserve">.«Профилактика  терроризма и   экстремизма в </w:t>
      </w:r>
      <w:proofErr w:type="spellStart"/>
      <w:r w:rsidRPr="00C0166B">
        <w:rPr>
          <w:rFonts w:ascii="Times New Roman" w:hAnsi="Times New Roman" w:cs="Times New Roman"/>
          <w:b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муниципальном районе»  на 2012-2015 годы</w:t>
      </w:r>
    </w:p>
    <w:p w:rsidR="00E367ED" w:rsidRPr="00E367ED" w:rsidRDefault="00E367ED" w:rsidP="00E367ED">
      <w:pPr>
        <w:pStyle w:val="a3"/>
        <w:ind w:left="0"/>
        <w:jc w:val="both"/>
        <w:rPr>
          <w:sz w:val="28"/>
          <w:szCs w:val="28"/>
        </w:rPr>
      </w:pPr>
      <w:r>
        <w:tab/>
      </w:r>
      <w:proofErr w:type="gramStart"/>
      <w:r w:rsidRPr="00E367ED">
        <w:rPr>
          <w:sz w:val="28"/>
          <w:szCs w:val="28"/>
        </w:rPr>
        <w:t xml:space="preserve">В целях реализация государственной политики в области профилактики терроризма и экстремизма, предупреждения террористических и экстремистских проявлений на территории </w:t>
      </w:r>
      <w:proofErr w:type="spellStart"/>
      <w:r w:rsidRPr="00E367ED">
        <w:rPr>
          <w:sz w:val="28"/>
          <w:szCs w:val="28"/>
        </w:rPr>
        <w:t>Ханкайского</w:t>
      </w:r>
      <w:proofErr w:type="spellEnd"/>
      <w:r w:rsidRPr="00E367ED">
        <w:rPr>
          <w:sz w:val="28"/>
          <w:szCs w:val="28"/>
        </w:rPr>
        <w:t xml:space="preserve"> муниципального района   </w:t>
      </w:r>
      <w:r>
        <w:rPr>
          <w:sz w:val="28"/>
          <w:szCs w:val="28"/>
        </w:rPr>
        <w:t>в</w:t>
      </w:r>
      <w:r w:rsidRPr="00E367ED">
        <w:rPr>
          <w:sz w:val="28"/>
          <w:szCs w:val="28"/>
        </w:rPr>
        <w:t xml:space="preserve">о всех  образовательных учреждениях проведены «круглые столы»  по разъяснению основ законодательства в сфере межнациональных отношений, </w:t>
      </w:r>
      <w:r w:rsidRPr="00E367ED">
        <w:rPr>
          <w:sz w:val="28"/>
          <w:szCs w:val="28"/>
        </w:rPr>
        <w:lastRenderedPageBreak/>
        <w:t>проводились лекции и презентации по профилактике  экстремизма и правонарушений, организованы профилактические работы по правилам поведения при возникновении и проведении массовых мероприятий.</w:t>
      </w:r>
      <w:proofErr w:type="gramEnd"/>
    </w:p>
    <w:p w:rsidR="00E367ED" w:rsidRPr="00E367ED" w:rsidRDefault="00E367ED" w:rsidP="00E367ED">
      <w:pPr>
        <w:pStyle w:val="a3"/>
        <w:ind w:left="0" w:firstLine="708"/>
        <w:jc w:val="both"/>
        <w:rPr>
          <w:sz w:val="28"/>
          <w:szCs w:val="28"/>
        </w:rPr>
      </w:pPr>
      <w:r w:rsidRPr="00E367ED">
        <w:rPr>
          <w:sz w:val="28"/>
          <w:szCs w:val="28"/>
        </w:rPr>
        <w:t>Проведены классные часы на тему: «Мы граждане», «Мы любим мир», «Будьте бдительны», «</w:t>
      </w:r>
      <w:r>
        <w:rPr>
          <w:sz w:val="28"/>
          <w:szCs w:val="28"/>
        </w:rPr>
        <w:t xml:space="preserve">Дети в интернете. Кто </w:t>
      </w:r>
      <w:proofErr w:type="gramStart"/>
      <w:r>
        <w:rPr>
          <w:sz w:val="28"/>
          <w:szCs w:val="28"/>
        </w:rPr>
        <w:t>предупреж</w:t>
      </w:r>
      <w:r w:rsidRPr="00E367ED">
        <w:rPr>
          <w:sz w:val="28"/>
          <w:szCs w:val="28"/>
        </w:rPr>
        <w:t>ден</w:t>
      </w:r>
      <w:proofErr w:type="gramEnd"/>
      <w:r w:rsidRPr="00E367ED">
        <w:rPr>
          <w:sz w:val="28"/>
          <w:szCs w:val="28"/>
        </w:rPr>
        <w:t xml:space="preserve"> тот вооружен», «Воспитание молодежи в духе толерантности», «Привлечение внимания подростков к проблемам экстремизма и терро</w:t>
      </w:r>
      <w:r>
        <w:rPr>
          <w:sz w:val="28"/>
          <w:szCs w:val="28"/>
        </w:rPr>
        <w:t>ризма»,</w:t>
      </w:r>
      <w:r w:rsidRPr="00E367ED">
        <w:rPr>
          <w:sz w:val="28"/>
          <w:szCs w:val="28"/>
        </w:rPr>
        <w:t xml:space="preserve"> районный конкурс программ и проектов в сфере профилактики  экстремизма и терроризма в подрост</w:t>
      </w:r>
      <w:r>
        <w:rPr>
          <w:sz w:val="28"/>
          <w:szCs w:val="28"/>
        </w:rPr>
        <w:t>ковой среде.</w:t>
      </w:r>
    </w:p>
    <w:p w:rsidR="00E367ED" w:rsidRPr="00E367ED" w:rsidRDefault="00E367ED" w:rsidP="00E367ED">
      <w:pPr>
        <w:jc w:val="both"/>
        <w:rPr>
          <w:rFonts w:ascii="Times New Roman" w:hAnsi="Times New Roman" w:cs="Times New Roman"/>
        </w:rPr>
      </w:pPr>
      <w:r w:rsidRPr="00E367ED">
        <w:rPr>
          <w:rFonts w:ascii="Times New Roman" w:hAnsi="Times New Roman" w:cs="Times New Roman"/>
        </w:rPr>
        <w:t xml:space="preserve">            Проводился месячник безопасности в учреждениях образования, занятия по профилактике заведомо ложных сообщений о террористических актах, уроки ОБЖ на тему «Изучение закона РФ «О противодействи</w:t>
      </w:r>
      <w:r w:rsidR="009535A6">
        <w:rPr>
          <w:rFonts w:ascii="Times New Roman" w:hAnsi="Times New Roman" w:cs="Times New Roman"/>
        </w:rPr>
        <w:t>и</w:t>
      </w:r>
      <w:r w:rsidRPr="00E367ED">
        <w:rPr>
          <w:rFonts w:ascii="Times New Roman" w:hAnsi="Times New Roman" w:cs="Times New Roman"/>
        </w:rPr>
        <w:t xml:space="preserve"> экстремистской деятельности».</w:t>
      </w:r>
    </w:p>
    <w:p w:rsidR="00E367ED" w:rsidRDefault="00E367ED" w:rsidP="00E367ED">
      <w:pPr>
        <w:jc w:val="both"/>
        <w:rPr>
          <w:rFonts w:ascii="Times New Roman" w:hAnsi="Times New Roman" w:cs="Times New Roman"/>
        </w:rPr>
      </w:pPr>
      <w:r w:rsidRPr="00E367ED">
        <w:rPr>
          <w:rFonts w:ascii="Times New Roman" w:hAnsi="Times New Roman" w:cs="Times New Roman"/>
        </w:rPr>
        <w:t xml:space="preserve">           Проводились родительские собрания «Конфликты в подростковой среде», «Организация занятости ребенка во </w:t>
      </w:r>
      <w:proofErr w:type="spellStart"/>
      <w:r w:rsidRPr="00E367ED">
        <w:rPr>
          <w:rFonts w:ascii="Times New Roman" w:hAnsi="Times New Roman" w:cs="Times New Roman"/>
        </w:rPr>
        <w:t>внеучебной</w:t>
      </w:r>
      <w:proofErr w:type="spellEnd"/>
      <w:r w:rsidRPr="00E367ED">
        <w:rPr>
          <w:rFonts w:ascii="Times New Roman" w:hAnsi="Times New Roman" w:cs="Times New Roman"/>
        </w:rPr>
        <w:t xml:space="preserve">  деятельности с целью недопущения их участия в несанкционированных акциях», «</w:t>
      </w:r>
      <w:r w:rsidR="009535A6">
        <w:rPr>
          <w:rFonts w:ascii="Times New Roman" w:hAnsi="Times New Roman" w:cs="Times New Roman"/>
        </w:rPr>
        <w:t>Безопасность школ и школьников».</w:t>
      </w:r>
    </w:p>
    <w:p w:rsidR="009535A6" w:rsidRDefault="009535A6" w:rsidP="00953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Средства по программе в сумме 360,2 тыс. рублей направлены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E367ED" w:rsidRPr="00E367ED" w:rsidRDefault="009535A6" w:rsidP="00953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приобретение  </w:t>
      </w:r>
      <w:r w:rsidR="00E367ED" w:rsidRPr="00E367ED">
        <w:rPr>
          <w:rFonts w:ascii="Times New Roman" w:hAnsi="Times New Roman" w:cs="Times New Roman"/>
        </w:rPr>
        <w:t>наглядны</w:t>
      </w:r>
      <w:r>
        <w:rPr>
          <w:rFonts w:ascii="Times New Roman" w:hAnsi="Times New Roman" w:cs="Times New Roman"/>
        </w:rPr>
        <w:t xml:space="preserve">х </w:t>
      </w:r>
      <w:r w:rsidR="00E367ED" w:rsidRPr="00E367ED">
        <w:rPr>
          <w:rFonts w:ascii="Times New Roman" w:hAnsi="Times New Roman" w:cs="Times New Roman"/>
        </w:rPr>
        <w:t xml:space="preserve"> пособи</w:t>
      </w:r>
      <w:r>
        <w:rPr>
          <w:rFonts w:ascii="Times New Roman" w:hAnsi="Times New Roman" w:cs="Times New Roman"/>
        </w:rPr>
        <w:t>й</w:t>
      </w:r>
      <w:r w:rsidR="00E367ED" w:rsidRPr="00E367ED">
        <w:rPr>
          <w:rFonts w:ascii="Times New Roman" w:hAnsi="Times New Roman" w:cs="Times New Roman"/>
        </w:rPr>
        <w:t xml:space="preserve"> по действиям в чрезвычайных ситуаци</w:t>
      </w:r>
      <w:r w:rsidR="00E367ED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для образовательных учреждений;</w:t>
      </w:r>
    </w:p>
    <w:p w:rsidR="00E367ED" w:rsidRPr="00E367ED" w:rsidRDefault="009535A6" w:rsidP="009535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7ED" w:rsidRPr="00E367ED">
        <w:rPr>
          <w:sz w:val="28"/>
          <w:szCs w:val="28"/>
        </w:rPr>
        <w:t xml:space="preserve"> обслуживание кнопок тревожной сигнализации, в  МКОУ СОШ №3 </w:t>
      </w:r>
      <w:proofErr w:type="spellStart"/>
      <w:r w:rsidR="00E367ED" w:rsidRPr="00E367ED">
        <w:rPr>
          <w:sz w:val="28"/>
          <w:szCs w:val="28"/>
        </w:rPr>
        <w:t>с</w:t>
      </w:r>
      <w:proofErr w:type="gramStart"/>
      <w:r w:rsidR="00E367ED" w:rsidRPr="00E367ED">
        <w:rPr>
          <w:sz w:val="28"/>
          <w:szCs w:val="28"/>
        </w:rPr>
        <w:t>.А</w:t>
      </w:r>
      <w:proofErr w:type="gramEnd"/>
      <w:r w:rsidR="00E367ED" w:rsidRPr="00E367ED">
        <w:rPr>
          <w:sz w:val="28"/>
          <w:szCs w:val="28"/>
        </w:rPr>
        <w:t>страханка</w:t>
      </w:r>
      <w:proofErr w:type="spellEnd"/>
      <w:r w:rsidR="00E367ED" w:rsidRPr="00E367ED">
        <w:rPr>
          <w:sz w:val="28"/>
          <w:szCs w:val="28"/>
        </w:rPr>
        <w:t xml:space="preserve">, МКОУ СОШ №3 </w:t>
      </w:r>
      <w:proofErr w:type="spellStart"/>
      <w:r w:rsidR="00E367ED" w:rsidRPr="00E367ED">
        <w:rPr>
          <w:sz w:val="28"/>
          <w:szCs w:val="28"/>
        </w:rPr>
        <w:t>с.Камень</w:t>
      </w:r>
      <w:proofErr w:type="spellEnd"/>
      <w:r w:rsidR="00E367ED" w:rsidRPr="00E367ED">
        <w:rPr>
          <w:sz w:val="28"/>
          <w:szCs w:val="28"/>
        </w:rPr>
        <w:t>-Рыболов;</w:t>
      </w:r>
    </w:p>
    <w:p w:rsidR="00E367ED" w:rsidRPr="00E367ED" w:rsidRDefault="009535A6" w:rsidP="009535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7ED" w:rsidRPr="00E367ED">
        <w:rPr>
          <w:sz w:val="28"/>
          <w:szCs w:val="28"/>
        </w:rPr>
        <w:t xml:space="preserve">ремонт внешнего ограждения, в  МКОУ СОШ №10 </w:t>
      </w:r>
      <w:proofErr w:type="spellStart"/>
      <w:r w:rsidR="00E367ED" w:rsidRPr="00E367ED">
        <w:rPr>
          <w:sz w:val="28"/>
          <w:szCs w:val="28"/>
        </w:rPr>
        <w:t>с</w:t>
      </w:r>
      <w:proofErr w:type="gramStart"/>
      <w:r w:rsidR="00E367ED" w:rsidRPr="00E367ED">
        <w:rPr>
          <w:sz w:val="28"/>
          <w:szCs w:val="28"/>
        </w:rPr>
        <w:t>.Т</w:t>
      </w:r>
      <w:proofErr w:type="gramEnd"/>
      <w:r w:rsidR="00E367ED" w:rsidRPr="00E367ED">
        <w:rPr>
          <w:sz w:val="28"/>
          <w:szCs w:val="28"/>
        </w:rPr>
        <w:t>роицкое</w:t>
      </w:r>
      <w:proofErr w:type="spellEnd"/>
      <w:r w:rsidR="00E367ED" w:rsidRPr="00E367ED">
        <w:rPr>
          <w:sz w:val="28"/>
          <w:szCs w:val="28"/>
        </w:rPr>
        <w:t xml:space="preserve">, МКОУ СОШ №3 </w:t>
      </w:r>
      <w:proofErr w:type="spellStart"/>
      <w:r w:rsidR="00E367ED" w:rsidRPr="00E367ED">
        <w:rPr>
          <w:sz w:val="28"/>
          <w:szCs w:val="28"/>
        </w:rPr>
        <w:t>с.Камень</w:t>
      </w:r>
      <w:proofErr w:type="spellEnd"/>
      <w:r w:rsidR="00E367ED" w:rsidRPr="00E367ED">
        <w:rPr>
          <w:sz w:val="28"/>
          <w:szCs w:val="28"/>
        </w:rPr>
        <w:t>-Рыболов ;</w:t>
      </w:r>
    </w:p>
    <w:p w:rsidR="00E367ED" w:rsidRPr="009535A6" w:rsidRDefault="009535A6" w:rsidP="009535A6">
      <w:pPr>
        <w:jc w:val="both"/>
        <w:rPr>
          <w:rFonts w:ascii="Times New Roman" w:hAnsi="Times New Roman" w:cs="Times New Roman"/>
        </w:rPr>
      </w:pPr>
      <w:r w:rsidRPr="009535A6">
        <w:rPr>
          <w:rFonts w:ascii="Times New Roman" w:hAnsi="Times New Roman" w:cs="Times New Roman"/>
        </w:rPr>
        <w:t>- у</w:t>
      </w:r>
      <w:r w:rsidR="00E367ED" w:rsidRPr="009535A6">
        <w:rPr>
          <w:rFonts w:ascii="Times New Roman" w:hAnsi="Times New Roman" w:cs="Times New Roman"/>
        </w:rPr>
        <w:t>станов</w:t>
      </w:r>
      <w:r w:rsidR="008C03D3">
        <w:rPr>
          <w:rFonts w:ascii="Times New Roman" w:hAnsi="Times New Roman" w:cs="Times New Roman"/>
        </w:rPr>
        <w:t>ку</w:t>
      </w:r>
      <w:r w:rsidR="00E367ED" w:rsidRPr="009535A6">
        <w:rPr>
          <w:rFonts w:ascii="Times New Roman" w:hAnsi="Times New Roman" w:cs="Times New Roman"/>
        </w:rPr>
        <w:t xml:space="preserve">  металлически</w:t>
      </w:r>
      <w:r w:rsidR="008C03D3">
        <w:rPr>
          <w:rFonts w:ascii="Times New Roman" w:hAnsi="Times New Roman" w:cs="Times New Roman"/>
        </w:rPr>
        <w:t>х</w:t>
      </w:r>
      <w:r w:rsidR="00E367ED" w:rsidRPr="009535A6">
        <w:rPr>
          <w:rFonts w:ascii="Times New Roman" w:hAnsi="Times New Roman" w:cs="Times New Roman"/>
        </w:rPr>
        <w:t xml:space="preserve"> двер</w:t>
      </w:r>
      <w:r w:rsidR="008C03D3">
        <w:rPr>
          <w:rFonts w:ascii="Times New Roman" w:hAnsi="Times New Roman" w:cs="Times New Roman"/>
        </w:rPr>
        <w:t>ей</w:t>
      </w:r>
      <w:r w:rsidR="00E367ED" w:rsidRPr="009535A6">
        <w:rPr>
          <w:rFonts w:ascii="Times New Roman" w:hAnsi="Times New Roman" w:cs="Times New Roman"/>
        </w:rPr>
        <w:t xml:space="preserve"> на входе в помещения</w:t>
      </w:r>
      <w:r>
        <w:rPr>
          <w:rFonts w:ascii="Times New Roman" w:hAnsi="Times New Roman" w:cs="Times New Roman"/>
        </w:rPr>
        <w:t xml:space="preserve"> </w:t>
      </w:r>
      <w:r w:rsidR="00E367ED" w:rsidRPr="009535A6">
        <w:rPr>
          <w:rFonts w:ascii="Times New Roman" w:hAnsi="Times New Roman" w:cs="Times New Roman"/>
        </w:rPr>
        <w:t xml:space="preserve"> МБДОУ «Детский сад №87» </w:t>
      </w:r>
      <w:proofErr w:type="spellStart"/>
      <w:r w:rsidR="00E367ED" w:rsidRPr="009535A6">
        <w:rPr>
          <w:rFonts w:ascii="Times New Roman" w:hAnsi="Times New Roman" w:cs="Times New Roman"/>
        </w:rPr>
        <w:t>с</w:t>
      </w:r>
      <w:proofErr w:type="gramStart"/>
      <w:r w:rsidR="00E367ED" w:rsidRPr="009535A6">
        <w:rPr>
          <w:rFonts w:ascii="Times New Roman" w:hAnsi="Times New Roman" w:cs="Times New Roman"/>
        </w:rPr>
        <w:t>.Т</w:t>
      </w:r>
      <w:proofErr w:type="gramEnd"/>
      <w:r w:rsidR="00E367ED" w:rsidRPr="009535A6">
        <w:rPr>
          <w:rFonts w:ascii="Times New Roman" w:hAnsi="Times New Roman" w:cs="Times New Roman"/>
        </w:rPr>
        <w:t>роицкое</w:t>
      </w:r>
      <w:proofErr w:type="spellEnd"/>
      <w:r w:rsidR="00E367ED" w:rsidRPr="009535A6">
        <w:rPr>
          <w:rFonts w:ascii="Times New Roman" w:hAnsi="Times New Roman" w:cs="Times New Roman"/>
        </w:rPr>
        <w:t>;</w:t>
      </w:r>
    </w:p>
    <w:p w:rsidR="00E367ED" w:rsidRPr="00E367ED" w:rsidRDefault="009535A6" w:rsidP="009535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367ED" w:rsidRPr="009535A6">
        <w:rPr>
          <w:sz w:val="28"/>
          <w:szCs w:val="28"/>
        </w:rPr>
        <w:t>креплен</w:t>
      </w:r>
      <w:r w:rsidR="008C03D3">
        <w:rPr>
          <w:sz w:val="28"/>
          <w:szCs w:val="28"/>
        </w:rPr>
        <w:t>ие</w:t>
      </w:r>
      <w:r w:rsidR="00E367ED" w:rsidRPr="009535A6">
        <w:rPr>
          <w:sz w:val="28"/>
          <w:szCs w:val="28"/>
        </w:rPr>
        <w:t xml:space="preserve"> защитными устройствами (замками) вход</w:t>
      </w:r>
      <w:r w:rsidR="008C03D3">
        <w:rPr>
          <w:sz w:val="28"/>
          <w:szCs w:val="28"/>
        </w:rPr>
        <w:t>ов</w:t>
      </w:r>
      <w:r w:rsidR="00E367ED" w:rsidRPr="009535A6">
        <w:rPr>
          <w:sz w:val="28"/>
          <w:szCs w:val="28"/>
        </w:rPr>
        <w:t xml:space="preserve"> на чердаки и</w:t>
      </w:r>
      <w:r w:rsidR="00E367ED" w:rsidRPr="00E367ED">
        <w:rPr>
          <w:sz w:val="28"/>
          <w:szCs w:val="28"/>
        </w:rPr>
        <w:t xml:space="preserve"> подвальные помещения </w:t>
      </w:r>
      <w:r>
        <w:rPr>
          <w:sz w:val="28"/>
          <w:szCs w:val="28"/>
        </w:rPr>
        <w:t>во всех учреждениях образования;</w:t>
      </w:r>
    </w:p>
    <w:p w:rsidR="00E367ED" w:rsidRDefault="009535A6" w:rsidP="002C2DC1">
      <w:pPr>
        <w:pStyle w:val="a3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7ED" w:rsidRPr="00E367ED">
        <w:rPr>
          <w:sz w:val="28"/>
          <w:szCs w:val="28"/>
        </w:rPr>
        <w:t xml:space="preserve">монтаж наружного видеонаблюдения в образовательных учреждениях - МКОУ СОШ №3 </w:t>
      </w:r>
      <w:proofErr w:type="spellStart"/>
      <w:r w:rsidR="00E367ED" w:rsidRPr="00E367ED">
        <w:rPr>
          <w:sz w:val="28"/>
          <w:szCs w:val="28"/>
        </w:rPr>
        <w:t>с</w:t>
      </w:r>
      <w:proofErr w:type="gramStart"/>
      <w:r w:rsidR="00E367ED" w:rsidRPr="00E367ED">
        <w:rPr>
          <w:sz w:val="28"/>
          <w:szCs w:val="28"/>
        </w:rPr>
        <w:t>.А</w:t>
      </w:r>
      <w:proofErr w:type="gramEnd"/>
      <w:r w:rsidR="00E367ED" w:rsidRPr="00E367ED">
        <w:rPr>
          <w:sz w:val="28"/>
          <w:szCs w:val="28"/>
        </w:rPr>
        <w:t>страханка</w:t>
      </w:r>
      <w:proofErr w:type="spellEnd"/>
      <w:r w:rsidR="00E367ED" w:rsidRPr="00E367ED">
        <w:rPr>
          <w:sz w:val="28"/>
          <w:szCs w:val="28"/>
        </w:rPr>
        <w:t xml:space="preserve">,  МКОУ СОШ №2 </w:t>
      </w:r>
      <w:proofErr w:type="spellStart"/>
      <w:r w:rsidR="00E367ED" w:rsidRPr="00E367ED">
        <w:rPr>
          <w:sz w:val="28"/>
          <w:szCs w:val="28"/>
        </w:rPr>
        <w:t>с.Камень</w:t>
      </w:r>
      <w:proofErr w:type="spellEnd"/>
      <w:r w:rsidR="00E367ED" w:rsidRPr="00E367ED">
        <w:rPr>
          <w:sz w:val="28"/>
          <w:szCs w:val="28"/>
        </w:rPr>
        <w:t>-Рыбол</w:t>
      </w:r>
      <w:r>
        <w:rPr>
          <w:sz w:val="28"/>
          <w:szCs w:val="28"/>
        </w:rPr>
        <w:t>ов.</w:t>
      </w:r>
    </w:p>
    <w:p w:rsidR="006A798E" w:rsidRPr="007C5675" w:rsidRDefault="00F313BA" w:rsidP="003D5E83">
      <w:pPr>
        <w:widowControl w:val="0"/>
        <w:tabs>
          <w:tab w:val="left" w:pos="284"/>
          <w:tab w:val="left" w:pos="1080"/>
        </w:tabs>
        <w:spacing w:after="120"/>
        <w:jc w:val="both"/>
      </w:pPr>
      <w:r w:rsidRPr="00C0166B">
        <w:rPr>
          <w:rFonts w:ascii="Times New Roman" w:hAnsi="Times New Roman" w:cs="Times New Roman"/>
          <w:b/>
        </w:rPr>
        <w:tab/>
      </w:r>
      <w:r w:rsidRPr="00C0166B">
        <w:rPr>
          <w:rFonts w:ascii="Times New Roman" w:hAnsi="Times New Roman" w:cs="Times New Roman"/>
          <w:b/>
        </w:rPr>
        <w:tab/>
      </w:r>
    </w:p>
    <w:p w:rsidR="009F3B03" w:rsidRPr="006A798E" w:rsidRDefault="002D0156" w:rsidP="002C2DC1">
      <w:pPr>
        <w:pStyle w:val="a3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 xml:space="preserve">      </w:t>
      </w:r>
    </w:p>
    <w:p w:rsidR="006A798E" w:rsidRDefault="006A798E" w:rsidP="00FC22C0">
      <w:pPr>
        <w:pStyle w:val="a3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914FA">
        <w:rPr>
          <w:b/>
          <w:sz w:val="28"/>
          <w:szCs w:val="28"/>
        </w:rPr>
        <w:t xml:space="preserve">. Признать </w:t>
      </w:r>
      <w:r>
        <w:rPr>
          <w:b/>
          <w:sz w:val="28"/>
          <w:szCs w:val="28"/>
        </w:rPr>
        <w:t>требующими корректировки</w:t>
      </w:r>
      <w:r w:rsidRPr="001914FA">
        <w:rPr>
          <w:b/>
          <w:sz w:val="28"/>
          <w:szCs w:val="28"/>
        </w:rPr>
        <w:t xml:space="preserve"> в связи с </w:t>
      </w:r>
      <w:r w:rsidR="000E4513">
        <w:rPr>
          <w:b/>
          <w:sz w:val="28"/>
          <w:szCs w:val="28"/>
        </w:rPr>
        <w:t xml:space="preserve">отсутствием или </w:t>
      </w:r>
      <w:r w:rsidRPr="001914FA">
        <w:rPr>
          <w:b/>
          <w:sz w:val="28"/>
          <w:szCs w:val="28"/>
        </w:rPr>
        <w:t>невыполнением плановых целевых индикаторов</w:t>
      </w:r>
      <w:r w:rsidR="00FC22C0">
        <w:rPr>
          <w:b/>
          <w:sz w:val="28"/>
          <w:szCs w:val="28"/>
        </w:rPr>
        <w:t>,</w:t>
      </w:r>
      <w:bookmarkStart w:id="0" w:name="_GoBack"/>
      <w:bookmarkEnd w:id="0"/>
      <w:r w:rsidRPr="00191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</w:t>
      </w:r>
      <w:r w:rsidRPr="001914FA">
        <w:rPr>
          <w:b/>
          <w:sz w:val="28"/>
          <w:szCs w:val="28"/>
        </w:rPr>
        <w:t>:</w:t>
      </w:r>
    </w:p>
    <w:p w:rsidR="006A4267" w:rsidRDefault="006A4267" w:rsidP="006A4267">
      <w:pPr>
        <w:ind w:right="-144"/>
        <w:rPr>
          <w:rFonts w:ascii="Times New Roman" w:hAnsi="Times New Roman" w:cs="Times New Roman"/>
          <w:b/>
          <w:bCs/>
          <w:iCs/>
        </w:rPr>
      </w:pPr>
      <w:r w:rsidRPr="00C0166B">
        <w:rPr>
          <w:rFonts w:ascii="Times New Roman" w:hAnsi="Times New Roman" w:cs="Times New Roman"/>
          <w:b/>
          <w:bCs/>
        </w:rPr>
        <w:t xml:space="preserve">      </w:t>
      </w:r>
      <w:r w:rsidR="00840446">
        <w:rPr>
          <w:rFonts w:ascii="Times New Roman" w:hAnsi="Times New Roman" w:cs="Times New Roman"/>
          <w:b/>
          <w:bCs/>
        </w:rPr>
        <w:t xml:space="preserve">        </w:t>
      </w:r>
      <w:r w:rsidRPr="00C0166B">
        <w:rPr>
          <w:rFonts w:ascii="Times New Roman" w:hAnsi="Times New Roman" w:cs="Times New Roman"/>
          <w:b/>
          <w:bCs/>
        </w:rPr>
        <w:t>1</w:t>
      </w:r>
      <w:r w:rsidRPr="00C0166B">
        <w:rPr>
          <w:rFonts w:ascii="Times New Roman" w:hAnsi="Times New Roman" w:cs="Times New Roman"/>
          <w:b/>
          <w:bCs/>
          <w:iCs/>
        </w:rPr>
        <w:t xml:space="preserve">.« Развитие муниципальной службы в </w:t>
      </w:r>
      <w:proofErr w:type="spellStart"/>
      <w:r w:rsidRPr="00C0166B">
        <w:rPr>
          <w:rFonts w:ascii="Times New Roman" w:hAnsi="Times New Roman" w:cs="Times New Roman"/>
          <w:b/>
          <w:bCs/>
          <w:iCs/>
        </w:rPr>
        <w:t>Ханкайском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r w:rsidRPr="00C0166B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м</w:t>
      </w:r>
      <w:r w:rsidRPr="00C0166B">
        <w:rPr>
          <w:rFonts w:ascii="Times New Roman" w:hAnsi="Times New Roman" w:cs="Times New Roman"/>
          <w:b/>
          <w:bCs/>
          <w:iCs/>
        </w:rPr>
        <w:t>униципальном районе» на 2012-2015годы</w:t>
      </w:r>
      <w:r>
        <w:rPr>
          <w:rFonts w:ascii="Times New Roman" w:hAnsi="Times New Roman" w:cs="Times New Roman"/>
          <w:b/>
          <w:bCs/>
          <w:iCs/>
        </w:rPr>
        <w:tab/>
      </w:r>
    </w:p>
    <w:p w:rsidR="006A4267" w:rsidRPr="00BE5309" w:rsidRDefault="006A4267" w:rsidP="002C2DC1">
      <w:pPr>
        <w:widowControl w:val="0"/>
        <w:tabs>
          <w:tab w:val="left" w:pos="284"/>
          <w:tab w:val="left" w:pos="1080"/>
          <w:tab w:val="left" w:pos="3930"/>
        </w:tabs>
        <w:spacing w:after="12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Pr="00BE5309">
        <w:rPr>
          <w:rFonts w:ascii="Times New Roman" w:hAnsi="Times New Roman" w:cs="Times New Roman"/>
          <w:iCs/>
        </w:rPr>
        <w:t>Оснащено 7 рабочих мест  оргтехникой, проведена аттестация  7 рабочих мест с комплексной оценкой условий труда</w:t>
      </w:r>
      <w:proofErr w:type="gramStart"/>
      <w:r w:rsidRPr="00BE5309">
        <w:rPr>
          <w:rFonts w:ascii="Times New Roman" w:hAnsi="Times New Roman" w:cs="Times New Roman"/>
          <w:iCs/>
        </w:rPr>
        <w:t xml:space="preserve"> .</w:t>
      </w:r>
      <w:proofErr w:type="gramEnd"/>
      <w:r w:rsidRPr="00BE5309">
        <w:rPr>
          <w:rFonts w:ascii="Times New Roman" w:hAnsi="Times New Roman" w:cs="Times New Roman"/>
          <w:iCs/>
        </w:rPr>
        <w:t xml:space="preserve"> Повысили  квалификацию</w:t>
      </w:r>
      <w:r>
        <w:rPr>
          <w:rFonts w:ascii="Times New Roman" w:hAnsi="Times New Roman" w:cs="Times New Roman"/>
          <w:iCs/>
        </w:rPr>
        <w:t xml:space="preserve"> 6</w:t>
      </w:r>
      <w:r w:rsidRPr="00BE5309">
        <w:rPr>
          <w:rFonts w:ascii="Times New Roman" w:hAnsi="Times New Roman" w:cs="Times New Roman"/>
          <w:iCs/>
        </w:rPr>
        <w:t xml:space="preserve"> чел. 100% работников прошли диспансеризацию с целью ранней диагностики заболеваний.</w:t>
      </w:r>
    </w:p>
    <w:p w:rsidR="006A4267" w:rsidRDefault="006A4267" w:rsidP="002C2DC1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 w:rsidR="00840446">
        <w:rPr>
          <w:rFonts w:ascii="Times New Roman" w:hAnsi="Times New Roman" w:cs="Times New Roman"/>
          <w:b/>
          <w:iCs/>
        </w:rPr>
        <w:t xml:space="preserve">        </w:t>
      </w:r>
      <w:r>
        <w:rPr>
          <w:rFonts w:ascii="Times New Roman" w:hAnsi="Times New Roman" w:cs="Times New Roman"/>
          <w:b/>
          <w:iCs/>
        </w:rPr>
        <w:t>2</w:t>
      </w:r>
      <w:r w:rsidRPr="00C0166B">
        <w:rPr>
          <w:rFonts w:ascii="Times New Roman" w:hAnsi="Times New Roman" w:cs="Times New Roman"/>
          <w:b/>
          <w:iCs/>
        </w:rPr>
        <w:t xml:space="preserve">.«Развитие сельского хозяйства в </w:t>
      </w:r>
      <w:proofErr w:type="spellStart"/>
      <w:r w:rsidRPr="00C0166B">
        <w:rPr>
          <w:rFonts w:ascii="Times New Roman" w:hAnsi="Times New Roman" w:cs="Times New Roman"/>
          <w:b/>
          <w:iCs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  <w:iCs/>
        </w:rPr>
        <w:t xml:space="preserve">  муниципальном  районе»  на 2012- 2015годы</w:t>
      </w:r>
    </w:p>
    <w:p w:rsidR="006A4267" w:rsidRDefault="006A4267" w:rsidP="006A4267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iCs/>
        </w:rPr>
      </w:pPr>
      <w:r>
        <w:rPr>
          <w:iCs/>
        </w:rPr>
        <w:t xml:space="preserve">    </w:t>
      </w:r>
      <w:r w:rsidRPr="00BE5309">
        <w:rPr>
          <w:rFonts w:ascii="Times New Roman" w:hAnsi="Times New Roman" w:cs="Times New Roman"/>
          <w:iCs/>
        </w:rPr>
        <w:t xml:space="preserve">В целях совершенствования профессионального мастерства специалистов сельскохозяйственных профессий проведены конкурс мастеров машинного доения коров  и конкурс техников по искусственному осеменению </w:t>
      </w:r>
      <w:r w:rsidRPr="00BE5309">
        <w:rPr>
          <w:rFonts w:ascii="Times New Roman" w:hAnsi="Times New Roman" w:cs="Times New Roman"/>
          <w:iCs/>
        </w:rPr>
        <w:lastRenderedPageBreak/>
        <w:t xml:space="preserve">сельскохозяйственных животных. В конкурсе приняло участие 8 сельскохозяйственных предприятий. Проведена ярмарка «Дары </w:t>
      </w:r>
      <w:proofErr w:type="spellStart"/>
      <w:r w:rsidRPr="00BE5309">
        <w:rPr>
          <w:rFonts w:ascii="Times New Roman" w:hAnsi="Times New Roman" w:cs="Times New Roman"/>
          <w:iCs/>
        </w:rPr>
        <w:t>Приханковья</w:t>
      </w:r>
      <w:proofErr w:type="spellEnd"/>
      <w:r w:rsidRPr="00BE5309">
        <w:rPr>
          <w:rFonts w:ascii="Times New Roman" w:hAnsi="Times New Roman" w:cs="Times New Roman"/>
          <w:iCs/>
        </w:rPr>
        <w:t>», в которой приняли участие 21 предприятие с продукцией собственного производства: зерно, комбико</w:t>
      </w:r>
      <w:r w:rsidR="00696281">
        <w:rPr>
          <w:rFonts w:ascii="Times New Roman" w:hAnsi="Times New Roman" w:cs="Times New Roman"/>
          <w:iCs/>
        </w:rPr>
        <w:t>р</w:t>
      </w:r>
      <w:r w:rsidRPr="00BE5309">
        <w:rPr>
          <w:rFonts w:ascii="Times New Roman" w:hAnsi="Times New Roman" w:cs="Times New Roman"/>
          <w:iCs/>
        </w:rPr>
        <w:t>м, крупа, овощи, картофель, пищевая продукция. Подведены итоги деятельности сельскохозяйственной отрасли за год с награждение предприятий, добившихся наилучших результатов</w:t>
      </w:r>
      <w:r>
        <w:rPr>
          <w:rFonts w:ascii="Times New Roman" w:hAnsi="Times New Roman" w:cs="Times New Roman"/>
          <w:iCs/>
        </w:rPr>
        <w:t>.</w:t>
      </w:r>
    </w:p>
    <w:p w:rsidR="006A4267" w:rsidRPr="00A252D7" w:rsidRDefault="006A4267" w:rsidP="006A4267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</w:rPr>
      </w:pPr>
      <w:r w:rsidRPr="00A252D7">
        <w:rPr>
          <w:sz w:val="28"/>
          <w:szCs w:val="28"/>
        </w:rPr>
        <w:t xml:space="preserve">Производство </w:t>
      </w:r>
      <w:r w:rsidRPr="00A252D7">
        <w:rPr>
          <w:sz w:val="28"/>
          <w:szCs w:val="28"/>
          <w:lang w:val="ru-RU"/>
        </w:rPr>
        <w:t xml:space="preserve">мяса увеличено на 3,9%,  молока на18,7%, </w:t>
      </w:r>
      <w:r w:rsidRPr="00A252D7">
        <w:rPr>
          <w:sz w:val="28"/>
          <w:szCs w:val="28"/>
        </w:rPr>
        <w:t xml:space="preserve">яиц на </w:t>
      </w:r>
      <w:r w:rsidRPr="00A252D7">
        <w:rPr>
          <w:sz w:val="28"/>
          <w:szCs w:val="28"/>
          <w:lang w:val="ru-RU"/>
        </w:rPr>
        <w:t>17,9</w:t>
      </w:r>
      <w:r w:rsidRPr="00A252D7">
        <w:rPr>
          <w:sz w:val="28"/>
          <w:szCs w:val="28"/>
        </w:rPr>
        <w:t xml:space="preserve">%. </w:t>
      </w:r>
      <w:r w:rsidRPr="00A252D7">
        <w:rPr>
          <w:sz w:val="28"/>
          <w:szCs w:val="28"/>
          <w:lang w:val="ru-RU"/>
        </w:rPr>
        <w:t>Надой молока на 1 корову увеличен на 42,8%. Показатели по растениеводству не выполнены из-за неблагоприятных погодных условий (обильные дожди и ранний снегопад).</w:t>
      </w:r>
    </w:p>
    <w:p w:rsidR="00840446" w:rsidRDefault="002C2DC1" w:rsidP="00840446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bCs/>
          <w:iCs/>
        </w:rPr>
      </w:pPr>
      <w:r>
        <w:rPr>
          <w:b/>
          <w:bCs/>
          <w:iCs/>
        </w:rPr>
        <w:tab/>
      </w:r>
      <w:r w:rsidR="00840446" w:rsidRPr="00840446">
        <w:rPr>
          <w:rFonts w:ascii="Times New Roman" w:hAnsi="Times New Roman" w:cs="Times New Roman"/>
          <w:b/>
          <w:bCs/>
          <w:iCs/>
        </w:rPr>
        <w:t xml:space="preserve">            3</w:t>
      </w:r>
      <w:r w:rsidR="00840446" w:rsidRPr="00C0166B">
        <w:rPr>
          <w:rFonts w:ascii="Times New Roman" w:hAnsi="Times New Roman" w:cs="Times New Roman"/>
          <w:b/>
          <w:bCs/>
          <w:iCs/>
        </w:rPr>
        <w:t xml:space="preserve">.«Комплексные меры профилактики правонарушений несовершеннолетних, предупреждение детской беспризорности и безнадзорности в  </w:t>
      </w:r>
      <w:proofErr w:type="spellStart"/>
      <w:r w:rsidR="00840446" w:rsidRPr="00C0166B">
        <w:rPr>
          <w:rFonts w:ascii="Times New Roman" w:hAnsi="Times New Roman" w:cs="Times New Roman"/>
          <w:b/>
          <w:bCs/>
          <w:iCs/>
        </w:rPr>
        <w:t>Ханкайском</w:t>
      </w:r>
      <w:proofErr w:type="spellEnd"/>
      <w:r w:rsidR="00840446" w:rsidRPr="00C0166B">
        <w:rPr>
          <w:rFonts w:ascii="Times New Roman" w:hAnsi="Times New Roman" w:cs="Times New Roman"/>
          <w:b/>
          <w:bCs/>
          <w:iCs/>
        </w:rPr>
        <w:t xml:space="preserve"> муниципальном районе» на 2011-2015годы</w:t>
      </w:r>
    </w:p>
    <w:p w:rsidR="00840446" w:rsidRDefault="00840446" w:rsidP="0084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Основная цель принятия программы -</w:t>
      </w:r>
      <w:r w:rsidRPr="00E75338">
        <w:t xml:space="preserve"> </w:t>
      </w:r>
      <w:r w:rsidRPr="00E7533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окращение количества </w:t>
      </w:r>
      <w:r w:rsidRPr="00E75338">
        <w:rPr>
          <w:rFonts w:ascii="Times New Roman" w:hAnsi="Times New Roman" w:cs="Times New Roman"/>
        </w:rPr>
        <w:t>правонарушений и преступлений, совершенных несовершеннолетними</w:t>
      </w:r>
      <w:r>
        <w:rPr>
          <w:rFonts w:ascii="Times New Roman" w:hAnsi="Times New Roman" w:cs="Times New Roman"/>
        </w:rPr>
        <w:t>.</w:t>
      </w:r>
      <w:r w:rsidRPr="00E7533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За 2012 год сократилось число преступлений на 4 единицы. </w:t>
      </w:r>
    </w:p>
    <w:p w:rsidR="00840446" w:rsidRDefault="00840446" w:rsidP="00840446">
      <w:pPr>
        <w:spacing w:after="1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В рамках реализации программы</w:t>
      </w:r>
      <w:r w:rsidRPr="00E7533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E75338">
        <w:rPr>
          <w:rFonts w:ascii="Times New Roman" w:hAnsi="Times New Roman" w:cs="Times New Roman"/>
          <w:iCs/>
        </w:rPr>
        <w:t xml:space="preserve">роведены медицинские осмотры детей из семей, находящихся в трудной жизненной ситуации, направляемых в детские </w:t>
      </w:r>
      <w:proofErr w:type="spellStart"/>
      <w:r w:rsidRPr="00E75338">
        <w:rPr>
          <w:rFonts w:ascii="Times New Roman" w:hAnsi="Times New Roman" w:cs="Times New Roman"/>
          <w:iCs/>
        </w:rPr>
        <w:t>интернатные</w:t>
      </w:r>
      <w:proofErr w:type="spellEnd"/>
      <w:r w:rsidRPr="00E75338">
        <w:rPr>
          <w:rFonts w:ascii="Times New Roman" w:hAnsi="Times New Roman" w:cs="Times New Roman"/>
          <w:iCs/>
        </w:rPr>
        <w:t xml:space="preserve"> учреждения, приобретены стенды «Подросток и закон» для МКОУ СОШ №4 (</w:t>
      </w:r>
      <w:proofErr w:type="spellStart"/>
      <w:r w:rsidRPr="00E75338">
        <w:rPr>
          <w:rFonts w:ascii="Times New Roman" w:hAnsi="Times New Roman" w:cs="Times New Roman"/>
          <w:iCs/>
        </w:rPr>
        <w:t>с</w:t>
      </w:r>
      <w:proofErr w:type="gramStart"/>
      <w:r w:rsidRPr="00E75338">
        <w:rPr>
          <w:rFonts w:ascii="Times New Roman" w:hAnsi="Times New Roman" w:cs="Times New Roman"/>
          <w:iCs/>
        </w:rPr>
        <w:t>.О</w:t>
      </w:r>
      <w:proofErr w:type="gramEnd"/>
      <w:r w:rsidRPr="00E75338">
        <w:rPr>
          <w:rFonts w:ascii="Times New Roman" w:hAnsi="Times New Roman" w:cs="Times New Roman"/>
          <w:iCs/>
        </w:rPr>
        <w:t>ктябрьское</w:t>
      </w:r>
      <w:proofErr w:type="spellEnd"/>
      <w:r w:rsidRPr="00E75338">
        <w:rPr>
          <w:rFonts w:ascii="Times New Roman" w:hAnsi="Times New Roman" w:cs="Times New Roman"/>
          <w:iCs/>
        </w:rPr>
        <w:t>) и №8 (</w:t>
      </w:r>
      <w:proofErr w:type="spellStart"/>
      <w:r w:rsidRPr="00E75338">
        <w:rPr>
          <w:rFonts w:ascii="Times New Roman" w:hAnsi="Times New Roman" w:cs="Times New Roman"/>
          <w:iCs/>
        </w:rPr>
        <w:t>с.Мельгуновка</w:t>
      </w:r>
      <w:proofErr w:type="spellEnd"/>
      <w:r w:rsidRPr="00E75338">
        <w:rPr>
          <w:rFonts w:ascii="Times New Roman" w:hAnsi="Times New Roman" w:cs="Times New Roman"/>
          <w:iCs/>
        </w:rPr>
        <w:t>). Проведены операции «Подросток» и «Правопорядок».</w:t>
      </w:r>
      <w:r>
        <w:rPr>
          <w:rFonts w:ascii="Times New Roman" w:hAnsi="Times New Roman" w:cs="Times New Roman"/>
          <w:iCs/>
        </w:rPr>
        <w:t xml:space="preserve"> </w:t>
      </w:r>
      <w:r w:rsidRPr="00E75338">
        <w:rPr>
          <w:rFonts w:ascii="Times New Roman" w:hAnsi="Times New Roman" w:cs="Times New Roman"/>
          <w:iCs/>
        </w:rPr>
        <w:t>Изготовлены памятки для родителей «Как пережить трудный возраст ребенка».</w:t>
      </w:r>
      <w:r>
        <w:rPr>
          <w:rFonts w:ascii="Times New Roman" w:hAnsi="Times New Roman" w:cs="Times New Roman"/>
          <w:iCs/>
        </w:rPr>
        <w:t xml:space="preserve">  </w:t>
      </w:r>
      <w:r w:rsidRPr="00E75338">
        <w:rPr>
          <w:rFonts w:ascii="Times New Roman" w:hAnsi="Times New Roman" w:cs="Times New Roman"/>
          <w:iCs/>
        </w:rPr>
        <w:t>Проведено 35 рейдов по семьям, находящихся в социально-опасном положении, трудной жизненной ситуации.</w:t>
      </w:r>
    </w:p>
    <w:p w:rsidR="002C2DC1" w:rsidRDefault="00840446" w:rsidP="002C2DC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4</w:t>
      </w:r>
      <w:r w:rsidR="002C2DC1">
        <w:rPr>
          <w:b/>
          <w:bCs/>
          <w:iCs/>
          <w:sz w:val="28"/>
          <w:szCs w:val="28"/>
        </w:rPr>
        <w:t>.«</w:t>
      </w:r>
      <w:r w:rsidR="002C2DC1" w:rsidRPr="00C0166B">
        <w:rPr>
          <w:b/>
          <w:sz w:val="28"/>
          <w:szCs w:val="28"/>
        </w:rPr>
        <w:t xml:space="preserve">Проведение мониторинга качества предоставления муниципальных услуг в </w:t>
      </w:r>
      <w:proofErr w:type="spellStart"/>
      <w:r w:rsidR="002C2DC1" w:rsidRPr="00C0166B">
        <w:rPr>
          <w:b/>
          <w:sz w:val="28"/>
          <w:szCs w:val="28"/>
        </w:rPr>
        <w:t>Ханкайском</w:t>
      </w:r>
      <w:proofErr w:type="spellEnd"/>
      <w:r w:rsidR="002C2DC1" w:rsidRPr="00C0166B">
        <w:rPr>
          <w:b/>
          <w:sz w:val="28"/>
          <w:szCs w:val="28"/>
        </w:rPr>
        <w:t xml:space="preserve"> муниципальном районе  на 2012-2015 годы</w:t>
      </w:r>
      <w:r w:rsidR="002C2DC1">
        <w:rPr>
          <w:b/>
          <w:sz w:val="28"/>
          <w:szCs w:val="28"/>
        </w:rPr>
        <w:t>»</w:t>
      </w:r>
    </w:p>
    <w:p w:rsidR="002C2DC1" w:rsidRPr="007C5675" w:rsidRDefault="002C2DC1" w:rsidP="002C2DC1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</w:rPr>
      </w:pPr>
      <w:r w:rsidRPr="007C5675">
        <w:rPr>
          <w:sz w:val="28"/>
          <w:szCs w:val="28"/>
        </w:rPr>
        <w:t xml:space="preserve">Все </w:t>
      </w:r>
      <w:r w:rsidR="007C5675">
        <w:rPr>
          <w:sz w:val="28"/>
          <w:szCs w:val="28"/>
          <w:lang w:val="ru-RU"/>
        </w:rPr>
        <w:t xml:space="preserve">муниципальные </w:t>
      </w:r>
      <w:r w:rsidRPr="007C5675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proofErr w:type="spellStart"/>
      <w:r w:rsidR="00696281">
        <w:rPr>
          <w:sz w:val="28"/>
          <w:szCs w:val="28"/>
          <w:lang w:val="ru-RU"/>
        </w:rPr>
        <w:t>муеиципальной</w:t>
      </w:r>
      <w:proofErr w:type="spellEnd"/>
      <w:r w:rsidRPr="007C5675">
        <w:rPr>
          <w:sz w:val="28"/>
          <w:szCs w:val="28"/>
        </w:rPr>
        <w:t xml:space="preserve"> услуги отсутствовали</w:t>
      </w:r>
      <w:r w:rsidR="007C5675" w:rsidRPr="007C5675">
        <w:rPr>
          <w:sz w:val="28"/>
          <w:szCs w:val="28"/>
          <w:lang w:val="ru-RU"/>
        </w:rPr>
        <w:t>.</w:t>
      </w:r>
      <w:r w:rsidRPr="007C5675">
        <w:rPr>
          <w:sz w:val="28"/>
          <w:szCs w:val="28"/>
        </w:rPr>
        <w:t xml:space="preserve"> </w:t>
      </w:r>
    </w:p>
    <w:p w:rsidR="003D5E83" w:rsidRDefault="003D5E83" w:rsidP="003D5E83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</w:t>
      </w:r>
      <w:r w:rsidR="00840446">
        <w:rPr>
          <w:rFonts w:ascii="Times New Roman" w:hAnsi="Times New Roman" w:cs="Times New Roman"/>
          <w:b/>
          <w:bCs/>
          <w:iCs/>
        </w:rPr>
        <w:t xml:space="preserve">      5</w:t>
      </w:r>
      <w:r>
        <w:rPr>
          <w:rFonts w:ascii="Times New Roman" w:hAnsi="Times New Roman" w:cs="Times New Roman"/>
          <w:b/>
          <w:bCs/>
          <w:iCs/>
        </w:rPr>
        <w:t>.</w:t>
      </w:r>
      <w:r w:rsidRPr="00C0166B">
        <w:rPr>
          <w:rFonts w:ascii="Times New Roman" w:hAnsi="Times New Roman" w:cs="Times New Roman"/>
          <w:b/>
          <w:bCs/>
          <w:iCs/>
        </w:rPr>
        <w:t xml:space="preserve">«Развитие физической культуры и спорта на 2011-2015годы в </w:t>
      </w:r>
      <w:proofErr w:type="spellStart"/>
      <w:r w:rsidRPr="00C0166B">
        <w:rPr>
          <w:rFonts w:ascii="Times New Roman" w:hAnsi="Times New Roman" w:cs="Times New Roman"/>
          <w:b/>
          <w:bCs/>
          <w:iCs/>
        </w:rPr>
        <w:t>Ханкайском</w:t>
      </w:r>
      <w:proofErr w:type="spellEnd"/>
      <w:r w:rsidRPr="00C0166B">
        <w:rPr>
          <w:rFonts w:ascii="Times New Roman" w:hAnsi="Times New Roman" w:cs="Times New Roman"/>
          <w:b/>
          <w:bCs/>
          <w:iCs/>
        </w:rPr>
        <w:t xml:space="preserve"> муниципальном районе»</w:t>
      </w:r>
    </w:p>
    <w:p w:rsidR="003D5E83" w:rsidRDefault="003D5E83" w:rsidP="003D5E83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134486">
        <w:rPr>
          <w:rFonts w:ascii="Times New Roman" w:hAnsi="Times New Roman" w:cs="Times New Roman"/>
        </w:rPr>
        <w:t xml:space="preserve">     Средства использованы на организацию и проведение спортивных мероприятий в районе,  и доставку спортсменов для участия в спортивных состязаниях за пределами </w:t>
      </w:r>
      <w:proofErr w:type="spellStart"/>
      <w:r w:rsidRPr="00134486">
        <w:rPr>
          <w:rFonts w:ascii="Times New Roman" w:hAnsi="Times New Roman" w:cs="Times New Roman"/>
        </w:rPr>
        <w:t>Ханкайского</w:t>
      </w:r>
      <w:proofErr w:type="spellEnd"/>
      <w:r w:rsidRPr="00134486">
        <w:rPr>
          <w:rFonts w:ascii="Times New Roman" w:hAnsi="Times New Roman" w:cs="Times New Roman"/>
        </w:rPr>
        <w:t xml:space="preserve"> района. Были закуплены кубки, грамоты, призы</w:t>
      </w:r>
      <w:r>
        <w:rPr>
          <w:rFonts w:ascii="Times New Roman" w:hAnsi="Times New Roman" w:cs="Times New Roman"/>
        </w:rPr>
        <w:t>,</w:t>
      </w:r>
      <w:r w:rsidRPr="00134486">
        <w:rPr>
          <w:rFonts w:ascii="Times New Roman" w:hAnsi="Times New Roman" w:cs="Times New Roman"/>
        </w:rPr>
        <w:t xml:space="preserve"> медали.</w:t>
      </w:r>
    </w:p>
    <w:p w:rsidR="003D5E83" w:rsidRPr="007C5675" w:rsidRDefault="003D5E83" w:rsidP="003D5E83">
      <w:pPr>
        <w:pStyle w:val="a4"/>
        <w:widowControl w:val="0"/>
        <w:tabs>
          <w:tab w:val="left" w:pos="426"/>
        </w:tabs>
        <w:ind w:firstLine="709"/>
        <w:rPr>
          <w:sz w:val="28"/>
          <w:szCs w:val="28"/>
        </w:rPr>
      </w:pPr>
      <w:r w:rsidRPr="007C5675">
        <w:rPr>
          <w:sz w:val="28"/>
          <w:szCs w:val="28"/>
          <w:lang w:val="ru-RU"/>
        </w:rPr>
        <w:t xml:space="preserve">Доля населения района, систематически занимающихся физической культурой и спортом возросла на </w:t>
      </w:r>
      <w:r w:rsidR="002165DC">
        <w:rPr>
          <w:sz w:val="28"/>
          <w:szCs w:val="28"/>
          <w:lang w:val="ru-RU"/>
        </w:rPr>
        <w:t>4</w:t>
      </w:r>
      <w:r w:rsidRPr="007C5675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,</w:t>
      </w:r>
      <w:r w:rsidR="006962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доля детей в возрасте</w:t>
      </w:r>
      <w:r w:rsidR="006962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6-18 </w:t>
      </w:r>
      <w:proofErr w:type="gramStart"/>
      <w:r>
        <w:rPr>
          <w:sz w:val="28"/>
          <w:szCs w:val="28"/>
          <w:lang w:val="ru-RU"/>
        </w:rPr>
        <w:t>лет, регулярно занимающихся в муниципальной детско-юн</w:t>
      </w:r>
      <w:r w:rsidR="002165DC">
        <w:rPr>
          <w:sz w:val="28"/>
          <w:szCs w:val="28"/>
          <w:lang w:val="ru-RU"/>
        </w:rPr>
        <w:t xml:space="preserve">ошеской </w:t>
      </w:r>
      <w:r>
        <w:rPr>
          <w:sz w:val="28"/>
          <w:szCs w:val="28"/>
          <w:lang w:val="ru-RU"/>
        </w:rPr>
        <w:t xml:space="preserve"> спортивн</w:t>
      </w:r>
      <w:r w:rsidR="002165DC">
        <w:rPr>
          <w:sz w:val="28"/>
          <w:szCs w:val="28"/>
          <w:lang w:val="ru-RU"/>
        </w:rPr>
        <w:t>ой школе снизилось</w:t>
      </w:r>
      <w:proofErr w:type="gramEnd"/>
      <w:r w:rsidR="002165DC">
        <w:rPr>
          <w:sz w:val="28"/>
          <w:szCs w:val="28"/>
          <w:lang w:val="ru-RU"/>
        </w:rPr>
        <w:t xml:space="preserve"> на 5%.</w:t>
      </w:r>
      <w:r>
        <w:rPr>
          <w:sz w:val="28"/>
          <w:szCs w:val="28"/>
          <w:lang w:val="ru-RU"/>
        </w:rPr>
        <w:t xml:space="preserve"> </w:t>
      </w:r>
    </w:p>
    <w:p w:rsidR="00C228D1" w:rsidRPr="007C5675" w:rsidRDefault="00C228D1" w:rsidP="006A798E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x-none"/>
        </w:rPr>
      </w:pPr>
    </w:p>
    <w:p w:rsidR="00C228D1" w:rsidRDefault="00FC22C0" w:rsidP="00C228D1">
      <w:pPr>
        <w:pStyle w:val="a3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228D1">
        <w:rPr>
          <w:b/>
          <w:sz w:val="28"/>
          <w:szCs w:val="28"/>
          <w:lang w:val="en-US"/>
        </w:rPr>
        <w:t>III</w:t>
      </w:r>
      <w:r w:rsidR="00C228D1" w:rsidRPr="001914FA">
        <w:rPr>
          <w:b/>
          <w:sz w:val="28"/>
          <w:szCs w:val="28"/>
        </w:rPr>
        <w:t xml:space="preserve">. </w:t>
      </w:r>
      <w:r w:rsidR="00335C43">
        <w:rPr>
          <w:b/>
          <w:sz w:val="28"/>
          <w:szCs w:val="28"/>
        </w:rPr>
        <w:t>Программы заве</w:t>
      </w:r>
      <w:r>
        <w:rPr>
          <w:b/>
          <w:sz w:val="28"/>
          <w:szCs w:val="28"/>
        </w:rPr>
        <w:t>р</w:t>
      </w:r>
      <w:r w:rsidR="00335C43">
        <w:rPr>
          <w:b/>
          <w:sz w:val="28"/>
          <w:szCs w:val="28"/>
        </w:rPr>
        <w:t>шены в 2012 году</w:t>
      </w:r>
      <w:r w:rsidR="00C228D1" w:rsidRPr="001914FA">
        <w:rPr>
          <w:b/>
          <w:sz w:val="28"/>
          <w:szCs w:val="28"/>
        </w:rPr>
        <w:t>:</w:t>
      </w:r>
    </w:p>
    <w:p w:rsidR="002C2DC1" w:rsidRDefault="002C2DC1" w:rsidP="002C2DC1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ab/>
      </w:r>
      <w:r w:rsidR="00840446">
        <w:rPr>
          <w:rFonts w:ascii="Times New Roman" w:hAnsi="Times New Roman" w:cs="Times New Roman"/>
          <w:b/>
          <w:iCs/>
        </w:rPr>
        <w:t xml:space="preserve">        </w:t>
      </w:r>
      <w:r w:rsidR="002165DC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1</w:t>
      </w:r>
      <w:r w:rsidRPr="00C0166B">
        <w:rPr>
          <w:rFonts w:ascii="Times New Roman" w:hAnsi="Times New Roman" w:cs="Times New Roman"/>
          <w:b/>
          <w:iCs/>
        </w:rPr>
        <w:t>.</w:t>
      </w:r>
      <w:r w:rsidRPr="00C0166B">
        <w:rPr>
          <w:rFonts w:ascii="Times New Roman" w:hAnsi="Times New Roman" w:cs="Times New Roman"/>
          <w:b/>
        </w:rPr>
        <w:t xml:space="preserve">«Повышение безопасности дорожного движения на территории </w:t>
      </w:r>
      <w:proofErr w:type="spellStart"/>
      <w:r w:rsidRPr="00C0166B">
        <w:rPr>
          <w:rFonts w:ascii="Times New Roman" w:hAnsi="Times New Roman" w:cs="Times New Roman"/>
          <w:b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</w:rPr>
        <w:t xml:space="preserve"> муниципального района в 2008-2012 годах»</w:t>
      </w:r>
    </w:p>
    <w:p w:rsidR="002C2DC1" w:rsidRPr="00BE5309" w:rsidRDefault="002C2DC1" w:rsidP="002C2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E5309">
        <w:rPr>
          <w:rFonts w:ascii="Times New Roman" w:hAnsi="Times New Roman" w:cs="Times New Roman"/>
        </w:rPr>
        <w:t>Приобретены дорожные знаки для дошкольных образовательных учреждений.</w:t>
      </w:r>
    </w:p>
    <w:p w:rsidR="002C2DC1" w:rsidRPr="00BE5309" w:rsidRDefault="002C2DC1" w:rsidP="002C2DC1">
      <w:pPr>
        <w:rPr>
          <w:rFonts w:ascii="Times New Roman" w:hAnsi="Times New Roman" w:cs="Times New Roman"/>
        </w:rPr>
      </w:pPr>
      <w:r w:rsidRPr="00BE5309">
        <w:rPr>
          <w:rFonts w:ascii="Times New Roman" w:hAnsi="Times New Roman" w:cs="Times New Roman"/>
        </w:rPr>
        <w:lastRenderedPageBreak/>
        <w:t>Оформлена подписка на всероссийский ежемесячник «Добрая дорога детства»</w:t>
      </w:r>
    </w:p>
    <w:p w:rsidR="002C2DC1" w:rsidRDefault="002C2DC1" w:rsidP="00335C43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BE5309">
        <w:rPr>
          <w:rFonts w:ascii="Times New Roman" w:hAnsi="Times New Roman" w:cs="Times New Roman"/>
        </w:rPr>
        <w:t>Приобретена сувенирная продукция для проведения мероприятий по безопасности дорожного движения</w:t>
      </w:r>
      <w:r>
        <w:rPr>
          <w:rFonts w:ascii="Times New Roman" w:hAnsi="Times New Roman" w:cs="Times New Roman"/>
        </w:rPr>
        <w:t>. Программа завершена в 2012 году.</w:t>
      </w:r>
    </w:p>
    <w:p w:rsidR="002C2DC1" w:rsidRDefault="002C2DC1" w:rsidP="00335C43">
      <w:pPr>
        <w:widowControl w:val="0"/>
        <w:tabs>
          <w:tab w:val="left" w:pos="284"/>
          <w:tab w:val="left" w:pos="1080"/>
        </w:tabs>
        <w:spacing w:after="12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 w:rsidR="00840446">
        <w:rPr>
          <w:rFonts w:ascii="Times New Roman" w:hAnsi="Times New Roman" w:cs="Times New Roman"/>
          <w:b/>
          <w:iCs/>
        </w:rPr>
        <w:t xml:space="preserve">         </w:t>
      </w:r>
      <w:r w:rsidR="002165DC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2</w:t>
      </w:r>
      <w:r w:rsidRPr="00C0166B">
        <w:rPr>
          <w:rFonts w:ascii="Times New Roman" w:hAnsi="Times New Roman" w:cs="Times New Roman"/>
          <w:b/>
          <w:iCs/>
        </w:rPr>
        <w:t>.«Социальное развитие села на 2010- 2012 годы»</w:t>
      </w:r>
    </w:p>
    <w:p w:rsidR="00134486" w:rsidRPr="00840446" w:rsidRDefault="002C2DC1" w:rsidP="00335C43">
      <w:pPr>
        <w:pStyle w:val="a4"/>
        <w:spacing w:after="120"/>
        <w:ind w:right="282" w:firstLine="0"/>
        <w:rPr>
          <w:b/>
          <w:sz w:val="28"/>
          <w:szCs w:val="28"/>
          <w:lang w:val="ru-RU"/>
        </w:rPr>
      </w:pPr>
      <w:r>
        <w:rPr>
          <w:b/>
          <w:iCs/>
        </w:rPr>
        <w:t xml:space="preserve">   </w:t>
      </w:r>
      <w:r w:rsidR="00335C43">
        <w:rPr>
          <w:b/>
          <w:iCs/>
          <w:lang w:val="ru-RU"/>
        </w:rPr>
        <w:t xml:space="preserve">    </w:t>
      </w:r>
      <w:r>
        <w:rPr>
          <w:b/>
          <w:iCs/>
        </w:rPr>
        <w:t xml:space="preserve"> </w:t>
      </w:r>
      <w:r w:rsidRPr="00335C43">
        <w:rPr>
          <w:sz w:val="28"/>
          <w:szCs w:val="28"/>
        </w:rPr>
        <w:t>Предоставлена социальная выплата на приобретение жилья 16  гражданам, проживающему в сельской местности. Приобретено жилья  общей площадью 967,8 кв. метров.  Объем     инвестиций за счет федерального и краевого бюджетов составил  16633,9 тыс. руб., местного бюджета 2377,0 тыс. руб. собственные средства граждан составили 7461,03 тыс. руб</w:t>
      </w:r>
      <w:r w:rsidR="00840446">
        <w:rPr>
          <w:sz w:val="28"/>
          <w:szCs w:val="28"/>
          <w:lang w:val="ru-RU"/>
        </w:rPr>
        <w:t>.</w:t>
      </w:r>
    </w:p>
    <w:p w:rsidR="002C2DC1" w:rsidRDefault="00335C43" w:rsidP="002C2DC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044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3</w:t>
      </w:r>
      <w:r w:rsidR="002C2DC1" w:rsidRPr="00C0166B">
        <w:rPr>
          <w:b/>
          <w:sz w:val="28"/>
          <w:szCs w:val="28"/>
        </w:rPr>
        <w:t>.</w:t>
      </w:r>
      <w:r w:rsidR="002C2DC1">
        <w:rPr>
          <w:b/>
          <w:sz w:val="28"/>
          <w:szCs w:val="28"/>
        </w:rPr>
        <w:t>«</w:t>
      </w:r>
      <w:r w:rsidR="002C2DC1" w:rsidRPr="00C0166B">
        <w:rPr>
          <w:b/>
          <w:sz w:val="28"/>
          <w:szCs w:val="28"/>
        </w:rPr>
        <w:t xml:space="preserve">Программа повышения эффективности бюджетных расходов </w:t>
      </w:r>
      <w:proofErr w:type="spellStart"/>
      <w:r w:rsidR="002C2DC1" w:rsidRPr="00C0166B">
        <w:rPr>
          <w:b/>
          <w:sz w:val="28"/>
          <w:szCs w:val="28"/>
        </w:rPr>
        <w:t>Ханкайского</w:t>
      </w:r>
      <w:proofErr w:type="spellEnd"/>
      <w:r w:rsidR="002C2DC1" w:rsidRPr="00C0166B">
        <w:rPr>
          <w:b/>
          <w:sz w:val="28"/>
          <w:szCs w:val="28"/>
        </w:rPr>
        <w:t xml:space="preserve"> муниципального района на период до 2013 года</w:t>
      </w:r>
      <w:r w:rsidR="002C2DC1">
        <w:rPr>
          <w:b/>
          <w:sz w:val="28"/>
          <w:szCs w:val="28"/>
        </w:rPr>
        <w:t>»</w:t>
      </w:r>
      <w:r w:rsidR="002C2DC1" w:rsidRPr="00C0166B">
        <w:rPr>
          <w:b/>
          <w:sz w:val="28"/>
          <w:szCs w:val="28"/>
        </w:rPr>
        <w:t>.</w:t>
      </w:r>
    </w:p>
    <w:p w:rsidR="002C2DC1" w:rsidRPr="00800502" w:rsidRDefault="002C2DC1" w:rsidP="002C2DC1">
      <w:pPr>
        <w:ind w:firstLine="708"/>
        <w:jc w:val="both"/>
        <w:outlineLvl w:val="0"/>
        <w:rPr>
          <w:rFonts w:ascii="Times New Roman" w:hAnsi="Times New Roman"/>
        </w:rPr>
      </w:pPr>
      <w:r w:rsidRPr="00800502">
        <w:rPr>
          <w:rFonts w:ascii="Times New Roman" w:hAnsi="Times New Roman"/>
        </w:rPr>
        <w:t xml:space="preserve">Реализация мероприятий Программы </w:t>
      </w:r>
      <w:r>
        <w:rPr>
          <w:rFonts w:ascii="Times New Roman" w:hAnsi="Times New Roman"/>
        </w:rPr>
        <w:t xml:space="preserve"> в </w:t>
      </w:r>
      <w:r w:rsidRPr="00800502">
        <w:rPr>
          <w:rFonts w:ascii="Times New Roman" w:hAnsi="Times New Roman"/>
        </w:rPr>
        <w:t>201</w:t>
      </w:r>
      <w:r w:rsidRPr="00842D17">
        <w:rPr>
          <w:rFonts w:ascii="Times New Roman" w:hAnsi="Times New Roman"/>
        </w:rPr>
        <w:t>2</w:t>
      </w:r>
      <w:r w:rsidRPr="00800502">
        <w:rPr>
          <w:rFonts w:ascii="Times New Roman" w:hAnsi="Times New Roman"/>
        </w:rPr>
        <w:t xml:space="preserve"> году осущест</w:t>
      </w:r>
      <w:r>
        <w:rPr>
          <w:rFonts w:ascii="Times New Roman" w:hAnsi="Times New Roman"/>
        </w:rPr>
        <w:t>влялась по четырем направлениям:</w:t>
      </w:r>
      <w:r w:rsidRPr="00800502">
        <w:rPr>
          <w:rFonts w:ascii="Times New Roman" w:hAnsi="Times New Roman"/>
        </w:rPr>
        <w:t xml:space="preserve"> </w:t>
      </w:r>
    </w:p>
    <w:p w:rsidR="002C2DC1" w:rsidRPr="00EE37D3" w:rsidRDefault="002C2DC1" w:rsidP="002C2DC1">
      <w:pPr>
        <w:jc w:val="both"/>
        <w:rPr>
          <w:rFonts w:ascii="Times New Roman" w:hAnsi="Times New Roman"/>
        </w:rPr>
      </w:pPr>
      <w:r w:rsidRPr="00EE37D3">
        <w:rPr>
          <w:rFonts w:ascii="Times New Roman" w:hAnsi="Times New Roman"/>
          <w:bCs/>
        </w:rPr>
        <w:t xml:space="preserve">1. Обеспечение долгосрочной сбалансированности и устойчивости бюджета муниципального района. </w:t>
      </w:r>
    </w:p>
    <w:p w:rsidR="002C2DC1" w:rsidRPr="00800502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 xml:space="preserve">В установленные сроки разработан и внесен на рассмотрение Думы </w:t>
      </w:r>
      <w:proofErr w:type="spellStart"/>
      <w:r w:rsidRPr="00842D17">
        <w:rPr>
          <w:rFonts w:ascii="Times New Roman" w:hAnsi="Times New Roman"/>
        </w:rPr>
        <w:t>Ханкайского</w:t>
      </w:r>
      <w:proofErr w:type="spellEnd"/>
      <w:r w:rsidRPr="00842D17">
        <w:rPr>
          <w:rFonts w:ascii="Times New Roman" w:hAnsi="Times New Roman"/>
        </w:rPr>
        <w:t xml:space="preserve"> муниципального района </w:t>
      </w:r>
      <w:r w:rsidRPr="00800502">
        <w:rPr>
          <w:rFonts w:ascii="Times New Roman" w:hAnsi="Times New Roman"/>
        </w:rPr>
        <w:t xml:space="preserve">проект бюджета на трехлетний период. </w:t>
      </w:r>
    </w:p>
    <w:p w:rsidR="002C2DC1" w:rsidRPr="00800502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 xml:space="preserve">В рамках реализации мер по увеличению </w:t>
      </w:r>
      <w:r>
        <w:rPr>
          <w:rFonts w:ascii="Times New Roman" w:hAnsi="Times New Roman"/>
        </w:rPr>
        <w:t>налоговой базы местных бюджетов</w:t>
      </w:r>
      <w:r w:rsidRPr="00842D17">
        <w:rPr>
          <w:rFonts w:ascii="Times New Roman" w:hAnsi="Times New Roman"/>
        </w:rPr>
        <w:t xml:space="preserve"> проводится анализ финансового состояния налогоплательщиков</w:t>
      </w:r>
      <w:r>
        <w:rPr>
          <w:rFonts w:ascii="Times New Roman" w:hAnsi="Times New Roman"/>
        </w:rPr>
        <w:t>.</w:t>
      </w:r>
      <w:r w:rsidRPr="00842D17">
        <w:rPr>
          <w:rFonts w:ascii="Times New Roman" w:hAnsi="Times New Roman"/>
        </w:rPr>
        <w:t xml:space="preserve"> За  2012 год проведено 12 заседаний межведомственной комиссии по налоговой и социальной политике при главе Администрации </w:t>
      </w:r>
      <w:proofErr w:type="spellStart"/>
      <w:r w:rsidRPr="00842D17">
        <w:rPr>
          <w:rFonts w:ascii="Times New Roman" w:hAnsi="Times New Roman"/>
        </w:rPr>
        <w:t>Ханкайского</w:t>
      </w:r>
      <w:proofErr w:type="spellEnd"/>
      <w:r w:rsidRPr="00842D17">
        <w:rPr>
          <w:rFonts w:ascii="Times New Roman" w:hAnsi="Times New Roman"/>
        </w:rPr>
        <w:t xml:space="preserve"> муниципального района. В результате работы комиссии в бюджеты разных уровней поступило 16939,0 </w:t>
      </w:r>
      <w:proofErr w:type="spellStart"/>
      <w:r w:rsidRPr="00842D17">
        <w:rPr>
          <w:rFonts w:ascii="Times New Roman" w:hAnsi="Times New Roman"/>
        </w:rPr>
        <w:t>тыс</w:t>
      </w:r>
      <w:proofErr w:type="gramStart"/>
      <w:r w:rsidRPr="00842D17">
        <w:rPr>
          <w:rFonts w:ascii="Times New Roman" w:hAnsi="Times New Roman"/>
        </w:rPr>
        <w:t>.р</w:t>
      </w:r>
      <w:proofErr w:type="gramEnd"/>
      <w:r w:rsidRPr="00842D17">
        <w:rPr>
          <w:rFonts w:ascii="Times New Roman" w:hAnsi="Times New Roman"/>
        </w:rPr>
        <w:t>уб</w:t>
      </w:r>
      <w:proofErr w:type="spellEnd"/>
      <w:r w:rsidRPr="00842D17">
        <w:rPr>
          <w:rFonts w:ascii="Times New Roman" w:hAnsi="Times New Roman"/>
        </w:rPr>
        <w:t xml:space="preserve">. задолженности, что на 2019,0 </w:t>
      </w:r>
      <w:proofErr w:type="spellStart"/>
      <w:r w:rsidRPr="00842D17"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</w:t>
      </w:r>
      <w:r w:rsidRPr="00842D17">
        <w:rPr>
          <w:rFonts w:ascii="Times New Roman" w:hAnsi="Times New Roman"/>
        </w:rPr>
        <w:t xml:space="preserve"> больше чем в 2011году (14920,0тыс. руб.).</w:t>
      </w:r>
    </w:p>
    <w:p w:rsidR="002C2DC1" w:rsidRPr="00800502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>Еже</w:t>
      </w:r>
      <w:r w:rsidRPr="00842D17">
        <w:rPr>
          <w:rFonts w:ascii="Times New Roman" w:hAnsi="Times New Roman"/>
        </w:rPr>
        <w:t>месячн</w:t>
      </w:r>
      <w:r w:rsidRPr="00800502">
        <w:rPr>
          <w:rFonts w:ascii="Times New Roman" w:hAnsi="Times New Roman"/>
        </w:rPr>
        <w:t>о в разрезе поселений проводи</w:t>
      </w:r>
      <w:r w:rsidRPr="00842D17">
        <w:rPr>
          <w:rFonts w:ascii="Times New Roman" w:hAnsi="Times New Roman"/>
        </w:rPr>
        <w:t>л</w:t>
      </w:r>
      <w:r w:rsidRPr="00800502">
        <w:rPr>
          <w:rFonts w:ascii="Times New Roman" w:hAnsi="Times New Roman"/>
        </w:rPr>
        <w:t xml:space="preserve">ся анализ соблюдения нормативов на содержание органов местного самоуправления. </w:t>
      </w:r>
    </w:p>
    <w:p w:rsidR="002C2DC1" w:rsidRPr="00EE37D3" w:rsidRDefault="002C2DC1" w:rsidP="002C2DC1">
      <w:pPr>
        <w:jc w:val="both"/>
        <w:rPr>
          <w:rFonts w:ascii="Times New Roman" w:hAnsi="Times New Roman"/>
        </w:rPr>
      </w:pPr>
      <w:r w:rsidRPr="00EE37D3">
        <w:rPr>
          <w:rFonts w:ascii="Times New Roman" w:hAnsi="Times New Roman"/>
          <w:bCs/>
        </w:rPr>
        <w:t xml:space="preserve">2. Реализация на территории района программно-целевых принципов деятельности органов местного самоуправления. </w:t>
      </w:r>
    </w:p>
    <w:p w:rsidR="002C2DC1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>В целях повышения результативности бюджетных расходов их формирование в 201</w:t>
      </w:r>
      <w:r w:rsidRPr="00842D17">
        <w:rPr>
          <w:rFonts w:ascii="Times New Roman" w:hAnsi="Times New Roman"/>
        </w:rPr>
        <w:t>2</w:t>
      </w:r>
      <w:r w:rsidRPr="00800502">
        <w:rPr>
          <w:rFonts w:ascii="Times New Roman" w:hAnsi="Times New Roman"/>
        </w:rPr>
        <w:t xml:space="preserve"> году осуществлялось в соответствии с перечнем муниципальных услуг и муниципальными заданиями. </w:t>
      </w:r>
    </w:p>
    <w:p w:rsidR="002C2DC1" w:rsidRPr="00800502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>Формирование бюджета на 201</w:t>
      </w:r>
      <w:r w:rsidRPr="00842D17">
        <w:rPr>
          <w:rFonts w:ascii="Times New Roman" w:hAnsi="Times New Roman"/>
        </w:rPr>
        <w:t>3</w:t>
      </w:r>
      <w:r w:rsidRPr="00800502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плановый период 2014-2015 годов</w:t>
      </w:r>
      <w:r w:rsidRPr="00800502">
        <w:rPr>
          <w:rFonts w:ascii="Times New Roman" w:hAnsi="Times New Roman"/>
        </w:rPr>
        <w:t xml:space="preserve"> проводилось на</w:t>
      </w:r>
      <w:r>
        <w:rPr>
          <w:rFonts w:ascii="Times New Roman" w:hAnsi="Times New Roman"/>
        </w:rPr>
        <w:t xml:space="preserve"> основании перечня муниципальных и</w:t>
      </w:r>
      <w:r w:rsidRPr="00800502">
        <w:rPr>
          <w:rFonts w:ascii="Times New Roman" w:hAnsi="Times New Roman"/>
        </w:rPr>
        <w:t xml:space="preserve"> ведомственных целевых программ, планируемых к реализации в 201</w:t>
      </w:r>
      <w:r w:rsidRPr="00842D17">
        <w:rPr>
          <w:rFonts w:ascii="Times New Roman" w:hAnsi="Times New Roman"/>
        </w:rPr>
        <w:t>3-2015</w:t>
      </w:r>
      <w:r w:rsidRPr="00800502">
        <w:rPr>
          <w:rFonts w:ascii="Times New Roman" w:hAnsi="Times New Roman"/>
        </w:rPr>
        <w:t xml:space="preserve"> году. </w:t>
      </w:r>
    </w:p>
    <w:p w:rsidR="002C2DC1" w:rsidRPr="00EE37D3" w:rsidRDefault="002C2DC1" w:rsidP="002C2DC1">
      <w:pPr>
        <w:jc w:val="both"/>
        <w:rPr>
          <w:rFonts w:ascii="Times New Roman" w:hAnsi="Times New Roman"/>
        </w:rPr>
      </w:pPr>
      <w:r w:rsidRPr="00EE37D3">
        <w:rPr>
          <w:rFonts w:ascii="Times New Roman" w:hAnsi="Times New Roman"/>
          <w:bCs/>
        </w:rPr>
        <w:t xml:space="preserve">3. Развитие новых форм оказания и финансового обеспечения муниципальных услуг. </w:t>
      </w:r>
    </w:p>
    <w:p w:rsidR="002C2DC1" w:rsidRPr="00800502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>В рамках данного направления в течение 201</w:t>
      </w:r>
      <w:r w:rsidRPr="00842D17">
        <w:rPr>
          <w:rFonts w:ascii="Times New Roman" w:hAnsi="Times New Roman"/>
        </w:rPr>
        <w:t>2</w:t>
      </w:r>
      <w:r w:rsidRPr="00800502">
        <w:rPr>
          <w:rFonts w:ascii="Times New Roman" w:hAnsi="Times New Roman"/>
        </w:rPr>
        <w:t xml:space="preserve"> года была продолжена работа по совершенствованию правового положения муниципальных учреждений. </w:t>
      </w:r>
    </w:p>
    <w:p w:rsidR="002C2DC1" w:rsidRPr="00EE37D3" w:rsidRDefault="002C2DC1" w:rsidP="002C2DC1">
      <w:pPr>
        <w:jc w:val="both"/>
        <w:rPr>
          <w:rFonts w:ascii="Times New Roman" w:hAnsi="Times New Roman"/>
        </w:rPr>
      </w:pPr>
      <w:r w:rsidRPr="00EE37D3">
        <w:rPr>
          <w:rFonts w:ascii="Times New Roman" w:hAnsi="Times New Roman"/>
          <w:bCs/>
        </w:rPr>
        <w:t xml:space="preserve">4. Создание информационной среды и технологий для реализации управленческих решений и повышения значимости общественного контроля над деятельностью органов местного самоуправления. </w:t>
      </w:r>
    </w:p>
    <w:p w:rsidR="002C2DC1" w:rsidRPr="00842D17" w:rsidRDefault="002C2DC1" w:rsidP="002C2DC1">
      <w:pPr>
        <w:ind w:firstLine="708"/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>В течение 201</w:t>
      </w:r>
      <w:r w:rsidRPr="00842D1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00502">
        <w:rPr>
          <w:rFonts w:ascii="Times New Roman" w:hAnsi="Times New Roman"/>
        </w:rPr>
        <w:t xml:space="preserve">года на официальном сайте </w:t>
      </w:r>
      <w:r w:rsidRPr="00842D17">
        <w:rPr>
          <w:rFonts w:ascii="Times New Roman" w:hAnsi="Times New Roman"/>
        </w:rPr>
        <w:t>А</w:t>
      </w:r>
      <w:r w:rsidRPr="00800502">
        <w:rPr>
          <w:rFonts w:ascii="Times New Roman" w:hAnsi="Times New Roman"/>
        </w:rPr>
        <w:t xml:space="preserve">дминистрации </w:t>
      </w:r>
      <w:r w:rsidRPr="00842D17">
        <w:rPr>
          <w:rFonts w:ascii="Times New Roman" w:hAnsi="Times New Roman"/>
        </w:rPr>
        <w:t>муниципального района:</w:t>
      </w:r>
    </w:p>
    <w:p w:rsidR="002C2DC1" w:rsidRPr="00800502" w:rsidRDefault="002C2DC1" w:rsidP="002C2DC1">
      <w:pPr>
        <w:jc w:val="both"/>
        <w:rPr>
          <w:rFonts w:ascii="Times New Roman" w:hAnsi="Times New Roman"/>
        </w:rPr>
      </w:pPr>
      <w:r w:rsidRPr="00842D17">
        <w:rPr>
          <w:rFonts w:ascii="Times New Roman" w:hAnsi="Times New Roman"/>
        </w:rPr>
        <w:lastRenderedPageBreak/>
        <w:t>-</w:t>
      </w:r>
      <w:r w:rsidRPr="00800502">
        <w:rPr>
          <w:rFonts w:ascii="Times New Roman" w:hAnsi="Times New Roman"/>
        </w:rPr>
        <w:t xml:space="preserve"> </w:t>
      </w:r>
      <w:r w:rsidRPr="00842D17">
        <w:rPr>
          <w:rFonts w:ascii="Times New Roman" w:hAnsi="Times New Roman"/>
        </w:rPr>
        <w:t xml:space="preserve">ежемесячно размещался отчет об исполнении бюджета </w:t>
      </w:r>
      <w:proofErr w:type="spellStart"/>
      <w:r w:rsidRPr="00842D17">
        <w:rPr>
          <w:rFonts w:ascii="Times New Roman" w:hAnsi="Times New Roman"/>
        </w:rPr>
        <w:t>Ханкайского</w:t>
      </w:r>
      <w:proofErr w:type="spellEnd"/>
      <w:r w:rsidRPr="00842D17">
        <w:rPr>
          <w:rFonts w:ascii="Times New Roman" w:hAnsi="Times New Roman"/>
        </w:rPr>
        <w:t xml:space="preserve"> муниципального района;</w:t>
      </w:r>
      <w:r w:rsidRPr="00800502">
        <w:rPr>
          <w:rFonts w:ascii="Times New Roman" w:hAnsi="Times New Roman"/>
        </w:rPr>
        <w:t xml:space="preserve"> </w:t>
      </w:r>
    </w:p>
    <w:p w:rsidR="002C2DC1" w:rsidRPr="00800502" w:rsidRDefault="002C2DC1" w:rsidP="002C2DC1">
      <w:pPr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 xml:space="preserve">- </w:t>
      </w:r>
      <w:r w:rsidRPr="00842D17">
        <w:rPr>
          <w:rFonts w:ascii="Times New Roman" w:hAnsi="Times New Roman"/>
        </w:rPr>
        <w:t xml:space="preserve">ежеквартально информация </w:t>
      </w:r>
      <w:r w:rsidRPr="00800502">
        <w:rPr>
          <w:rFonts w:ascii="Times New Roman" w:hAnsi="Times New Roman"/>
        </w:rPr>
        <w:t xml:space="preserve">о ходе исполнения бюджета </w:t>
      </w:r>
      <w:r>
        <w:rPr>
          <w:rFonts w:ascii="Times New Roman" w:hAnsi="Times New Roman"/>
        </w:rPr>
        <w:t xml:space="preserve">муниципального района </w:t>
      </w:r>
      <w:r w:rsidRPr="00800502">
        <w:rPr>
          <w:rFonts w:ascii="Times New Roman" w:hAnsi="Times New Roman"/>
        </w:rPr>
        <w:t xml:space="preserve">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 </w:t>
      </w:r>
    </w:p>
    <w:p w:rsidR="002C2DC1" w:rsidRPr="00800502" w:rsidRDefault="002C2DC1" w:rsidP="002C2DC1">
      <w:pPr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 xml:space="preserve">- </w:t>
      </w:r>
      <w:r w:rsidRPr="00842D17">
        <w:rPr>
          <w:rFonts w:ascii="Times New Roman" w:hAnsi="Times New Roman"/>
        </w:rPr>
        <w:t xml:space="preserve">информация </w:t>
      </w:r>
      <w:r w:rsidRPr="00800502">
        <w:rPr>
          <w:rFonts w:ascii="Times New Roman" w:hAnsi="Times New Roman"/>
        </w:rPr>
        <w:t xml:space="preserve">о результатах проведенной оценки качества </w:t>
      </w:r>
      <w:r>
        <w:rPr>
          <w:rFonts w:ascii="Times New Roman" w:hAnsi="Times New Roman"/>
        </w:rPr>
        <w:t>управл</w:t>
      </w:r>
      <w:r w:rsidRPr="00800502">
        <w:rPr>
          <w:rFonts w:ascii="Times New Roman" w:hAnsi="Times New Roman"/>
        </w:rPr>
        <w:t>ения бюджетн</w:t>
      </w:r>
      <w:r>
        <w:rPr>
          <w:rFonts w:ascii="Times New Roman" w:hAnsi="Times New Roman"/>
        </w:rPr>
        <w:t>ым</w:t>
      </w:r>
      <w:r w:rsidRPr="00800502">
        <w:rPr>
          <w:rFonts w:ascii="Times New Roman" w:hAnsi="Times New Roman"/>
        </w:rPr>
        <w:t xml:space="preserve"> процесс</w:t>
      </w:r>
      <w:r>
        <w:rPr>
          <w:rFonts w:ascii="Times New Roman" w:hAnsi="Times New Roman"/>
        </w:rPr>
        <w:t>ом</w:t>
      </w:r>
      <w:r w:rsidRPr="00800502">
        <w:rPr>
          <w:rFonts w:ascii="Times New Roman" w:hAnsi="Times New Roman"/>
        </w:rPr>
        <w:t xml:space="preserve"> в сельских поселени</w:t>
      </w:r>
      <w:r>
        <w:rPr>
          <w:rFonts w:ascii="Times New Roman" w:hAnsi="Times New Roman"/>
        </w:rPr>
        <w:t xml:space="preserve">ях, входящих в состав </w:t>
      </w:r>
      <w:proofErr w:type="spellStart"/>
      <w:r>
        <w:rPr>
          <w:rFonts w:ascii="Times New Roman" w:hAnsi="Times New Roman"/>
        </w:rPr>
        <w:t>Ханкайского</w:t>
      </w:r>
      <w:proofErr w:type="spellEnd"/>
      <w:r>
        <w:rPr>
          <w:rFonts w:ascii="Times New Roman" w:hAnsi="Times New Roman"/>
        </w:rPr>
        <w:t xml:space="preserve"> </w:t>
      </w:r>
      <w:r w:rsidRPr="00800502">
        <w:rPr>
          <w:rFonts w:ascii="Times New Roman" w:hAnsi="Times New Roman"/>
        </w:rPr>
        <w:t xml:space="preserve"> муниципального района; </w:t>
      </w:r>
    </w:p>
    <w:p w:rsidR="002C2DC1" w:rsidRDefault="002C2DC1" w:rsidP="002C2DC1">
      <w:pPr>
        <w:jc w:val="both"/>
        <w:rPr>
          <w:rFonts w:ascii="Times New Roman" w:hAnsi="Times New Roman"/>
        </w:rPr>
      </w:pPr>
      <w:r w:rsidRPr="00800502">
        <w:rPr>
          <w:rFonts w:ascii="Times New Roman" w:hAnsi="Times New Roman"/>
        </w:rPr>
        <w:t>- информация о выполнении муниципальных заданий по предоставлению муниципальных услуг по главным распорядителям за отчетный год.</w:t>
      </w: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p w:rsidR="00134486" w:rsidRDefault="00134486" w:rsidP="005F1C9C">
      <w:pPr>
        <w:pStyle w:val="a4"/>
        <w:ind w:right="282" w:firstLine="0"/>
        <w:jc w:val="right"/>
        <w:rPr>
          <w:b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муниципального района,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84BA6">
              <w:rPr>
                <w:rFonts w:ascii="Times New Roman" w:hAnsi="Times New Roman" w:cs="Times New Roman"/>
              </w:rPr>
              <w:t>В.В.Мищенко</w:t>
            </w:r>
            <w:proofErr w:type="spellEnd"/>
          </w:p>
        </w:tc>
      </w:tr>
    </w:tbl>
    <w:p w:rsidR="00884BA6" w:rsidRPr="00884BA6" w:rsidRDefault="00884BA6" w:rsidP="00884BA6">
      <w:pPr>
        <w:jc w:val="both"/>
        <w:rPr>
          <w:rFonts w:ascii="Times New Roman" w:hAnsi="Times New Roman" w:cs="Times New Roman"/>
        </w:rPr>
      </w:pPr>
    </w:p>
    <w:p w:rsidR="00884BA6" w:rsidRPr="00884BA6" w:rsidRDefault="00884BA6" w:rsidP="00884BA6">
      <w:pPr>
        <w:jc w:val="both"/>
        <w:rPr>
          <w:rFonts w:ascii="Times New Roman" w:hAnsi="Times New Roman" w:cs="Times New Roman"/>
          <w:lang w:val="en-US"/>
        </w:rPr>
      </w:pPr>
    </w:p>
    <w:p w:rsidR="00134486" w:rsidRDefault="00134486" w:rsidP="00884BA6">
      <w:pPr>
        <w:pStyle w:val="a4"/>
        <w:ind w:right="282" w:firstLine="0"/>
        <w:rPr>
          <w:b/>
          <w:sz w:val="28"/>
          <w:szCs w:val="28"/>
          <w:lang w:val="ru-RU"/>
        </w:rPr>
      </w:pPr>
    </w:p>
    <w:p w:rsidR="007A1EE5" w:rsidRDefault="007A1EE5" w:rsidP="005F1C9C">
      <w:pPr>
        <w:ind w:right="-2"/>
        <w:jc w:val="right"/>
        <w:rPr>
          <w:rFonts w:ascii="Times New Roman" w:hAnsi="Times New Roman" w:cs="Times New Roman"/>
          <w:b/>
        </w:rPr>
      </w:pPr>
    </w:p>
    <w:p w:rsidR="005F1C9C" w:rsidRDefault="005F1C9C">
      <w:pPr>
        <w:spacing w:after="200" w:line="276" w:lineRule="auto"/>
        <w:rPr>
          <w:rFonts w:ascii="Times New Roman" w:hAnsi="Times New Roman" w:cs="Times New Roman"/>
        </w:rPr>
        <w:sectPr w:rsidR="005F1C9C" w:rsidSect="004345FA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13E31" w:rsidRDefault="00813E31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49323A" w:rsidRPr="00EE37D3" w:rsidRDefault="00813E31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37D3" w:rsidRPr="00EE37D3">
        <w:rPr>
          <w:rFonts w:ascii="Times New Roman" w:hAnsi="Times New Roman" w:cs="Times New Roman"/>
        </w:rPr>
        <w:t>Приложение 1</w:t>
      </w:r>
    </w:p>
    <w:p w:rsidR="0014217D" w:rsidRPr="00073C38" w:rsidRDefault="00F44F6F" w:rsidP="0014217D">
      <w:pPr>
        <w:jc w:val="center"/>
        <w:rPr>
          <w:rFonts w:ascii="Times New Roman" w:hAnsi="Times New Roman" w:cs="Times New Roman"/>
          <w:b/>
        </w:rPr>
      </w:pPr>
      <w:r w:rsidRPr="00073C38">
        <w:rPr>
          <w:rFonts w:ascii="Times New Roman" w:hAnsi="Times New Roman" w:cs="Times New Roman"/>
          <w:b/>
        </w:rPr>
        <w:t>Ф</w:t>
      </w:r>
      <w:r w:rsidR="0014217D" w:rsidRPr="00073C38">
        <w:rPr>
          <w:rFonts w:ascii="Times New Roman" w:hAnsi="Times New Roman" w:cs="Times New Roman"/>
          <w:b/>
        </w:rPr>
        <w:t>инансировани</w:t>
      </w:r>
      <w:r w:rsidRPr="00073C38">
        <w:rPr>
          <w:rFonts w:ascii="Times New Roman" w:hAnsi="Times New Roman" w:cs="Times New Roman"/>
          <w:b/>
        </w:rPr>
        <w:t>е долгосрочных</w:t>
      </w:r>
      <w:r w:rsidR="0014217D" w:rsidRPr="00073C38">
        <w:rPr>
          <w:rFonts w:ascii="Times New Roman" w:hAnsi="Times New Roman" w:cs="Times New Roman"/>
          <w:b/>
        </w:rPr>
        <w:t xml:space="preserve"> целев</w:t>
      </w:r>
      <w:r w:rsidRPr="00073C38">
        <w:rPr>
          <w:rFonts w:ascii="Times New Roman" w:hAnsi="Times New Roman" w:cs="Times New Roman"/>
          <w:b/>
        </w:rPr>
        <w:t>ых программ</w:t>
      </w:r>
    </w:p>
    <w:p w:rsidR="00E50AEE" w:rsidRDefault="00073C38" w:rsidP="001421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u w:val="single"/>
        </w:rPr>
        <w:t>Ханкайскому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муниципальному району</w:t>
      </w:r>
    </w:p>
    <w:p w:rsidR="0014217D" w:rsidRPr="0030694E" w:rsidRDefault="00E50AEE" w:rsidP="001421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083F0A" w:rsidRPr="0030694E">
        <w:rPr>
          <w:rFonts w:ascii="Times New Roman" w:hAnsi="Times New Roman" w:cs="Times New Roman"/>
          <w:b/>
          <w:u w:val="single"/>
        </w:rPr>
        <w:t>за  2012 год</w:t>
      </w:r>
    </w:p>
    <w:p w:rsidR="0014217D" w:rsidRPr="00396412" w:rsidRDefault="0014217D" w:rsidP="0014217D">
      <w:pPr>
        <w:jc w:val="center"/>
        <w:rPr>
          <w:rFonts w:ascii="Times New Roman" w:hAnsi="Times New Roman" w:cs="Times New Roman"/>
        </w:rPr>
      </w:pPr>
      <w:r w:rsidRPr="0039641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1E1B">
        <w:rPr>
          <w:rFonts w:ascii="Times New Roman" w:hAnsi="Times New Roman" w:cs="Times New Roman"/>
        </w:rPr>
        <w:t xml:space="preserve">                                                </w:t>
      </w:r>
      <w:r w:rsidRPr="00396412">
        <w:rPr>
          <w:rFonts w:ascii="Times New Roman" w:hAnsi="Times New Roman" w:cs="Times New Roman"/>
        </w:rPr>
        <w:t xml:space="preserve"> </w:t>
      </w:r>
      <w:r w:rsidR="00E70A86">
        <w:rPr>
          <w:rFonts w:ascii="Times New Roman" w:hAnsi="Times New Roman" w:cs="Times New Roman"/>
        </w:rPr>
        <w:t xml:space="preserve">          </w:t>
      </w:r>
      <w:r w:rsidR="00083F0A">
        <w:rPr>
          <w:rFonts w:ascii="Times New Roman" w:hAnsi="Times New Roman" w:cs="Times New Roman"/>
        </w:rPr>
        <w:t>(</w:t>
      </w:r>
      <w:r w:rsidRPr="00396412">
        <w:rPr>
          <w:rFonts w:ascii="Times New Roman" w:hAnsi="Times New Roman" w:cs="Times New Roman"/>
        </w:rPr>
        <w:t>тыс. рублей</w:t>
      </w:r>
      <w:r w:rsidR="00083F0A">
        <w:rPr>
          <w:rFonts w:ascii="Times New Roman" w:hAnsi="Times New Roman" w:cs="Times New Roman"/>
        </w:rPr>
        <w:t>)</w:t>
      </w:r>
      <w:r w:rsidRPr="00396412">
        <w:rPr>
          <w:rFonts w:ascii="Times New Roman" w:hAnsi="Times New Roman" w:cs="Times New Roman"/>
        </w:rPr>
        <w:t xml:space="preserve"> 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134"/>
        <w:gridCol w:w="1134"/>
        <w:gridCol w:w="1134"/>
        <w:gridCol w:w="1134"/>
        <w:gridCol w:w="1134"/>
      </w:tblGrid>
      <w:tr w:rsidR="00513A32" w:rsidRPr="00396412" w:rsidTr="00E50AE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  <w:vanish/>
              </w:rPr>
            </w:pPr>
            <w:proofErr w:type="gramStart"/>
            <w:r w:rsidRPr="00E70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A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0A86" w:rsidRDefault="00E70A86" w:rsidP="00E7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86" w:rsidRDefault="00E70A86" w:rsidP="00E7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D5" w:rsidRPr="00E70A86" w:rsidRDefault="00B258D5" w:rsidP="00E70A86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  <w:vanish/>
              </w:rPr>
              <w:t>#G0</w:t>
            </w:r>
            <w:r w:rsidRPr="00E70A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A67537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A67537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7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  <w:p w:rsidR="00B258D5" w:rsidRPr="00A67537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37">
              <w:rPr>
                <w:rFonts w:ascii="Times New Roman" w:hAnsi="Times New Roman" w:cs="Times New Roman"/>
                <w:sz w:val="24"/>
                <w:szCs w:val="24"/>
              </w:rPr>
              <w:t>(израсходовано) в отчетном периоде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3A32" w:rsidRDefault="00B258D5" w:rsidP="0051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  <w:p w:rsidR="00B258D5" w:rsidRPr="00A67537" w:rsidRDefault="00E70A86" w:rsidP="0051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proofErr w:type="gramEnd"/>
            <w:r w:rsidR="00513A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258D5" w:rsidRPr="00396412" w:rsidTr="00E50AEE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B258D5" w:rsidRPr="00D3302C" w:rsidRDefault="00B258D5" w:rsidP="00E7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. бюджет)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  <w:p w:rsidR="00B258D5" w:rsidRPr="00D3302C" w:rsidRDefault="00B258D5" w:rsidP="003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D3302C">
              <w:rPr>
                <w:rFonts w:ascii="Times New Roman" w:hAnsi="Times New Roman" w:cs="Times New Roman"/>
                <w:sz w:val="20"/>
                <w:szCs w:val="20"/>
              </w:rPr>
              <w:t>. бюджет)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A67537" w:rsidRDefault="00B258D5" w:rsidP="003D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B258D5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B258D5" w:rsidRDefault="00B258D5" w:rsidP="00B2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 Развитие муниципальной службы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муниципальном</w:t>
            </w:r>
            <w:proofErr w:type="gram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58D5" w:rsidRPr="00760BF0" w:rsidRDefault="00B258D5" w:rsidP="00C7777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районе</w:t>
            </w:r>
            <w:proofErr w:type="gram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 на 2012-2015годы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669,09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-14,81</w:t>
            </w: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современных информационных технологий – оснащение компьютерной техникой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F860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повышение квалификации и переподготовки муниципальных служащих Администрации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38459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38459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F8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38459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38459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BF0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BF0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«Предприниматель года»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BF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 российского предпринимательства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 w:rsidRPr="00E70A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E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3.«Развитие сельского хозяйства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муниципальном  районе»  на 2012- 2015годы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t>Проведение районных конкурсов профессионального мастерства по профессиям:</w:t>
            </w:r>
          </w:p>
          <w:p w:rsidR="00B258D5" w:rsidRPr="00760BF0" w:rsidRDefault="00B258D5" w:rsidP="003D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- оператор машинного доения коров;</w:t>
            </w:r>
          </w:p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техник по искусственному осеменению сельскохозяйственных животных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t>Подведение итогов работы сельскохозяйственной отрасли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C7777D">
            <w:pPr>
              <w:pStyle w:val="a3"/>
              <w:ind w:left="0"/>
            </w:pPr>
            <w:r w:rsidRPr="00760BF0">
              <w:rPr>
                <w:b/>
                <w:bCs/>
                <w:iCs/>
              </w:rPr>
              <w:t xml:space="preserve">«Охрана окружающей среды </w:t>
            </w:r>
            <w:proofErr w:type="spellStart"/>
            <w:r w:rsidRPr="00760BF0">
              <w:rPr>
                <w:b/>
                <w:bCs/>
                <w:iCs/>
              </w:rPr>
              <w:t>Ханкайского</w:t>
            </w:r>
            <w:proofErr w:type="spellEnd"/>
            <w:r w:rsidRPr="00760BF0">
              <w:rPr>
                <w:b/>
                <w:bCs/>
                <w:iCs/>
              </w:rPr>
              <w:t xml:space="preserve"> муниципального района» на 2012- 2015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rPr>
                <w:bCs/>
              </w:rPr>
              <w:t>Проведение экологических субботников  по благоустройству пляжей, санитарных зон, водозаборов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</w:pPr>
            <w:r w:rsidRPr="00760BF0">
              <w:rPr>
                <w:bCs/>
                <w:iCs/>
              </w:rPr>
              <w:t xml:space="preserve">Проведение экологической акции «Чистый берег озера </w:t>
            </w:r>
            <w:proofErr w:type="spellStart"/>
            <w:r w:rsidRPr="00760BF0">
              <w:rPr>
                <w:bCs/>
                <w:iCs/>
              </w:rPr>
              <w:t>Ханка</w:t>
            </w:r>
            <w:proofErr w:type="spellEnd"/>
            <w:r w:rsidRPr="00760BF0">
              <w:rPr>
                <w:bCs/>
                <w:iCs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bCs/>
                <w:iCs/>
              </w:rPr>
            </w:pPr>
            <w:r w:rsidRPr="00760BF0">
              <w:t>Проведение конкурса на  лучший реферат по экологии в школах района, экологического форума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bCs/>
                <w:iCs/>
              </w:rPr>
            </w:pPr>
            <w:r w:rsidRPr="00760BF0">
              <w:rPr>
                <w:bCs/>
                <w:iCs/>
              </w:rPr>
              <w:t>Методическая помощь по расчетам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bCs/>
                <w:iCs/>
              </w:rPr>
            </w:pPr>
            <w:r w:rsidRPr="00760BF0">
              <w:rPr>
                <w:bCs/>
                <w:iCs/>
              </w:rPr>
              <w:t>Установка заграждения на захоронения животных погибших в результате сибирской язвы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bCs/>
                <w:iCs/>
              </w:rPr>
            </w:pPr>
            <w:r w:rsidRPr="00760BF0">
              <w:rPr>
                <w:bCs/>
                <w:iCs/>
              </w:rPr>
              <w:t xml:space="preserve">Обеспечение подъездных путей </w:t>
            </w:r>
            <w:proofErr w:type="gramStart"/>
            <w:r w:rsidRPr="00760BF0">
              <w:rPr>
                <w:bCs/>
                <w:iCs/>
              </w:rPr>
              <w:t>к</w:t>
            </w:r>
            <w:proofErr w:type="gramEnd"/>
            <w:r w:rsidRPr="00760BF0">
              <w:rPr>
                <w:bCs/>
                <w:iCs/>
              </w:rPr>
              <w:t xml:space="preserve"> захоронения животных погибших в результате сибирской язвы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pStyle w:val="a3"/>
              <w:ind w:left="0"/>
              <w:rPr>
                <w:bCs/>
                <w:iCs/>
              </w:rPr>
            </w:pPr>
            <w:r w:rsidRPr="00760BF0">
              <w:rPr>
                <w:b/>
                <w:iCs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760BF0">
              <w:rPr>
                <w:b/>
                <w:iCs/>
              </w:rPr>
              <w:t>Ханкайского</w:t>
            </w:r>
            <w:proofErr w:type="spellEnd"/>
            <w:r w:rsidRPr="00760BF0">
              <w:rPr>
                <w:b/>
                <w:iCs/>
              </w:rPr>
              <w:t xml:space="preserve"> муниципального района» на период 2012-2020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86">
              <w:rPr>
                <w:rFonts w:ascii="Times New Roman" w:hAnsi="Times New Roman" w:cs="Times New Roman"/>
                <w:b/>
                <w:sz w:val="24"/>
                <w:szCs w:val="24"/>
              </w:rPr>
              <w:t>-0,13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iCs/>
              </w:rPr>
            </w:pPr>
            <w:r w:rsidRPr="00760BF0">
              <w:rPr>
                <w:iCs/>
              </w:rPr>
              <w:t>Оборудование и содержание площадок временного хранения ТБО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E70A8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pStyle w:val="a3"/>
              <w:ind w:left="0"/>
              <w:rPr>
                <w:iCs/>
              </w:rPr>
            </w:pPr>
            <w:r w:rsidRPr="00760BF0">
              <w:rPr>
                <w:b/>
              </w:rPr>
              <w:t xml:space="preserve">«Повышение безопасности дорожного движения на территории </w:t>
            </w:r>
            <w:proofErr w:type="spellStart"/>
            <w:r w:rsidRPr="00760BF0">
              <w:rPr>
                <w:b/>
              </w:rPr>
              <w:t>Ханкайского</w:t>
            </w:r>
            <w:proofErr w:type="spellEnd"/>
            <w:r w:rsidRPr="00760BF0">
              <w:rPr>
                <w:b/>
              </w:rPr>
              <w:t xml:space="preserve"> муниципального района в 2008-2012 годах»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E70A8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86">
              <w:rPr>
                <w:rFonts w:ascii="Times New Roman" w:hAnsi="Times New Roman" w:cs="Times New Roman"/>
                <w:b/>
                <w:sz w:val="24"/>
                <w:szCs w:val="24"/>
              </w:rPr>
              <w:t>-0,03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материально-методическими материалами, программами, печатными и электронными учебными пособиями для учреждений дошкольного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подписки на Всероссийский ежемесячник «Добрая дорога детства» для каждого общеобразовательного учреждения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E6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668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массовых мероприятий с детьми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E70A86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E70A86" w:rsidP="00E6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66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«Комплексные меры профилактики правонарушений несовершеннолетних, предупреждение детской беспризорности и безнадзорности в 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 на 2011-2015годы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профилактических операций «Подросток», «Надзор», Правопорядок»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Контроль и посещение семей, состоящих на учете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Доставка безнадзорных детей в лечебные учреждения и учреждения соцзащиты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специальными транспортными средствами для проведения обслуживания средств видеонаблюдения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2787,95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1957,20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86">
              <w:rPr>
                <w:rFonts w:ascii="Times New Roman" w:hAnsi="Times New Roman" w:cs="Times New Roman"/>
                <w:b/>
                <w:sz w:val="24"/>
                <w:szCs w:val="24"/>
              </w:rPr>
              <w:t>-830,75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дополнительной группы в МБДОУ № 6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льинка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DE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кабинетов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Приобретение мотопомпы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зданий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на 140 мест </w:t>
            </w:r>
            <w:proofErr w:type="gram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с. Камень-Рыболов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реконструкцию детского сада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E70A86" w:rsidP="00E7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D5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питания учащихся начальных классов муниципальных общеобразовательных учреждений </w:t>
            </w:r>
            <w:proofErr w:type="spellStart"/>
            <w:r w:rsidR="00B258D5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="00B258D5"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2012-2015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1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учащихся начальных классов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«Противодействие незаконному обороту наркотиков и злоупотреблению ими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2011-2015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942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942D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Акции   и   общественные  мероприятия, пропагандирующие   здоровый      образ жизни, разъясняющие вред злоупотреб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ления наркотиками операция «Мир без 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наркотиков»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конкурса на лучшую орга</w:t>
            </w: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низацию работы по профилактике нар</w:t>
            </w:r>
            <w:r w:rsidRPr="00760B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60B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комании среди   образовательных учре</w:t>
            </w:r>
            <w:r w:rsidRPr="00760B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ждений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D7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E70A86" w:rsidRDefault="000942D7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2D7" w:rsidRPr="000942D7" w:rsidRDefault="000942D7" w:rsidP="003D23A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942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Приобретение устройства по уничтожению </w:t>
            </w:r>
            <w:proofErr w:type="spellStart"/>
            <w:r w:rsidRPr="000942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наркосодержащих</w:t>
            </w:r>
            <w:proofErr w:type="spellEnd"/>
            <w:r w:rsidRPr="000942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растений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2D7" w:rsidRPr="004B1714" w:rsidRDefault="000942D7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E735F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отдыха и оздоровления детей в каникулярное время в детских оздоровительных лагерях с дневным пребыванием детей, организованных на базе общеобразовательных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642,0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0942D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Финансирование детских оздоровительных лагерей с дневным пребыванием на базе общеобразовательных учреждений (приобретение продуктов питания)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42D7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A1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по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Ханкайскому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району» на 2010-2015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6735,0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  <w:r w:rsidR="000942D7">
              <w:rPr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0942D7" w:rsidRDefault="000942D7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D7">
              <w:rPr>
                <w:rFonts w:ascii="Times New Roman" w:hAnsi="Times New Roman" w:cs="Times New Roman"/>
                <w:b/>
                <w:sz w:val="24"/>
                <w:szCs w:val="24"/>
              </w:rPr>
              <w:t>-4,12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зданий, строений и сооружений учреждений с оформлением энергетических паспортов.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котлов в индивидуальных системах теплоснабжения зданий</w:t>
            </w:r>
            <w:proofErr w:type="gram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финансируемых из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0967C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внутренних инженерных сетей теплоснабжения и 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внутреннего и наружного освещения зданий, строений и сооружений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Замена энергоемкого технологического оборудования, создание условий энергосбережения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3D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повышению энергической эффективности зданий строений и сооружений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«Программно-техническое обслуживание доступа к  сети Интернет 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Программно-техническое обслуживание доступа к сети Интернет, включая оплату трафика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терроризма и   экстремизма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 на 2012-2015 годы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13A32" w:rsidRDefault="00513A32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b/>
                <w:sz w:val="24"/>
                <w:szCs w:val="24"/>
              </w:rPr>
              <w:t>-0,79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программ и проектов в сфере профилактики экстремизма в подростковой среде и их внедрение через деятельность детских и молодежных организаций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образования  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наглядными пособиями по действиям в чрезвычайных ситуациях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установлен-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образования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(ремонт) внешнего ограждения  в учреждениях образования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дверей на входе в помещения учреждений образования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защитными устройствами входов на чердаки и подвальные помещения в учреждениях образования </w:t>
            </w:r>
            <w:proofErr w:type="spellStart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Монтаж наружного видеонаблюдения в общеобразовательных учреждениях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CA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«Социальное развитие села на 2010- 2012 годы»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2377,0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513A32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2376,27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13A32" w:rsidRDefault="00513A32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b/>
                <w:sz w:val="24"/>
                <w:szCs w:val="24"/>
              </w:rPr>
              <w:t>-0,73</w:t>
            </w: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8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и приобретение жилья гражданам, проживающим в сельской местности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sz w:val="24"/>
                <w:szCs w:val="24"/>
              </w:rPr>
              <w:t>2377,0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E70A86" w:rsidP="00F4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42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 Развитие физической культуры и спорта на 2011-2015годы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513A32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76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Спортивно-массовые и физкультурно-оздоровительные мероприятия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513A32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Default="00B258D5" w:rsidP="0051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4B1714" w:rsidRDefault="00B258D5" w:rsidP="0051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D5" w:rsidRPr="00396412" w:rsidTr="00E50AEE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E70A86" w:rsidRDefault="00B258D5" w:rsidP="00F4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8D5" w:rsidRPr="00760BF0" w:rsidRDefault="00B258D5" w:rsidP="00776C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ПО ПРОГРАММАМ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90">
              <w:rPr>
                <w:rFonts w:ascii="Times New Roman" w:hAnsi="Times New Roman" w:cs="Times New Roman"/>
                <w:b/>
                <w:sz w:val="24"/>
                <w:szCs w:val="24"/>
              </w:rPr>
              <w:t>17049,84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513A32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16198,09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B6A90" w:rsidRDefault="00B258D5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8D5" w:rsidRPr="00513A32" w:rsidRDefault="00513A32" w:rsidP="005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b/>
                <w:sz w:val="24"/>
                <w:szCs w:val="24"/>
              </w:rPr>
              <w:t>-851,75</w:t>
            </w:r>
          </w:p>
        </w:tc>
      </w:tr>
    </w:tbl>
    <w:p w:rsidR="00813E31" w:rsidRDefault="00813E31" w:rsidP="00813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50AEE" w:rsidRDefault="00E50AEE" w:rsidP="00813E31">
      <w:pPr>
        <w:jc w:val="right"/>
        <w:rPr>
          <w:rFonts w:ascii="Times New Roman" w:hAnsi="Times New Roman" w:cs="Times New Roman"/>
        </w:rPr>
      </w:pPr>
    </w:p>
    <w:p w:rsidR="008F3361" w:rsidRPr="00711828" w:rsidRDefault="008F3361" w:rsidP="00813E31">
      <w:pPr>
        <w:jc w:val="right"/>
        <w:rPr>
          <w:rFonts w:ascii="Times New Roman" w:hAnsi="Times New Roman" w:cs="Times New Roman"/>
        </w:rPr>
      </w:pPr>
      <w:r w:rsidRPr="00711828">
        <w:rPr>
          <w:rFonts w:ascii="Times New Roman" w:hAnsi="Times New Roman" w:cs="Times New Roman"/>
        </w:rPr>
        <w:t>Приложение 2</w:t>
      </w:r>
    </w:p>
    <w:p w:rsidR="008F3361" w:rsidRPr="00711828" w:rsidRDefault="008F3361" w:rsidP="008F3361">
      <w:pPr>
        <w:jc w:val="right"/>
        <w:rPr>
          <w:rFonts w:ascii="Times New Roman" w:hAnsi="Times New Roman" w:cs="Times New Roman"/>
        </w:rPr>
      </w:pPr>
    </w:p>
    <w:p w:rsidR="008F3361" w:rsidRPr="00711828" w:rsidRDefault="008F3361" w:rsidP="008F3361">
      <w:pPr>
        <w:jc w:val="center"/>
        <w:rPr>
          <w:rFonts w:ascii="Times New Roman" w:hAnsi="Times New Roman" w:cs="Times New Roman"/>
          <w:b/>
        </w:rPr>
      </w:pPr>
      <w:r w:rsidRPr="00711828">
        <w:rPr>
          <w:rFonts w:ascii="Times New Roman" w:hAnsi="Times New Roman" w:cs="Times New Roman"/>
          <w:b/>
        </w:rPr>
        <w:t xml:space="preserve">Выполнение целевых индикаторов </w:t>
      </w:r>
      <w:r w:rsidR="00513A32">
        <w:rPr>
          <w:rFonts w:ascii="Times New Roman" w:hAnsi="Times New Roman" w:cs="Times New Roman"/>
          <w:b/>
        </w:rPr>
        <w:t>муниципальных</w:t>
      </w:r>
      <w:r w:rsidRPr="00711828">
        <w:rPr>
          <w:rFonts w:ascii="Times New Roman" w:hAnsi="Times New Roman" w:cs="Times New Roman"/>
          <w:b/>
        </w:rPr>
        <w:t xml:space="preserve"> долгосрочных целевых программ за 201</w:t>
      </w:r>
      <w:r w:rsidR="00513A32">
        <w:rPr>
          <w:rFonts w:ascii="Times New Roman" w:hAnsi="Times New Roman" w:cs="Times New Roman"/>
          <w:b/>
        </w:rPr>
        <w:t>2</w:t>
      </w:r>
      <w:r w:rsidRPr="00711828">
        <w:rPr>
          <w:rFonts w:ascii="Times New Roman" w:hAnsi="Times New Roman" w:cs="Times New Roman"/>
          <w:b/>
        </w:rPr>
        <w:t xml:space="preserve"> год</w:t>
      </w:r>
    </w:p>
    <w:p w:rsidR="008F3361" w:rsidRPr="00711828" w:rsidRDefault="008F3361" w:rsidP="008F3361">
      <w:pPr>
        <w:rPr>
          <w:rFonts w:ascii="Times New Roman" w:hAnsi="Times New Roman" w:cs="Times New Roman"/>
          <w:b/>
        </w:rPr>
      </w:pPr>
    </w:p>
    <w:tbl>
      <w:tblPr>
        <w:tblW w:w="290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417"/>
        <w:gridCol w:w="1560"/>
        <w:gridCol w:w="1366"/>
        <w:gridCol w:w="2744"/>
        <w:gridCol w:w="2744"/>
        <w:gridCol w:w="2744"/>
        <w:gridCol w:w="2744"/>
        <w:gridCol w:w="2744"/>
        <w:gridCol w:w="2744"/>
      </w:tblGrid>
      <w:tr w:rsidR="00513A32" w:rsidRPr="0047606E" w:rsidTr="00813E31">
        <w:trPr>
          <w:gridAfter w:val="5"/>
          <w:wAfter w:w="13720" w:type="dxa"/>
          <w:trHeight w:val="20"/>
          <w:tblHeader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A32" w:rsidRPr="00711828" w:rsidRDefault="00513A32" w:rsidP="0071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513A32" w:rsidRDefault="00513A32" w:rsidP="0071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Утверждено в целевой программе на 2012 год (плановое значение)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711828" w:rsidRDefault="00513A32" w:rsidP="0071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sz w:val="24"/>
                <w:szCs w:val="24"/>
              </w:rPr>
              <w:t>Достигнуто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828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13A32" w:rsidRPr="00513A32" w:rsidRDefault="00513A32" w:rsidP="0051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за  2012 год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47606E" w:rsidRDefault="00513A32" w:rsidP="0071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513A32" w:rsidRPr="0047606E" w:rsidTr="00813E31">
        <w:trPr>
          <w:gridAfter w:val="5"/>
          <w:wAfter w:w="13720" w:type="dxa"/>
          <w:trHeight w:val="958"/>
          <w:tblHeader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711828" w:rsidRDefault="00513A32" w:rsidP="007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711828" w:rsidRDefault="00513A32" w:rsidP="007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711828" w:rsidRDefault="00513A32" w:rsidP="0071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513A32" w:rsidRDefault="00513A32" w:rsidP="0071182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3A32" w:rsidRPr="00513A32" w:rsidRDefault="00513A32" w:rsidP="0071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2">
              <w:rPr>
                <w:rFonts w:ascii="Times New Roman" w:hAnsi="Times New Roman" w:cs="Times New Roman"/>
                <w:sz w:val="24"/>
                <w:szCs w:val="24"/>
              </w:rPr>
              <w:t>Динамика к плановому значению</w:t>
            </w: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A32" w:rsidRPr="0047606E" w:rsidRDefault="00513A32" w:rsidP="0071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4" w:rsidRPr="0047606E" w:rsidTr="000E4513">
        <w:trPr>
          <w:gridAfter w:val="5"/>
          <w:wAfter w:w="13720" w:type="dxa"/>
          <w:trHeight w:val="392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E64" w:rsidRPr="00711828" w:rsidRDefault="00FA7E64" w:rsidP="007118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1.« Развитие муниципальной службы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районе» на 2012-2015годы</w:t>
            </w:r>
            <w:r w:rsidRPr="00711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7E64" w:rsidRPr="0047606E" w:rsidRDefault="00FA7E64" w:rsidP="00FA7E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оценивалась, целевые индикаторы на 2012 г. не приняты.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2.«Развитие малого и среднего предпринимательства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974C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1.Доля продукции, произведенной субъектами малого бизнеса, в общем объеме валового продукта,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396412" w:rsidRDefault="00384596" w:rsidP="00B32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384596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2.Доля среднесписочной численности работников (без внешних совместителей) субъектов малого бизнеса в среднесписочной численности работников (без внешних совместителей) всех организаций,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396412" w:rsidRDefault="00384596" w:rsidP="00B32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3.Количество субъектов малого бизнеса в расчете на 10 тыс. человек населения района,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396412" w:rsidRDefault="00384596" w:rsidP="00B32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0203F6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4CF" w:rsidRPr="0047606E" w:rsidTr="00FA7E64">
        <w:trPr>
          <w:gridAfter w:val="5"/>
          <w:wAfter w:w="13720" w:type="dxa"/>
          <w:trHeight w:val="373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3.«Развитие сельского хозяйства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муниципальном  районе»  на 2012- 2015годы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0177A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требует корректировки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38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Растениеводство-валовый сбор: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8E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 </w:t>
            </w:r>
            <w:r w:rsidR="008E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8E1B44">
              <w:rPr>
                <w:rFonts w:ascii="Times New Roman" w:hAnsi="Times New Roman" w:cs="Times New Roman"/>
                <w:sz w:val="24"/>
                <w:szCs w:val="24"/>
              </w:rPr>
              <w:t xml:space="preserve"> из-за погодных условий (обильные дожди, ранний снегопад)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Pr="00711828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1.Зерновые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-16401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711828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2.Соя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-2065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3.Картофель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-298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4.Овощи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0B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530B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– валовое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30B" w:rsidRDefault="0014530B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530B" w:rsidRPr="0047606E" w:rsidRDefault="0014530B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1.Мясо (в живом весе)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+42,1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2.Молоко в хозяйствах всех категорий,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+1436,2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D816E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6E4" w:rsidRDefault="00D816E4" w:rsidP="00145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3.Яйца в хозяйствах всех категорий, млн.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6E4" w:rsidRDefault="00D816E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16E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D816E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4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4.«Охрана окружающей среды </w:t>
            </w:r>
            <w:proofErr w:type="spellStart"/>
            <w:r w:rsidRPr="00F974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Ханкайского</w:t>
            </w:r>
            <w:proofErr w:type="spellEnd"/>
            <w:r w:rsidRPr="00F974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муниципального района» на 2012- 2015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974C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F0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 по проведению акций и экологических субботников по улучшению экологической обстановки в районе,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384596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2.Отношение расходов на охрану окружающей среды к сумме платежей за негативное воздействие на окружающую среду,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96" w:rsidRPr="00711828" w:rsidRDefault="00384596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20,6%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4596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857361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5. «Развитие системы переработки и утилизации бытовых отходов на территории </w:t>
            </w:r>
            <w:proofErr w:type="spellStart"/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Ханкайского</w:t>
            </w:r>
            <w:proofErr w:type="spellEnd"/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муниципального района» на период 2012-2020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974C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583D18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несанкционированных свалок ТБО,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5,4%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D18" w:rsidRDefault="00583D18"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83D18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ОВ в воздухе на территории района,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D18" w:rsidRDefault="00583D18"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83D18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D1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ОВ в воде на территории района,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D18" w:rsidRPr="00711828" w:rsidRDefault="00583D18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8,3%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3D18" w:rsidRDefault="00583D18">
            <w:r w:rsidRPr="00BA309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974CF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A7E6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F974CF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</w:t>
            </w:r>
            <w:r w:rsidRPr="00F9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proofErr w:type="spellStart"/>
            <w:r w:rsidRPr="00F974CF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F9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 2008-2012 годах»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8E1B44" w:rsidP="00E5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оценивалась</w:t>
            </w:r>
            <w:r w:rsidR="00F974CF"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за</w:t>
            </w:r>
            <w:r w:rsidR="00E50AEE">
              <w:rPr>
                <w:rFonts w:ascii="Times New Roman" w:hAnsi="Times New Roman" w:cs="Times New Roman"/>
                <w:bCs/>
                <w:sz w:val="24"/>
                <w:szCs w:val="24"/>
              </w:rPr>
              <w:t>вершена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F974CF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7.«Комплексные меры профилактики правонарушений несовершеннолетних, предупреждение детской беспризорности и безнадзорности в 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 на 2011-2015годы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014CE3" w:rsidP="0001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оценивалась</w:t>
            </w:r>
            <w:r w:rsidR="00FA7E64">
              <w:rPr>
                <w:rFonts w:ascii="Times New Roman" w:hAnsi="Times New Roman" w:cs="Times New Roman"/>
                <w:sz w:val="24"/>
                <w:szCs w:val="24"/>
              </w:rPr>
              <w:t>, целевые индикаторы не приняты</w:t>
            </w:r>
          </w:p>
        </w:tc>
      </w:tr>
      <w:tr w:rsidR="00F974CF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711828" w:rsidRDefault="00424FF2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дошкольного образования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2012-2015годы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4CF" w:rsidRPr="0047606E" w:rsidRDefault="00F974CF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детей в возрасте от 1 до 7 лет, получающих дошкольную образовательную услугу и (или) услугу по 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в муниципальных дошкольных образовательных учреждениях в общей численности детей,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711828" w:rsidRDefault="008E1B44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8E1B44" w:rsidRPr="0047606E" w:rsidRDefault="008E1B44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A" w:rsidRPr="0047606E" w:rsidTr="000E4513">
        <w:trPr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2.Количество детей, получающих услугу дошкольного образования в вариативных формах,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149A" w:rsidRDefault="002F149A">
            <w:r w:rsidRPr="00A800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0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47606E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A" w:rsidRPr="0047606E" w:rsidTr="000E4513">
        <w:trPr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лиц с высшим профессиональным образованием в общей численности педагогических работников муниципальных дошкольных образовательных учреждений,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49A" w:rsidRPr="00711828" w:rsidRDefault="002F149A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149A" w:rsidRDefault="002F149A">
            <w:r w:rsidRPr="00A800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0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711828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2F149A" w:rsidRPr="0047606E" w:rsidRDefault="002F149A" w:rsidP="0011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1B44" w:rsidRPr="0047606E" w:rsidTr="00813E31">
        <w:trPr>
          <w:gridAfter w:val="5"/>
          <w:wAfter w:w="13720" w:type="dxa"/>
          <w:trHeight w:val="261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питания учащихся начальных классов муниципальных общеобразовательных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2012-2015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учащихся, обеспеченных организованным горячим питанием,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42DC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42DC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42DC0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542DC0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«Противодействие незаконному обороту наркотиков и злоупотреблению ими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2011-2015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лиц состоящих на учете в органах здравоохранения с диагнозом «наркомания»,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177A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отдыха и оздоровления детей в каникулярное время в детских оздоровительных лагерях с дневным пребыванием детей, организованных на базе общеобразовательных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детей, охваченных отдыхом в лагерях с дневным пребыванием,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42DC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42DC0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542DC0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C9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находящихся в трудной жизненной ситуации, отдохнувших в лагерях дневного пребывания,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FA7E6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FA7E6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Default="008E1B44" w:rsidP="00C9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детей, получивших выраженный оздоровительный эффект, в лагерях дневного пребывания детей,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FA7E6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FA7E6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FA7E6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47606E" w:rsidRDefault="00FA7E6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12.»Энергосбережение и повышение энергетической эффективности по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Ханкайскому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району» на 2010-2015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361409" w:rsidP="002E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Потребление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>(далее ТЭР)</w:t>
            </w:r>
            <w:r w:rsidR="00D423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239E">
              <w:rPr>
                <w:rFonts w:ascii="Times New Roman" w:hAnsi="Times New Roman"/>
                <w:sz w:val="24"/>
                <w:szCs w:val="24"/>
              </w:rPr>
              <w:t>тыс.т.у.</w:t>
            </w:r>
            <w:proofErr w:type="gramStart"/>
            <w:r w:rsidR="00D4239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="00D4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423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423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423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D423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D423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F0429E" w:rsidP="00D4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Объем потребления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трической энергии 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>(далее-ЭЭ)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F0429E" w:rsidRPr="00223613" w:rsidRDefault="00F0429E" w:rsidP="00D42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613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429E" w:rsidRPr="00711828" w:rsidRDefault="00F0429E" w:rsidP="00D4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Объем потребления тепловой энергии (далее-ТЭ)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3613">
              <w:rPr>
                <w:rFonts w:ascii="Times New Roman" w:hAnsi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-0,08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0,13%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Объем потребления воды</w:t>
            </w:r>
            <w:r>
              <w:rPr>
                <w:rFonts w:ascii="Times New Roman" w:hAnsi="Times New Roman"/>
                <w:sz w:val="24"/>
                <w:szCs w:val="24"/>
              </w:rPr>
              <w:t>, тыс.м3.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Pr="00223613" w:rsidRDefault="00F0429E" w:rsidP="000E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-121,0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1,03%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Средневзвешенный тариф на ЭЭ</w:t>
            </w:r>
            <w:r>
              <w:rPr>
                <w:rFonts w:ascii="Times New Roman" w:hAnsi="Times New Roman"/>
                <w:sz w:val="24"/>
                <w:szCs w:val="24"/>
              </w:rPr>
              <w:t>, руб./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Pr="00223613" w:rsidRDefault="00F0429E" w:rsidP="000E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Средневзвешенный тариф на ТЭ</w:t>
            </w:r>
            <w:r>
              <w:rPr>
                <w:rFonts w:ascii="Times New Roman" w:hAnsi="Times New Roman"/>
                <w:sz w:val="24"/>
                <w:szCs w:val="24"/>
              </w:rPr>
              <w:t>, руб./Гкал.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Pr="00223613" w:rsidRDefault="00F0429E" w:rsidP="000E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D42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Средневзвешенный тариф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воду, руб./м3.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Pr="00223613" w:rsidRDefault="00F0429E" w:rsidP="000E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 xml:space="preserve">Объем потребления ЭЭ муниципальными учреждениями (далее-БУ), расчеты за </w:t>
            </w:r>
            <w:proofErr w:type="gramStart"/>
            <w:r w:rsidRPr="00223613">
              <w:rPr>
                <w:rFonts w:ascii="Times New Roman" w:hAnsi="Times New Roman"/>
                <w:sz w:val="24"/>
                <w:szCs w:val="24"/>
              </w:rPr>
              <w:t>которую</w:t>
            </w:r>
            <w:proofErr w:type="gramEnd"/>
            <w:r w:rsidRPr="00223613">
              <w:rPr>
                <w:rFonts w:ascii="Times New Roman" w:hAnsi="Times New Roman"/>
                <w:sz w:val="24"/>
                <w:szCs w:val="24"/>
              </w:rPr>
              <w:t xml:space="preserve"> осуществляются  с  использованием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F0429E" w:rsidP="00C9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C9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C9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Объем потребления ЭЭ 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Pr="00223613" w:rsidRDefault="00F0429E" w:rsidP="000E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D42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Объем потребления ТЭ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БУ,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 xml:space="preserve"> расчеты за </w:t>
            </w:r>
            <w:proofErr w:type="gramStart"/>
            <w:r w:rsidRPr="00223613">
              <w:rPr>
                <w:rFonts w:ascii="Times New Roman" w:hAnsi="Times New Roman"/>
                <w:sz w:val="24"/>
                <w:szCs w:val="24"/>
              </w:rPr>
              <w:t>которую</w:t>
            </w:r>
            <w:proofErr w:type="gramEnd"/>
            <w:r w:rsidRPr="00223613">
              <w:rPr>
                <w:rFonts w:ascii="Times New Roman" w:hAnsi="Times New Roman"/>
                <w:sz w:val="24"/>
                <w:szCs w:val="24"/>
              </w:rPr>
              <w:t xml:space="preserve"> осуществляется с использованием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F0429E" w:rsidP="00F0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-0,13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57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 xml:space="preserve">Объем потребления ТЭ 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F0429E" w:rsidP="00F0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-0,13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Default="00F0429E" w:rsidP="00F0429E">
            <w:r w:rsidRPr="00963741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 w:rsidRPr="00963741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13">
              <w:rPr>
                <w:rFonts w:ascii="Times New Roman" w:hAnsi="Times New Roman"/>
                <w:sz w:val="24"/>
                <w:szCs w:val="24"/>
              </w:rPr>
              <w:t>Объем потреб</w:t>
            </w:r>
            <w:r>
              <w:rPr>
                <w:rFonts w:ascii="Times New Roman" w:hAnsi="Times New Roman"/>
                <w:sz w:val="24"/>
                <w:szCs w:val="24"/>
              </w:rPr>
              <w:t>ления воды БУ,</w:t>
            </w:r>
            <w:r w:rsidRPr="00223613">
              <w:rPr>
                <w:rFonts w:ascii="Times New Roman" w:hAnsi="Times New Roman"/>
                <w:sz w:val="24"/>
                <w:szCs w:val="24"/>
              </w:rPr>
              <w:t xml:space="preserve"> расчеты за которую осуществляется с использованием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F0429E" w:rsidP="00F0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F0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Default="00F0429E" w:rsidP="00F0429E">
            <w:r w:rsidRPr="00963741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 w:rsidRPr="00963741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63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429E" w:rsidRPr="0047606E" w:rsidTr="000E4513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429E" w:rsidRPr="00223613" w:rsidRDefault="00F0429E" w:rsidP="000E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потребления воды 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223613" w:rsidRDefault="00F0429E" w:rsidP="00F0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29E" w:rsidRPr="00711828" w:rsidRDefault="00F0429E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29E" w:rsidRDefault="00F0429E" w:rsidP="00F0429E">
            <w:r w:rsidRPr="00963741">
              <w:rPr>
                <w:rFonts w:ascii="Times New Roman" w:hAnsi="Times New Roman" w:cs="Times New Roman"/>
                <w:sz w:val="20"/>
                <w:szCs w:val="20"/>
              </w:rPr>
              <w:t>Снижение на</w:t>
            </w:r>
            <w:r w:rsidRPr="00963741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63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429E" w:rsidRDefault="00F0429E">
            <w:r w:rsidRPr="009C1B3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4F0100" w:rsidP="004F01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«Программно-техническое обслуживание доступа к  сети Интернет образовательных учреждений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2011-2015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образовательных учреждений, имеющих широкополосный доступ к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Интнрнет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скоростью доступа не ниже  128 Кбит/с,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педагогов образовательных учреждений, использующих в своей профессиональной деятельности образовательные ресурсы сети Интернет,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терроризма и   экстремизма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 на 2012-2015 годы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программы признать эффективной.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1.Оснащение муниципальных учреждений образования мерами антитеррористической безопасности,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семинаров, конкурсов, месячников в сфере профилактики терроризма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8E1B44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44" w:rsidRPr="0047606E" w:rsidRDefault="008E1B44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7C5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15.«Социальное развитие села на 2010- 2012 годы»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2E138D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оценивалась</w:t>
            </w: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завершена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16.« Развитие физической культуры и спорта на 2011-2015годы в </w:t>
            </w:r>
            <w:proofErr w:type="spellStart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Ханкайском</w:t>
            </w:r>
            <w:proofErr w:type="spellEnd"/>
            <w:r w:rsidRPr="0076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муниципальном районе»»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F0177A" w:rsidP="00F0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E1B44"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требует корректировки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населения района, систематически занимающегося физической культурой и спортом,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99018D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населения в возрасте от 6 до 18 лет, регулярно занимающегося в муниципальной детско-юношеской спортивной школе, центрах, клубах по месту жительства,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99018D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квалифицированных работников физической культуры и спорта в муниципальных учреждениях, организациях, на предприятиях района,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99018D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4.Количество физкультурно-спортивных организаций, центров, учреждений для занятий физической культурой и спортом,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B44" w:rsidRPr="00711828" w:rsidRDefault="007C5675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1B44" w:rsidRPr="0047606E" w:rsidRDefault="0099018D" w:rsidP="00B3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E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E1B44" w:rsidRPr="0047606E" w:rsidTr="00813E31">
        <w:trPr>
          <w:gridAfter w:val="5"/>
          <w:wAfter w:w="13720" w:type="dxa"/>
          <w:trHeight w:val="20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8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оценка эффективности программы 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F0177A" w:rsidP="00B325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bCs/>
                <w:iCs/>
              </w:rPr>
              <w:t>1</w:t>
            </w:r>
            <w:r w:rsidRPr="00424FF2">
              <w:rPr>
                <w:b/>
                <w:bCs/>
                <w:iCs/>
              </w:rPr>
              <w:t>7.»</w:t>
            </w:r>
            <w:r w:rsidRPr="00424FF2">
              <w:rPr>
                <w:b/>
              </w:rPr>
              <w:t xml:space="preserve">Проведение мониторинга качества предоставления муниципальных услуг в </w:t>
            </w:r>
            <w:proofErr w:type="spellStart"/>
            <w:r w:rsidRPr="00424FF2">
              <w:rPr>
                <w:b/>
              </w:rPr>
              <w:t>Ханкайском</w:t>
            </w:r>
            <w:proofErr w:type="spellEnd"/>
            <w:r w:rsidRPr="00424FF2">
              <w:rPr>
                <w:b/>
              </w:rPr>
              <w:t xml:space="preserve"> муниципальном районе  на 2012-2015 годы»;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оценивалась</w:t>
            </w: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1B44" w:rsidRPr="0047606E" w:rsidTr="00813E31">
        <w:trPr>
          <w:gridAfter w:val="5"/>
          <w:wAfter w:w="13720" w:type="dxa"/>
          <w:trHeight w:val="704"/>
        </w:trPr>
        <w:tc>
          <w:tcPr>
            <w:tcW w:w="12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711828" w:rsidRDefault="008E1B44" w:rsidP="000F7EBB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color w:val="FF0000"/>
              </w:rPr>
            </w:pPr>
            <w:r w:rsidRPr="000F7EBB">
              <w:rPr>
                <w:b/>
              </w:rPr>
              <w:t xml:space="preserve">18.»Программа повышения эффективности бюджетных расходов </w:t>
            </w:r>
            <w:proofErr w:type="spellStart"/>
            <w:r w:rsidRPr="000F7EBB">
              <w:rPr>
                <w:b/>
              </w:rPr>
              <w:t>Ханкайского</w:t>
            </w:r>
            <w:proofErr w:type="spellEnd"/>
            <w:r w:rsidRPr="000F7EBB">
              <w:rPr>
                <w:b/>
              </w:rPr>
              <w:t xml:space="preserve"> муниципального района на период до 2013 года».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1B44" w:rsidRPr="0047606E" w:rsidRDefault="008E1B44" w:rsidP="0001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оценивалась</w:t>
            </w:r>
            <w:r w:rsidRPr="004760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50AEE" w:rsidRDefault="00E50AEE" w:rsidP="00EE7AC7">
      <w:pPr>
        <w:pStyle w:val="a4"/>
        <w:ind w:firstLine="0"/>
        <w:jc w:val="center"/>
        <w:rPr>
          <w:b/>
          <w:sz w:val="28"/>
          <w:szCs w:val="28"/>
          <w:lang w:val="ru-RU"/>
        </w:rPr>
      </w:pPr>
    </w:p>
    <w:p w:rsidR="009F3B03" w:rsidRDefault="009F3B03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0156" w:rsidRDefault="002D0156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0156" w:rsidRDefault="002D0156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50AEE" w:rsidRDefault="00E50AEE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1409" w:rsidRDefault="00361409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1409" w:rsidRDefault="00361409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1409" w:rsidRDefault="00361409" w:rsidP="00306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361409" w:rsidRPr="00A0684E" w:rsidTr="000E451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409" w:rsidRDefault="00361409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  <w:p w:rsidR="00F0429E" w:rsidRPr="0049301A" w:rsidRDefault="00F0429E" w:rsidP="000E4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409" w:rsidRPr="00A0684E" w:rsidRDefault="00361409" w:rsidP="00361409">
      <w:pPr>
        <w:jc w:val="center"/>
        <w:rPr>
          <w:rFonts w:ascii="Times New Roman" w:hAnsi="Times New Roman" w:cs="Times New Roman"/>
        </w:rPr>
      </w:pPr>
    </w:p>
    <w:sectPr w:rsidR="00361409" w:rsidRPr="00A0684E" w:rsidSect="00E50AEE">
      <w:pgSz w:w="16838" w:h="11906" w:orient="landscape"/>
      <w:pgMar w:top="851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C7" w:rsidRDefault="00F111C7">
      <w:r>
        <w:separator/>
      </w:r>
    </w:p>
  </w:endnote>
  <w:endnote w:type="continuationSeparator" w:id="0">
    <w:p w:rsidR="00F111C7" w:rsidRDefault="00F1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C7" w:rsidRDefault="00F111C7">
      <w:r>
        <w:separator/>
      </w:r>
    </w:p>
  </w:footnote>
  <w:footnote w:type="continuationSeparator" w:id="0">
    <w:p w:rsidR="00F111C7" w:rsidRDefault="00F1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75" w:rsidRDefault="007C5675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675" w:rsidRDefault="007C56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75" w:rsidRDefault="007C5675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22C0">
      <w:rPr>
        <w:rStyle w:val="a9"/>
        <w:noProof/>
      </w:rPr>
      <w:t>9</w:t>
    </w:r>
    <w:r>
      <w:rPr>
        <w:rStyle w:val="a9"/>
      </w:rPr>
      <w:fldChar w:fldCharType="end"/>
    </w:r>
  </w:p>
  <w:p w:rsidR="007C5675" w:rsidRDefault="007C56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2DAB"/>
    <w:rsid w:val="000124C0"/>
    <w:rsid w:val="00012724"/>
    <w:rsid w:val="00014CE3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60F0A"/>
    <w:rsid w:val="00073C38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E1E1B"/>
    <w:rsid w:val="000E3BF2"/>
    <w:rsid w:val="000E4513"/>
    <w:rsid w:val="000F7EBB"/>
    <w:rsid w:val="00100F33"/>
    <w:rsid w:val="00104AB8"/>
    <w:rsid w:val="00113168"/>
    <w:rsid w:val="0011724D"/>
    <w:rsid w:val="001236E1"/>
    <w:rsid w:val="0012539B"/>
    <w:rsid w:val="0012779E"/>
    <w:rsid w:val="00132D85"/>
    <w:rsid w:val="00134486"/>
    <w:rsid w:val="00140FEE"/>
    <w:rsid w:val="0014217D"/>
    <w:rsid w:val="0014530B"/>
    <w:rsid w:val="00145845"/>
    <w:rsid w:val="0015666D"/>
    <w:rsid w:val="00163BC4"/>
    <w:rsid w:val="0017069D"/>
    <w:rsid w:val="00171FD6"/>
    <w:rsid w:val="00182F53"/>
    <w:rsid w:val="001A0EE2"/>
    <w:rsid w:val="001A110A"/>
    <w:rsid w:val="001B0C97"/>
    <w:rsid w:val="001D5783"/>
    <w:rsid w:val="001F7E31"/>
    <w:rsid w:val="002007E9"/>
    <w:rsid w:val="002012D0"/>
    <w:rsid w:val="00202BAF"/>
    <w:rsid w:val="00214BF6"/>
    <w:rsid w:val="002165DC"/>
    <w:rsid w:val="00217ECD"/>
    <w:rsid w:val="0024508A"/>
    <w:rsid w:val="00252854"/>
    <w:rsid w:val="00253BB7"/>
    <w:rsid w:val="00270761"/>
    <w:rsid w:val="0028562D"/>
    <w:rsid w:val="00285B42"/>
    <w:rsid w:val="00297AF9"/>
    <w:rsid w:val="002A0438"/>
    <w:rsid w:val="002B1645"/>
    <w:rsid w:val="002B78AD"/>
    <w:rsid w:val="002C1190"/>
    <w:rsid w:val="002C2DC1"/>
    <w:rsid w:val="002C6BFD"/>
    <w:rsid w:val="002D0156"/>
    <w:rsid w:val="002E138D"/>
    <w:rsid w:val="002F149A"/>
    <w:rsid w:val="002F1DAB"/>
    <w:rsid w:val="003062E0"/>
    <w:rsid w:val="0030694E"/>
    <w:rsid w:val="00313D27"/>
    <w:rsid w:val="00335C43"/>
    <w:rsid w:val="00352E6A"/>
    <w:rsid w:val="00361409"/>
    <w:rsid w:val="003760EC"/>
    <w:rsid w:val="00376973"/>
    <w:rsid w:val="003813FC"/>
    <w:rsid w:val="0038244E"/>
    <w:rsid w:val="00384596"/>
    <w:rsid w:val="00392833"/>
    <w:rsid w:val="003930BE"/>
    <w:rsid w:val="003A2A67"/>
    <w:rsid w:val="003A4AEB"/>
    <w:rsid w:val="003B114D"/>
    <w:rsid w:val="003B5A49"/>
    <w:rsid w:val="003B679E"/>
    <w:rsid w:val="003C07AE"/>
    <w:rsid w:val="003C2A6F"/>
    <w:rsid w:val="003C354B"/>
    <w:rsid w:val="003C47FD"/>
    <w:rsid w:val="003D23AF"/>
    <w:rsid w:val="003D43D1"/>
    <w:rsid w:val="003D5E83"/>
    <w:rsid w:val="003E02D4"/>
    <w:rsid w:val="003E4DF4"/>
    <w:rsid w:val="00412819"/>
    <w:rsid w:val="00413350"/>
    <w:rsid w:val="00415137"/>
    <w:rsid w:val="0041773C"/>
    <w:rsid w:val="004249EB"/>
    <w:rsid w:val="00424FF2"/>
    <w:rsid w:val="00430FFE"/>
    <w:rsid w:val="004345FA"/>
    <w:rsid w:val="004435D6"/>
    <w:rsid w:val="00444CBE"/>
    <w:rsid w:val="004455D9"/>
    <w:rsid w:val="0044651A"/>
    <w:rsid w:val="00446D68"/>
    <w:rsid w:val="0047606E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D82"/>
    <w:rsid w:val="004C0F84"/>
    <w:rsid w:val="004C1A7D"/>
    <w:rsid w:val="004D0B0A"/>
    <w:rsid w:val="004D0B2C"/>
    <w:rsid w:val="004E1E40"/>
    <w:rsid w:val="004E4A13"/>
    <w:rsid w:val="004F0100"/>
    <w:rsid w:val="00502EF7"/>
    <w:rsid w:val="00507A05"/>
    <w:rsid w:val="00513A32"/>
    <w:rsid w:val="005321CD"/>
    <w:rsid w:val="00533BBD"/>
    <w:rsid w:val="00542DC0"/>
    <w:rsid w:val="00543577"/>
    <w:rsid w:val="00544EE4"/>
    <w:rsid w:val="0056360F"/>
    <w:rsid w:val="00573C6E"/>
    <w:rsid w:val="00583D18"/>
    <w:rsid w:val="00584020"/>
    <w:rsid w:val="005858E4"/>
    <w:rsid w:val="00595183"/>
    <w:rsid w:val="005A04A1"/>
    <w:rsid w:val="005A6AE8"/>
    <w:rsid w:val="005B6A90"/>
    <w:rsid w:val="005C43A5"/>
    <w:rsid w:val="005C5185"/>
    <w:rsid w:val="005C5C27"/>
    <w:rsid w:val="005F10A9"/>
    <w:rsid w:val="005F1C9C"/>
    <w:rsid w:val="006057DF"/>
    <w:rsid w:val="006106B1"/>
    <w:rsid w:val="00615CEA"/>
    <w:rsid w:val="00632867"/>
    <w:rsid w:val="006561D5"/>
    <w:rsid w:val="0065647A"/>
    <w:rsid w:val="00665237"/>
    <w:rsid w:val="0068197A"/>
    <w:rsid w:val="00683931"/>
    <w:rsid w:val="00696281"/>
    <w:rsid w:val="006A4267"/>
    <w:rsid w:val="006A73E0"/>
    <w:rsid w:val="006A798E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10242"/>
    <w:rsid w:val="00711828"/>
    <w:rsid w:val="0071257E"/>
    <w:rsid w:val="00723EE5"/>
    <w:rsid w:val="00724A09"/>
    <w:rsid w:val="00732361"/>
    <w:rsid w:val="007369BA"/>
    <w:rsid w:val="007429BC"/>
    <w:rsid w:val="00754FAE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A1EE5"/>
    <w:rsid w:val="007A42F0"/>
    <w:rsid w:val="007A4D14"/>
    <w:rsid w:val="007C5675"/>
    <w:rsid w:val="007D08F0"/>
    <w:rsid w:val="007E1E6E"/>
    <w:rsid w:val="007E4EF0"/>
    <w:rsid w:val="007E6B27"/>
    <w:rsid w:val="007E6EC3"/>
    <w:rsid w:val="007F361D"/>
    <w:rsid w:val="008111D8"/>
    <w:rsid w:val="00813E31"/>
    <w:rsid w:val="00817828"/>
    <w:rsid w:val="008203C5"/>
    <w:rsid w:val="00821240"/>
    <w:rsid w:val="00822050"/>
    <w:rsid w:val="008320E6"/>
    <w:rsid w:val="00840446"/>
    <w:rsid w:val="00841B06"/>
    <w:rsid w:val="00841F8B"/>
    <w:rsid w:val="0084305A"/>
    <w:rsid w:val="00844178"/>
    <w:rsid w:val="008441BA"/>
    <w:rsid w:val="00857361"/>
    <w:rsid w:val="0086648B"/>
    <w:rsid w:val="00882552"/>
    <w:rsid w:val="008839EC"/>
    <w:rsid w:val="00883E5E"/>
    <w:rsid w:val="00884BA6"/>
    <w:rsid w:val="0088612C"/>
    <w:rsid w:val="0088755F"/>
    <w:rsid w:val="00892B71"/>
    <w:rsid w:val="00894DB2"/>
    <w:rsid w:val="008972CD"/>
    <w:rsid w:val="008A6D47"/>
    <w:rsid w:val="008C03D3"/>
    <w:rsid w:val="008C75B2"/>
    <w:rsid w:val="008C7DAE"/>
    <w:rsid w:val="008D03A3"/>
    <w:rsid w:val="008D08EE"/>
    <w:rsid w:val="008D2658"/>
    <w:rsid w:val="008D3744"/>
    <w:rsid w:val="008D55F9"/>
    <w:rsid w:val="008D7070"/>
    <w:rsid w:val="008E185C"/>
    <w:rsid w:val="008E1B44"/>
    <w:rsid w:val="008E5A39"/>
    <w:rsid w:val="008E5DE4"/>
    <w:rsid w:val="008E6048"/>
    <w:rsid w:val="008E62A0"/>
    <w:rsid w:val="008E74C6"/>
    <w:rsid w:val="008F1023"/>
    <w:rsid w:val="008F3361"/>
    <w:rsid w:val="008F6544"/>
    <w:rsid w:val="009147A6"/>
    <w:rsid w:val="0092466C"/>
    <w:rsid w:val="0092589E"/>
    <w:rsid w:val="0093128C"/>
    <w:rsid w:val="00936260"/>
    <w:rsid w:val="0095216B"/>
    <w:rsid w:val="009535A6"/>
    <w:rsid w:val="009558C2"/>
    <w:rsid w:val="00962D57"/>
    <w:rsid w:val="0097372B"/>
    <w:rsid w:val="00980744"/>
    <w:rsid w:val="0098322C"/>
    <w:rsid w:val="00984B04"/>
    <w:rsid w:val="0099018D"/>
    <w:rsid w:val="00997F6A"/>
    <w:rsid w:val="009C3D48"/>
    <w:rsid w:val="009C61B9"/>
    <w:rsid w:val="009D516A"/>
    <w:rsid w:val="009F3B03"/>
    <w:rsid w:val="009F5788"/>
    <w:rsid w:val="009F6D30"/>
    <w:rsid w:val="00A02408"/>
    <w:rsid w:val="00A10596"/>
    <w:rsid w:val="00A10986"/>
    <w:rsid w:val="00A14CDD"/>
    <w:rsid w:val="00A252D7"/>
    <w:rsid w:val="00A27B2A"/>
    <w:rsid w:val="00A300D9"/>
    <w:rsid w:val="00A33101"/>
    <w:rsid w:val="00A41B54"/>
    <w:rsid w:val="00A50635"/>
    <w:rsid w:val="00A53065"/>
    <w:rsid w:val="00A630D4"/>
    <w:rsid w:val="00A6532C"/>
    <w:rsid w:val="00A6772F"/>
    <w:rsid w:val="00AA1EB2"/>
    <w:rsid w:val="00AA4BBC"/>
    <w:rsid w:val="00AC4C32"/>
    <w:rsid w:val="00AC61B3"/>
    <w:rsid w:val="00AD1490"/>
    <w:rsid w:val="00AD359F"/>
    <w:rsid w:val="00AE07E3"/>
    <w:rsid w:val="00AF48BB"/>
    <w:rsid w:val="00B02862"/>
    <w:rsid w:val="00B14683"/>
    <w:rsid w:val="00B158DF"/>
    <w:rsid w:val="00B21E4E"/>
    <w:rsid w:val="00B23E00"/>
    <w:rsid w:val="00B258D5"/>
    <w:rsid w:val="00B325C8"/>
    <w:rsid w:val="00B34588"/>
    <w:rsid w:val="00B3644C"/>
    <w:rsid w:val="00B36B96"/>
    <w:rsid w:val="00B46A95"/>
    <w:rsid w:val="00B553E6"/>
    <w:rsid w:val="00B5727E"/>
    <w:rsid w:val="00B61218"/>
    <w:rsid w:val="00B70BD3"/>
    <w:rsid w:val="00B83849"/>
    <w:rsid w:val="00B85420"/>
    <w:rsid w:val="00B85913"/>
    <w:rsid w:val="00B95F8B"/>
    <w:rsid w:val="00B97783"/>
    <w:rsid w:val="00BA47E2"/>
    <w:rsid w:val="00BB156A"/>
    <w:rsid w:val="00BB5759"/>
    <w:rsid w:val="00BC1F05"/>
    <w:rsid w:val="00BC5AF4"/>
    <w:rsid w:val="00BC6A85"/>
    <w:rsid w:val="00BE4832"/>
    <w:rsid w:val="00BE5309"/>
    <w:rsid w:val="00BF47CF"/>
    <w:rsid w:val="00C0166B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75A7"/>
    <w:rsid w:val="00C61237"/>
    <w:rsid w:val="00C71ACC"/>
    <w:rsid w:val="00C751E9"/>
    <w:rsid w:val="00C754FE"/>
    <w:rsid w:val="00C7777D"/>
    <w:rsid w:val="00C77C0F"/>
    <w:rsid w:val="00C858EB"/>
    <w:rsid w:val="00C93957"/>
    <w:rsid w:val="00C96A38"/>
    <w:rsid w:val="00CA6F44"/>
    <w:rsid w:val="00CA7494"/>
    <w:rsid w:val="00CB193E"/>
    <w:rsid w:val="00CB5B46"/>
    <w:rsid w:val="00CC65F1"/>
    <w:rsid w:val="00CD4CA7"/>
    <w:rsid w:val="00CE5409"/>
    <w:rsid w:val="00CE6420"/>
    <w:rsid w:val="00CF14AA"/>
    <w:rsid w:val="00CF6E9B"/>
    <w:rsid w:val="00D018CA"/>
    <w:rsid w:val="00D01CF2"/>
    <w:rsid w:val="00D02E82"/>
    <w:rsid w:val="00D03945"/>
    <w:rsid w:val="00D105CC"/>
    <w:rsid w:val="00D13D79"/>
    <w:rsid w:val="00D200AB"/>
    <w:rsid w:val="00D246CD"/>
    <w:rsid w:val="00D26BFD"/>
    <w:rsid w:val="00D3302C"/>
    <w:rsid w:val="00D36E49"/>
    <w:rsid w:val="00D4239E"/>
    <w:rsid w:val="00D43728"/>
    <w:rsid w:val="00D44414"/>
    <w:rsid w:val="00D569F4"/>
    <w:rsid w:val="00D61B02"/>
    <w:rsid w:val="00D64C2D"/>
    <w:rsid w:val="00D6625E"/>
    <w:rsid w:val="00D77A6C"/>
    <w:rsid w:val="00D77E3D"/>
    <w:rsid w:val="00D816E4"/>
    <w:rsid w:val="00D845B8"/>
    <w:rsid w:val="00D84606"/>
    <w:rsid w:val="00D8692F"/>
    <w:rsid w:val="00D90EFF"/>
    <w:rsid w:val="00D92FA6"/>
    <w:rsid w:val="00DA6E1A"/>
    <w:rsid w:val="00DC2445"/>
    <w:rsid w:val="00DC570E"/>
    <w:rsid w:val="00DD7904"/>
    <w:rsid w:val="00DE1FE4"/>
    <w:rsid w:val="00E009EA"/>
    <w:rsid w:val="00E128E3"/>
    <w:rsid w:val="00E13C9E"/>
    <w:rsid w:val="00E172B1"/>
    <w:rsid w:val="00E24704"/>
    <w:rsid w:val="00E367ED"/>
    <w:rsid w:val="00E50A5A"/>
    <w:rsid w:val="00E50AEE"/>
    <w:rsid w:val="00E537C5"/>
    <w:rsid w:val="00E60C57"/>
    <w:rsid w:val="00E66845"/>
    <w:rsid w:val="00E70A86"/>
    <w:rsid w:val="00E735F1"/>
    <w:rsid w:val="00E73CEB"/>
    <w:rsid w:val="00E75338"/>
    <w:rsid w:val="00E817C8"/>
    <w:rsid w:val="00E826E5"/>
    <w:rsid w:val="00E87375"/>
    <w:rsid w:val="00E935BC"/>
    <w:rsid w:val="00EA7A33"/>
    <w:rsid w:val="00EB09B1"/>
    <w:rsid w:val="00EB56E0"/>
    <w:rsid w:val="00EC7BB4"/>
    <w:rsid w:val="00ED199C"/>
    <w:rsid w:val="00ED30B3"/>
    <w:rsid w:val="00ED31B0"/>
    <w:rsid w:val="00EE37D3"/>
    <w:rsid w:val="00EE7AC7"/>
    <w:rsid w:val="00EF22FD"/>
    <w:rsid w:val="00F0165A"/>
    <w:rsid w:val="00F0177A"/>
    <w:rsid w:val="00F034C3"/>
    <w:rsid w:val="00F0429E"/>
    <w:rsid w:val="00F07A00"/>
    <w:rsid w:val="00F111C7"/>
    <w:rsid w:val="00F11702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71216"/>
    <w:rsid w:val="00F716A1"/>
    <w:rsid w:val="00F85232"/>
    <w:rsid w:val="00F86059"/>
    <w:rsid w:val="00F974CF"/>
    <w:rsid w:val="00FA0E3F"/>
    <w:rsid w:val="00FA40D1"/>
    <w:rsid w:val="00FA40F8"/>
    <w:rsid w:val="00FA7E64"/>
    <w:rsid w:val="00FB5B1A"/>
    <w:rsid w:val="00FC22C0"/>
    <w:rsid w:val="00FD0E0C"/>
    <w:rsid w:val="00FD7605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E72C-A3B5-4139-80FA-E6E6566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Ольга Ивановна Гоцман</cp:lastModifiedBy>
  <cp:revision>7</cp:revision>
  <cp:lastPrinted>2013-03-18T00:51:00Z</cp:lastPrinted>
  <dcterms:created xsi:type="dcterms:W3CDTF">2013-03-14T22:36:00Z</dcterms:created>
  <dcterms:modified xsi:type="dcterms:W3CDTF">2013-03-19T23:31:00Z</dcterms:modified>
</cp:coreProperties>
</file>