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788"/>
        <w:gridCol w:w="2812"/>
        <w:gridCol w:w="2999"/>
      </w:tblGrid>
      <w:tr w:rsidR="00086843" w:rsidRPr="00457BF9" w:rsidTr="00B46E3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B46E3D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21.02.2017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B46E3D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B46E3D">
              <w:rPr>
                <w:b/>
                <w:sz w:val="28"/>
                <w:szCs w:val="28"/>
              </w:rPr>
              <w:t>166</w:t>
            </w:r>
          </w:p>
        </w:tc>
      </w:tr>
      <w:tr w:rsidR="00086843" w:rsidRPr="00457BF9" w:rsidTr="00B46E3D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2F345E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</w:t>
            </w:r>
            <w:r w:rsidR="00A574D7" w:rsidRPr="00457BF9">
              <w:rPr>
                <w:sz w:val="28"/>
                <w:szCs w:val="28"/>
              </w:rPr>
              <w:t>й</w:t>
            </w:r>
            <w:r w:rsidR="00A574D7" w:rsidRPr="00457BF9">
              <w:rPr>
                <w:sz w:val="28"/>
                <w:szCs w:val="28"/>
              </w:rPr>
              <w:t xml:space="preserve">ону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2813F5">
              <w:rPr>
                <w:sz w:val="28"/>
                <w:szCs w:val="28"/>
              </w:rPr>
              <w:t>2016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Российской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</w:t>
      </w:r>
      <w:r w:rsidR="000F6BDC" w:rsidRPr="005132D5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>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 по Ханкайскому ра</w:t>
      </w:r>
      <w:r w:rsidR="000F6BDC">
        <w:rPr>
          <w:sz w:val="28"/>
          <w:szCs w:val="28"/>
        </w:rPr>
        <w:t>й</w:t>
      </w:r>
      <w:r w:rsidR="000F6BDC">
        <w:rPr>
          <w:sz w:val="28"/>
          <w:szCs w:val="28"/>
        </w:rPr>
        <w:t xml:space="preserve">ону </w:t>
      </w:r>
      <w:r w:rsidR="000F6BDC" w:rsidRPr="005132D5">
        <w:rPr>
          <w:sz w:val="28"/>
          <w:szCs w:val="28"/>
        </w:rPr>
        <w:t>подполковник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2813F5">
        <w:rPr>
          <w:sz w:val="28"/>
          <w:szCs w:val="28"/>
        </w:rPr>
        <w:t>2016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Pr="005132D5" w:rsidRDefault="000F6BDC" w:rsidP="00B46E3D">
      <w:pPr>
        <w:ind w:right="5"/>
        <w:jc w:val="both"/>
        <w:rPr>
          <w:sz w:val="28"/>
          <w:szCs w:val="28"/>
        </w:rPr>
      </w:pP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1915F9">
        <w:rPr>
          <w:sz w:val="28"/>
          <w:szCs w:val="28"/>
        </w:rPr>
        <w:t>2016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</w:t>
      </w:r>
      <w:r w:rsidR="00A574D7">
        <w:rPr>
          <w:sz w:val="28"/>
          <w:szCs w:val="28"/>
        </w:rPr>
        <w:t>а</w:t>
      </w:r>
      <w:r w:rsidR="00A574D7">
        <w:rPr>
          <w:sz w:val="28"/>
          <w:szCs w:val="28"/>
        </w:rPr>
        <w:t>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</w:t>
      </w:r>
      <w:r w:rsidR="00E36DDD">
        <w:rPr>
          <w:rFonts w:ascii="Times New Roman" w:hAnsi="Times New Roman" w:cs="Times New Roman"/>
        </w:rPr>
        <w:t>з</w:t>
      </w:r>
      <w:r w:rsidR="00E36DDD">
        <w:rPr>
          <w:rFonts w:ascii="Times New Roman" w:hAnsi="Times New Roman" w:cs="Times New Roman"/>
        </w:rPr>
        <w:t xml:space="preserve">местить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 </w:t>
      </w:r>
      <w:bookmarkStart w:id="0" w:name="_GoBack"/>
      <w:bookmarkEnd w:id="0"/>
      <w:r w:rsidR="001915F9">
        <w:rPr>
          <w:sz w:val="28"/>
          <w:szCs w:val="28"/>
        </w:rPr>
        <w:t xml:space="preserve">   Е.Н. Литовченко</w:t>
      </w:r>
    </w:p>
    <w:sectPr w:rsidR="00EB232E" w:rsidSect="00B46E3D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915F9"/>
    <w:rsid w:val="001C508C"/>
    <w:rsid w:val="00280D7C"/>
    <w:rsid w:val="002813F5"/>
    <w:rsid w:val="00284F35"/>
    <w:rsid w:val="00286C75"/>
    <w:rsid w:val="002D5B24"/>
    <w:rsid w:val="002F00A1"/>
    <w:rsid w:val="002F345E"/>
    <w:rsid w:val="00320874"/>
    <w:rsid w:val="00395DE0"/>
    <w:rsid w:val="004355D3"/>
    <w:rsid w:val="00457BF9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45CED"/>
    <w:rsid w:val="00D6260E"/>
    <w:rsid w:val="00D67404"/>
    <w:rsid w:val="00D80AD8"/>
    <w:rsid w:val="00D92633"/>
    <w:rsid w:val="00D95BF2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2017-02-09T04:06:00Z</cp:lastPrinted>
  <dcterms:created xsi:type="dcterms:W3CDTF">2017-02-26T23:44:00Z</dcterms:created>
  <dcterms:modified xsi:type="dcterms:W3CDTF">2017-02-26T23:44:00Z</dcterms:modified>
</cp:coreProperties>
</file>