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3D7" w:rsidRPr="00710E5B" w:rsidRDefault="00611048" w:rsidP="00C84853">
      <w:pPr>
        <w:pStyle w:val="a5"/>
        <w:ind w:firstLine="0"/>
        <w:jc w:val="center"/>
        <w:rPr>
          <w:b/>
          <w:sz w:val="28"/>
        </w:rPr>
      </w:pPr>
      <w:r w:rsidRPr="00710E5B">
        <w:rPr>
          <w:b/>
          <w:sz w:val="28"/>
        </w:rPr>
        <w:t>Заключение</w:t>
      </w:r>
    </w:p>
    <w:p w:rsidR="00611048" w:rsidRPr="00710E5B" w:rsidRDefault="007E6F55" w:rsidP="00645C31">
      <w:pPr>
        <w:pStyle w:val="a5"/>
        <w:ind w:firstLine="0"/>
        <w:jc w:val="center"/>
        <w:rPr>
          <w:b/>
          <w:sz w:val="28"/>
        </w:rPr>
      </w:pPr>
      <w:r w:rsidRPr="00710E5B">
        <w:rPr>
          <w:b/>
          <w:sz w:val="28"/>
        </w:rPr>
        <w:t>п</w:t>
      </w:r>
      <w:r w:rsidR="009363D7" w:rsidRPr="00710E5B">
        <w:rPr>
          <w:b/>
          <w:sz w:val="28"/>
        </w:rPr>
        <w:t>о результатам анализа осуществления</w:t>
      </w:r>
      <w:r w:rsidR="00645C31" w:rsidRPr="00710E5B">
        <w:rPr>
          <w:b/>
          <w:sz w:val="28"/>
        </w:rPr>
        <w:t xml:space="preserve"> </w:t>
      </w:r>
      <w:r w:rsidR="009363D7" w:rsidRPr="00710E5B">
        <w:rPr>
          <w:b/>
          <w:sz w:val="28"/>
        </w:rPr>
        <w:t xml:space="preserve"> внутреннего финансового контроля и внутреннего финансового аудита</w:t>
      </w:r>
      <w:r w:rsidR="003D10C7" w:rsidRPr="00710E5B">
        <w:rPr>
          <w:b/>
          <w:sz w:val="28"/>
        </w:rPr>
        <w:t xml:space="preserve"> </w:t>
      </w:r>
      <w:r w:rsidR="000A3A66" w:rsidRPr="000A3A66">
        <w:rPr>
          <w:b/>
          <w:sz w:val="28"/>
        </w:rPr>
        <w:t>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w:t>
      </w:r>
      <w:r w:rsidR="00645C31" w:rsidRPr="00710E5B">
        <w:rPr>
          <w:b/>
          <w:sz w:val="28"/>
        </w:rPr>
        <w:t xml:space="preserve"> Ханкайского муниципального района</w:t>
      </w:r>
    </w:p>
    <w:p w:rsidR="00CA1504" w:rsidRPr="00710E5B" w:rsidRDefault="00797427" w:rsidP="00141A2B">
      <w:pPr>
        <w:spacing w:after="0"/>
        <w:rPr>
          <w:rFonts w:ascii="Times New Roman" w:hAnsi="Times New Roman" w:cs="Times New Roman"/>
          <w:sz w:val="28"/>
          <w:szCs w:val="28"/>
        </w:rPr>
      </w:pPr>
      <w:r>
        <w:rPr>
          <w:rFonts w:ascii="Times New Roman" w:hAnsi="Times New Roman" w:cs="Times New Roman"/>
          <w:sz w:val="28"/>
          <w:szCs w:val="28"/>
        </w:rPr>
        <w:t>1</w:t>
      </w:r>
      <w:r w:rsidR="00C52604">
        <w:rPr>
          <w:rFonts w:ascii="Times New Roman" w:hAnsi="Times New Roman" w:cs="Times New Roman"/>
          <w:sz w:val="28"/>
          <w:szCs w:val="28"/>
        </w:rPr>
        <w:t>0</w:t>
      </w:r>
      <w:r>
        <w:rPr>
          <w:rFonts w:ascii="Times New Roman" w:hAnsi="Times New Roman" w:cs="Times New Roman"/>
          <w:sz w:val="28"/>
          <w:szCs w:val="28"/>
        </w:rPr>
        <w:t xml:space="preserve"> января 2019 г</w:t>
      </w:r>
      <w:r w:rsidR="00C84853" w:rsidRPr="00710E5B">
        <w:rPr>
          <w:rFonts w:ascii="Times New Roman" w:hAnsi="Times New Roman" w:cs="Times New Roman"/>
          <w:sz w:val="28"/>
          <w:szCs w:val="28"/>
        </w:rPr>
        <w:tab/>
      </w:r>
      <w:r w:rsidR="00C84853" w:rsidRPr="00710E5B">
        <w:rPr>
          <w:rFonts w:ascii="Times New Roman" w:hAnsi="Times New Roman" w:cs="Times New Roman"/>
          <w:sz w:val="28"/>
          <w:szCs w:val="28"/>
        </w:rPr>
        <w:tab/>
      </w:r>
      <w:r w:rsidR="00C84853" w:rsidRPr="00710E5B">
        <w:rPr>
          <w:rFonts w:ascii="Times New Roman" w:hAnsi="Times New Roman" w:cs="Times New Roman"/>
          <w:sz w:val="28"/>
          <w:szCs w:val="28"/>
        </w:rPr>
        <w:tab/>
      </w:r>
      <w:r w:rsidR="00C84853" w:rsidRPr="00710E5B">
        <w:rPr>
          <w:rFonts w:ascii="Times New Roman" w:hAnsi="Times New Roman" w:cs="Times New Roman"/>
          <w:sz w:val="28"/>
          <w:szCs w:val="28"/>
        </w:rPr>
        <w:tab/>
      </w:r>
      <w:r w:rsidR="00C84853" w:rsidRPr="00710E5B">
        <w:rPr>
          <w:rFonts w:ascii="Times New Roman" w:hAnsi="Times New Roman" w:cs="Times New Roman"/>
          <w:sz w:val="28"/>
          <w:szCs w:val="28"/>
        </w:rPr>
        <w:tab/>
      </w:r>
      <w:r w:rsidR="00C84853" w:rsidRPr="00710E5B">
        <w:rPr>
          <w:rFonts w:ascii="Times New Roman" w:hAnsi="Times New Roman" w:cs="Times New Roman"/>
          <w:sz w:val="28"/>
          <w:szCs w:val="28"/>
        </w:rPr>
        <w:tab/>
      </w:r>
      <w:r w:rsidR="00C84853" w:rsidRPr="00710E5B">
        <w:rPr>
          <w:rFonts w:ascii="Times New Roman" w:hAnsi="Times New Roman" w:cs="Times New Roman"/>
          <w:sz w:val="28"/>
          <w:szCs w:val="28"/>
        </w:rPr>
        <w:tab/>
      </w:r>
      <w:r w:rsidR="00C84853" w:rsidRPr="00710E5B">
        <w:rPr>
          <w:rFonts w:ascii="Times New Roman" w:hAnsi="Times New Roman" w:cs="Times New Roman"/>
          <w:sz w:val="28"/>
          <w:szCs w:val="28"/>
        </w:rPr>
        <w:tab/>
        <w:t xml:space="preserve">  </w:t>
      </w:r>
      <w:proofErr w:type="gramStart"/>
      <w:r w:rsidR="00645C31" w:rsidRPr="00710E5B">
        <w:rPr>
          <w:rFonts w:ascii="Times New Roman" w:hAnsi="Times New Roman" w:cs="Times New Roman"/>
          <w:sz w:val="28"/>
          <w:szCs w:val="28"/>
        </w:rPr>
        <w:t>с</w:t>
      </w:r>
      <w:proofErr w:type="gramEnd"/>
      <w:r w:rsidR="00645C31" w:rsidRPr="00710E5B">
        <w:rPr>
          <w:rFonts w:ascii="Times New Roman" w:hAnsi="Times New Roman" w:cs="Times New Roman"/>
          <w:sz w:val="28"/>
          <w:szCs w:val="28"/>
        </w:rPr>
        <w:t>. Камень-Рыболов</w:t>
      </w:r>
    </w:p>
    <w:p w:rsidR="00CA1504" w:rsidRPr="00710E5B" w:rsidRDefault="00CA1504" w:rsidP="00141A2B">
      <w:pPr>
        <w:autoSpaceDE w:val="0"/>
        <w:autoSpaceDN w:val="0"/>
        <w:adjustRightInd w:val="0"/>
        <w:spacing w:after="0"/>
        <w:ind w:firstLine="426"/>
        <w:jc w:val="both"/>
        <w:rPr>
          <w:rFonts w:ascii="Times New Roman" w:hAnsi="Times New Roman" w:cs="Times New Roman"/>
          <w:sz w:val="28"/>
          <w:szCs w:val="28"/>
        </w:rPr>
      </w:pPr>
      <w:bookmarkStart w:id="0" w:name="_GoBack"/>
      <w:bookmarkEnd w:id="0"/>
    </w:p>
    <w:p w:rsidR="00514ACC" w:rsidRPr="00710E5B" w:rsidRDefault="00341D8C" w:rsidP="00514ACC">
      <w:pPr>
        <w:pStyle w:val="ac"/>
        <w:tabs>
          <w:tab w:val="left" w:pos="0"/>
          <w:tab w:val="left" w:pos="567"/>
          <w:tab w:val="left" w:pos="709"/>
          <w:tab w:val="left" w:pos="851"/>
          <w:tab w:val="left" w:pos="1418"/>
        </w:tabs>
        <w:autoSpaceDE w:val="0"/>
        <w:autoSpaceDN w:val="0"/>
        <w:adjustRightInd w:val="0"/>
        <w:spacing w:line="288" w:lineRule="auto"/>
        <w:ind w:left="0" w:firstLine="426"/>
        <w:jc w:val="both"/>
        <w:rPr>
          <w:sz w:val="28"/>
          <w:szCs w:val="28"/>
        </w:rPr>
      </w:pPr>
      <w:r w:rsidRPr="00710E5B">
        <w:rPr>
          <w:sz w:val="28"/>
          <w:szCs w:val="28"/>
        </w:rPr>
        <w:t>Настоящее заключение подготовлено по результатам контрольного мероприятия</w:t>
      </w:r>
      <w:r w:rsidR="00F749E9" w:rsidRPr="00710E5B">
        <w:rPr>
          <w:sz w:val="28"/>
          <w:szCs w:val="28"/>
        </w:rPr>
        <w:t>,</w:t>
      </w:r>
      <w:r w:rsidRPr="00710E5B">
        <w:rPr>
          <w:sz w:val="28"/>
          <w:szCs w:val="28"/>
        </w:rPr>
        <w:t xml:space="preserve"> проведённого </w:t>
      </w:r>
      <w:r w:rsidR="00514ACC" w:rsidRPr="00710E5B">
        <w:rPr>
          <w:sz w:val="28"/>
          <w:szCs w:val="28"/>
        </w:rPr>
        <w:t xml:space="preserve">методом обследования, </w:t>
      </w:r>
      <w:r w:rsidR="00384134" w:rsidRPr="00710E5B">
        <w:rPr>
          <w:sz w:val="28"/>
          <w:szCs w:val="28"/>
        </w:rPr>
        <w:t>в соответствии с полномочиями</w:t>
      </w:r>
      <w:r w:rsidR="00F749E9" w:rsidRPr="00710E5B">
        <w:rPr>
          <w:sz w:val="28"/>
          <w:szCs w:val="28"/>
        </w:rPr>
        <w:t>,</w:t>
      </w:r>
      <w:r w:rsidR="00384134" w:rsidRPr="00710E5B">
        <w:rPr>
          <w:sz w:val="28"/>
          <w:szCs w:val="28"/>
        </w:rPr>
        <w:t xml:space="preserve"> определёнными частью 4 статьи 157 Бюджетного Кодекса РФ </w:t>
      </w:r>
      <w:r w:rsidRPr="00710E5B">
        <w:rPr>
          <w:sz w:val="28"/>
          <w:szCs w:val="28"/>
        </w:rPr>
        <w:t xml:space="preserve">по анализу осуществления внутреннего финансового контроля и </w:t>
      </w:r>
      <w:r w:rsidR="00645C31" w:rsidRPr="00710E5B">
        <w:rPr>
          <w:sz w:val="28"/>
          <w:szCs w:val="28"/>
        </w:rPr>
        <w:t>внутреннего финансового аудит</w:t>
      </w:r>
      <w:r w:rsidRPr="00710E5B">
        <w:rPr>
          <w:sz w:val="28"/>
          <w:szCs w:val="28"/>
        </w:rPr>
        <w:t>а</w:t>
      </w:r>
      <w:r w:rsidR="00384134" w:rsidRPr="00710E5B">
        <w:rPr>
          <w:sz w:val="28"/>
          <w:szCs w:val="28"/>
        </w:rPr>
        <w:t>.</w:t>
      </w:r>
    </w:p>
    <w:p w:rsidR="00645C31" w:rsidRPr="00710E5B" w:rsidRDefault="00645C31" w:rsidP="00514ACC">
      <w:pPr>
        <w:pStyle w:val="ac"/>
        <w:tabs>
          <w:tab w:val="left" w:pos="0"/>
          <w:tab w:val="left" w:pos="567"/>
          <w:tab w:val="left" w:pos="709"/>
          <w:tab w:val="left" w:pos="851"/>
          <w:tab w:val="left" w:pos="1418"/>
        </w:tabs>
        <w:autoSpaceDE w:val="0"/>
        <w:autoSpaceDN w:val="0"/>
        <w:adjustRightInd w:val="0"/>
        <w:spacing w:line="288" w:lineRule="auto"/>
        <w:ind w:left="0" w:firstLine="426"/>
        <w:jc w:val="both"/>
        <w:rPr>
          <w:sz w:val="28"/>
          <w:szCs w:val="28"/>
        </w:rPr>
      </w:pPr>
      <w:r w:rsidRPr="00710E5B">
        <w:rPr>
          <w:sz w:val="28"/>
          <w:szCs w:val="28"/>
        </w:rPr>
        <w:t>Результаты оценки состояния внутреннего финансового контроля и внутреннего финансового аудита, отраженные в настоящем заключении, основаны на информации, предоставленной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Ханкайского муниципального района (далее – главные распорядители бюджетных средств).</w:t>
      </w:r>
    </w:p>
    <w:p w:rsidR="00D852BB" w:rsidRPr="00710E5B" w:rsidRDefault="00341D8C" w:rsidP="00141A2B">
      <w:pPr>
        <w:pStyle w:val="ac"/>
        <w:tabs>
          <w:tab w:val="left" w:pos="0"/>
          <w:tab w:val="left" w:pos="567"/>
          <w:tab w:val="left" w:pos="709"/>
          <w:tab w:val="left" w:pos="851"/>
          <w:tab w:val="left" w:pos="1418"/>
        </w:tabs>
        <w:autoSpaceDE w:val="0"/>
        <w:autoSpaceDN w:val="0"/>
        <w:adjustRightInd w:val="0"/>
        <w:spacing w:line="288" w:lineRule="auto"/>
        <w:ind w:left="0" w:firstLine="426"/>
        <w:jc w:val="both"/>
        <w:rPr>
          <w:sz w:val="28"/>
          <w:szCs w:val="28"/>
        </w:rPr>
      </w:pPr>
      <w:r w:rsidRPr="00710E5B">
        <w:rPr>
          <w:b/>
          <w:sz w:val="28"/>
          <w:szCs w:val="28"/>
        </w:rPr>
        <w:t>Цель обследования</w:t>
      </w:r>
      <w:r w:rsidRPr="00710E5B">
        <w:rPr>
          <w:sz w:val="28"/>
          <w:szCs w:val="28"/>
        </w:rPr>
        <w:t>:</w:t>
      </w:r>
      <w:r w:rsidR="00D852BB" w:rsidRPr="00710E5B">
        <w:rPr>
          <w:sz w:val="28"/>
          <w:szCs w:val="28"/>
        </w:rPr>
        <w:t xml:space="preserve"> </w:t>
      </w:r>
      <w:r w:rsidR="00645C31" w:rsidRPr="00710E5B">
        <w:rPr>
          <w:sz w:val="28"/>
          <w:szCs w:val="28"/>
        </w:rPr>
        <w:t>соблюдение требований Бюджетного кодекса Российской Федерации (далее – Бюджетный кодекс) при осуществлении главными распорядителями бюджетных средств внутреннего финансового контроля и внутреннего финансового аудита, оценка уровня организации, надежности внутреннего финансового контроля.</w:t>
      </w:r>
    </w:p>
    <w:p w:rsidR="00A65309" w:rsidRPr="00710E5B" w:rsidRDefault="00341D8C" w:rsidP="00141A2B">
      <w:pPr>
        <w:pStyle w:val="ac"/>
        <w:tabs>
          <w:tab w:val="left" w:pos="0"/>
          <w:tab w:val="left" w:pos="567"/>
          <w:tab w:val="left" w:pos="709"/>
          <w:tab w:val="left" w:pos="851"/>
          <w:tab w:val="left" w:pos="1418"/>
        </w:tabs>
        <w:autoSpaceDE w:val="0"/>
        <w:autoSpaceDN w:val="0"/>
        <w:adjustRightInd w:val="0"/>
        <w:spacing w:line="288" w:lineRule="auto"/>
        <w:ind w:left="0" w:firstLine="426"/>
        <w:jc w:val="both"/>
        <w:rPr>
          <w:sz w:val="28"/>
          <w:szCs w:val="28"/>
        </w:rPr>
      </w:pPr>
      <w:r w:rsidRPr="00710E5B">
        <w:rPr>
          <w:b/>
          <w:sz w:val="28"/>
          <w:szCs w:val="28"/>
        </w:rPr>
        <w:t xml:space="preserve">Предмет </w:t>
      </w:r>
      <w:r w:rsidR="00514ACC" w:rsidRPr="00710E5B">
        <w:rPr>
          <w:b/>
          <w:sz w:val="28"/>
          <w:szCs w:val="28"/>
        </w:rPr>
        <w:t>обследования</w:t>
      </w:r>
      <w:r w:rsidRPr="00710E5B">
        <w:rPr>
          <w:b/>
          <w:sz w:val="28"/>
          <w:szCs w:val="28"/>
        </w:rPr>
        <w:t xml:space="preserve">: </w:t>
      </w:r>
      <w:r w:rsidRPr="00710E5B">
        <w:rPr>
          <w:sz w:val="28"/>
          <w:szCs w:val="28"/>
        </w:rPr>
        <w:t xml:space="preserve">нормативные правовые акты, локальные </w:t>
      </w:r>
      <w:r w:rsidR="00A65309" w:rsidRPr="00710E5B">
        <w:rPr>
          <w:sz w:val="28"/>
          <w:szCs w:val="28"/>
        </w:rPr>
        <w:t xml:space="preserve">правовые </w:t>
      </w:r>
      <w:r w:rsidRPr="00710E5B">
        <w:rPr>
          <w:sz w:val="28"/>
          <w:szCs w:val="28"/>
        </w:rPr>
        <w:t xml:space="preserve">акты, иные распорядительные документы, </w:t>
      </w:r>
      <w:r w:rsidR="00D852BB" w:rsidRPr="00710E5B">
        <w:rPr>
          <w:sz w:val="28"/>
          <w:szCs w:val="28"/>
        </w:rPr>
        <w:t xml:space="preserve">материалы контрольных и иных мероприятий </w:t>
      </w:r>
      <w:r w:rsidR="00A65309" w:rsidRPr="00710E5B">
        <w:rPr>
          <w:sz w:val="28"/>
          <w:szCs w:val="28"/>
        </w:rPr>
        <w:t>по вопросам внутреннего финансового контроля и внутреннего финансового аудита.</w:t>
      </w:r>
    </w:p>
    <w:p w:rsidR="00341D8C" w:rsidRPr="00710E5B" w:rsidRDefault="00341D8C" w:rsidP="00141A2B">
      <w:pPr>
        <w:tabs>
          <w:tab w:val="left" w:pos="0"/>
        </w:tabs>
        <w:autoSpaceDE w:val="0"/>
        <w:autoSpaceDN w:val="0"/>
        <w:adjustRightInd w:val="0"/>
        <w:spacing w:after="0" w:line="288" w:lineRule="auto"/>
        <w:ind w:firstLine="426"/>
        <w:jc w:val="both"/>
        <w:outlineLvl w:val="3"/>
        <w:rPr>
          <w:rFonts w:ascii="Times New Roman" w:hAnsi="Times New Roman" w:cs="Times New Roman"/>
          <w:sz w:val="28"/>
          <w:szCs w:val="28"/>
        </w:rPr>
      </w:pPr>
      <w:r w:rsidRPr="00710E5B">
        <w:rPr>
          <w:rFonts w:ascii="Times New Roman" w:hAnsi="Times New Roman" w:cs="Times New Roman"/>
          <w:b/>
          <w:sz w:val="28"/>
          <w:szCs w:val="28"/>
        </w:rPr>
        <w:t xml:space="preserve">Объект обследования: </w:t>
      </w:r>
      <w:r w:rsidR="00792AA9" w:rsidRPr="00710E5B">
        <w:rPr>
          <w:rFonts w:ascii="Times New Roman" w:hAnsi="Times New Roman" w:cs="Times New Roman"/>
          <w:sz w:val="28"/>
          <w:szCs w:val="28"/>
        </w:rPr>
        <w:t>4  главных распорядителя бюджетных средств Ханкайского муниципального района.</w:t>
      </w:r>
    </w:p>
    <w:p w:rsidR="00792AA9" w:rsidRPr="00710E5B" w:rsidRDefault="00792AA9" w:rsidP="00792AA9">
      <w:pPr>
        <w:tabs>
          <w:tab w:val="left" w:pos="0"/>
        </w:tabs>
        <w:autoSpaceDE w:val="0"/>
        <w:autoSpaceDN w:val="0"/>
        <w:adjustRightInd w:val="0"/>
        <w:spacing w:after="0" w:line="288" w:lineRule="auto"/>
        <w:ind w:firstLine="426"/>
        <w:jc w:val="both"/>
        <w:outlineLvl w:val="3"/>
        <w:rPr>
          <w:rFonts w:ascii="Times New Roman" w:hAnsi="Times New Roman" w:cs="Times New Roman"/>
          <w:bCs/>
          <w:sz w:val="28"/>
          <w:szCs w:val="28"/>
        </w:rPr>
      </w:pPr>
      <w:r w:rsidRPr="00710E5B">
        <w:rPr>
          <w:rFonts w:ascii="Times New Roman" w:hAnsi="Times New Roman" w:cs="Times New Roman"/>
          <w:b/>
          <w:sz w:val="28"/>
          <w:szCs w:val="28"/>
        </w:rPr>
        <w:t>Период оценки (исследования)</w:t>
      </w:r>
      <w:r w:rsidRPr="00710E5B">
        <w:rPr>
          <w:rFonts w:ascii="Times New Roman" w:hAnsi="Times New Roman" w:cs="Times New Roman"/>
          <w:b/>
          <w:bCs/>
          <w:sz w:val="28"/>
          <w:szCs w:val="28"/>
        </w:rPr>
        <w:t xml:space="preserve">: </w:t>
      </w:r>
      <w:r w:rsidR="00441C0C" w:rsidRPr="00710E5B">
        <w:rPr>
          <w:rFonts w:ascii="Times New Roman" w:hAnsi="Times New Roman" w:cs="Times New Roman"/>
          <w:bCs/>
          <w:sz w:val="28"/>
          <w:szCs w:val="28"/>
        </w:rPr>
        <w:t>январь</w:t>
      </w:r>
      <w:r w:rsidRPr="00710E5B">
        <w:rPr>
          <w:rFonts w:ascii="Times New Roman" w:hAnsi="Times New Roman" w:cs="Times New Roman"/>
          <w:bCs/>
          <w:sz w:val="28"/>
          <w:szCs w:val="28"/>
        </w:rPr>
        <w:t>-декабрь 201</w:t>
      </w:r>
      <w:r w:rsidR="00441C0C" w:rsidRPr="00710E5B">
        <w:rPr>
          <w:rFonts w:ascii="Times New Roman" w:hAnsi="Times New Roman" w:cs="Times New Roman"/>
          <w:bCs/>
          <w:sz w:val="28"/>
          <w:szCs w:val="28"/>
        </w:rPr>
        <w:t>8</w:t>
      </w:r>
      <w:r w:rsidRPr="00710E5B">
        <w:rPr>
          <w:rFonts w:ascii="Times New Roman" w:hAnsi="Times New Roman" w:cs="Times New Roman"/>
          <w:bCs/>
          <w:sz w:val="28"/>
          <w:szCs w:val="28"/>
        </w:rPr>
        <w:t xml:space="preserve"> года.</w:t>
      </w:r>
    </w:p>
    <w:p w:rsidR="00710E5B" w:rsidRPr="00710E5B" w:rsidRDefault="00710E5B" w:rsidP="00792AA9">
      <w:pPr>
        <w:tabs>
          <w:tab w:val="left" w:pos="0"/>
        </w:tabs>
        <w:autoSpaceDE w:val="0"/>
        <w:autoSpaceDN w:val="0"/>
        <w:adjustRightInd w:val="0"/>
        <w:spacing w:after="0" w:line="288" w:lineRule="auto"/>
        <w:ind w:firstLine="426"/>
        <w:jc w:val="both"/>
        <w:outlineLvl w:val="3"/>
        <w:rPr>
          <w:rFonts w:ascii="Times New Roman" w:hAnsi="Times New Roman" w:cs="Times New Roman"/>
          <w:sz w:val="28"/>
          <w:szCs w:val="28"/>
        </w:rPr>
      </w:pPr>
    </w:p>
    <w:p w:rsidR="00710E5B" w:rsidRPr="00710E5B" w:rsidRDefault="00710E5B" w:rsidP="00710E5B">
      <w:pPr>
        <w:pStyle w:val="ac"/>
        <w:numPr>
          <w:ilvl w:val="0"/>
          <w:numId w:val="18"/>
        </w:numPr>
        <w:jc w:val="center"/>
        <w:rPr>
          <w:rFonts w:eastAsia="Times New Roman"/>
          <w:b/>
          <w:sz w:val="28"/>
          <w:szCs w:val="28"/>
        </w:rPr>
      </w:pPr>
      <w:r w:rsidRPr="00710E5B">
        <w:rPr>
          <w:rFonts w:eastAsia="Times New Roman"/>
          <w:b/>
          <w:sz w:val="28"/>
          <w:szCs w:val="28"/>
        </w:rPr>
        <w:t>Общие положения</w:t>
      </w:r>
    </w:p>
    <w:p w:rsidR="00710E5B" w:rsidRPr="00710E5B" w:rsidRDefault="00710E5B" w:rsidP="00710E5B">
      <w:pPr>
        <w:autoSpaceDE w:val="0"/>
        <w:autoSpaceDN w:val="0"/>
        <w:adjustRightInd w:val="0"/>
        <w:spacing w:after="0" w:line="240" w:lineRule="auto"/>
        <w:ind w:firstLine="540"/>
        <w:jc w:val="both"/>
        <w:outlineLvl w:val="1"/>
        <w:rPr>
          <w:rFonts w:ascii="Times New Roman" w:eastAsia="Times New Roman" w:hAnsi="Times New Roman" w:cs="Times New Roman"/>
          <w:b/>
          <w:sz w:val="16"/>
          <w:szCs w:val="16"/>
        </w:rPr>
      </w:pPr>
    </w:p>
    <w:p w:rsidR="00710E5B" w:rsidRPr="00710E5B" w:rsidRDefault="00710E5B" w:rsidP="00710E5B">
      <w:pPr>
        <w:spacing w:after="0" w:line="240" w:lineRule="auto"/>
        <w:ind w:firstLine="708"/>
        <w:jc w:val="both"/>
        <w:rPr>
          <w:rFonts w:ascii="Times New Roman" w:eastAsia="Times New Roman" w:hAnsi="Times New Roman" w:cs="Times New Roman"/>
          <w:sz w:val="28"/>
          <w:szCs w:val="28"/>
        </w:rPr>
      </w:pPr>
      <w:proofErr w:type="gramStart"/>
      <w:r w:rsidRPr="00710E5B">
        <w:rPr>
          <w:rFonts w:ascii="Times New Roman" w:eastAsia="Times New Roman" w:hAnsi="Times New Roman" w:cs="Times New Roman"/>
          <w:sz w:val="28"/>
          <w:szCs w:val="28"/>
        </w:rPr>
        <w:t xml:space="preserve">В целях проведения оценки состояния внутреннего финансового контроля и внутреннего финансового аудита, осуществляемого главными распорядителями бюджетных средств, использованы информация и копии нормативных правовых актов по осуществлению внутреннего финансового </w:t>
      </w:r>
      <w:r w:rsidRPr="00710E5B">
        <w:rPr>
          <w:rFonts w:ascii="Times New Roman" w:eastAsia="Times New Roman" w:hAnsi="Times New Roman" w:cs="Times New Roman"/>
          <w:sz w:val="28"/>
          <w:szCs w:val="28"/>
        </w:rPr>
        <w:lastRenderedPageBreak/>
        <w:t>контроля и внутреннего финансового аудита, предоставленные главными распорядителями бюджетных средств.</w:t>
      </w:r>
      <w:proofErr w:type="gramEnd"/>
    </w:p>
    <w:p w:rsidR="00FE5F6E" w:rsidRPr="00141A2B" w:rsidRDefault="00FE5F6E" w:rsidP="00141A2B">
      <w:pPr>
        <w:autoSpaceDE w:val="0"/>
        <w:autoSpaceDN w:val="0"/>
        <w:adjustRightInd w:val="0"/>
        <w:spacing w:after="0" w:line="288" w:lineRule="auto"/>
        <w:ind w:firstLine="426"/>
        <w:jc w:val="both"/>
        <w:rPr>
          <w:rFonts w:ascii="Times New Roman" w:hAnsi="Times New Roman" w:cs="Times New Roman"/>
          <w:sz w:val="26"/>
          <w:szCs w:val="26"/>
        </w:rPr>
      </w:pPr>
    </w:p>
    <w:p w:rsidR="00FE5F6E" w:rsidRPr="00FE2CE1" w:rsidRDefault="00FE5F6E" w:rsidP="00141A2B">
      <w:pPr>
        <w:autoSpaceDE w:val="0"/>
        <w:autoSpaceDN w:val="0"/>
        <w:adjustRightInd w:val="0"/>
        <w:spacing w:after="0" w:line="288" w:lineRule="auto"/>
        <w:jc w:val="center"/>
        <w:rPr>
          <w:rFonts w:ascii="Times New Roman" w:hAnsi="Times New Roman" w:cs="Times New Roman"/>
          <w:b/>
          <w:sz w:val="28"/>
          <w:szCs w:val="28"/>
        </w:rPr>
      </w:pPr>
      <w:r w:rsidRPr="00FE2CE1">
        <w:rPr>
          <w:rFonts w:ascii="Times New Roman" w:hAnsi="Times New Roman" w:cs="Times New Roman"/>
          <w:b/>
          <w:sz w:val="28"/>
          <w:szCs w:val="28"/>
        </w:rPr>
        <w:t>Анализ осуществления внутреннего финансового контроля</w:t>
      </w:r>
    </w:p>
    <w:p w:rsidR="00C7673E" w:rsidRPr="00C7673E" w:rsidRDefault="00C7673E" w:rsidP="00C7673E">
      <w:pPr>
        <w:autoSpaceDE w:val="0"/>
        <w:autoSpaceDN w:val="0"/>
        <w:adjustRightInd w:val="0"/>
        <w:spacing w:after="0" w:line="240" w:lineRule="auto"/>
        <w:ind w:firstLine="708"/>
        <w:jc w:val="both"/>
        <w:outlineLvl w:val="3"/>
        <w:rPr>
          <w:rFonts w:ascii="Times New Roman" w:eastAsia="Times New Roman" w:hAnsi="Times New Roman" w:cs="Times New Roman"/>
          <w:sz w:val="28"/>
          <w:szCs w:val="28"/>
        </w:rPr>
      </w:pPr>
      <w:r w:rsidRPr="00C7673E">
        <w:rPr>
          <w:rFonts w:ascii="Times New Roman" w:eastAsia="Times New Roman" w:hAnsi="Times New Roman" w:cs="Times New Roman"/>
          <w:sz w:val="28"/>
          <w:szCs w:val="28"/>
        </w:rPr>
        <w:t>Согласно пункту 5 статьи 160.2-1 Бюджетного кодекса                                   в ред. Федерального закона от 23.07.2013 № 252-ФЗ (вступил в силу                      с 04.08.2013) внутренний финансовый контроль и внутренний финансовый аудит осуществляется главными распорядителями бюджетных сре</w:t>
      </w:r>
      <w:proofErr w:type="gramStart"/>
      <w:r w:rsidRPr="00C7673E">
        <w:rPr>
          <w:rFonts w:ascii="Times New Roman" w:eastAsia="Times New Roman" w:hAnsi="Times New Roman" w:cs="Times New Roman"/>
          <w:sz w:val="28"/>
          <w:szCs w:val="28"/>
        </w:rPr>
        <w:t>дств в с</w:t>
      </w:r>
      <w:proofErr w:type="gramEnd"/>
      <w:r w:rsidRPr="00C7673E">
        <w:rPr>
          <w:rFonts w:ascii="Times New Roman" w:eastAsia="Times New Roman" w:hAnsi="Times New Roman" w:cs="Times New Roman"/>
          <w:sz w:val="28"/>
          <w:szCs w:val="28"/>
        </w:rPr>
        <w:t xml:space="preserve">оответствии с порядком, установленным администрацией </w:t>
      </w:r>
      <w:r>
        <w:rPr>
          <w:rFonts w:ascii="Times New Roman" w:eastAsia="Times New Roman" w:hAnsi="Times New Roman" w:cs="Times New Roman"/>
          <w:sz w:val="28"/>
          <w:szCs w:val="28"/>
        </w:rPr>
        <w:t>Ханкайского муниципального</w:t>
      </w:r>
      <w:r w:rsidR="0046698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района</w:t>
      </w:r>
    </w:p>
    <w:p w:rsidR="00C7673E" w:rsidRPr="00C7673E" w:rsidRDefault="00C7673E" w:rsidP="00C7673E">
      <w:pPr>
        <w:autoSpaceDE w:val="0"/>
        <w:autoSpaceDN w:val="0"/>
        <w:adjustRightInd w:val="0"/>
        <w:spacing w:after="0" w:line="240" w:lineRule="auto"/>
        <w:ind w:firstLine="708"/>
        <w:jc w:val="both"/>
        <w:outlineLvl w:val="3"/>
        <w:rPr>
          <w:rFonts w:ascii="Times New Roman" w:eastAsia="Times New Roman" w:hAnsi="Times New Roman" w:cs="Times New Roman"/>
          <w:sz w:val="28"/>
          <w:szCs w:val="28"/>
        </w:rPr>
      </w:pPr>
      <w:proofErr w:type="gramStart"/>
      <w:r w:rsidRPr="00C7673E">
        <w:rPr>
          <w:rFonts w:ascii="Times New Roman" w:eastAsia="Times New Roman" w:hAnsi="Times New Roman" w:cs="Times New Roman"/>
          <w:sz w:val="28"/>
          <w:szCs w:val="28"/>
        </w:rPr>
        <w:t>Вышеуказанный порядок должен быть направлен на реализацию бюджетных полномочий главных распорядителей бюджетных средств по осуществлению внутреннего финансового контроля и внутреннего финансового аудита, в том числе на осуществление главным распорядителем бюджетных средств:</w:t>
      </w:r>
      <w:proofErr w:type="gramEnd"/>
    </w:p>
    <w:p w:rsidR="00C7673E" w:rsidRPr="00C7673E" w:rsidRDefault="00C7673E" w:rsidP="00C7673E">
      <w:pPr>
        <w:numPr>
          <w:ilvl w:val="0"/>
          <w:numId w:val="19"/>
        </w:numPr>
        <w:autoSpaceDE w:val="0"/>
        <w:autoSpaceDN w:val="0"/>
        <w:adjustRightInd w:val="0"/>
        <w:spacing w:after="0" w:line="240" w:lineRule="auto"/>
        <w:ind w:left="0" w:firstLine="708"/>
        <w:jc w:val="both"/>
        <w:outlineLvl w:val="3"/>
        <w:rPr>
          <w:rFonts w:ascii="Times New Roman" w:eastAsia="Times New Roman" w:hAnsi="Times New Roman" w:cs="Times New Roman"/>
          <w:sz w:val="28"/>
          <w:szCs w:val="28"/>
        </w:rPr>
      </w:pPr>
      <w:proofErr w:type="gramStart"/>
      <w:r w:rsidRPr="00C7673E">
        <w:rPr>
          <w:rFonts w:ascii="Times New Roman" w:eastAsia="Times New Roman" w:hAnsi="Times New Roman" w:cs="Times New Roman"/>
          <w:sz w:val="28"/>
          <w:szCs w:val="28"/>
        </w:rPr>
        <w:t xml:space="preserve">внутреннего финансового контроля, направленного на соблюдение внутренних стандартов и процедур составления и исполнения бюджета </w:t>
      </w:r>
      <w:r w:rsidR="00466987">
        <w:rPr>
          <w:rFonts w:ascii="Times New Roman" w:eastAsia="Times New Roman" w:hAnsi="Times New Roman" w:cs="Times New Roman"/>
          <w:sz w:val="28"/>
          <w:szCs w:val="28"/>
        </w:rPr>
        <w:t>Ханкайского муниципального района</w:t>
      </w:r>
      <w:r w:rsidRPr="00C7673E">
        <w:rPr>
          <w:rFonts w:ascii="Times New Roman" w:eastAsia="Times New Roman" w:hAnsi="Times New Roman" w:cs="Times New Roman"/>
          <w:sz w:val="28"/>
          <w:szCs w:val="28"/>
        </w:rPr>
        <w:t xml:space="preserve">, составление бюджетной отчетности и ведения бюджетного учета, как </w:t>
      </w:r>
      <w:r w:rsidRPr="00C7673E">
        <w:rPr>
          <w:rFonts w:ascii="Times New Roman" w:eastAsia="Times New Roman" w:hAnsi="Times New Roman" w:cs="Times New Roman"/>
          <w:b/>
          <w:sz w:val="28"/>
          <w:szCs w:val="28"/>
        </w:rPr>
        <w:t>этим</w:t>
      </w:r>
      <w:r w:rsidRPr="00C7673E">
        <w:rPr>
          <w:rFonts w:ascii="Times New Roman" w:eastAsia="Times New Roman" w:hAnsi="Times New Roman" w:cs="Times New Roman"/>
          <w:sz w:val="28"/>
          <w:szCs w:val="28"/>
        </w:rPr>
        <w:t xml:space="preserve"> главным распорядителем бюджетных средств, так и </w:t>
      </w:r>
      <w:r w:rsidRPr="00C7673E">
        <w:rPr>
          <w:rFonts w:ascii="Times New Roman" w:eastAsia="Times New Roman" w:hAnsi="Times New Roman" w:cs="Times New Roman"/>
          <w:b/>
          <w:sz w:val="28"/>
          <w:szCs w:val="28"/>
        </w:rPr>
        <w:t>подведомственными</w:t>
      </w:r>
      <w:r w:rsidRPr="00C7673E">
        <w:rPr>
          <w:rFonts w:ascii="Times New Roman" w:eastAsia="Times New Roman" w:hAnsi="Times New Roman" w:cs="Times New Roman"/>
          <w:sz w:val="28"/>
          <w:szCs w:val="28"/>
        </w:rPr>
        <w:t xml:space="preserve"> ему распорядителями, получателями бюджетных средств, администраторами доходов бюджета и администраторами источников финансирования дефицита бюджета, а также подготовку и организацию мер по повышению экономности и результативности использования бюджетных</w:t>
      </w:r>
      <w:proofErr w:type="gramEnd"/>
      <w:r w:rsidRPr="00C7673E">
        <w:rPr>
          <w:rFonts w:ascii="Times New Roman" w:eastAsia="Times New Roman" w:hAnsi="Times New Roman" w:cs="Times New Roman"/>
          <w:sz w:val="28"/>
          <w:szCs w:val="28"/>
        </w:rPr>
        <w:t xml:space="preserve"> средств;</w:t>
      </w:r>
    </w:p>
    <w:p w:rsidR="00C7673E" w:rsidRPr="00C7673E" w:rsidRDefault="00C7673E" w:rsidP="00C7673E">
      <w:pPr>
        <w:numPr>
          <w:ilvl w:val="0"/>
          <w:numId w:val="19"/>
        </w:numPr>
        <w:autoSpaceDE w:val="0"/>
        <w:autoSpaceDN w:val="0"/>
        <w:adjustRightInd w:val="0"/>
        <w:spacing w:after="0" w:line="240" w:lineRule="auto"/>
        <w:ind w:left="0" w:firstLine="708"/>
        <w:jc w:val="both"/>
        <w:outlineLvl w:val="3"/>
        <w:rPr>
          <w:rFonts w:ascii="Times New Roman" w:eastAsia="Times New Roman" w:hAnsi="Times New Roman" w:cs="Times New Roman"/>
          <w:sz w:val="28"/>
          <w:szCs w:val="28"/>
        </w:rPr>
      </w:pPr>
      <w:r w:rsidRPr="00C7673E">
        <w:rPr>
          <w:rFonts w:ascii="Times New Roman" w:eastAsia="Times New Roman" w:hAnsi="Times New Roman" w:cs="Times New Roman"/>
          <w:sz w:val="28"/>
          <w:szCs w:val="28"/>
        </w:rPr>
        <w:t>внутреннего финансового аудита в целях оценки надежности внутреннего финансового контроля, подготовки рекомендаций по повышению его эффективности;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Минфином России; подготовки предложений по повышению экономности и результативности использования бюджетных средств.</w:t>
      </w:r>
    </w:p>
    <w:p w:rsidR="0068002F" w:rsidRDefault="00C7673E" w:rsidP="0068002F">
      <w:pPr>
        <w:autoSpaceDE w:val="0"/>
        <w:autoSpaceDN w:val="0"/>
        <w:adjustRightInd w:val="0"/>
        <w:spacing w:after="0" w:line="288" w:lineRule="auto"/>
        <w:ind w:firstLine="709"/>
        <w:jc w:val="both"/>
        <w:rPr>
          <w:rFonts w:ascii="Times New Roman" w:eastAsia="Times New Roman" w:hAnsi="Times New Roman" w:cs="Times New Roman"/>
          <w:sz w:val="28"/>
          <w:szCs w:val="28"/>
        </w:rPr>
      </w:pPr>
      <w:r w:rsidRPr="00C7673E">
        <w:rPr>
          <w:rFonts w:ascii="Times New Roman" w:eastAsia="Times New Roman" w:hAnsi="Times New Roman" w:cs="Times New Roman"/>
          <w:sz w:val="28"/>
          <w:szCs w:val="28"/>
        </w:rPr>
        <w:t xml:space="preserve">Вместе с тем, </w:t>
      </w:r>
      <w:r w:rsidR="00466987" w:rsidRPr="00466987">
        <w:rPr>
          <w:rFonts w:ascii="Times New Roman" w:eastAsia="Times New Roman" w:hAnsi="Times New Roman" w:cs="Times New Roman"/>
          <w:b/>
          <w:sz w:val="28"/>
          <w:szCs w:val="28"/>
        </w:rPr>
        <w:t>в нарушение п. 5 ст. 160.2-1 Бюджетного кодекса РФ</w:t>
      </w:r>
      <w:r w:rsidR="00466987">
        <w:rPr>
          <w:rFonts w:ascii="Times New Roman" w:eastAsia="Times New Roman" w:hAnsi="Times New Roman" w:cs="Times New Roman"/>
          <w:sz w:val="28"/>
          <w:szCs w:val="28"/>
        </w:rPr>
        <w:t xml:space="preserve"> вышеуказанный порядок администрацией Ханкайского муниципального района не разработан.</w:t>
      </w:r>
      <w:r w:rsidR="00FE2CE1">
        <w:rPr>
          <w:rFonts w:ascii="Times New Roman" w:eastAsia="Times New Roman" w:hAnsi="Times New Roman" w:cs="Times New Roman"/>
          <w:sz w:val="28"/>
          <w:szCs w:val="28"/>
        </w:rPr>
        <w:t xml:space="preserve"> </w:t>
      </w:r>
      <w:proofErr w:type="gramStart"/>
      <w:r w:rsidR="00FE2CE1">
        <w:rPr>
          <w:rFonts w:ascii="Times New Roman" w:eastAsia="Times New Roman" w:hAnsi="Times New Roman" w:cs="Times New Roman"/>
          <w:sz w:val="28"/>
          <w:szCs w:val="28"/>
        </w:rPr>
        <w:t>При осуществлении внутреннего финансового контроля и внутреннего финансового аудита главные распорядители бюджетных средств Ханкайского муниципального района руководствовались постановлением Правительства РФ от 17.03.2017 № 193 «Об утвер</w:t>
      </w:r>
      <w:r w:rsidR="00150DEB">
        <w:rPr>
          <w:rFonts w:ascii="Times New Roman" w:eastAsia="Times New Roman" w:hAnsi="Times New Roman" w:cs="Times New Roman"/>
          <w:sz w:val="28"/>
          <w:szCs w:val="28"/>
        </w:rPr>
        <w:t>ждении правил осуществления</w:t>
      </w:r>
      <w:r w:rsidR="00150DEB" w:rsidRPr="00150DEB">
        <w:rPr>
          <w:rFonts w:ascii="Times New Roman" w:eastAsia="Times New Roman" w:hAnsi="Times New Roman" w:cs="Times New Roman"/>
          <w:sz w:val="28"/>
          <w:szCs w:val="28"/>
        </w:rPr>
        <w:t xml:space="preserve"> главными распорядителями (распорядителями) средств федерального бюджета (бюджета государственного внебюджетного фонда</w:t>
      </w:r>
      <w:proofErr w:type="gramEnd"/>
      <w:r w:rsidR="00150DEB" w:rsidRPr="00150DEB">
        <w:rPr>
          <w:rFonts w:ascii="Times New Roman" w:eastAsia="Times New Roman" w:hAnsi="Times New Roman" w:cs="Times New Roman"/>
          <w:sz w:val="28"/>
          <w:szCs w:val="28"/>
        </w:rPr>
        <w:t xml:space="preserve"> </w:t>
      </w:r>
      <w:proofErr w:type="gramStart"/>
      <w:r w:rsidR="00150DEB" w:rsidRPr="00150DEB">
        <w:rPr>
          <w:rFonts w:ascii="Times New Roman" w:eastAsia="Times New Roman" w:hAnsi="Times New Roman" w:cs="Times New Roman"/>
          <w:sz w:val="28"/>
          <w:szCs w:val="28"/>
        </w:rPr>
        <w:t xml:space="preserve">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 Федерации), главными администраторами (администраторами) источников финансирования дефицита федерального </w:t>
      </w:r>
      <w:r w:rsidR="00150DEB" w:rsidRPr="00150DEB">
        <w:rPr>
          <w:rFonts w:ascii="Times New Roman" w:eastAsia="Times New Roman" w:hAnsi="Times New Roman" w:cs="Times New Roman"/>
          <w:sz w:val="28"/>
          <w:szCs w:val="28"/>
        </w:rPr>
        <w:lastRenderedPageBreak/>
        <w:t>бюджета (бюджета государственного внебюджетного фонда Российской Федерации) внутреннего финансового</w:t>
      </w:r>
      <w:r w:rsidR="00150DEB">
        <w:rPr>
          <w:rFonts w:ascii="Times New Roman" w:eastAsia="Times New Roman" w:hAnsi="Times New Roman" w:cs="Times New Roman"/>
          <w:sz w:val="28"/>
          <w:szCs w:val="28"/>
        </w:rPr>
        <w:t xml:space="preserve"> </w:t>
      </w:r>
      <w:hyperlink r:id="rId8" w:history="1">
        <w:r w:rsidR="00150DEB" w:rsidRPr="00150DEB">
          <w:rPr>
            <w:rStyle w:val="a4"/>
            <w:rFonts w:ascii="Times New Roman" w:eastAsia="Times New Roman" w:hAnsi="Times New Roman" w:cs="Times New Roman"/>
            <w:color w:val="000000" w:themeColor="text1"/>
            <w:sz w:val="28"/>
            <w:szCs w:val="28"/>
            <w:u w:val="none"/>
          </w:rPr>
          <w:t>контроля</w:t>
        </w:r>
      </w:hyperlink>
      <w:r w:rsidR="00150DEB" w:rsidRPr="00150DEB">
        <w:rPr>
          <w:rFonts w:ascii="Times New Roman" w:eastAsia="Times New Roman" w:hAnsi="Times New Roman" w:cs="Times New Roman"/>
          <w:sz w:val="28"/>
          <w:szCs w:val="28"/>
        </w:rPr>
        <w:t xml:space="preserve"> и внутреннего финансового </w:t>
      </w:r>
      <w:r w:rsidR="00150DEB">
        <w:rPr>
          <w:rFonts w:ascii="Times New Roman" w:eastAsia="Times New Roman" w:hAnsi="Times New Roman" w:cs="Times New Roman"/>
          <w:sz w:val="28"/>
          <w:szCs w:val="28"/>
        </w:rPr>
        <w:t>аудита» и Положениями об организации внутреннего финансового контроля и внутреннего финансового аудита, утвержденными в каждом структурном подразделении.</w:t>
      </w:r>
      <w:r w:rsidR="00FE2CE1">
        <w:rPr>
          <w:rFonts w:ascii="Times New Roman" w:eastAsia="Times New Roman" w:hAnsi="Times New Roman" w:cs="Times New Roman"/>
          <w:sz w:val="28"/>
          <w:szCs w:val="28"/>
        </w:rPr>
        <w:t xml:space="preserve"> </w:t>
      </w:r>
      <w:proofErr w:type="gramEnd"/>
    </w:p>
    <w:p w:rsidR="000711F7" w:rsidRPr="000711F7" w:rsidRDefault="000711F7" w:rsidP="000711F7">
      <w:pPr>
        <w:autoSpaceDE w:val="0"/>
        <w:autoSpaceDN w:val="0"/>
        <w:adjustRightInd w:val="0"/>
        <w:spacing w:after="0" w:line="288" w:lineRule="auto"/>
        <w:ind w:firstLine="709"/>
        <w:jc w:val="both"/>
        <w:rPr>
          <w:rFonts w:ascii="Times New Roman" w:eastAsia="Times New Roman" w:hAnsi="Times New Roman" w:cs="Times New Roman"/>
          <w:sz w:val="28"/>
          <w:szCs w:val="28"/>
        </w:rPr>
      </w:pPr>
      <w:r w:rsidRPr="000711F7">
        <w:rPr>
          <w:rFonts w:ascii="Times New Roman" w:eastAsia="Times New Roman" w:hAnsi="Times New Roman" w:cs="Times New Roman"/>
          <w:sz w:val="28"/>
          <w:szCs w:val="28"/>
        </w:rPr>
        <w:t xml:space="preserve">В силу п. 2 Правил </w:t>
      </w:r>
      <w:r>
        <w:rPr>
          <w:rFonts w:ascii="Times New Roman" w:eastAsia="Times New Roman" w:hAnsi="Times New Roman" w:cs="Times New Roman"/>
          <w:sz w:val="28"/>
          <w:szCs w:val="28"/>
        </w:rPr>
        <w:t>№</w:t>
      </w:r>
      <w:r w:rsidRPr="000711F7">
        <w:rPr>
          <w:rFonts w:ascii="Times New Roman" w:eastAsia="Times New Roman" w:hAnsi="Times New Roman" w:cs="Times New Roman"/>
          <w:sz w:val="28"/>
          <w:szCs w:val="28"/>
        </w:rPr>
        <w:t xml:space="preserve"> 193 внутренний финансовый контроль непрерывно ведется руководителями (заместителями руководителей), иными должностными лицами, организующими и выполняющими внутренние процедуры составления и исполнения бюджета, ведения бюджетного учета и составления бюджетной отчетности. Этот контроль должен осуществляться в структурных подразделениях главного администратора (администратора) средств бюджета и получателя средств бюджета, исполняющих бюджетные полномочия.</w:t>
      </w:r>
    </w:p>
    <w:p w:rsidR="000711F7" w:rsidRPr="000711F7" w:rsidRDefault="000711F7" w:rsidP="000711F7">
      <w:pPr>
        <w:autoSpaceDE w:val="0"/>
        <w:autoSpaceDN w:val="0"/>
        <w:adjustRightInd w:val="0"/>
        <w:spacing w:after="0" w:line="288" w:lineRule="auto"/>
        <w:ind w:firstLine="709"/>
        <w:jc w:val="both"/>
        <w:rPr>
          <w:rFonts w:ascii="Times New Roman" w:eastAsia="Times New Roman" w:hAnsi="Times New Roman" w:cs="Times New Roman"/>
          <w:sz w:val="28"/>
          <w:szCs w:val="28"/>
        </w:rPr>
      </w:pPr>
      <w:r w:rsidRPr="000711F7">
        <w:rPr>
          <w:rFonts w:ascii="Times New Roman" w:eastAsia="Times New Roman" w:hAnsi="Times New Roman" w:cs="Times New Roman"/>
          <w:sz w:val="28"/>
          <w:szCs w:val="28"/>
        </w:rPr>
        <w:t>Ответственность за организацию внутреннего финансового контроля несет руководитель или заместитель руководителя главного администратора (администратора) средств бюджета, курирующий структурные подразделения главного администратора (администратора) средств бюджета в соответствии с распределением обязанностей.</w:t>
      </w:r>
    </w:p>
    <w:p w:rsidR="000711F7" w:rsidRPr="000711F7" w:rsidRDefault="000711F7" w:rsidP="000711F7">
      <w:pPr>
        <w:autoSpaceDE w:val="0"/>
        <w:autoSpaceDN w:val="0"/>
        <w:adjustRightInd w:val="0"/>
        <w:spacing w:after="0" w:line="288" w:lineRule="auto"/>
        <w:ind w:firstLine="709"/>
        <w:jc w:val="both"/>
        <w:rPr>
          <w:rFonts w:ascii="Times New Roman" w:eastAsia="Times New Roman" w:hAnsi="Times New Roman" w:cs="Times New Roman"/>
          <w:sz w:val="28"/>
          <w:szCs w:val="28"/>
        </w:rPr>
      </w:pPr>
      <w:r w:rsidRPr="000711F7">
        <w:rPr>
          <w:rFonts w:ascii="Times New Roman" w:eastAsia="Times New Roman" w:hAnsi="Times New Roman" w:cs="Times New Roman"/>
          <w:sz w:val="28"/>
          <w:szCs w:val="28"/>
        </w:rPr>
        <w:t xml:space="preserve">В соответствии с п. 4 Правил </w:t>
      </w:r>
      <w:r>
        <w:rPr>
          <w:rFonts w:ascii="Times New Roman" w:eastAsia="Times New Roman" w:hAnsi="Times New Roman" w:cs="Times New Roman"/>
          <w:sz w:val="28"/>
          <w:szCs w:val="28"/>
        </w:rPr>
        <w:t>№</w:t>
      </w:r>
      <w:r w:rsidRPr="000711F7">
        <w:rPr>
          <w:rFonts w:ascii="Times New Roman" w:eastAsia="Times New Roman" w:hAnsi="Times New Roman" w:cs="Times New Roman"/>
          <w:sz w:val="28"/>
          <w:szCs w:val="28"/>
        </w:rPr>
        <w:t xml:space="preserve"> 193 должностные лица подразделений главного администратора (администратора) средств бюджета производят внутренний финансовый контроль в соответствии с их должностными регламентами в отношении следующих внутренних бюджетных процедур:</w:t>
      </w:r>
    </w:p>
    <w:p w:rsidR="000711F7" w:rsidRPr="000711F7" w:rsidRDefault="000711F7" w:rsidP="000711F7">
      <w:pPr>
        <w:autoSpaceDE w:val="0"/>
        <w:autoSpaceDN w:val="0"/>
        <w:adjustRightInd w:val="0"/>
        <w:spacing w:after="0" w:line="288" w:lineRule="auto"/>
        <w:ind w:firstLine="709"/>
        <w:jc w:val="both"/>
        <w:rPr>
          <w:rFonts w:ascii="Times New Roman" w:eastAsia="Times New Roman" w:hAnsi="Times New Roman" w:cs="Times New Roman"/>
          <w:sz w:val="28"/>
          <w:szCs w:val="28"/>
        </w:rPr>
      </w:pPr>
      <w:r w:rsidRPr="000711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составления и представления </w:t>
      </w:r>
      <w:r w:rsidRPr="000711F7">
        <w:rPr>
          <w:rFonts w:ascii="Times New Roman" w:eastAsia="Times New Roman" w:hAnsi="Times New Roman" w:cs="Times New Roman"/>
          <w:sz w:val="28"/>
          <w:szCs w:val="28"/>
        </w:rPr>
        <w:t>документов, необходимых для составления и рассмотрения проекта бюджета, в том числе реестров расходных обязательств и обоснований бюджетных ассигнований;</w:t>
      </w:r>
    </w:p>
    <w:p w:rsidR="000711F7" w:rsidRPr="000711F7" w:rsidRDefault="000711F7" w:rsidP="000711F7">
      <w:pPr>
        <w:autoSpaceDE w:val="0"/>
        <w:autoSpaceDN w:val="0"/>
        <w:adjustRightInd w:val="0"/>
        <w:spacing w:after="0" w:line="288" w:lineRule="auto"/>
        <w:ind w:firstLine="709"/>
        <w:jc w:val="both"/>
        <w:rPr>
          <w:rFonts w:ascii="Times New Roman" w:eastAsia="Times New Roman" w:hAnsi="Times New Roman" w:cs="Times New Roman"/>
          <w:sz w:val="28"/>
          <w:szCs w:val="28"/>
        </w:rPr>
      </w:pPr>
      <w:r w:rsidRPr="000711F7">
        <w:rPr>
          <w:rFonts w:ascii="Times New Roman" w:eastAsia="Times New Roman" w:hAnsi="Times New Roman" w:cs="Times New Roman"/>
          <w:sz w:val="28"/>
          <w:szCs w:val="28"/>
        </w:rPr>
        <w:t>- составления и представления главному администратору (администратору) средств бюджета документов, необходимых для составления и рассмотрения проекта бюджета;</w:t>
      </w:r>
    </w:p>
    <w:p w:rsidR="000711F7" w:rsidRPr="000711F7" w:rsidRDefault="000711F7" w:rsidP="000711F7">
      <w:pPr>
        <w:autoSpaceDE w:val="0"/>
        <w:autoSpaceDN w:val="0"/>
        <w:adjustRightInd w:val="0"/>
        <w:spacing w:after="0" w:line="288" w:lineRule="auto"/>
        <w:ind w:firstLine="709"/>
        <w:jc w:val="both"/>
        <w:rPr>
          <w:rFonts w:ascii="Times New Roman" w:eastAsia="Times New Roman" w:hAnsi="Times New Roman" w:cs="Times New Roman"/>
          <w:sz w:val="28"/>
          <w:szCs w:val="28"/>
        </w:rPr>
      </w:pPr>
      <w:r w:rsidRPr="000711F7">
        <w:rPr>
          <w:rFonts w:ascii="Times New Roman" w:eastAsia="Times New Roman" w:hAnsi="Times New Roman" w:cs="Times New Roman"/>
          <w:sz w:val="28"/>
          <w:szCs w:val="28"/>
        </w:rPr>
        <w:t xml:space="preserve">- составления и представления </w:t>
      </w:r>
      <w:proofErr w:type="gramStart"/>
      <w:r w:rsidRPr="000711F7">
        <w:rPr>
          <w:rFonts w:ascii="Times New Roman" w:eastAsia="Times New Roman" w:hAnsi="Times New Roman" w:cs="Times New Roman"/>
          <w:sz w:val="28"/>
          <w:szCs w:val="28"/>
        </w:rPr>
        <w:t>в</w:t>
      </w:r>
      <w:proofErr w:type="gramEnd"/>
      <w:r w:rsidRPr="000711F7">
        <w:rPr>
          <w:rFonts w:ascii="Times New Roman" w:eastAsia="Times New Roman" w:hAnsi="Times New Roman" w:cs="Times New Roman"/>
          <w:sz w:val="28"/>
          <w:szCs w:val="28"/>
        </w:rPr>
        <w:t xml:space="preserve"> </w:t>
      </w:r>
      <w:proofErr w:type="gramStart"/>
      <w:r w:rsidRPr="000711F7">
        <w:rPr>
          <w:rFonts w:ascii="Times New Roman" w:eastAsia="Times New Roman" w:hAnsi="Times New Roman" w:cs="Times New Roman"/>
          <w:sz w:val="28"/>
          <w:szCs w:val="28"/>
        </w:rPr>
        <w:t>документов</w:t>
      </w:r>
      <w:proofErr w:type="gramEnd"/>
      <w:r w:rsidRPr="000711F7">
        <w:rPr>
          <w:rFonts w:ascii="Times New Roman" w:eastAsia="Times New Roman" w:hAnsi="Times New Roman" w:cs="Times New Roman"/>
          <w:sz w:val="28"/>
          <w:szCs w:val="28"/>
        </w:rPr>
        <w:t>, необходимых для составления и ведения кассового плана по доходам бюджета, расходам бюджета и источникам финансирования дефицита бюджета;</w:t>
      </w:r>
    </w:p>
    <w:p w:rsidR="000711F7" w:rsidRPr="000711F7" w:rsidRDefault="000711F7" w:rsidP="000711F7">
      <w:pPr>
        <w:autoSpaceDE w:val="0"/>
        <w:autoSpaceDN w:val="0"/>
        <w:adjustRightInd w:val="0"/>
        <w:spacing w:after="0" w:line="288" w:lineRule="auto"/>
        <w:ind w:firstLine="709"/>
        <w:jc w:val="both"/>
        <w:rPr>
          <w:rFonts w:ascii="Times New Roman" w:eastAsia="Times New Roman" w:hAnsi="Times New Roman" w:cs="Times New Roman"/>
          <w:sz w:val="28"/>
          <w:szCs w:val="28"/>
        </w:rPr>
      </w:pPr>
      <w:r w:rsidRPr="000711F7">
        <w:rPr>
          <w:rFonts w:ascii="Times New Roman" w:eastAsia="Times New Roman" w:hAnsi="Times New Roman" w:cs="Times New Roman"/>
          <w:sz w:val="28"/>
          <w:szCs w:val="28"/>
        </w:rPr>
        <w:t>- составления, утверждения и ведения бюджетной росписи главного распорядителя (распорядителя) средств бюджета;</w:t>
      </w:r>
    </w:p>
    <w:p w:rsidR="000711F7" w:rsidRPr="000711F7" w:rsidRDefault="000711F7" w:rsidP="000711F7">
      <w:pPr>
        <w:autoSpaceDE w:val="0"/>
        <w:autoSpaceDN w:val="0"/>
        <w:adjustRightInd w:val="0"/>
        <w:spacing w:after="0" w:line="288" w:lineRule="auto"/>
        <w:ind w:firstLine="709"/>
        <w:jc w:val="both"/>
        <w:rPr>
          <w:rFonts w:ascii="Times New Roman" w:eastAsia="Times New Roman" w:hAnsi="Times New Roman" w:cs="Times New Roman"/>
          <w:sz w:val="28"/>
          <w:szCs w:val="28"/>
        </w:rPr>
      </w:pPr>
      <w:r w:rsidRPr="000711F7">
        <w:rPr>
          <w:rFonts w:ascii="Times New Roman" w:eastAsia="Times New Roman" w:hAnsi="Times New Roman" w:cs="Times New Roman"/>
          <w:sz w:val="28"/>
          <w:szCs w:val="28"/>
        </w:rPr>
        <w:t>- составления и направления документов, необходимых для формирования и ведения сводной бюджетной росписи бюджета, а также для доведения (распределения) бюджетных ассигнований и лимитов бюджетных обязательств до главных распорядителей средств бюджета;</w:t>
      </w:r>
    </w:p>
    <w:p w:rsidR="000711F7" w:rsidRPr="000711F7" w:rsidRDefault="000711F7" w:rsidP="000711F7">
      <w:pPr>
        <w:autoSpaceDE w:val="0"/>
        <w:autoSpaceDN w:val="0"/>
        <w:adjustRightInd w:val="0"/>
        <w:spacing w:after="0" w:line="288" w:lineRule="auto"/>
        <w:ind w:firstLine="709"/>
        <w:jc w:val="both"/>
        <w:rPr>
          <w:rFonts w:ascii="Times New Roman" w:eastAsia="Times New Roman" w:hAnsi="Times New Roman" w:cs="Times New Roman"/>
          <w:sz w:val="28"/>
          <w:szCs w:val="28"/>
        </w:rPr>
      </w:pPr>
      <w:r w:rsidRPr="000711F7">
        <w:rPr>
          <w:rFonts w:ascii="Times New Roman" w:eastAsia="Times New Roman" w:hAnsi="Times New Roman" w:cs="Times New Roman"/>
          <w:sz w:val="28"/>
          <w:szCs w:val="28"/>
        </w:rPr>
        <w:lastRenderedPageBreak/>
        <w:t>- составления, утверждения и ведения бюджетных смет и свода бюджетных смет;</w:t>
      </w:r>
    </w:p>
    <w:p w:rsidR="000711F7" w:rsidRPr="000711F7" w:rsidRDefault="000711F7" w:rsidP="000711F7">
      <w:pPr>
        <w:autoSpaceDE w:val="0"/>
        <w:autoSpaceDN w:val="0"/>
        <w:adjustRightInd w:val="0"/>
        <w:spacing w:after="0" w:line="288" w:lineRule="auto"/>
        <w:ind w:firstLine="709"/>
        <w:jc w:val="both"/>
        <w:rPr>
          <w:rFonts w:ascii="Times New Roman" w:eastAsia="Times New Roman" w:hAnsi="Times New Roman" w:cs="Times New Roman"/>
          <w:sz w:val="28"/>
          <w:szCs w:val="28"/>
        </w:rPr>
      </w:pPr>
      <w:r w:rsidRPr="000711F7">
        <w:rPr>
          <w:rFonts w:ascii="Times New Roman" w:eastAsia="Times New Roman" w:hAnsi="Times New Roman" w:cs="Times New Roman"/>
          <w:sz w:val="28"/>
          <w:szCs w:val="28"/>
        </w:rPr>
        <w:t xml:space="preserve">- формирования и утверждения государственных заданий в отношении подведомственных </w:t>
      </w:r>
      <w:r>
        <w:rPr>
          <w:rFonts w:ascii="Times New Roman" w:eastAsia="Times New Roman" w:hAnsi="Times New Roman" w:cs="Times New Roman"/>
          <w:sz w:val="28"/>
          <w:szCs w:val="28"/>
        </w:rPr>
        <w:t>муниципальных</w:t>
      </w:r>
      <w:r w:rsidRPr="000711F7">
        <w:rPr>
          <w:rFonts w:ascii="Times New Roman" w:eastAsia="Times New Roman" w:hAnsi="Times New Roman" w:cs="Times New Roman"/>
          <w:sz w:val="28"/>
          <w:szCs w:val="28"/>
        </w:rPr>
        <w:t xml:space="preserve"> учреждений;</w:t>
      </w:r>
    </w:p>
    <w:p w:rsidR="000711F7" w:rsidRPr="000711F7" w:rsidRDefault="000711F7" w:rsidP="000711F7">
      <w:pPr>
        <w:autoSpaceDE w:val="0"/>
        <w:autoSpaceDN w:val="0"/>
        <w:adjustRightInd w:val="0"/>
        <w:spacing w:after="0" w:line="288" w:lineRule="auto"/>
        <w:ind w:firstLine="709"/>
        <w:jc w:val="both"/>
        <w:rPr>
          <w:rFonts w:ascii="Times New Roman" w:eastAsia="Times New Roman" w:hAnsi="Times New Roman" w:cs="Times New Roman"/>
          <w:sz w:val="28"/>
          <w:szCs w:val="28"/>
        </w:rPr>
      </w:pPr>
      <w:r w:rsidRPr="000711F7">
        <w:rPr>
          <w:rFonts w:ascii="Times New Roman" w:eastAsia="Times New Roman" w:hAnsi="Times New Roman" w:cs="Times New Roman"/>
          <w:sz w:val="28"/>
          <w:szCs w:val="28"/>
        </w:rPr>
        <w:t>- исполнения бюджетной сметы;</w:t>
      </w:r>
    </w:p>
    <w:p w:rsidR="000711F7" w:rsidRPr="000711F7" w:rsidRDefault="000711F7" w:rsidP="000711F7">
      <w:pPr>
        <w:autoSpaceDE w:val="0"/>
        <w:autoSpaceDN w:val="0"/>
        <w:adjustRightInd w:val="0"/>
        <w:spacing w:after="0" w:line="288" w:lineRule="auto"/>
        <w:ind w:firstLine="709"/>
        <w:jc w:val="both"/>
        <w:rPr>
          <w:rFonts w:ascii="Times New Roman" w:eastAsia="Times New Roman" w:hAnsi="Times New Roman" w:cs="Times New Roman"/>
          <w:sz w:val="28"/>
          <w:szCs w:val="28"/>
        </w:rPr>
      </w:pPr>
      <w:r w:rsidRPr="000711F7">
        <w:rPr>
          <w:rFonts w:ascii="Times New Roman" w:eastAsia="Times New Roman" w:hAnsi="Times New Roman" w:cs="Times New Roman"/>
          <w:sz w:val="28"/>
          <w:szCs w:val="28"/>
        </w:rPr>
        <w:t>- принятия и исполнения бюджетных обязательств;</w:t>
      </w:r>
    </w:p>
    <w:p w:rsidR="000711F7" w:rsidRPr="000711F7" w:rsidRDefault="000711F7" w:rsidP="000711F7">
      <w:pPr>
        <w:autoSpaceDE w:val="0"/>
        <w:autoSpaceDN w:val="0"/>
        <w:adjustRightInd w:val="0"/>
        <w:spacing w:after="0" w:line="288" w:lineRule="auto"/>
        <w:ind w:firstLine="709"/>
        <w:jc w:val="both"/>
        <w:rPr>
          <w:rFonts w:ascii="Times New Roman" w:eastAsia="Times New Roman" w:hAnsi="Times New Roman" w:cs="Times New Roman"/>
          <w:sz w:val="28"/>
          <w:szCs w:val="28"/>
        </w:rPr>
      </w:pPr>
      <w:r w:rsidRPr="000711F7">
        <w:rPr>
          <w:rFonts w:ascii="Times New Roman" w:eastAsia="Times New Roman" w:hAnsi="Times New Roman" w:cs="Times New Roman"/>
          <w:sz w:val="28"/>
          <w:szCs w:val="28"/>
        </w:rPr>
        <w:t xml:space="preserve">- начисления, учета и </w:t>
      </w:r>
      <w:proofErr w:type="gramStart"/>
      <w:r w:rsidRPr="000711F7">
        <w:rPr>
          <w:rFonts w:ascii="Times New Roman" w:eastAsia="Times New Roman" w:hAnsi="Times New Roman" w:cs="Times New Roman"/>
          <w:sz w:val="28"/>
          <w:szCs w:val="28"/>
        </w:rPr>
        <w:t>контроля за</w:t>
      </w:r>
      <w:proofErr w:type="gramEnd"/>
      <w:r w:rsidRPr="000711F7">
        <w:rPr>
          <w:rFonts w:ascii="Times New Roman" w:eastAsia="Times New Roman" w:hAnsi="Times New Roman" w:cs="Times New Roman"/>
          <w:sz w:val="28"/>
          <w:szCs w:val="28"/>
        </w:rPr>
        <w:t xml:space="preserve"> правильностью исчисления, полнотой и своевременностью платежей (поступления источников финансирования дефицита бюджета) в бюджет, пеней и штрафов по ним (за исключением операций, осуществляемых в соответствии с законодательством РФ о налогах и сборах, законодательством о таможенном регулировании в РФ);</w:t>
      </w:r>
    </w:p>
    <w:p w:rsidR="000711F7" w:rsidRPr="000711F7" w:rsidRDefault="000711F7" w:rsidP="000711F7">
      <w:pPr>
        <w:autoSpaceDE w:val="0"/>
        <w:autoSpaceDN w:val="0"/>
        <w:adjustRightInd w:val="0"/>
        <w:spacing w:after="0" w:line="288" w:lineRule="auto"/>
        <w:ind w:firstLine="709"/>
        <w:jc w:val="both"/>
        <w:rPr>
          <w:rFonts w:ascii="Times New Roman" w:eastAsia="Times New Roman" w:hAnsi="Times New Roman" w:cs="Times New Roman"/>
          <w:sz w:val="28"/>
          <w:szCs w:val="28"/>
        </w:rPr>
      </w:pPr>
      <w:r w:rsidRPr="000711F7">
        <w:rPr>
          <w:rFonts w:ascii="Times New Roman" w:eastAsia="Times New Roman" w:hAnsi="Times New Roman" w:cs="Times New Roman"/>
          <w:sz w:val="28"/>
          <w:szCs w:val="28"/>
        </w:rPr>
        <w:t>- принятия решений о возврате излишне уплаченных (взысканных) платежей в бюджет, а также процентов за несвоевременное осуществление данного возврата и процентов, начисленных на излишне взысканные суммы (за исключением операций, осуществляемых согласно законодательству РФ о налогах и сборах, законодательству о таможенном регулировании в РФ);</w:t>
      </w:r>
    </w:p>
    <w:p w:rsidR="000711F7" w:rsidRPr="000711F7" w:rsidRDefault="000711F7" w:rsidP="000711F7">
      <w:pPr>
        <w:autoSpaceDE w:val="0"/>
        <w:autoSpaceDN w:val="0"/>
        <w:adjustRightInd w:val="0"/>
        <w:spacing w:after="0" w:line="288" w:lineRule="auto"/>
        <w:ind w:firstLine="709"/>
        <w:jc w:val="both"/>
        <w:rPr>
          <w:rFonts w:ascii="Times New Roman" w:eastAsia="Times New Roman" w:hAnsi="Times New Roman" w:cs="Times New Roman"/>
          <w:sz w:val="28"/>
          <w:szCs w:val="28"/>
        </w:rPr>
      </w:pPr>
      <w:r w:rsidRPr="000711F7">
        <w:rPr>
          <w:rFonts w:ascii="Times New Roman" w:eastAsia="Times New Roman" w:hAnsi="Times New Roman" w:cs="Times New Roman"/>
          <w:sz w:val="28"/>
          <w:szCs w:val="28"/>
        </w:rPr>
        <w:t>- принятия решений о зачете (об уточнении) платежей в бюджет (за исключением операций, осуществляемых в соответствии с законодательством РФ о налогах и сборах, законодательством о таможенном регулировании в РФ);</w:t>
      </w:r>
    </w:p>
    <w:p w:rsidR="000711F7" w:rsidRPr="000711F7" w:rsidRDefault="000711F7" w:rsidP="000711F7">
      <w:pPr>
        <w:autoSpaceDE w:val="0"/>
        <w:autoSpaceDN w:val="0"/>
        <w:adjustRightInd w:val="0"/>
        <w:spacing w:after="0" w:line="288" w:lineRule="auto"/>
        <w:ind w:firstLine="709"/>
        <w:jc w:val="both"/>
        <w:rPr>
          <w:rFonts w:ascii="Times New Roman" w:eastAsia="Times New Roman" w:hAnsi="Times New Roman" w:cs="Times New Roman"/>
          <w:sz w:val="28"/>
          <w:szCs w:val="28"/>
        </w:rPr>
      </w:pPr>
      <w:r w:rsidRPr="000711F7">
        <w:rPr>
          <w:rFonts w:ascii="Times New Roman" w:eastAsia="Times New Roman" w:hAnsi="Times New Roman" w:cs="Times New Roman"/>
          <w:sz w:val="28"/>
          <w:szCs w:val="28"/>
        </w:rPr>
        <w:t>- процедуры ведения бюджетного учета, в том числе принятия к учету первичных учетных документов (составления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0711F7" w:rsidRPr="000711F7" w:rsidRDefault="000711F7" w:rsidP="000711F7">
      <w:pPr>
        <w:autoSpaceDE w:val="0"/>
        <w:autoSpaceDN w:val="0"/>
        <w:adjustRightInd w:val="0"/>
        <w:spacing w:after="0" w:line="288" w:lineRule="auto"/>
        <w:ind w:firstLine="709"/>
        <w:jc w:val="both"/>
        <w:rPr>
          <w:rFonts w:ascii="Times New Roman" w:eastAsia="Times New Roman" w:hAnsi="Times New Roman" w:cs="Times New Roman"/>
          <w:sz w:val="28"/>
          <w:szCs w:val="28"/>
        </w:rPr>
      </w:pPr>
      <w:r w:rsidRPr="000711F7">
        <w:rPr>
          <w:rFonts w:ascii="Times New Roman" w:eastAsia="Times New Roman" w:hAnsi="Times New Roman" w:cs="Times New Roman"/>
          <w:sz w:val="28"/>
          <w:szCs w:val="28"/>
        </w:rPr>
        <w:t>- составления и представления бюджетной отчетности и сводной бюджетной отчетности;</w:t>
      </w:r>
    </w:p>
    <w:p w:rsidR="000711F7" w:rsidRPr="000711F7" w:rsidRDefault="000711F7" w:rsidP="000711F7">
      <w:pPr>
        <w:autoSpaceDE w:val="0"/>
        <w:autoSpaceDN w:val="0"/>
        <w:adjustRightInd w:val="0"/>
        <w:spacing w:after="0" w:line="288" w:lineRule="auto"/>
        <w:ind w:firstLine="709"/>
        <w:jc w:val="both"/>
        <w:rPr>
          <w:rFonts w:ascii="Times New Roman" w:eastAsia="Times New Roman" w:hAnsi="Times New Roman" w:cs="Times New Roman"/>
          <w:sz w:val="28"/>
          <w:szCs w:val="28"/>
        </w:rPr>
      </w:pPr>
      <w:r w:rsidRPr="000711F7">
        <w:rPr>
          <w:rFonts w:ascii="Times New Roman" w:eastAsia="Times New Roman" w:hAnsi="Times New Roman" w:cs="Times New Roman"/>
          <w:sz w:val="28"/>
          <w:szCs w:val="28"/>
        </w:rPr>
        <w:t>- исполнения судебных актов по искам к РФ, а также судебных актов, предусматривающих обращение взыскания на средства бюджета по денежным обязательствам казенных учреждений.</w:t>
      </w:r>
    </w:p>
    <w:p w:rsidR="00476374" w:rsidRDefault="00476374" w:rsidP="00476374">
      <w:pPr>
        <w:autoSpaceDE w:val="0"/>
        <w:autoSpaceDN w:val="0"/>
        <w:adjustRightInd w:val="0"/>
        <w:spacing w:after="0" w:line="288" w:lineRule="auto"/>
        <w:ind w:firstLine="709"/>
        <w:jc w:val="both"/>
        <w:rPr>
          <w:rFonts w:ascii="Times New Roman" w:eastAsia="Times New Roman" w:hAnsi="Times New Roman" w:cs="Times New Roman"/>
          <w:sz w:val="28"/>
          <w:szCs w:val="28"/>
        </w:rPr>
      </w:pPr>
      <w:r w:rsidRPr="00476374">
        <w:rPr>
          <w:rFonts w:ascii="Times New Roman" w:eastAsia="Times New Roman" w:hAnsi="Times New Roman" w:cs="Times New Roman"/>
          <w:sz w:val="28"/>
          <w:szCs w:val="28"/>
        </w:rPr>
        <w:t>С целью внутреннего финансового контроля руководитель каждого подразделения, ответственного за результаты выполнения внутренних бюджетных процедур, формирует (актуализирует) карты внутреннего финансового контроля, которые утверждает руководитель (заместитель руководителя) главного администратора (администратора) средств бюджета. Формирование, утверждение и актуализация карт внутреннего финансового контроля осуществляются в порядке, установленном главным распорядителем средств бюджета, главным администратором доходов бюджета и главным администратором источников финансирования дефицита бюджета.</w:t>
      </w:r>
      <w:r>
        <w:rPr>
          <w:rFonts w:ascii="Times New Roman" w:eastAsia="Times New Roman" w:hAnsi="Times New Roman" w:cs="Times New Roman"/>
          <w:sz w:val="28"/>
          <w:szCs w:val="28"/>
        </w:rPr>
        <w:t xml:space="preserve"> </w:t>
      </w:r>
    </w:p>
    <w:p w:rsidR="00476374" w:rsidRDefault="00476374" w:rsidP="00476374">
      <w:pPr>
        <w:autoSpaceDE w:val="0"/>
        <w:autoSpaceDN w:val="0"/>
        <w:adjustRightInd w:val="0"/>
        <w:spacing w:after="0" w:line="288"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Карты утверждены</w:t>
      </w:r>
      <w:r w:rsidR="00DB7F6C">
        <w:rPr>
          <w:rFonts w:ascii="Times New Roman" w:eastAsia="Times New Roman" w:hAnsi="Times New Roman" w:cs="Times New Roman"/>
          <w:sz w:val="28"/>
          <w:szCs w:val="28"/>
        </w:rPr>
        <w:t xml:space="preserve"> до начала финансового года у всех ГРБС Ханкайского муниципального района.</w:t>
      </w:r>
    </w:p>
    <w:p w:rsidR="00DB7F6C" w:rsidRPr="00DB7F6C" w:rsidRDefault="00DB7F6C" w:rsidP="00DB7F6C">
      <w:pPr>
        <w:autoSpaceDE w:val="0"/>
        <w:autoSpaceDN w:val="0"/>
        <w:adjustRightInd w:val="0"/>
        <w:spacing w:after="0" w:line="288" w:lineRule="auto"/>
        <w:ind w:firstLine="709"/>
        <w:jc w:val="both"/>
        <w:rPr>
          <w:rFonts w:ascii="Times New Roman" w:eastAsia="Times New Roman" w:hAnsi="Times New Roman" w:cs="Times New Roman"/>
          <w:sz w:val="28"/>
          <w:szCs w:val="28"/>
        </w:rPr>
      </w:pPr>
      <w:r w:rsidRPr="00DB7F6C">
        <w:rPr>
          <w:rFonts w:ascii="Times New Roman" w:eastAsia="Times New Roman" w:hAnsi="Times New Roman" w:cs="Times New Roman"/>
          <w:sz w:val="28"/>
          <w:szCs w:val="28"/>
        </w:rPr>
        <w:t>В карт</w:t>
      </w:r>
      <w:r>
        <w:rPr>
          <w:rFonts w:ascii="Times New Roman" w:eastAsia="Times New Roman" w:hAnsi="Times New Roman" w:cs="Times New Roman"/>
          <w:sz w:val="28"/>
          <w:szCs w:val="28"/>
        </w:rPr>
        <w:t>ах</w:t>
      </w:r>
      <w:r w:rsidRPr="00DB7F6C">
        <w:rPr>
          <w:rFonts w:ascii="Times New Roman" w:eastAsia="Times New Roman" w:hAnsi="Times New Roman" w:cs="Times New Roman"/>
          <w:sz w:val="28"/>
          <w:szCs w:val="28"/>
        </w:rPr>
        <w:t xml:space="preserve"> внутреннего финансового контроля по каждому отражаемому в ней предмету прив</w:t>
      </w:r>
      <w:r>
        <w:rPr>
          <w:rFonts w:ascii="Times New Roman" w:eastAsia="Times New Roman" w:hAnsi="Times New Roman" w:cs="Times New Roman"/>
          <w:sz w:val="28"/>
          <w:szCs w:val="28"/>
        </w:rPr>
        <w:t>едены</w:t>
      </w:r>
      <w:r w:rsidRPr="00DB7F6C">
        <w:rPr>
          <w:rFonts w:ascii="Times New Roman" w:eastAsia="Times New Roman" w:hAnsi="Times New Roman" w:cs="Times New Roman"/>
          <w:sz w:val="28"/>
          <w:szCs w:val="28"/>
        </w:rPr>
        <w:t xml:space="preserve">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методах контроля и периодичности контрольных действий.</w:t>
      </w:r>
    </w:p>
    <w:p w:rsidR="00DB7F6C" w:rsidRPr="00DB7F6C" w:rsidRDefault="00DB7F6C" w:rsidP="00DB7F6C">
      <w:pPr>
        <w:autoSpaceDE w:val="0"/>
        <w:autoSpaceDN w:val="0"/>
        <w:adjustRightInd w:val="0"/>
        <w:spacing w:after="0" w:line="288" w:lineRule="auto"/>
        <w:ind w:firstLine="709"/>
        <w:jc w:val="both"/>
        <w:rPr>
          <w:rFonts w:ascii="Times New Roman" w:eastAsia="Times New Roman" w:hAnsi="Times New Roman" w:cs="Times New Roman"/>
          <w:sz w:val="28"/>
          <w:szCs w:val="28"/>
        </w:rPr>
      </w:pPr>
      <w:r w:rsidRPr="00DB7F6C">
        <w:rPr>
          <w:rFonts w:ascii="Times New Roman" w:eastAsia="Times New Roman" w:hAnsi="Times New Roman" w:cs="Times New Roman"/>
          <w:sz w:val="28"/>
          <w:szCs w:val="28"/>
        </w:rPr>
        <w:t>Результаты контроля по уровню подчиненности оформляются заключением с указанием необходимости внесения исправлений и (или) устранения недостатков (нарушений) при их наличии в установленный в заключении срок либо с разрешительной надписью на представленном документе.</w:t>
      </w:r>
    </w:p>
    <w:p w:rsidR="00DB7F6C" w:rsidRPr="00DB7F6C" w:rsidRDefault="00DB7F6C" w:rsidP="00DB7F6C">
      <w:pPr>
        <w:autoSpaceDE w:val="0"/>
        <w:autoSpaceDN w:val="0"/>
        <w:adjustRightInd w:val="0"/>
        <w:spacing w:after="0" w:line="288" w:lineRule="auto"/>
        <w:ind w:firstLine="709"/>
        <w:jc w:val="both"/>
        <w:rPr>
          <w:rFonts w:ascii="Times New Roman" w:eastAsia="Times New Roman" w:hAnsi="Times New Roman" w:cs="Times New Roman"/>
          <w:sz w:val="28"/>
          <w:szCs w:val="28"/>
          <w:u w:val="single"/>
        </w:rPr>
      </w:pPr>
      <w:r w:rsidRPr="00DB7F6C">
        <w:rPr>
          <w:rFonts w:ascii="Times New Roman" w:eastAsia="Times New Roman" w:hAnsi="Times New Roman" w:cs="Times New Roman"/>
          <w:sz w:val="28"/>
          <w:szCs w:val="28"/>
        </w:rPr>
        <w:t xml:space="preserve">Кроме того, выявленные недостатки и (или) нарушения при исполнении внутренних бюджетных процедур, сведения о причинах и об обстоятельствах рисков возникновения нарушений и (или) недостатков и о предлагаемых мерах по их устранению (далее - результаты внутреннего финансового контроля) отражаются в регистрах (журналах) внутреннего финансового контроля. Такие регистры (журналы) ведутся </w:t>
      </w:r>
      <w:r w:rsidRPr="00DB7F6C">
        <w:rPr>
          <w:rFonts w:ascii="Times New Roman" w:eastAsia="Times New Roman" w:hAnsi="Times New Roman" w:cs="Times New Roman"/>
          <w:sz w:val="28"/>
          <w:szCs w:val="28"/>
          <w:u w:val="single"/>
        </w:rPr>
        <w:t>в каждом подразделении, ответственном за выполнение внутренних бюджетных процедур.</w:t>
      </w:r>
    </w:p>
    <w:p w:rsidR="00DB7F6C" w:rsidRPr="00DB7F6C" w:rsidRDefault="00DB7F6C" w:rsidP="00DB7F6C">
      <w:pPr>
        <w:autoSpaceDE w:val="0"/>
        <w:autoSpaceDN w:val="0"/>
        <w:adjustRightInd w:val="0"/>
        <w:spacing w:after="0" w:line="288" w:lineRule="auto"/>
        <w:ind w:firstLine="709"/>
        <w:jc w:val="both"/>
        <w:rPr>
          <w:rFonts w:ascii="Times New Roman" w:eastAsia="Times New Roman" w:hAnsi="Times New Roman" w:cs="Times New Roman"/>
          <w:sz w:val="28"/>
          <w:szCs w:val="28"/>
        </w:rPr>
      </w:pPr>
      <w:proofErr w:type="gramStart"/>
      <w:r w:rsidRPr="00DB7F6C">
        <w:rPr>
          <w:rFonts w:ascii="Times New Roman" w:eastAsia="Times New Roman" w:hAnsi="Times New Roman" w:cs="Times New Roman"/>
          <w:sz w:val="28"/>
          <w:szCs w:val="28"/>
        </w:rPr>
        <w:t>Информацию о результатах внутреннего финансового контроля подразделение, ответственное за результаты выполнения внутренних бюджетных процедур, или уполномоченное подразделение направляет руководителю (заместителю руководителя) главного администратора (администратора) средств бюджета с установленной руководителем главного администратора (администратора) средств бюджета периодичностью.</w:t>
      </w:r>
      <w:proofErr w:type="gramEnd"/>
    </w:p>
    <w:p w:rsidR="00DB7F6C" w:rsidRPr="00DB7F6C" w:rsidRDefault="00DB7F6C" w:rsidP="00DB7F6C">
      <w:pPr>
        <w:autoSpaceDE w:val="0"/>
        <w:autoSpaceDN w:val="0"/>
        <w:adjustRightInd w:val="0"/>
        <w:spacing w:after="0" w:line="288" w:lineRule="auto"/>
        <w:ind w:firstLine="709"/>
        <w:jc w:val="both"/>
        <w:rPr>
          <w:rFonts w:ascii="Times New Roman" w:eastAsia="Times New Roman" w:hAnsi="Times New Roman" w:cs="Times New Roman"/>
          <w:sz w:val="28"/>
          <w:szCs w:val="28"/>
        </w:rPr>
      </w:pPr>
      <w:r w:rsidRPr="00DB7F6C">
        <w:rPr>
          <w:rFonts w:ascii="Times New Roman" w:eastAsia="Times New Roman" w:hAnsi="Times New Roman" w:cs="Times New Roman"/>
          <w:sz w:val="28"/>
          <w:szCs w:val="28"/>
        </w:rPr>
        <w:t xml:space="preserve">По итогам рассмотрения результатов внутреннего финансового контроля принимаются решения с проставлением сроков их выполнения, направленные (п. 25 Правил </w:t>
      </w:r>
      <w:r w:rsidR="00471206">
        <w:rPr>
          <w:rFonts w:ascii="Times New Roman" w:eastAsia="Times New Roman" w:hAnsi="Times New Roman" w:cs="Times New Roman"/>
          <w:sz w:val="28"/>
          <w:szCs w:val="28"/>
        </w:rPr>
        <w:t>№</w:t>
      </w:r>
      <w:r w:rsidRPr="00DB7F6C">
        <w:rPr>
          <w:rFonts w:ascii="Times New Roman" w:eastAsia="Times New Roman" w:hAnsi="Times New Roman" w:cs="Times New Roman"/>
          <w:sz w:val="28"/>
          <w:szCs w:val="28"/>
        </w:rPr>
        <w:t xml:space="preserve"> 193):</w:t>
      </w:r>
    </w:p>
    <w:p w:rsidR="00DB7F6C" w:rsidRPr="00DB7F6C" w:rsidRDefault="00DB7F6C" w:rsidP="00DB7F6C">
      <w:pPr>
        <w:autoSpaceDE w:val="0"/>
        <w:autoSpaceDN w:val="0"/>
        <w:adjustRightInd w:val="0"/>
        <w:spacing w:after="0" w:line="288" w:lineRule="auto"/>
        <w:ind w:firstLine="709"/>
        <w:jc w:val="both"/>
        <w:rPr>
          <w:rFonts w:ascii="Times New Roman" w:eastAsia="Times New Roman" w:hAnsi="Times New Roman" w:cs="Times New Roman"/>
          <w:sz w:val="28"/>
          <w:szCs w:val="28"/>
        </w:rPr>
      </w:pPr>
      <w:r w:rsidRPr="00DB7F6C">
        <w:rPr>
          <w:rFonts w:ascii="Times New Roman" w:eastAsia="Times New Roman" w:hAnsi="Times New Roman" w:cs="Times New Roman"/>
          <w:sz w:val="28"/>
          <w:szCs w:val="28"/>
        </w:rPr>
        <w:t>- на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на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DB7F6C" w:rsidRPr="00DB7F6C" w:rsidRDefault="00DB7F6C" w:rsidP="00DB7F6C">
      <w:pPr>
        <w:autoSpaceDE w:val="0"/>
        <w:autoSpaceDN w:val="0"/>
        <w:adjustRightInd w:val="0"/>
        <w:spacing w:after="0" w:line="288" w:lineRule="auto"/>
        <w:ind w:firstLine="709"/>
        <w:jc w:val="both"/>
        <w:rPr>
          <w:rFonts w:ascii="Times New Roman" w:eastAsia="Times New Roman" w:hAnsi="Times New Roman" w:cs="Times New Roman"/>
          <w:sz w:val="28"/>
          <w:szCs w:val="28"/>
        </w:rPr>
      </w:pPr>
      <w:r w:rsidRPr="00DB7F6C">
        <w:rPr>
          <w:rFonts w:ascii="Times New Roman" w:eastAsia="Times New Roman" w:hAnsi="Times New Roman" w:cs="Times New Roman"/>
          <w:sz w:val="28"/>
          <w:szCs w:val="28"/>
        </w:rPr>
        <w:t xml:space="preserve">- на изменение карт внутреннего финансового контроля в целях увеличения способности процедур этого контроля снижать вероятность </w:t>
      </w:r>
      <w:r w:rsidRPr="00DB7F6C">
        <w:rPr>
          <w:rFonts w:ascii="Times New Roman" w:eastAsia="Times New Roman" w:hAnsi="Times New Roman" w:cs="Times New Roman"/>
          <w:sz w:val="28"/>
          <w:szCs w:val="28"/>
        </w:rPr>
        <w:lastRenderedPageBreak/>
        <w:t>возникновения событий, негативно влияющих на выполнение внутренних бюджетных процедур;</w:t>
      </w:r>
    </w:p>
    <w:p w:rsidR="00DB7F6C" w:rsidRPr="00DB7F6C" w:rsidRDefault="00DB7F6C" w:rsidP="00DB7F6C">
      <w:pPr>
        <w:autoSpaceDE w:val="0"/>
        <w:autoSpaceDN w:val="0"/>
        <w:adjustRightInd w:val="0"/>
        <w:spacing w:after="0" w:line="288" w:lineRule="auto"/>
        <w:ind w:firstLine="709"/>
        <w:jc w:val="both"/>
        <w:rPr>
          <w:rFonts w:ascii="Times New Roman" w:eastAsia="Times New Roman" w:hAnsi="Times New Roman" w:cs="Times New Roman"/>
          <w:sz w:val="28"/>
          <w:szCs w:val="28"/>
        </w:rPr>
      </w:pPr>
      <w:r w:rsidRPr="00DB7F6C">
        <w:rPr>
          <w:rFonts w:ascii="Times New Roman" w:eastAsia="Times New Roman" w:hAnsi="Times New Roman" w:cs="Times New Roman"/>
          <w:sz w:val="28"/>
          <w:szCs w:val="28"/>
        </w:rPr>
        <w:t>- на актуализацию системы формуляров, реестров и классификаторов как совокупности структурированных электронных документов, позволяющих отразить унифицированные операции в процессе осуществления бюджетных полномочий главного администратора (администратора) средств бюджета;</w:t>
      </w:r>
    </w:p>
    <w:p w:rsidR="00DB7F6C" w:rsidRPr="00DB7F6C" w:rsidRDefault="00DB7F6C" w:rsidP="00DB7F6C">
      <w:pPr>
        <w:autoSpaceDE w:val="0"/>
        <w:autoSpaceDN w:val="0"/>
        <w:adjustRightInd w:val="0"/>
        <w:spacing w:after="0" w:line="288" w:lineRule="auto"/>
        <w:ind w:firstLine="709"/>
        <w:jc w:val="both"/>
        <w:rPr>
          <w:rFonts w:ascii="Times New Roman" w:eastAsia="Times New Roman" w:hAnsi="Times New Roman" w:cs="Times New Roman"/>
          <w:sz w:val="28"/>
          <w:szCs w:val="28"/>
        </w:rPr>
      </w:pPr>
      <w:r w:rsidRPr="00DB7F6C">
        <w:rPr>
          <w:rFonts w:ascii="Times New Roman" w:eastAsia="Times New Roman" w:hAnsi="Times New Roman" w:cs="Times New Roman"/>
          <w:sz w:val="28"/>
          <w:szCs w:val="28"/>
        </w:rPr>
        <w:t>- на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DB7F6C" w:rsidRPr="00DB7F6C" w:rsidRDefault="00DB7F6C" w:rsidP="00DB7F6C">
      <w:pPr>
        <w:autoSpaceDE w:val="0"/>
        <w:autoSpaceDN w:val="0"/>
        <w:adjustRightInd w:val="0"/>
        <w:spacing w:after="0" w:line="288" w:lineRule="auto"/>
        <w:ind w:firstLine="709"/>
        <w:jc w:val="both"/>
        <w:rPr>
          <w:rFonts w:ascii="Times New Roman" w:eastAsia="Times New Roman" w:hAnsi="Times New Roman" w:cs="Times New Roman"/>
          <w:sz w:val="28"/>
          <w:szCs w:val="28"/>
        </w:rPr>
      </w:pPr>
      <w:r w:rsidRPr="00DB7F6C">
        <w:rPr>
          <w:rFonts w:ascii="Times New Roman" w:eastAsia="Times New Roman" w:hAnsi="Times New Roman" w:cs="Times New Roman"/>
          <w:sz w:val="28"/>
          <w:szCs w:val="28"/>
        </w:rPr>
        <w:t>- на изменение внутренних стандартов, в том числе учетной политики главного администратора (администратора) средств бюджета;</w:t>
      </w:r>
    </w:p>
    <w:p w:rsidR="00DB7F6C" w:rsidRPr="00DB7F6C" w:rsidRDefault="00DB7F6C" w:rsidP="00DB7F6C">
      <w:pPr>
        <w:autoSpaceDE w:val="0"/>
        <w:autoSpaceDN w:val="0"/>
        <w:adjustRightInd w:val="0"/>
        <w:spacing w:after="0" w:line="288" w:lineRule="auto"/>
        <w:ind w:firstLine="709"/>
        <w:jc w:val="both"/>
        <w:rPr>
          <w:rFonts w:ascii="Times New Roman" w:eastAsia="Times New Roman" w:hAnsi="Times New Roman" w:cs="Times New Roman"/>
          <w:sz w:val="28"/>
          <w:szCs w:val="28"/>
        </w:rPr>
      </w:pPr>
      <w:r w:rsidRPr="00DB7F6C">
        <w:rPr>
          <w:rFonts w:ascii="Times New Roman" w:eastAsia="Times New Roman" w:hAnsi="Times New Roman" w:cs="Times New Roman"/>
          <w:sz w:val="28"/>
          <w:szCs w:val="28"/>
        </w:rPr>
        <w:t>- на уточнение прав по формированию финансовых и первичных учетных документов, прав доступа к записям в регистры бюджетного учета;</w:t>
      </w:r>
    </w:p>
    <w:p w:rsidR="00DB7F6C" w:rsidRPr="00DB7F6C" w:rsidRDefault="00DB7F6C" w:rsidP="00DB7F6C">
      <w:pPr>
        <w:autoSpaceDE w:val="0"/>
        <w:autoSpaceDN w:val="0"/>
        <w:adjustRightInd w:val="0"/>
        <w:spacing w:after="0" w:line="288" w:lineRule="auto"/>
        <w:ind w:firstLine="709"/>
        <w:jc w:val="both"/>
        <w:rPr>
          <w:rFonts w:ascii="Times New Roman" w:eastAsia="Times New Roman" w:hAnsi="Times New Roman" w:cs="Times New Roman"/>
          <w:sz w:val="28"/>
          <w:szCs w:val="28"/>
        </w:rPr>
      </w:pPr>
      <w:r w:rsidRPr="00DB7F6C">
        <w:rPr>
          <w:rFonts w:ascii="Times New Roman" w:eastAsia="Times New Roman" w:hAnsi="Times New Roman" w:cs="Times New Roman"/>
          <w:sz w:val="28"/>
          <w:szCs w:val="28"/>
        </w:rPr>
        <w:t>- на устранение конфликта интересов у должностных лиц, осуществляющих внутренние бюджетные процедуры;</w:t>
      </w:r>
    </w:p>
    <w:p w:rsidR="00DB7F6C" w:rsidRPr="00DB7F6C" w:rsidRDefault="00DB7F6C" w:rsidP="00DB7F6C">
      <w:pPr>
        <w:autoSpaceDE w:val="0"/>
        <w:autoSpaceDN w:val="0"/>
        <w:adjustRightInd w:val="0"/>
        <w:spacing w:after="0" w:line="288" w:lineRule="auto"/>
        <w:ind w:firstLine="709"/>
        <w:jc w:val="both"/>
        <w:rPr>
          <w:rFonts w:ascii="Times New Roman" w:eastAsia="Times New Roman" w:hAnsi="Times New Roman" w:cs="Times New Roman"/>
          <w:sz w:val="28"/>
          <w:szCs w:val="28"/>
        </w:rPr>
      </w:pPr>
      <w:r w:rsidRPr="00DB7F6C">
        <w:rPr>
          <w:rFonts w:ascii="Times New Roman" w:eastAsia="Times New Roman" w:hAnsi="Times New Roman" w:cs="Times New Roman"/>
          <w:sz w:val="28"/>
          <w:szCs w:val="28"/>
        </w:rPr>
        <w:t>- на проведение служебных проверок и применение материальной и (или) дисциплинарной ответственности к виновным должностным лицам;</w:t>
      </w:r>
    </w:p>
    <w:p w:rsidR="00DB7F6C" w:rsidRPr="00DB7F6C" w:rsidRDefault="00DB7F6C" w:rsidP="00DB7F6C">
      <w:pPr>
        <w:autoSpaceDE w:val="0"/>
        <w:autoSpaceDN w:val="0"/>
        <w:adjustRightInd w:val="0"/>
        <w:spacing w:after="0" w:line="288" w:lineRule="auto"/>
        <w:ind w:firstLine="709"/>
        <w:jc w:val="both"/>
        <w:rPr>
          <w:rFonts w:ascii="Times New Roman" w:eastAsia="Times New Roman" w:hAnsi="Times New Roman" w:cs="Times New Roman"/>
          <w:sz w:val="28"/>
          <w:szCs w:val="28"/>
        </w:rPr>
      </w:pPr>
      <w:r w:rsidRPr="00DB7F6C">
        <w:rPr>
          <w:rFonts w:ascii="Times New Roman" w:eastAsia="Times New Roman" w:hAnsi="Times New Roman" w:cs="Times New Roman"/>
          <w:sz w:val="28"/>
          <w:szCs w:val="28"/>
        </w:rPr>
        <w:t>- на ведение эффективной кадровой политики в отношении структурных подразделений главного администратора (администратора) средств федерального бюджета.</w:t>
      </w:r>
    </w:p>
    <w:p w:rsidR="00471206" w:rsidRDefault="00471206" w:rsidP="00471206">
      <w:pPr>
        <w:pStyle w:val="ac"/>
        <w:autoSpaceDE w:val="0"/>
        <w:autoSpaceDN w:val="0"/>
        <w:adjustRightInd w:val="0"/>
        <w:spacing w:line="288" w:lineRule="auto"/>
        <w:ind w:left="709"/>
        <w:jc w:val="both"/>
        <w:rPr>
          <w:rFonts w:eastAsia="Times New Roman"/>
          <w:sz w:val="28"/>
          <w:szCs w:val="28"/>
        </w:rPr>
      </w:pPr>
    </w:p>
    <w:p w:rsidR="00B82FE1" w:rsidRDefault="00471206" w:rsidP="00471206">
      <w:pPr>
        <w:pStyle w:val="ac"/>
        <w:autoSpaceDE w:val="0"/>
        <w:autoSpaceDN w:val="0"/>
        <w:adjustRightInd w:val="0"/>
        <w:spacing w:line="288" w:lineRule="auto"/>
        <w:ind w:left="709"/>
        <w:jc w:val="both"/>
        <w:rPr>
          <w:rFonts w:eastAsia="Times New Roman"/>
          <w:b/>
          <w:sz w:val="28"/>
          <w:szCs w:val="28"/>
        </w:rPr>
      </w:pPr>
      <w:r w:rsidRPr="00471206">
        <w:rPr>
          <w:rFonts w:eastAsia="Times New Roman"/>
          <w:b/>
          <w:sz w:val="28"/>
          <w:szCs w:val="28"/>
        </w:rPr>
        <w:t>Анализ осуществления внутреннего финансового аудита</w:t>
      </w:r>
    </w:p>
    <w:p w:rsidR="00471206" w:rsidRPr="00471206" w:rsidRDefault="00471206" w:rsidP="00471206">
      <w:pPr>
        <w:spacing w:after="160" w:line="256" w:lineRule="auto"/>
        <w:ind w:firstLine="851"/>
        <w:jc w:val="both"/>
        <w:rPr>
          <w:rFonts w:ascii="Times New Roman" w:eastAsia="Calibri" w:hAnsi="Times New Roman" w:cs="Times New Roman"/>
          <w:sz w:val="28"/>
          <w:szCs w:val="28"/>
          <w:lang w:eastAsia="en-US"/>
        </w:rPr>
      </w:pPr>
      <w:r w:rsidRPr="00471206">
        <w:rPr>
          <w:rFonts w:ascii="Times New Roman" w:eastAsia="Calibri" w:hAnsi="Times New Roman" w:cs="Times New Roman"/>
          <w:sz w:val="28"/>
          <w:szCs w:val="28"/>
          <w:lang w:eastAsia="en-US"/>
        </w:rPr>
        <w:t>В силу ч. 4 ст. 160.2-1 БК РФ и п. 29 Правил № 193 целями внутреннего финансового аудита являются:</w:t>
      </w:r>
    </w:p>
    <w:p w:rsidR="00471206" w:rsidRPr="00471206" w:rsidRDefault="00471206" w:rsidP="00471206">
      <w:pPr>
        <w:spacing w:after="160" w:line="256" w:lineRule="auto"/>
        <w:jc w:val="both"/>
        <w:rPr>
          <w:rFonts w:ascii="Times New Roman" w:eastAsia="Calibri" w:hAnsi="Times New Roman" w:cs="Times New Roman"/>
          <w:sz w:val="28"/>
          <w:szCs w:val="28"/>
          <w:lang w:eastAsia="en-US"/>
        </w:rPr>
      </w:pPr>
      <w:r w:rsidRPr="00471206">
        <w:rPr>
          <w:rFonts w:ascii="Times New Roman" w:eastAsia="Calibri" w:hAnsi="Times New Roman" w:cs="Times New Roman"/>
          <w:sz w:val="28"/>
          <w:szCs w:val="28"/>
          <w:lang w:eastAsia="en-US"/>
        </w:rPr>
        <w:t>- оценка надежности внутреннего финансового контроля и подготовка рекомендаций по повышению его эффективности;</w:t>
      </w:r>
    </w:p>
    <w:p w:rsidR="00471206" w:rsidRPr="00471206" w:rsidRDefault="00471206" w:rsidP="00471206">
      <w:pPr>
        <w:spacing w:after="160" w:line="256" w:lineRule="auto"/>
        <w:jc w:val="both"/>
        <w:rPr>
          <w:rFonts w:ascii="Times New Roman" w:eastAsia="Calibri" w:hAnsi="Times New Roman" w:cs="Times New Roman"/>
          <w:sz w:val="28"/>
          <w:szCs w:val="28"/>
          <w:lang w:eastAsia="en-US"/>
        </w:rPr>
      </w:pPr>
      <w:r w:rsidRPr="00471206">
        <w:rPr>
          <w:rFonts w:ascii="Times New Roman" w:eastAsia="Calibri" w:hAnsi="Times New Roman" w:cs="Times New Roman"/>
          <w:sz w:val="28"/>
          <w:szCs w:val="28"/>
          <w:lang w:eastAsia="en-US"/>
        </w:rPr>
        <w:t>- подтверждение достоверности бюджетной отчетности и соответствия порядка ведения бюджетного учета методологи</w:t>
      </w:r>
      <w:r>
        <w:rPr>
          <w:rFonts w:ascii="Times New Roman" w:eastAsia="Calibri" w:hAnsi="Times New Roman" w:cs="Times New Roman"/>
          <w:sz w:val="28"/>
          <w:szCs w:val="28"/>
          <w:lang w:eastAsia="en-US"/>
        </w:rPr>
        <w:t>и и стандартам бюджетного учета;</w:t>
      </w:r>
    </w:p>
    <w:p w:rsidR="00471206" w:rsidRPr="00471206" w:rsidRDefault="00471206" w:rsidP="00471206">
      <w:pPr>
        <w:spacing w:after="160" w:line="256" w:lineRule="auto"/>
        <w:jc w:val="both"/>
        <w:rPr>
          <w:rFonts w:ascii="Times New Roman" w:eastAsia="Calibri" w:hAnsi="Times New Roman" w:cs="Times New Roman"/>
          <w:sz w:val="28"/>
          <w:szCs w:val="28"/>
          <w:lang w:eastAsia="en-US"/>
        </w:rPr>
      </w:pPr>
      <w:r w:rsidRPr="00471206">
        <w:rPr>
          <w:rFonts w:ascii="Times New Roman" w:eastAsia="Calibri" w:hAnsi="Times New Roman" w:cs="Times New Roman"/>
          <w:sz w:val="28"/>
          <w:szCs w:val="28"/>
          <w:lang w:eastAsia="en-US"/>
        </w:rPr>
        <w:t>- подготовка предложений о повышении экономности и результативности использования средств бюджета.</w:t>
      </w:r>
    </w:p>
    <w:p w:rsidR="00471206" w:rsidRPr="00471206" w:rsidRDefault="00471206" w:rsidP="00173AFB">
      <w:pPr>
        <w:spacing w:after="160"/>
        <w:ind w:firstLine="851"/>
        <w:jc w:val="both"/>
        <w:rPr>
          <w:rFonts w:ascii="Times New Roman" w:eastAsia="Calibri" w:hAnsi="Times New Roman" w:cs="Times New Roman"/>
          <w:sz w:val="28"/>
          <w:szCs w:val="28"/>
          <w:lang w:eastAsia="en-US"/>
        </w:rPr>
      </w:pPr>
      <w:r w:rsidRPr="00471206">
        <w:rPr>
          <w:rFonts w:ascii="Times New Roman" w:eastAsia="Calibri" w:hAnsi="Times New Roman" w:cs="Times New Roman"/>
          <w:sz w:val="28"/>
          <w:szCs w:val="28"/>
          <w:lang w:eastAsia="en-US"/>
        </w:rPr>
        <w:t xml:space="preserve">Предметом внутреннего финансового аудита являются совокупность финансовых и хозяйственных операций, совершенных структурными подразделениями главного администратора (администратора) средств бюджета, подведомственными распорядителями и получателями средств бюджета, администраторами доходов бюджета, администраторами источников </w:t>
      </w:r>
      <w:r w:rsidRPr="00471206">
        <w:rPr>
          <w:rFonts w:ascii="Times New Roman" w:eastAsia="Calibri" w:hAnsi="Times New Roman" w:cs="Times New Roman"/>
          <w:sz w:val="28"/>
          <w:szCs w:val="28"/>
          <w:lang w:eastAsia="en-US"/>
        </w:rPr>
        <w:lastRenderedPageBreak/>
        <w:t>финансирования дефицита бюджета (далее - объекты аудита), а также организация и проведение внутреннего финансового контроля.</w:t>
      </w:r>
    </w:p>
    <w:p w:rsidR="00471206" w:rsidRPr="00471206" w:rsidRDefault="00471206" w:rsidP="00173AFB">
      <w:pPr>
        <w:spacing w:after="160"/>
        <w:ind w:firstLine="851"/>
        <w:jc w:val="both"/>
        <w:rPr>
          <w:rFonts w:ascii="Times New Roman" w:eastAsia="Calibri" w:hAnsi="Times New Roman" w:cs="Times New Roman"/>
          <w:sz w:val="28"/>
          <w:szCs w:val="28"/>
          <w:lang w:eastAsia="en-US"/>
        </w:rPr>
      </w:pPr>
      <w:r w:rsidRPr="00471206">
        <w:rPr>
          <w:rFonts w:ascii="Times New Roman" w:eastAsia="Calibri" w:hAnsi="Times New Roman" w:cs="Times New Roman"/>
          <w:sz w:val="28"/>
          <w:szCs w:val="28"/>
          <w:lang w:eastAsia="en-US"/>
        </w:rPr>
        <w:t xml:space="preserve">В силу п. 31 Правил </w:t>
      </w:r>
      <w:r>
        <w:rPr>
          <w:rFonts w:ascii="Times New Roman" w:eastAsia="Calibri" w:hAnsi="Times New Roman" w:cs="Times New Roman"/>
          <w:sz w:val="28"/>
          <w:szCs w:val="28"/>
          <w:lang w:eastAsia="en-US"/>
        </w:rPr>
        <w:t>№</w:t>
      </w:r>
      <w:r w:rsidRPr="00471206">
        <w:rPr>
          <w:rFonts w:ascii="Times New Roman" w:eastAsia="Calibri" w:hAnsi="Times New Roman" w:cs="Times New Roman"/>
          <w:sz w:val="28"/>
          <w:szCs w:val="28"/>
          <w:lang w:eastAsia="en-US"/>
        </w:rPr>
        <w:t xml:space="preserve"> 193 внутренний финансовый аудит осуществляется посредством проведения плановых и внеплановых аудиторских проверок.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 (ч. 2 ст. 267.1 БК РФ).</w:t>
      </w:r>
    </w:p>
    <w:p w:rsidR="00471206" w:rsidRPr="00471206" w:rsidRDefault="00471206" w:rsidP="00173AFB">
      <w:pPr>
        <w:spacing w:after="160"/>
        <w:ind w:firstLine="851"/>
        <w:jc w:val="both"/>
        <w:rPr>
          <w:rFonts w:ascii="Times New Roman" w:eastAsia="Calibri" w:hAnsi="Times New Roman" w:cs="Times New Roman"/>
          <w:sz w:val="28"/>
          <w:szCs w:val="28"/>
          <w:lang w:eastAsia="en-US"/>
        </w:rPr>
      </w:pPr>
      <w:r w:rsidRPr="00471206">
        <w:rPr>
          <w:rFonts w:ascii="Times New Roman" w:eastAsia="Calibri" w:hAnsi="Times New Roman" w:cs="Times New Roman"/>
          <w:sz w:val="28"/>
          <w:szCs w:val="28"/>
          <w:lang w:eastAsia="en-US"/>
        </w:rPr>
        <w:t>Плановые проверки ведутся в соответствии с годовым планом внутреннего финансового аудита, утверждаемым руководителем главного администратора (администратора) средств местного бюджета. План представляет собой перечень аудиторских проверок, которые планируется провести в очередном финансовом году. По каждой аудиторской проверке в плане указываются проверяемая внутренняя бюджетная процедура, объекты аудита, срок проведения аудиторской проверки и ответственные исполнители. План должен быть составлен и утвержден до начала очередного финансового года.</w:t>
      </w:r>
    </w:p>
    <w:p w:rsidR="00471206" w:rsidRPr="00471206" w:rsidRDefault="00471206" w:rsidP="00173AFB">
      <w:pPr>
        <w:spacing w:after="160"/>
        <w:jc w:val="both"/>
        <w:rPr>
          <w:rFonts w:ascii="Times New Roman" w:eastAsia="Calibri" w:hAnsi="Times New Roman" w:cs="Times New Roman"/>
          <w:sz w:val="28"/>
          <w:szCs w:val="28"/>
          <w:lang w:eastAsia="en-US"/>
        </w:rPr>
      </w:pPr>
      <w:r w:rsidRPr="00471206">
        <w:rPr>
          <w:rFonts w:ascii="Times New Roman" w:eastAsia="Calibri" w:hAnsi="Times New Roman" w:cs="Times New Roman"/>
          <w:sz w:val="28"/>
          <w:szCs w:val="28"/>
          <w:lang w:eastAsia="en-US"/>
        </w:rPr>
        <w:t>При планирован</w:t>
      </w:r>
      <w:proofErr w:type="gramStart"/>
      <w:r w:rsidRPr="00471206">
        <w:rPr>
          <w:rFonts w:ascii="Times New Roman" w:eastAsia="Calibri" w:hAnsi="Times New Roman" w:cs="Times New Roman"/>
          <w:sz w:val="28"/>
          <w:szCs w:val="28"/>
          <w:lang w:eastAsia="en-US"/>
        </w:rPr>
        <w:t>ии ау</w:t>
      </w:r>
      <w:proofErr w:type="gramEnd"/>
      <w:r w:rsidRPr="00471206">
        <w:rPr>
          <w:rFonts w:ascii="Times New Roman" w:eastAsia="Calibri" w:hAnsi="Times New Roman" w:cs="Times New Roman"/>
          <w:sz w:val="28"/>
          <w:szCs w:val="28"/>
          <w:lang w:eastAsia="en-US"/>
        </w:rPr>
        <w:t>диторских проверок должны быть учтены:</w:t>
      </w:r>
    </w:p>
    <w:p w:rsidR="00471206" w:rsidRPr="00471206" w:rsidRDefault="00471206" w:rsidP="00173AFB">
      <w:pPr>
        <w:spacing w:after="160"/>
        <w:jc w:val="both"/>
        <w:rPr>
          <w:rFonts w:ascii="Times New Roman" w:eastAsia="Calibri" w:hAnsi="Times New Roman" w:cs="Times New Roman"/>
          <w:sz w:val="28"/>
          <w:szCs w:val="28"/>
          <w:lang w:eastAsia="en-US"/>
        </w:rPr>
      </w:pPr>
      <w:r w:rsidRPr="00471206">
        <w:rPr>
          <w:rFonts w:ascii="Times New Roman" w:eastAsia="Calibri" w:hAnsi="Times New Roman" w:cs="Times New Roman"/>
          <w:sz w:val="28"/>
          <w:szCs w:val="28"/>
          <w:lang w:eastAsia="en-US"/>
        </w:rPr>
        <w:t>- значимость операций (действий по формированию документа, необходимого для выполнения внутренней бюджетной процедуры), групп однотипных операций объектов аудита, которые могут оказать значительное влияние на годовую и (или) квартальную бюджетную отчетность главного администратора (администраторов) средств бюджета в случае неправомерного исполнения этих операций;</w:t>
      </w:r>
    </w:p>
    <w:p w:rsidR="00471206" w:rsidRPr="00471206" w:rsidRDefault="00471206" w:rsidP="00173AFB">
      <w:pPr>
        <w:spacing w:after="160"/>
        <w:jc w:val="both"/>
        <w:rPr>
          <w:rFonts w:ascii="Times New Roman" w:eastAsia="Calibri" w:hAnsi="Times New Roman" w:cs="Times New Roman"/>
          <w:sz w:val="28"/>
          <w:szCs w:val="28"/>
          <w:lang w:eastAsia="en-US"/>
        </w:rPr>
      </w:pPr>
      <w:r w:rsidRPr="00471206">
        <w:rPr>
          <w:rFonts w:ascii="Times New Roman" w:eastAsia="Calibri" w:hAnsi="Times New Roman" w:cs="Times New Roman"/>
          <w:sz w:val="28"/>
          <w:szCs w:val="28"/>
          <w:lang w:eastAsia="en-US"/>
        </w:rPr>
        <w:t xml:space="preserve">- факторы, влияющие на объем выборки проверяемых операций (действий по формированию документа, необходимого для выполнения внутренней бюджетной процедуры) для тестирования эффективности (надежности) внутреннего финансового контроля, к которым </w:t>
      </w:r>
      <w:proofErr w:type="gramStart"/>
      <w:r w:rsidRPr="00471206">
        <w:rPr>
          <w:rFonts w:ascii="Times New Roman" w:eastAsia="Calibri" w:hAnsi="Times New Roman" w:cs="Times New Roman"/>
          <w:sz w:val="28"/>
          <w:szCs w:val="28"/>
          <w:lang w:eastAsia="en-US"/>
        </w:rPr>
        <w:t>относятся</w:t>
      </w:r>
      <w:proofErr w:type="gramEnd"/>
      <w:r w:rsidRPr="00471206">
        <w:rPr>
          <w:rFonts w:ascii="Times New Roman" w:eastAsia="Calibri" w:hAnsi="Times New Roman" w:cs="Times New Roman"/>
          <w:sz w:val="28"/>
          <w:szCs w:val="28"/>
          <w:lang w:eastAsia="en-US"/>
        </w:rPr>
        <w:t xml:space="preserve"> в том числе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471206" w:rsidRPr="00471206" w:rsidRDefault="00471206" w:rsidP="00173AFB">
      <w:pPr>
        <w:spacing w:after="160"/>
        <w:jc w:val="both"/>
        <w:rPr>
          <w:rFonts w:ascii="Times New Roman" w:eastAsia="Calibri" w:hAnsi="Times New Roman" w:cs="Times New Roman"/>
          <w:sz w:val="28"/>
          <w:szCs w:val="28"/>
          <w:lang w:eastAsia="en-US"/>
        </w:rPr>
      </w:pPr>
      <w:r w:rsidRPr="00471206">
        <w:rPr>
          <w:rFonts w:ascii="Times New Roman" w:eastAsia="Calibri" w:hAnsi="Times New Roman" w:cs="Times New Roman"/>
          <w:sz w:val="28"/>
          <w:szCs w:val="28"/>
          <w:lang w:eastAsia="en-US"/>
        </w:rPr>
        <w:t>- наличие значимых бюджетных рисков после проведения процедур внутреннего финансового контроля;</w:t>
      </w:r>
    </w:p>
    <w:p w:rsidR="00471206" w:rsidRPr="00471206" w:rsidRDefault="00471206" w:rsidP="00173AFB">
      <w:pPr>
        <w:spacing w:after="160"/>
        <w:jc w:val="both"/>
        <w:rPr>
          <w:rFonts w:ascii="Times New Roman" w:eastAsia="Calibri" w:hAnsi="Times New Roman" w:cs="Times New Roman"/>
          <w:sz w:val="28"/>
          <w:szCs w:val="28"/>
          <w:lang w:eastAsia="en-US"/>
        </w:rPr>
      </w:pPr>
      <w:r w:rsidRPr="00471206">
        <w:rPr>
          <w:rFonts w:ascii="Times New Roman" w:eastAsia="Calibri" w:hAnsi="Times New Roman" w:cs="Times New Roman"/>
          <w:sz w:val="28"/>
          <w:szCs w:val="28"/>
          <w:lang w:eastAsia="en-US"/>
        </w:rPr>
        <w:t>- степень обеспеченности подразделения внутреннего финансового аудита ресурсами (трудовыми, материальными и финансовыми);</w:t>
      </w:r>
    </w:p>
    <w:p w:rsidR="00471206" w:rsidRPr="00471206" w:rsidRDefault="00471206" w:rsidP="00173AFB">
      <w:pPr>
        <w:spacing w:after="160"/>
        <w:jc w:val="both"/>
        <w:rPr>
          <w:rFonts w:ascii="Times New Roman" w:eastAsia="Calibri" w:hAnsi="Times New Roman" w:cs="Times New Roman"/>
          <w:sz w:val="28"/>
          <w:szCs w:val="28"/>
          <w:lang w:eastAsia="en-US"/>
        </w:rPr>
      </w:pPr>
      <w:r w:rsidRPr="00471206">
        <w:rPr>
          <w:rFonts w:ascii="Times New Roman" w:eastAsia="Calibri" w:hAnsi="Times New Roman" w:cs="Times New Roman"/>
          <w:sz w:val="28"/>
          <w:szCs w:val="28"/>
          <w:lang w:eastAsia="en-US"/>
        </w:rPr>
        <w:lastRenderedPageBreak/>
        <w:t>- возможность проведения аудиторских проверок в установленные сроки;</w:t>
      </w:r>
    </w:p>
    <w:p w:rsidR="00471206" w:rsidRPr="00471206" w:rsidRDefault="00471206" w:rsidP="00173AFB">
      <w:pPr>
        <w:spacing w:after="160"/>
        <w:jc w:val="both"/>
        <w:rPr>
          <w:rFonts w:ascii="Times New Roman" w:eastAsia="Calibri" w:hAnsi="Times New Roman" w:cs="Times New Roman"/>
          <w:sz w:val="28"/>
          <w:szCs w:val="28"/>
          <w:lang w:eastAsia="en-US"/>
        </w:rPr>
      </w:pPr>
      <w:r w:rsidRPr="00471206">
        <w:rPr>
          <w:rFonts w:ascii="Times New Roman" w:eastAsia="Calibri" w:hAnsi="Times New Roman" w:cs="Times New Roman"/>
          <w:sz w:val="28"/>
          <w:szCs w:val="28"/>
          <w:lang w:eastAsia="en-US"/>
        </w:rPr>
        <w:t>- наличие резерва времени для выполнения внеплановых аудиторских проверок.</w:t>
      </w:r>
    </w:p>
    <w:p w:rsidR="00471206" w:rsidRPr="00471206" w:rsidRDefault="00471206" w:rsidP="00173AFB">
      <w:pPr>
        <w:spacing w:after="160"/>
        <w:jc w:val="both"/>
        <w:rPr>
          <w:rFonts w:ascii="Times New Roman" w:eastAsia="Calibri" w:hAnsi="Times New Roman" w:cs="Times New Roman"/>
          <w:sz w:val="28"/>
          <w:szCs w:val="28"/>
          <w:lang w:eastAsia="en-US"/>
        </w:rPr>
      </w:pPr>
      <w:r w:rsidRPr="00471206">
        <w:rPr>
          <w:rFonts w:ascii="Times New Roman" w:eastAsia="Calibri" w:hAnsi="Times New Roman" w:cs="Times New Roman"/>
          <w:sz w:val="28"/>
          <w:szCs w:val="28"/>
          <w:lang w:eastAsia="en-US"/>
        </w:rPr>
        <w:t>В целях составления плана субъект внутреннего финансового аудита обязан провести предварительный анализ данных об объектах аудита, в том числе сведений о результатах:</w:t>
      </w:r>
    </w:p>
    <w:p w:rsidR="00471206" w:rsidRPr="00471206" w:rsidRDefault="00471206" w:rsidP="00173AFB">
      <w:pPr>
        <w:spacing w:after="160"/>
        <w:jc w:val="both"/>
        <w:rPr>
          <w:rFonts w:ascii="Times New Roman" w:eastAsia="Calibri" w:hAnsi="Times New Roman" w:cs="Times New Roman"/>
          <w:sz w:val="28"/>
          <w:szCs w:val="28"/>
          <w:lang w:eastAsia="en-US"/>
        </w:rPr>
      </w:pPr>
      <w:r w:rsidRPr="00471206">
        <w:rPr>
          <w:rFonts w:ascii="Times New Roman" w:eastAsia="Calibri" w:hAnsi="Times New Roman" w:cs="Times New Roman"/>
          <w:sz w:val="28"/>
          <w:szCs w:val="28"/>
          <w:lang w:eastAsia="en-US"/>
        </w:rPr>
        <w:t>- осуществления внутреннего финансового контроля за период, подлежащий аудиторской проверке;</w:t>
      </w:r>
    </w:p>
    <w:p w:rsidR="00471206" w:rsidRPr="00471206" w:rsidRDefault="00471206" w:rsidP="00173AFB">
      <w:pPr>
        <w:spacing w:after="160"/>
        <w:jc w:val="both"/>
        <w:rPr>
          <w:rFonts w:ascii="Times New Roman" w:eastAsia="Calibri" w:hAnsi="Times New Roman" w:cs="Times New Roman"/>
          <w:sz w:val="28"/>
          <w:szCs w:val="28"/>
          <w:lang w:eastAsia="en-US"/>
        </w:rPr>
      </w:pPr>
      <w:r w:rsidRPr="00471206">
        <w:rPr>
          <w:rFonts w:ascii="Times New Roman" w:eastAsia="Calibri" w:hAnsi="Times New Roman" w:cs="Times New Roman"/>
          <w:sz w:val="28"/>
          <w:szCs w:val="28"/>
          <w:lang w:eastAsia="en-US"/>
        </w:rPr>
        <w:t>- проведения в текущем и (или) отчетном финансовом году контрольных мероприятий в отношении финансово-хозяйственной деятельности объектов аудита.</w:t>
      </w:r>
    </w:p>
    <w:p w:rsidR="00173AFB" w:rsidRDefault="00173AFB" w:rsidP="00173AFB">
      <w:pPr>
        <w:autoSpaceDE w:val="0"/>
        <w:autoSpaceDN w:val="0"/>
        <w:adjustRightInd w:val="0"/>
        <w:spacing w:after="0"/>
        <w:ind w:firstLine="709"/>
        <w:jc w:val="both"/>
        <w:rPr>
          <w:rFonts w:ascii="Times New Roman" w:eastAsia="Times New Roman" w:hAnsi="Times New Roman" w:cs="Times New Roman"/>
          <w:bCs/>
          <w:sz w:val="28"/>
          <w:szCs w:val="28"/>
        </w:rPr>
      </w:pPr>
      <w:r w:rsidRPr="00173AFB">
        <w:rPr>
          <w:rFonts w:ascii="Times New Roman" w:eastAsia="Times New Roman" w:hAnsi="Times New Roman" w:cs="Times New Roman"/>
          <w:bCs/>
          <w:sz w:val="28"/>
          <w:szCs w:val="28"/>
        </w:rPr>
        <w:t xml:space="preserve">В силу части 4 статьи 160.2-1 Бюджетного кодекса Российской Федерации главные администраторы бюджетных средств района должны осуществлять </w:t>
      </w:r>
      <w:r>
        <w:rPr>
          <w:rFonts w:ascii="Times New Roman" w:eastAsia="Times New Roman" w:hAnsi="Times New Roman" w:cs="Times New Roman"/>
          <w:bCs/>
          <w:sz w:val="28"/>
          <w:szCs w:val="28"/>
        </w:rPr>
        <w:t xml:space="preserve">внутренний финансовый аудит </w:t>
      </w:r>
      <w:r w:rsidRPr="00173AFB">
        <w:rPr>
          <w:rFonts w:ascii="Times New Roman" w:eastAsia="Times New Roman" w:hAnsi="Times New Roman" w:cs="Times New Roman"/>
          <w:bCs/>
          <w:sz w:val="28"/>
          <w:szCs w:val="28"/>
        </w:rPr>
        <w:t>на осно</w:t>
      </w:r>
      <w:r>
        <w:rPr>
          <w:rFonts w:ascii="Times New Roman" w:eastAsia="Times New Roman" w:hAnsi="Times New Roman" w:cs="Times New Roman"/>
          <w:bCs/>
          <w:sz w:val="28"/>
          <w:szCs w:val="28"/>
        </w:rPr>
        <w:t>ве функциональной независимости. Однако аудит проводится теми же должностными лицами, что и внутренний финансовый контроль.</w:t>
      </w:r>
    </w:p>
    <w:p w:rsidR="000A3A66" w:rsidRPr="000A3A66" w:rsidRDefault="000A3A66" w:rsidP="000A3A66">
      <w:pPr>
        <w:autoSpaceDE w:val="0"/>
        <w:autoSpaceDN w:val="0"/>
        <w:adjustRightInd w:val="0"/>
        <w:spacing w:after="0"/>
        <w:ind w:firstLine="709"/>
        <w:jc w:val="both"/>
        <w:rPr>
          <w:rFonts w:ascii="Times New Roman" w:eastAsia="Times New Roman" w:hAnsi="Times New Roman" w:cs="Times New Roman"/>
          <w:bCs/>
          <w:sz w:val="28"/>
          <w:szCs w:val="28"/>
        </w:rPr>
      </w:pPr>
      <w:proofErr w:type="gramStart"/>
      <w:r w:rsidRPr="000A3A66">
        <w:rPr>
          <w:rFonts w:ascii="Times New Roman" w:eastAsia="Times New Roman" w:hAnsi="Times New Roman" w:cs="Times New Roman"/>
          <w:bCs/>
          <w:sz w:val="28"/>
          <w:szCs w:val="28"/>
        </w:rPr>
        <w:t>В ходе проведения анализа внутреннего финансового контроля и внутреннего финансового аудита и изученных документов, материалов, необходимых для получения достаточных надлежащих надежных доказательств формируемого органом внутреннего муниципального финансового контроля мнения о степени соответствия осуществления внутреннего финансового контроля и внутреннего финансового аудита критериям, сформированы результаты оценки качества внутреннего финансового контроля и внутреннего финансового аудита (Приложение 1).</w:t>
      </w:r>
      <w:proofErr w:type="gramEnd"/>
    </w:p>
    <w:p w:rsidR="000545A4" w:rsidRPr="000545A4" w:rsidRDefault="000545A4" w:rsidP="000545A4">
      <w:pPr>
        <w:autoSpaceDE w:val="0"/>
        <w:autoSpaceDN w:val="0"/>
        <w:adjustRightInd w:val="0"/>
        <w:spacing w:after="0"/>
        <w:ind w:firstLine="709"/>
        <w:jc w:val="both"/>
        <w:rPr>
          <w:rFonts w:ascii="Times New Roman" w:eastAsia="Times New Roman" w:hAnsi="Times New Roman" w:cs="Times New Roman"/>
          <w:bCs/>
          <w:sz w:val="28"/>
          <w:szCs w:val="28"/>
        </w:rPr>
      </w:pPr>
      <w:r w:rsidRPr="000545A4">
        <w:rPr>
          <w:rFonts w:ascii="Times New Roman" w:eastAsia="Times New Roman" w:hAnsi="Times New Roman" w:cs="Times New Roman"/>
          <w:bCs/>
          <w:sz w:val="28"/>
          <w:szCs w:val="28"/>
        </w:rPr>
        <w:t>В результате оценки состояния внутреннего финансового контроля, осуществляемого главными распорядителями бюджетных средств, установлено следующее:</w:t>
      </w:r>
    </w:p>
    <w:p w:rsidR="000545A4" w:rsidRPr="000545A4" w:rsidRDefault="000545A4" w:rsidP="000545A4">
      <w:pPr>
        <w:autoSpaceDE w:val="0"/>
        <w:autoSpaceDN w:val="0"/>
        <w:adjustRightInd w:val="0"/>
        <w:spacing w:after="0"/>
        <w:ind w:firstLine="709"/>
        <w:jc w:val="both"/>
        <w:rPr>
          <w:rFonts w:ascii="Times New Roman" w:eastAsia="Times New Roman" w:hAnsi="Times New Roman" w:cs="Times New Roman"/>
          <w:bCs/>
          <w:sz w:val="28"/>
          <w:szCs w:val="28"/>
        </w:rPr>
      </w:pPr>
      <w:r w:rsidRPr="000545A4">
        <w:rPr>
          <w:rFonts w:ascii="Times New Roman" w:eastAsia="Times New Roman" w:hAnsi="Times New Roman" w:cs="Times New Roman"/>
          <w:bCs/>
          <w:sz w:val="28"/>
          <w:szCs w:val="28"/>
        </w:rPr>
        <w:t>1.</w:t>
      </w:r>
      <w:r w:rsidRPr="000545A4">
        <w:rPr>
          <w:rFonts w:ascii="Times New Roman" w:eastAsia="Times New Roman" w:hAnsi="Times New Roman" w:cs="Times New Roman"/>
          <w:bCs/>
          <w:sz w:val="28"/>
          <w:szCs w:val="28"/>
        </w:rPr>
        <w:tab/>
        <w:t>Согласно предоставленной информации, у  главных распорядителей бюджетных средств назначены должностные лица, ответственные за осуществление внутреннего финансового контроля и внутреннего финансового аудита. Однако внутренний финансовый контроль осуществляется не во всех структурных подразделениях главного администратора средств, ответственных за выполнение внутренних бюджетных процедур (п. 3 Правил № 193) (Уп</w:t>
      </w:r>
      <w:r>
        <w:rPr>
          <w:rFonts w:ascii="Times New Roman" w:eastAsia="Times New Roman" w:hAnsi="Times New Roman" w:cs="Times New Roman"/>
          <w:bCs/>
          <w:sz w:val="28"/>
          <w:szCs w:val="28"/>
        </w:rPr>
        <w:t xml:space="preserve">равление народного образования, </w:t>
      </w:r>
      <w:r w:rsidRPr="000545A4">
        <w:rPr>
          <w:rFonts w:ascii="Times New Roman" w:eastAsia="Times New Roman" w:hAnsi="Times New Roman" w:cs="Times New Roman"/>
          <w:bCs/>
          <w:sz w:val="28"/>
          <w:szCs w:val="28"/>
        </w:rPr>
        <w:t xml:space="preserve">Финансовое управление, Администрация ХМР). Некоторыми главными администраторами определено одно должностное лицо, осуществляющее внутренний финансовый контроль. </w:t>
      </w:r>
    </w:p>
    <w:p w:rsidR="000545A4" w:rsidRPr="000545A4" w:rsidRDefault="000545A4" w:rsidP="000545A4">
      <w:pPr>
        <w:autoSpaceDE w:val="0"/>
        <w:autoSpaceDN w:val="0"/>
        <w:adjustRightInd w:val="0"/>
        <w:spacing w:after="0"/>
        <w:ind w:firstLine="709"/>
        <w:jc w:val="both"/>
        <w:rPr>
          <w:rFonts w:ascii="Times New Roman" w:eastAsia="Times New Roman" w:hAnsi="Times New Roman" w:cs="Times New Roman"/>
          <w:bCs/>
          <w:sz w:val="28"/>
          <w:szCs w:val="28"/>
        </w:rPr>
      </w:pPr>
      <w:r w:rsidRPr="000545A4">
        <w:rPr>
          <w:rFonts w:ascii="Times New Roman" w:eastAsia="Times New Roman" w:hAnsi="Times New Roman" w:cs="Times New Roman"/>
          <w:bCs/>
          <w:sz w:val="28"/>
          <w:szCs w:val="28"/>
        </w:rPr>
        <w:lastRenderedPageBreak/>
        <w:t>2.</w:t>
      </w:r>
      <w:r w:rsidRPr="000545A4">
        <w:rPr>
          <w:rFonts w:ascii="Times New Roman" w:eastAsia="Times New Roman" w:hAnsi="Times New Roman" w:cs="Times New Roman"/>
          <w:bCs/>
          <w:sz w:val="28"/>
          <w:szCs w:val="28"/>
        </w:rPr>
        <w:tab/>
        <w:t>Отсутствуют перечни операций (действий по формированию документов, необходимых для выполнения внутренней бюджетной процедуры) в структурных подразделениях главного администратора средств, ответственных за выполнение внутренних бюджетных процедур (п. 11 Правил № 193 и п. 13 Приказа ФУ № 38 от 30.12.2015)(Финансовое управление).</w:t>
      </w:r>
    </w:p>
    <w:p w:rsidR="000545A4" w:rsidRDefault="000545A4" w:rsidP="000545A4">
      <w:pPr>
        <w:autoSpaceDE w:val="0"/>
        <w:autoSpaceDN w:val="0"/>
        <w:adjustRightInd w:val="0"/>
        <w:spacing w:after="0"/>
        <w:ind w:firstLine="709"/>
        <w:jc w:val="both"/>
        <w:rPr>
          <w:rFonts w:ascii="Times New Roman" w:eastAsia="Times New Roman" w:hAnsi="Times New Roman" w:cs="Times New Roman"/>
          <w:bCs/>
          <w:sz w:val="28"/>
          <w:szCs w:val="28"/>
        </w:rPr>
      </w:pPr>
      <w:r w:rsidRPr="000545A4">
        <w:rPr>
          <w:rFonts w:ascii="Times New Roman" w:eastAsia="Times New Roman" w:hAnsi="Times New Roman" w:cs="Times New Roman"/>
          <w:bCs/>
          <w:sz w:val="28"/>
          <w:szCs w:val="28"/>
        </w:rPr>
        <w:t>3.</w:t>
      </w:r>
      <w:r w:rsidRPr="000545A4">
        <w:rPr>
          <w:rFonts w:ascii="Times New Roman" w:eastAsia="Times New Roman" w:hAnsi="Times New Roman" w:cs="Times New Roman"/>
          <w:bCs/>
          <w:sz w:val="28"/>
          <w:szCs w:val="28"/>
        </w:rPr>
        <w:tab/>
        <w:t>Не производится оценка вероятности возникновения событий, негативно влияющих на выполнение внутренних бюджетных процедур (далее - бюджетные риски), при принятии решения о включении операций из перечня операций в карту внутреннего финансового контроля (</w:t>
      </w:r>
      <w:proofErr w:type="spellStart"/>
      <w:r w:rsidRPr="000545A4">
        <w:rPr>
          <w:rFonts w:ascii="Times New Roman" w:eastAsia="Times New Roman" w:hAnsi="Times New Roman" w:cs="Times New Roman"/>
          <w:bCs/>
          <w:sz w:val="28"/>
          <w:szCs w:val="28"/>
        </w:rPr>
        <w:t>пп</w:t>
      </w:r>
      <w:proofErr w:type="spellEnd"/>
      <w:r w:rsidRPr="000545A4">
        <w:rPr>
          <w:rFonts w:ascii="Times New Roman" w:eastAsia="Times New Roman" w:hAnsi="Times New Roman" w:cs="Times New Roman"/>
          <w:bCs/>
          <w:sz w:val="28"/>
          <w:szCs w:val="28"/>
        </w:rPr>
        <w:t>. "б" п. 25 Правил № 193  и п. 14 Приказа № 38) (Финансовое управление</w:t>
      </w:r>
      <w:r>
        <w:rPr>
          <w:rFonts w:ascii="Times New Roman" w:eastAsia="Times New Roman" w:hAnsi="Times New Roman" w:cs="Times New Roman"/>
          <w:bCs/>
          <w:sz w:val="28"/>
          <w:szCs w:val="28"/>
        </w:rPr>
        <w:t>, Управление народного образования</w:t>
      </w:r>
      <w:r w:rsidRPr="000545A4">
        <w:rPr>
          <w:rFonts w:ascii="Times New Roman" w:eastAsia="Times New Roman" w:hAnsi="Times New Roman" w:cs="Times New Roman"/>
          <w:bCs/>
          <w:sz w:val="28"/>
          <w:szCs w:val="28"/>
        </w:rPr>
        <w:t>).</w:t>
      </w:r>
    </w:p>
    <w:p w:rsidR="000545A4" w:rsidRDefault="000545A4" w:rsidP="000545A4">
      <w:pPr>
        <w:autoSpaceDE w:val="0"/>
        <w:autoSpaceDN w:val="0"/>
        <w:adjustRightInd w:val="0"/>
        <w:spacing w:after="0"/>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 Не</w:t>
      </w:r>
      <w:r w:rsidR="007D519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обеспеченна функциональная независимость при осуществлении внутреннего финансового ауд</w:t>
      </w:r>
      <w:r w:rsidR="007D5191">
        <w:rPr>
          <w:rFonts w:ascii="Times New Roman" w:eastAsia="Times New Roman" w:hAnsi="Times New Roman" w:cs="Times New Roman"/>
          <w:bCs/>
          <w:sz w:val="28"/>
          <w:szCs w:val="28"/>
        </w:rPr>
        <w:t>и</w:t>
      </w:r>
      <w:r>
        <w:rPr>
          <w:rFonts w:ascii="Times New Roman" w:eastAsia="Times New Roman" w:hAnsi="Times New Roman" w:cs="Times New Roman"/>
          <w:bCs/>
          <w:sz w:val="28"/>
          <w:szCs w:val="28"/>
        </w:rPr>
        <w:t>та структурных подразделений</w:t>
      </w:r>
      <w:r w:rsidR="007D5191">
        <w:rPr>
          <w:rFonts w:ascii="Times New Roman" w:eastAsia="Times New Roman" w:hAnsi="Times New Roman" w:cs="Times New Roman"/>
          <w:bCs/>
          <w:sz w:val="28"/>
          <w:szCs w:val="28"/>
        </w:rPr>
        <w:t xml:space="preserve"> и (или) уполномоченных должностных лиц, работников </w:t>
      </w:r>
      <w:r w:rsidR="000A3A66" w:rsidRPr="000A3A66">
        <w:rPr>
          <w:rFonts w:ascii="Times New Roman" w:eastAsia="Times New Roman" w:hAnsi="Times New Roman" w:cs="Times New Roman"/>
          <w:bCs/>
          <w:sz w:val="28"/>
          <w:szCs w:val="28"/>
        </w:rPr>
        <w:t>главн</w:t>
      </w:r>
      <w:r w:rsidR="000A3A66">
        <w:rPr>
          <w:rFonts w:ascii="Times New Roman" w:eastAsia="Times New Roman" w:hAnsi="Times New Roman" w:cs="Times New Roman"/>
          <w:bCs/>
          <w:sz w:val="28"/>
          <w:szCs w:val="28"/>
        </w:rPr>
        <w:t>ого</w:t>
      </w:r>
      <w:r w:rsidR="000A3A66" w:rsidRPr="000A3A66">
        <w:rPr>
          <w:rFonts w:ascii="Times New Roman" w:eastAsia="Times New Roman" w:hAnsi="Times New Roman" w:cs="Times New Roman"/>
          <w:bCs/>
          <w:sz w:val="28"/>
          <w:szCs w:val="28"/>
        </w:rPr>
        <w:t xml:space="preserve"> распорядителя бюджетных средств, главн</w:t>
      </w:r>
      <w:r w:rsidR="000A3A66">
        <w:rPr>
          <w:rFonts w:ascii="Times New Roman" w:eastAsia="Times New Roman" w:hAnsi="Times New Roman" w:cs="Times New Roman"/>
          <w:bCs/>
          <w:sz w:val="28"/>
          <w:szCs w:val="28"/>
        </w:rPr>
        <w:t>ого</w:t>
      </w:r>
      <w:r w:rsidR="000A3A66" w:rsidRPr="000A3A66">
        <w:rPr>
          <w:rFonts w:ascii="Times New Roman" w:eastAsia="Times New Roman" w:hAnsi="Times New Roman" w:cs="Times New Roman"/>
          <w:bCs/>
          <w:sz w:val="28"/>
          <w:szCs w:val="28"/>
        </w:rPr>
        <w:t xml:space="preserve"> администратора доходов бюджета, главн</w:t>
      </w:r>
      <w:r w:rsidR="000A3A66">
        <w:rPr>
          <w:rFonts w:ascii="Times New Roman" w:eastAsia="Times New Roman" w:hAnsi="Times New Roman" w:cs="Times New Roman"/>
          <w:bCs/>
          <w:sz w:val="28"/>
          <w:szCs w:val="28"/>
        </w:rPr>
        <w:t xml:space="preserve">ого </w:t>
      </w:r>
      <w:r w:rsidR="000A3A66" w:rsidRPr="000A3A66">
        <w:rPr>
          <w:rFonts w:ascii="Times New Roman" w:eastAsia="Times New Roman" w:hAnsi="Times New Roman" w:cs="Times New Roman"/>
          <w:bCs/>
          <w:sz w:val="28"/>
          <w:szCs w:val="28"/>
        </w:rPr>
        <w:t>администратора источников финансирования дефицита бюджета</w:t>
      </w:r>
      <w:r w:rsidR="007D5191">
        <w:rPr>
          <w:rFonts w:ascii="Times New Roman" w:eastAsia="Times New Roman" w:hAnsi="Times New Roman" w:cs="Times New Roman"/>
          <w:bCs/>
          <w:sz w:val="28"/>
          <w:szCs w:val="28"/>
        </w:rPr>
        <w:t>, наделенных полномочиями по осуществлению внутреннего финансового аудита</w:t>
      </w:r>
      <w:r w:rsidR="000A3A66">
        <w:rPr>
          <w:rFonts w:ascii="Times New Roman" w:eastAsia="Times New Roman" w:hAnsi="Times New Roman" w:cs="Times New Roman"/>
          <w:bCs/>
          <w:sz w:val="28"/>
          <w:szCs w:val="28"/>
        </w:rPr>
        <w:t xml:space="preserve"> </w:t>
      </w:r>
      <w:r w:rsidR="007D5191">
        <w:rPr>
          <w:rFonts w:ascii="Times New Roman" w:eastAsia="Times New Roman" w:hAnsi="Times New Roman" w:cs="Times New Roman"/>
          <w:bCs/>
          <w:sz w:val="28"/>
          <w:szCs w:val="28"/>
        </w:rPr>
        <w:t>(Управление народного образования, Финансовое управление, Администрация Ханкайского муниципального района)</w:t>
      </w:r>
      <w:r w:rsidR="000A3A66">
        <w:rPr>
          <w:rFonts w:ascii="Times New Roman" w:eastAsia="Times New Roman" w:hAnsi="Times New Roman" w:cs="Times New Roman"/>
          <w:bCs/>
          <w:sz w:val="28"/>
          <w:szCs w:val="28"/>
        </w:rPr>
        <w:t xml:space="preserve">.  Не осуществляется внутренний финансовый аудит (Дума Ханкайского муниципального района) в связи с отсутствием </w:t>
      </w:r>
      <w:r w:rsidR="00545F03">
        <w:rPr>
          <w:rFonts w:ascii="Times New Roman" w:eastAsia="Times New Roman" w:hAnsi="Times New Roman" w:cs="Times New Roman"/>
          <w:bCs/>
          <w:sz w:val="28"/>
          <w:szCs w:val="28"/>
        </w:rPr>
        <w:t xml:space="preserve">функционально независимого </w:t>
      </w:r>
      <w:r w:rsidR="000A3A66">
        <w:rPr>
          <w:rFonts w:ascii="Times New Roman" w:eastAsia="Times New Roman" w:hAnsi="Times New Roman" w:cs="Times New Roman"/>
          <w:bCs/>
          <w:sz w:val="28"/>
          <w:szCs w:val="28"/>
        </w:rPr>
        <w:t>структурного подразделения и (или) уполномоченного должностного лица</w:t>
      </w:r>
      <w:r w:rsidR="00545F03">
        <w:rPr>
          <w:rFonts w:ascii="Times New Roman" w:eastAsia="Times New Roman" w:hAnsi="Times New Roman" w:cs="Times New Roman"/>
          <w:bCs/>
          <w:sz w:val="28"/>
          <w:szCs w:val="28"/>
        </w:rPr>
        <w:t xml:space="preserve"> на осуществление внутреннего финансового аудита.</w:t>
      </w:r>
    </w:p>
    <w:p w:rsidR="00997B5A" w:rsidRDefault="00997B5A" w:rsidP="000545A4">
      <w:pPr>
        <w:autoSpaceDE w:val="0"/>
        <w:autoSpaceDN w:val="0"/>
        <w:adjustRightInd w:val="0"/>
        <w:spacing w:after="0"/>
        <w:ind w:firstLine="709"/>
        <w:jc w:val="both"/>
        <w:rPr>
          <w:rFonts w:ascii="Times New Roman" w:eastAsia="Times New Roman" w:hAnsi="Times New Roman" w:cs="Times New Roman"/>
          <w:bCs/>
          <w:sz w:val="28"/>
          <w:szCs w:val="28"/>
        </w:rPr>
      </w:pPr>
    </w:p>
    <w:p w:rsidR="00997B5A" w:rsidRPr="00997B5A" w:rsidRDefault="00997B5A" w:rsidP="000545A4">
      <w:pPr>
        <w:autoSpaceDE w:val="0"/>
        <w:autoSpaceDN w:val="0"/>
        <w:adjustRightInd w:val="0"/>
        <w:spacing w:after="0"/>
        <w:ind w:firstLine="709"/>
        <w:jc w:val="both"/>
        <w:rPr>
          <w:rFonts w:ascii="Times New Roman" w:eastAsia="Times New Roman" w:hAnsi="Times New Roman" w:cs="Times New Roman"/>
          <w:b/>
          <w:bCs/>
          <w:sz w:val="28"/>
          <w:szCs w:val="28"/>
        </w:rPr>
      </w:pPr>
      <w:r w:rsidRPr="00997B5A">
        <w:rPr>
          <w:rFonts w:ascii="Times New Roman" w:eastAsia="Times New Roman" w:hAnsi="Times New Roman" w:cs="Times New Roman"/>
          <w:b/>
          <w:bCs/>
          <w:sz w:val="28"/>
          <w:szCs w:val="28"/>
        </w:rPr>
        <w:t>Выводы и предложения:</w:t>
      </w:r>
    </w:p>
    <w:p w:rsidR="00997B5A" w:rsidRPr="00173AFB" w:rsidRDefault="00997B5A" w:rsidP="00997B5A">
      <w:pPr>
        <w:autoSpaceDE w:val="0"/>
        <w:autoSpaceDN w:val="0"/>
        <w:adjustRightInd w:val="0"/>
        <w:spacing w:after="0"/>
        <w:jc w:val="both"/>
        <w:rPr>
          <w:rFonts w:ascii="Times New Roman" w:eastAsia="Times New Roman" w:hAnsi="Times New Roman" w:cs="Times New Roman"/>
          <w:bCs/>
          <w:sz w:val="28"/>
          <w:szCs w:val="28"/>
        </w:rPr>
      </w:pPr>
    </w:p>
    <w:p w:rsidR="00471206" w:rsidRPr="00E62CCC" w:rsidRDefault="00997B5A" w:rsidP="00E62CCC">
      <w:pPr>
        <w:pStyle w:val="ac"/>
        <w:numPr>
          <w:ilvl w:val="0"/>
          <w:numId w:val="21"/>
        </w:numPr>
        <w:autoSpaceDE w:val="0"/>
        <w:autoSpaceDN w:val="0"/>
        <w:adjustRightInd w:val="0"/>
        <w:ind w:left="0" w:firstLine="708"/>
        <w:jc w:val="both"/>
        <w:rPr>
          <w:sz w:val="28"/>
          <w:szCs w:val="28"/>
        </w:rPr>
      </w:pPr>
      <w:proofErr w:type="gramStart"/>
      <w:r w:rsidRPr="00E62CCC">
        <w:rPr>
          <w:sz w:val="28"/>
          <w:szCs w:val="28"/>
        </w:rPr>
        <w:t xml:space="preserve">Учитывая, что </w:t>
      </w:r>
      <w:r w:rsidRPr="00E62CCC">
        <w:rPr>
          <w:iCs/>
          <w:sz w:val="28"/>
          <w:szCs w:val="28"/>
        </w:rPr>
        <w:t>бюджетный процесс подразумевает под собой регламентируемую</w:t>
      </w:r>
      <w:r w:rsidRPr="00E62CCC">
        <w:rPr>
          <w:rFonts w:ascii="Times New Roman,Italic" w:hAnsi="Times New Roman,Italic" w:cs="Times New Roman,Italic"/>
          <w:i/>
          <w:iCs/>
          <w:sz w:val="28"/>
          <w:szCs w:val="28"/>
        </w:rPr>
        <w:t xml:space="preserve"> </w:t>
      </w:r>
      <w:r w:rsidRPr="00E62CCC">
        <w:rPr>
          <w:sz w:val="28"/>
          <w:szCs w:val="28"/>
        </w:rPr>
        <w:t>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 и в целях повышения эффективности внедрения системы внутреннего финансового контроля и внутреннего</w:t>
      </w:r>
      <w:proofErr w:type="gramEnd"/>
      <w:r w:rsidRPr="00E62CCC">
        <w:rPr>
          <w:sz w:val="28"/>
          <w:szCs w:val="28"/>
        </w:rPr>
        <w:t xml:space="preserve"> финансового аудита в Ханкайском муниципальном районе, прежде всего, необходимо рассмотреть вопрос об утверждении </w:t>
      </w:r>
      <w:r w:rsidRPr="00E62CCC">
        <w:rPr>
          <w:sz w:val="28"/>
          <w:szCs w:val="28"/>
          <w:u w:val="single"/>
        </w:rPr>
        <w:t>Порядка</w:t>
      </w:r>
      <w:r w:rsidRPr="00E62CCC">
        <w:rPr>
          <w:sz w:val="28"/>
          <w:szCs w:val="28"/>
        </w:rPr>
        <w:t xml:space="preserve"> осуществления внутреннего финансового контроля и внутреннего финансового аудита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w:t>
      </w:r>
    </w:p>
    <w:p w:rsidR="00997B5A" w:rsidRPr="00966F52" w:rsidRDefault="00E62CCC" w:rsidP="00E62CCC">
      <w:pPr>
        <w:pStyle w:val="ac"/>
        <w:numPr>
          <w:ilvl w:val="0"/>
          <w:numId w:val="21"/>
        </w:numPr>
        <w:autoSpaceDE w:val="0"/>
        <w:autoSpaceDN w:val="0"/>
        <w:adjustRightInd w:val="0"/>
        <w:ind w:left="0" w:firstLine="708"/>
        <w:jc w:val="both"/>
        <w:rPr>
          <w:rFonts w:eastAsia="Times New Roman"/>
          <w:b/>
          <w:sz w:val="28"/>
          <w:szCs w:val="28"/>
        </w:rPr>
      </w:pPr>
      <w:r w:rsidRPr="00E62CCC">
        <w:rPr>
          <w:sz w:val="28"/>
          <w:szCs w:val="28"/>
        </w:rPr>
        <w:lastRenderedPageBreak/>
        <w:t>Н</w:t>
      </w:r>
      <w:r w:rsidR="00997B5A" w:rsidRPr="00E62CCC">
        <w:rPr>
          <w:sz w:val="28"/>
          <w:szCs w:val="28"/>
        </w:rPr>
        <w:t xml:space="preserve">еобходимо </w:t>
      </w:r>
      <w:r w:rsidRPr="00E62CCC">
        <w:rPr>
          <w:sz w:val="28"/>
          <w:szCs w:val="28"/>
        </w:rPr>
        <w:t>проанализировать</w:t>
      </w:r>
      <w:r w:rsidR="00997B5A" w:rsidRPr="00E62CCC">
        <w:rPr>
          <w:sz w:val="28"/>
          <w:szCs w:val="28"/>
        </w:rPr>
        <w:t xml:space="preserve"> актуальност</w:t>
      </w:r>
      <w:r w:rsidR="00966F52">
        <w:rPr>
          <w:sz w:val="28"/>
          <w:szCs w:val="28"/>
        </w:rPr>
        <w:t>ь</w:t>
      </w:r>
      <w:r w:rsidR="00997B5A" w:rsidRPr="00E62CCC">
        <w:rPr>
          <w:sz w:val="28"/>
          <w:szCs w:val="28"/>
        </w:rPr>
        <w:t xml:space="preserve"> положений о структурных подразделениях,</w:t>
      </w:r>
      <w:r w:rsidRPr="00E62CCC">
        <w:rPr>
          <w:sz w:val="28"/>
          <w:szCs w:val="28"/>
        </w:rPr>
        <w:t xml:space="preserve"> </w:t>
      </w:r>
      <w:r w:rsidR="00997B5A" w:rsidRPr="00E62CCC">
        <w:rPr>
          <w:sz w:val="28"/>
          <w:szCs w:val="28"/>
        </w:rPr>
        <w:t>должностных инструкций сотрудников, задействованных в исполнении</w:t>
      </w:r>
      <w:r w:rsidRPr="00E62CCC">
        <w:rPr>
          <w:sz w:val="28"/>
          <w:szCs w:val="28"/>
        </w:rPr>
        <w:t xml:space="preserve"> </w:t>
      </w:r>
      <w:r w:rsidR="00997B5A" w:rsidRPr="00E62CCC">
        <w:rPr>
          <w:sz w:val="28"/>
          <w:szCs w:val="28"/>
        </w:rPr>
        <w:t>внутренних бюджетных процедур, на предмет полноты отражения объема</w:t>
      </w:r>
      <w:r w:rsidRPr="00E62CCC">
        <w:rPr>
          <w:sz w:val="28"/>
          <w:szCs w:val="28"/>
        </w:rPr>
        <w:t xml:space="preserve"> </w:t>
      </w:r>
      <w:r w:rsidR="00997B5A" w:rsidRPr="00E62CCC">
        <w:rPr>
          <w:sz w:val="28"/>
          <w:szCs w:val="28"/>
        </w:rPr>
        <w:t>бюджетных полномочий и соответствия функций и задач требованиям</w:t>
      </w:r>
      <w:r w:rsidRPr="00E62CCC">
        <w:rPr>
          <w:sz w:val="28"/>
          <w:szCs w:val="28"/>
        </w:rPr>
        <w:t xml:space="preserve"> </w:t>
      </w:r>
      <w:r w:rsidR="00997B5A" w:rsidRPr="00E62CCC">
        <w:rPr>
          <w:sz w:val="28"/>
          <w:szCs w:val="28"/>
        </w:rPr>
        <w:t xml:space="preserve">действующего законодательства Российской Федерации, </w:t>
      </w:r>
      <w:r w:rsidR="00966F52">
        <w:rPr>
          <w:sz w:val="28"/>
          <w:szCs w:val="28"/>
        </w:rPr>
        <w:t>Приморского края</w:t>
      </w:r>
      <w:r w:rsidR="00997B5A" w:rsidRPr="00E62CCC">
        <w:rPr>
          <w:sz w:val="28"/>
          <w:szCs w:val="28"/>
        </w:rPr>
        <w:t xml:space="preserve">, нормативных правовых актов </w:t>
      </w:r>
      <w:r w:rsidRPr="00E62CCC">
        <w:rPr>
          <w:sz w:val="28"/>
          <w:szCs w:val="28"/>
        </w:rPr>
        <w:t xml:space="preserve">Ханкайского </w:t>
      </w:r>
      <w:r>
        <w:rPr>
          <w:sz w:val="28"/>
          <w:szCs w:val="28"/>
        </w:rPr>
        <w:t>м</w:t>
      </w:r>
      <w:r w:rsidRPr="00E62CCC">
        <w:rPr>
          <w:sz w:val="28"/>
          <w:szCs w:val="28"/>
        </w:rPr>
        <w:t>униципального района</w:t>
      </w:r>
      <w:r w:rsidR="00997B5A" w:rsidRPr="00E62CCC">
        <w:rPr>
          <w:sz w:val="28"/>
          <w:szCs w:val="28"/>
        </w:rPr>
        <w:t>,</w:t>
      </w:r>
      <w:r>
        <w:rPr>
          <w:sz w:val="28"/>
          <w:szCs w:val="28"/>
        </w:rPr>
        <w:t xml:space="preserve"> </w:t>
      </w:r>
      <w:r w:rsidR="00997B5A" w:rsidRPr="00E62CCC">
        <w:rPr>
          <w:sz w:val="28"/>
          <w:szCs w:val="28"/>
        </w:rPr>
        <w:t>регулирующих бюджетные правоотношения.</w:t>
      </w:r>
      <w:r w:rsidRPr="00E62CCC">
        <w:rPr>
          <w:sz w:val="28"/>
          <w:szCs w:val="28"/>
        </w:rPr>
        <w:t xml:space="preserve"> </w:t>
      </w:r>
      <w:proofErr w:type="gramStart"/>
      <w:r w:rsidR="00997B5A" w:rsidRPr="00E62CCC">
        <w:rPr>
          <w:sz w:val="28"/>
          <w:szCs w:val="28"/>
        </w:rPr>
        <w:t>При этом необходимо учесть недостатки, выявленные в рамках</w:t>
      </w:r>
      <w:r w:rsidRPr="00E62CCC">
        <w:rPr>
          <w:sz w:val="28"/>
          <w:szCs w:val="28"/>
        </w:rPr>
        <w:t xml:space="preserve"> </w:t>
      </w:r>
      <w:r w:rsidR="00997B5A" w:rsidRPr="00E62CCC">
        <w:rPr>
          <w:sz w:val="28"/>
          <w:szCs w:val="28"/>
        </w:rPr>
        <w:t>проведения настоящего анализа и определить структурные подразделения</w:t>
      </w:r>
      <w:r w:rsidRPr="00E62CCC">
        <w:rPr>
          <w:sz w:val="28"/>
          <w:szCs w:val="28"/>
        </w:rPr>
        <w:t xml:space="preserve"> </w:t>
      </w:r>
      <w:r w:rsidR="00997B5A" w:rsidRPr="00E62CCC">
        <w:rPr>
          <w:sz w:val="28"/>
          <w:szCs w:val="28"/>
        </w:rPr>
        <w:t>(должностных лиц), ответственных за выполнение внутренних бюджетных</w:t>
      </w:r>
      <w:r w:rsidRPr="00E62CCC">
        <w:rPr>
          <w:sz w:val="28"/>
          <w:szCs w:val="28"/>
        </w:rPr>
        <w:t xml:space="preserve"> </w:t>
      </w:r>
      <w:r w:rsidR="00997B5A" w:rsidRPr="00E62CCC">
        <w:rPr>
          <w:sz w:val="28"/>
          <w:szCs w:val="28"/>
        </w:rPr>
        <w:t xml:space="preserve">процедур, предусмотренных </w:t>
      </w:r>
      <w:r w:rsidR="00966F52">
        <w:rPr>
          <w:sz w:val="28"/>
          <w:szCs w:val="28"/>
        </w:rPr>
        <w:t>Положениями</w:t>
      </w:r>
      <w:r w:rsidR="00997B5A" w:rsidRPr="00E62CCC">
        <w:rPr>
          <w:sz w:val="28"/>
          <w:szCs w:val="28"/>
        </w:rPr>
        <w:t xml:space="preserve"> </w:t>
      </w:r>
      <w:r w:rsidR="00997B5A" w:rsidRPr="00966F52">
        <w:rPr>
          <w:sz w:val="28"/>
          <w:szCs w:val="28"/>
        </w:rPr>
        <w:t>главны</w:t>
      </w:r>
      <w:r w:rsidR="00966F52">
        <w:rPr>
          <w:sz w:val="28"/>
          <w:szCs w:val="28"/>
        </w:rPr>
        <w:t>х</w:t>
      </w:r>
      <w:r w:rsidR="00997B5A" w:rsidRPr="00966F52">
        <w:rPr>
          <w:sz w:val="28"/>
          <w:szCs w:val="28"/>
        </w:rPr>
        <w:t xml:space="preserve"> распорядител</w:t>
      </w:r>
      <w:r w:rsidR="00966F52">
        <w:rPr>
          <w:sz w:val="28"/>
          <w:szCs w:val="28"/>
        </w:rPr>
        <w:t>ей</w:t>
      </w:r>
      <w:r w:rsidR="00997B5A" w:rsidRPr="00966F52">
        <w:rPr>
          <w:sz w:val="28"/>
          <w:szCs w:val="28"/>
        </w:rPr>
        <w:t xml:space="preserve"> (распорядител</w:t>
      </w:r>
      <w:r w:rsidR="00966F52">
        <w:rPr>
          <w:sz w:val="28"/>
          <w:szCs w:val="28"/>
        </w:rPr>
        <w:t>ей</w:t>
      </w:r>
      <w:r w:rsidR="00997B5A" w:rsidRPr="00966F52">
        <w:rPr>
          <w:sz w:val="28"/>
          <w:szCs w:val="28"/>
        </w:rPr>
        <w:t>) бюджетных средств, главны</w:t>
      </w:r>
      <w:r w:rsidR="00966F52">
        <w:rPr>
          <w:sz w:val="28"/>
          <w:szCs w:val="28"/>
        </w:rPr>
        <w:t>х</w:t>
      </w:r>
      <w:r w:rsidR="00997B5A" w:rsidRPr="00966F52">
        <w:rPr>
          <w:sz w:val="28"/>
          <w:szCs w:val="28"/>
        </w:rPr>
        <w:t xml:space="preserve"> администратор</w:t>
      </w:r>
      <w:r w:rsidR="00966F52">
        <w:rPr>
          <w:sz w:val="28"/>
          <w:szCs w:val="28"/>
        </w:rPr>
        <w:t>ов</w:t>
      </w:r>
      <w:r w:rsidR="00997B5A" w:rsidRPr="00966F52">
        <w:rPr>
          <w:sz w:val="28"/>
          <w:szCs w:val="28"/>
        </w:rPr>
        <w:t xml:space="preserve"> (администратор</w:t>
      </w:r>
      <w:r w:rsidR="00966F52">
        <w:rPr>
          <w:sz w:val="28"/>
          <w:szCs w:val="28"/>
        </w:rPr>
        <w:t>ов</w:t>
      </w:r>
      <w:r w:rsidR="00997B5A" w:rsidRPr="00966F52">
        <w:rPr>
          <w:sz w:val="28"/>
          <w:szCs w:val="28"/>
        </w:rPr>
        <w:t>) доходов бюджета, главны</w:t>
      </w:r>
      <w:r w:rsidR="00966F52">
        <w:rPr>
          <w:sz w:val="28"/>
          <w:szCs w:val="28"/>
        </w:rPr>
        <w:t xml:space="preserve">х </w:t>
      </w:r>
      <w:r w:rsidR="00997B5A" w:rsidRPr="00966F52">
        <w:rPr>
          <w:sz w:val="28"/>
          <w:szCs w:val="28"/>
        </w:rPr>
        <w:t>администратор</w:t>
      </w:r>
      <w:r w:rsidR="00966F52">
        <w:rPr>
          <w:sz w:val="28"/>
          <w:szCs w:val="28"/>
        </w:rPr>
        <w:t>ов</w:t>
      </w:r>
      <w:r w:rsidR="00997B5A" w:rsidRPr="00966F52">
        <w:rPr>
          <w:sz w:val="28"/>
          <w:szCs w:val="28"/>
        </w:rPr>
        <w:t xml:space="preserve"> (администратор</w:t>
      </w:r>
      <w:r w:rsidR="00966F52">
        <w:rPr>
          <w:sz w:val="28"/>
          <w:szCs w:val="28"/>
        </w:rPr>
        <w:t>ов</w:t>
      </w:r>
      <w:r w:rsidR="00997B5A" w:rsidRPr="00966F52">
        <w:rPr>
          <w:sz w:val="28"/>
          <w:szCs w:val="28"/>
        </w:rPr>
        <w:t>) источников финансирования дефицита бюджета</w:t>
      </w:r>
      <w:r w:rsidR="00966F52">
        <w:rPr>
          <w:sz w:val="28"/>
          <w:szCs w:val="28"/>
        </w:rPr>
        <w:t xml:space="preserve"> об организации ВФК и ВФА (далее - Положения</w:t>
      </w:r>
      <w:r w:rsidR="00966F52" w:rsidRPr="00966F52">
        <w:rPr>
          <w:rFonts w:asciiTheme="minorHAnsi" w:hAnsiTheme="minorHAnsi" w:cstheme="minorBidi"/>
          <w:sz w:val="28"/>
          <w:szCs w:val="28"/>
        </w:rPr>
        <w:t xml:space="preserve"> </w:t>
      </w:r>
      <w:r w:rsidR="00966F52" w:rsidRPr="00966F52">
        <w:rPr>
          <w:sz w:val="28"/>
          <w:szCs w:val="28"/>
        </w:rPr>
        <w:t>об организации ВФК и ВФА</w:t>
      </w:r>
      <w:r w:rsidR="00966F52">
        <w:rPr>
          <w:sz w:val="28"/>
          <w:szCs w:val="28"/>
        </w:rPr>
        <w:t>)</w:t>
      </w:r>
      <w:r w:rsidR="00997B5A" w:rsidRPr="00E62CCC">
        <w:rPr>
          <w:sz w:val="28"/>
          <w:szCs w:val="28"/>
        </w:rPr>
        <w:t>.</w:t>
      </w:r>
      <w:proofErr w:type="gramEnd"/>
      <w:r w:rsidRPr="00E62CCC">
        <w:rPr>
          <w:sz w:val="28"/>
          <w:szCs w:val="28"/>
        </w:rPr>
        <w:t xml:space="preserve"> </w:t>
      </w:r>
      <w:r w:rsidR="00997B5A" w:rsidRPr="00E62CCC">
        <w:rPr>
          <w:sz w:val="28"/>
          <w:szCs w:val="28"/>
        </w:rPr>
        <w:t>В положения о структурных подразделениях (в должностные</w:t>
      </w:r>
      <w:r w:rsidRPr="00E62CCC">
        <w:rPr>
          <w:sz w:val="28"/>
          <w:szCs w:val="28"/>
        </w:rPr>
        <w:t xml:space="preserve"> </w:t>
      </w:r>
      <w:r w:rsidR="00997B5A" w:rsidRPr="00E62CCC">
        <w:rPr>
          <w:sz w:val="28"/>
          <w:szCs w:val="28"/>
        </w:rPr>
        <w:t>инструкции сотрудников) внести соответствующие изменения о наделении</w:t>
      </w:r>
      <w:r w:rsidRPr="00E62CCC">
        <w:rPr>
          <w:sz w:val="28"/>
          <w:szCs w:val="28"/>
        </w:rPr>
        <w:t xml:space="preserve"> </w:t>
      </w:r>
      <w:r w:rsidR="00997B5A" w:rsidRPr="00E62CCC">
        <w:rPr>
          <w:sz w:val="28"/>
          <w:szCs w:val="28"/>
        </w:rPr>
        <w:t>полномочиями по осуществлению внутреннего финансового контроля в</w:t>
      </w:r>
      <w:r w:rsidRPr="00E62CCC">
        <w:rPr>
          <w:sz w:val="28"/>
          <w:szCs w:val="28"/>
        </w:rPr>
        <w:t xml:space="preserve"> </w:t>
      </w:r>
      <w:r w:rsidR="00997B5A" w:rsidRPr="00E62CCC">
        <w:rPr>
          <w:sz w:val="28"/>
          <w:szCs w:val="28"/>
        </w:rPr>
        <w:t>отношении</w:t>
      </w:r>
      <w:r w:rsidR="00966F52">
        <w:rPr>
          <w:sz w:val="28"/>
          <w:szCs w:val="28"/>
        </w:rPr>
        <w:t xml:space="preserve"> всех</w:t>
      </w:r>
      <w:r w:rsidR="00997B5A" w:rsidRPr="00E62CCC">
        <w:rPr>
          <w:sz w:val="28"/>
          <w:szCs w:val="28"/>
        </w:rPr>
        <w:t xml:space="preserve"> внутренних бюджетных процедур, предусмотренных</w:t>
      </w:r>
      <w:r w:rsidR="00966F52">
        <w:rPr>
          <w:sz w:val="28"/>
          <w:szCs w:val="28"/>
        </w:rPr>
        <w:t xml:space="preserve"> Положениями </w:t>
      </w:r>
      <w:r w:rsidR="00966F52" w:rsidRPr="00966F52">
        <w:rPr>
          <w:sz w:val="28"/>
          <w:szCs w:val="28"/>
        </w:rPr>
        <w:t>об организации ВФК и ВФА</w:t>
      </w:r>
      <w:r w:rsidR="00966F52">
        <w:rPr>
          <w:sz w:val="28"/>
          <w:szCs w:val="28"/>
        </w:rPr>
        <w:t>.</w:t>
      </w:r>
    </w:p>
    <w:p w:rsidR="00966F52" w:rsidRPr="00966F52" w:rsidRDefault="00966F52" w:rsidP="00966F52">
      <w:pPr>
        <w:pStyle w:val="ac"/>
        <w:numPr>
          <w:ilvl w:val="0"/>
          <w:numId w:val="21"/>
        </w:numPr>
        <w:autoSpaceDE w:val="0"/>
        <w:autoSpaceDN w:val="0"/>
        <w:adjustRightInd w:val="0"/>
        <w:jc w:val="both"/>
        <w:rPr>
          <w:sz w:val="28"/>
          <w:szCs w:val="28"/>
        </w:rPr>
      </w:pPr>
      <w:r>
        <w:rPr>
          <w:sz w:val="28"/>
          <w:szCs w:val="28"/>
        </w:rPr>
        <w:t xml:space="preserve">   </w:t>
      </w:r>
      <w:r w:rsidRPr="00966F52">
        <w:rPr>
          <w:sz w:val="28"/>
          <w:szCs w:val="28"/>
        </w:rPr>
        <w:t>На следующем этапе внедрения системы внутреннего финансового</w:t>
      </w:r>
    </w:p>
    <w:p w:rsidR="00966F52" w:rsidRDefault="00966F52" w:rsidP="00966F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контроля и внутреннего финансового аудита необходимо сформировать перечень процессов и составляющих их операций по каждой внутренней бюджетной процедуре, а также осуществить анализ (оценку) бюджетных рисков с целью выявления операций, наиболее подверженных риску. В целях повышения эффективности осуществления внутреннего финансового контроля необходимо провести тщательный анализ нормативно-правовых актов, регулирующих внутренние бюджетные процедуры, выявить ключевые бюджетные процедуры, установить, с помощью каких операций (действий должностных лиц по формированию документов) они проводятся. </w:t>
      </w:r>
      <w:r w:rsidRPr="00966F52">
        <w:rPr>
          <w:rFonts w:ascii="Times New Roman" w:hAnsi="Times New Roman" w:cs="Times New Roman"/>
          <w:sz w:val="28"/>
          <w:szCs w:val="28"/>
        </w:rPr>
        <w:t>По каждой операции необходимо оценить вероятность наступления</w:t>
      </w:r>
      <w:r>
        <w:rPr>
          <w:rFonts w:ascii="Times New Roman" w:hAnsi="Times New Roman" w:cs="Times New Roman"/>
          <w:sz w:val="28"/>
          <w:szCs w:val="28"/>
        </w:rPr>
        <w:t xml:space="preserve"> </w:t>
      </w:r>
      <w:r w:rsidRPr="00966F52">
        <w:rPr>
          <w:rFonts w:ascii="Times New Roman" w:hAnsi="Times New Roman" w:cs="Times New Roman"/>
          <w:sz w:val="28"/>
          <w:szCs w:val="28"/>
        </w:rPr>
        <w:t>событий, негативно влияющих на результат выполнения внутренней</w:t>
      </w:r>
      <w:r>
        <w:rPr>
          <w:rFonts w:ascii="Times New Roman" w:hAnsi="Times New Roman" w:cs="Times New Roman"/>
          <w:sz w:val="28"/>
          <w:szCs w:val="28"/>
        </w:rPr>
        <w:t xml:space="preserve"> </w:t>
      </w:r>
      <w:r w:rsidRPr="00966F52">
        <w:rPr>
          <w:rFonts w:ascii="Times New Roman" w:hAnsi="Times New Roman" w:cs="Times New Roman"/>
          <w:sz w:val="28"/>
          <w:szCs w:val="28"/>
        </w:rPr>
        <w:t>бюджетной процедуры, а также последствия, к которым может привести</w:t>
      </w:r>
      <w:r>
        <w:rPr>
          <w:rFonts w:ascii="Times New Roman" w:hAnsi="Times New Roman" w:cs="Times New Roman"/>
          <w:sz w:val="28"/>
          <w:szCs w:val="28"/>
        </w:rPr>
        <w:t xml:space="preserve"> </w:t>
      </w:r>
      <w:r w:rsidRPr="00966F52">
        <w:rPr>
          <w:rFonts w:ascii="Times New Roman" w:hAnsi="Times New Roman" w:cs="Times New Roman"/>
          <w:sz w:val="28"/>
          <w:szCs w:val="28"/>
        </w:rPr>
        <w:t>вероятность наступления событий.</w:t>
      </w:r>
    </w:p>
    <w:p w:rsidR="00B750A0" w:rsidRDefault="00B750A0" w:rsidP="00966F52">
      <w:pPr>
        <w:autoSpaceDE w:val="0"/>
        <w:autoSpaceDN w:val="0"/>
        <w:adjustRightInd w:val="0"/>
        <w:spacing w:after="0" w:line="240" w:lineRule="auto"/>
        <w:jc w:val="both"/>
        <w:rPr>
          <w:rFonts w:ascii="Times New Roman" w:hAnsi="Times New Roman" w:cs="Times New Roman"/>
          <w:sz w:val="28"/>
          <w:szCs w:val="28"/>
        </w:rPr>
      </w:pPr>
    </w:p>
    <w:p w:rsidR="00B750A0" w:rsidRDefault="00B750A0" w:rsidP="00966F52">
      <w:pPr>
        <w:autoSpaceDE w:val="0"/>
        <w:autoSpaceDN w:val="0"/>
        <w:adjustRightInd w:val="0"/>
        <w:spacing w:after="0" w:line="240" w:lineRule="auto"/>
        <w:jc w:val="both"/>
        <w:rPr>
          <w:rFonts w:ascii="Times New Roman" w:hAnsi="Times New Roman" w:cs="Times New Roman"/>
          <w:sz w:val="28"/>
          <w:szCs w:val="28"/>
        </w:rPr>
      </w:pPr>
    </w:p>
    <w:p w:rsidR="00797427" w:rsidRDefault="00797427" w:rsidP="00966F52">
      <w:pPr>
        <w:autoSpaceDE w:val="0"/>
        <w:autoSpaceDN w:val="0"/>
        <w:adjustRightInd w:val="0"/>
        <w:spacing w:after="0" w:line="240" w:lineRule="auto"/>
        <w:jc w:val="both"/>
        <w:rPr>
          <w:rFonts w:ascii="Times New Roman" w:hAnsi="Times New Roman" w:cs="Times New Roman"/>
          <w:sz w:val="28"/>
          <w:szCs w:val="28"/>
        </w:rPr>
      </w:pPr>
    </w:p>
    <w:p w:rsidR="00B750A0" w:rsidRDefault="00B750A0" w:rsidP="00966F52">
      <w:pPr>
        <w:autoSpaceDE w:val="0"/>
        <w:autoSpaceDN w:val="0"/>
        <w:adjustRightInd w:val="0"/>
        <w:spacing w:after="0" w:line="240" w:lineRule="auto"/>
        <w:jc w:val="both"/>
        <w:rPr>
          <w:rFonts w:ascii="Times New Roman" w:hAnsi="Times New Roman" w:cs="Times New Roman"/>
          <w:sz w:val="28"/>
          <w:szCs w:val="28"/>
        </w:rPr>
      </w:pPr>
    </w:p>
    <w:p w:rsidR="00B750A0" w:rsidRPr="00B750A0" w:rsidRDefault="00B750A0" w:rsidP="00B750A0">
      <w:pPr>
        <w:spacing w:after="0" w:line="240" w:lineRule="auto"/>
        <w:rPr>
          <w:rFonts w:ascii="Times New Roman" w:eastAsia="Times New Roman" w:hAnsi="Times New Roman" w:cs="Times New Roman"/>
          <w:sz w:val="28"/>
          <w:szCs w:val="28"/>
        </w:rPr>
      </w:pPr>
      <w:r w:rsidRPr="00B750A0">
        <w:rPr>
          <w:rFonts w:ascii="Times New Roman" w:eastAsia="Times New Roman" w:hAnsi="Times New Roman" w:cs="Times New Roman"/>
          <w:sz w:val="28"/>
          <w:szCs w:val="28"/>
        </w:rPr>
        <w:t xml:space="preserve">Главный  специалист по </w:t>
      </w:r>
      <w:proofErr w:type="gramStart"/>
      <w:r w:rsidRPr="00B750A0">
        <w:rPr>
          <w:rFonts w:ascii="Times New Roman" w:eastAsia="Times New Roman" w:hAnsi="Times New Roman" w:cs="Times New Roman"/>
          <w:sz w:val="28"/>
          <w:szCs w:val="28"/>
        </w:rPr>
        <w:t>внутреннему</w:t>
      </w:r>
      <w:proofErr w:type="gramEnd"/>
      <w:r w:rsidRPr="00B750A0">
        <w:rPr>
          <w:rFonts w:ascii="Times New Roman" w:eastAsia="Times New Roman" w:hAnsi="Times New Roman" w:cs="Times New Roman"/>
          <w:sz w:val="28"/>
          <w:szCs w:val="28"/>
        </w:rPr>
        <w:t xml:space="preserve"> </w:t>
      </w:r>
    </w:p>
    <w:p w:rsidR="00B750A0" w:rsidRPr="00B750A0" w:rsidRDefault="00B750A0" w:rsidP="00B750A0">
      <w:pPr>
        <w:spacing w:after="0" w:line="240" w:lineRule="auto"/>
        <w:rPr>
          <w:rFonts w:ascii="Times New Roman" w:eastAsia="Times New Roman" w:hAnsi="Times New Roman" w:cs="Times New Roman"/>
          <w:sz w:val="28"/>
          <w:szCs w:val="28"/>
        </w:rPr>
      </w:pPr>
      <w:r w:rsidRPr="00B750A0">
        <w:rPr>
          <w:rFonts w:ascii="Times New Roman" w:eastAsia="Times New Roman" w:hAnsi="Times New Roman" w:cs="Times New Roman"/>
          <w:sz w:val="28"/>
          <w:szCs w:val="28"/>
        </w:rPr>
        <w:t>муниципальному финансовому контролю</w:t>
      </w:r>
    </w:p>
    <w:p w:rsidR="00B750A0" w:rsidRPr="00B750A0" w:rsidRDefault="00B750A0" w:rsidP="00B750A0">
      <w:pPr>
        <w:spacing w:after="0" w:line="240" w:lineRule="auto"/>
        <w:rPr>
          <w:rFonts w:ascii="Times New Roman" w:eastAsia="Times New Roman" w:hAnsi="Times New Roman" w:cs="Times New Roman"/>
          <w:sz w:val="28"/>
          <w:szCs w:val="28"/>
        </w:rPr>
      </w:pPr>
      <w:r w:rsidRPr="00B750A0">
        <w:rPr>
          <w:rFonts w:ascii="Times New Roman" w:eastAsia="Times New Roman" w:hAnsi="Times New Roman" w:cs="Times New Roman"/>
          <w:sz w:val="28"/>
          <w:szCs w:val="28"/>
        </w:rPr>
        <w:t xml:space="preserve">Администрации  Ханкайского </w:t>
      </w:r>
    </w:p>
    <w:p w:rsidR="00B750A0" w:rsidRPr="00B750A0" w:rsidRDefault="00B750A0" w:rsidP="00B750A0">
      <w:pPr>
        <w:spacing w:after="0" w:line="240" w:lineRule="auto"/>
        <w:rPr>
          <w:rFonts w:ascii="Times New Roman" w:eastAsia="Times New Roman" w:hAnsi="Times New Roman" w:cs="Times New Roman"/>
          <w:sz w:val="28"/>
          <w:szCs w:val="28"/>
        </w:rPr>
      </w:pPr>
      <w:r w:rsidRPr="00B750A0">
        <w:rPr>
          <w:rFonts w:ascii="Times New Roman" w:eastAsia="Times New Roman" w:hAnsi="Times New Roman" w:cs="Times New Roman"/>
          <w:sz w:val="28"/>
          <w:szCs w:val="28"/>
        </w:rPr>
        <w:t>муниципального района</w:t>
      </w:r>
      <w:r w:rsidRPr="00B750A0">
        <w:rPr>
          <w:rFonts w:ascii="Times New Roman" w:eastAsia="Times New Roman" w:hAnsi="Times New Roman" w:cs="Times New Roman"/>
          <w:sz w:val="28"/>
          <w:szCs w:val="28"/>
        </w:rPr>
        <w:tab/>
      </w:r>
      <w:r w:rsidRPr="00B750A0">
        <w:rPr>
          <w:rFonts w:ascii="Times New Roman" w:eastAsia="Times New Roman" w:hAnsi="Times New Roman" w:cs="Times New Roman"/>
          <w:sz w:val="28"/>
          <w:szCs w:val="28"/>
        </w:rPr>
        <w:tab/>
      </w:r>
      <w:r w:rsidRPr="00B750A0">
        <w:rPr>
          <w:rFonts w:ascii="Times New Roman" w:eastAsia="Times New Roman" w:hAnsi="Times New Roman" w:cs="Times New Roman"/>
          <w:sz w:val="28"/>
          <w:szCs w:val="28"/>
        </w:rPr>
        <w:tab/>
      </w:r>
      <w:r w:rsidRPr="00B750A0">
        <w:rPr>
          <w:rFonts w:ascii="Times New Roman" w:eastAsia="Times New Roman" w:hAnsi="Times New Roman" w:cs="Times New Roman"/>
          <w:sz w:val="28"/>
          <w:szCs w:val="28"/>
        </w:rPr>
        <w:tab/>
      </w:r>
      <w:r w:rsidRPr="00B750A0">
        <w:rPr>
          <w:rFonts w:ascii="Times New Roman" w:eastAsia="Times New Roman" w:hAnsi="Times New Roman" w:cs="Times New Roman"/>
          <w:sz w:val="28"/>
          <w:szCs w:val="28"/>
        </w:rPr>
        <w:tab/>
      </w:r>
      <w:r w:rsidRPr="00B750A0">
        <w:rPr>
          <w:rFonts w:ascii="Times New Roman" w:eastAsia="Times New Roman" w:hAnsi="Times New Roman" w:cs="Times New Roman"/>
          <w:sz w:val="28"/>
          <w:szCs w:val="28"/>
        </w:rPr>
        <w:tab/>
        <w:t xml:space="preserve">Ю.Ф. </w:t>
      </w:r>
      <w:proofErr w:type="spellStart"/>
      <w:r w:rsidRPr="00B750A0">
        <w:rPr>
          <w:rFonts w:ascii="Times New Roman" w:eastAsia="Times New Roman" w:hAnsi="Times New Roman" w:cs="Times New Roman"/>
          <w:sz w:val="28"/>
          <w:szCs w:val="28"/>
        </w:rPr>
        <w:t>Филаткина</w:t>
      </w:r>
      <w:proofErr w:type="spellEnd"/>
    </w:p>
    <w:p w:rsidR="00B750A0" w:rsidRPr="00B750A0" w:rsidRDefault="00B750A0" w:rsidP="00B750A0">
      <w:pPr>
        <w:spacing w:after="0" w:line="240" w:lineRule="auto"/>
        <w:rPr>
          <w:rFonts w:ascii="Times New Roman" w:eastAsia="Times New Roman" w:hAnsi="Times New Roman" w:cs="Times New Roman"/>
          <w:sz w:val="28"/>
          <w:szCs w:val="28"/>
        </w:rPr>
      </w:pPr>
    </w:p>
    <w:p w:rsidR="00B750A0" w:rsidRPr="00E62CCC" w:rsidRDefault="00B750A0" w:rsidP="00966F52">
      <w:pPr>
        <w:autoSpaceDE w:val="0"/>
        <w:autoSpaceDN w:val="0"/>
        <w:adjustRightInd w:val="0"/>
        <w:spacing w:after="0" w:line="240" w:lineRule="auto"/>
        <w:jc w:val="both"/>
        <w:rPr>
          <w:rFonts w:eastAsia="Times New Roman"/>
          <w:b/>
          <w:sz w:val="28"/>
          <w:szCs w:val="28"/>
        </w:rPr>
      </w:pPr>
    </w:p>
    <w:sectPr w:rsidR="00B750A0" w:rsidRPr="00E62CCC" w:rsidSect="00C84853">
      <w:footerReference w:type="default" r:id="rId9"/>
      <w:pgSz w:w="11906" w:h="16838"/>
      <w:pgMar w:top="851" w:right="707" w:bottom="851"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EEB" w:rsidRDefault="00855EEB" w:rsidP="00C84853">
      <w:pPr>
        <w:spacing w:after="0" w:line="240" w:lineRule="auto"/>
      </w:pPr>
      <w:r>
        <w:separator/>
      </w:r>
    </w:p>
  </w:endnote>
  <w:endnote w:type="continuationSeparator" w:id="0">
    <w:p w:rsidR="00855EEB" w:rsidRDefault="00855EEB" w:rsidP="00C84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50687"/>
      <w:docPartObj>
        <w:docPartGallery w:val="Page Numbers (Bottom of Page)"/>
        <w:docPartUnique/>
      </w:docPartObj>
    </w:sdtPr>
    <w:sdtEndPr/>
    <w:sdtContent>
      <w:p w:rsidR="00C84853" w:rsidRDefault="0093212B">
        <w:pPr>
          <w:pStyle w:val="af2"/>
          <w:jc w:val="right"/>
        </w:pPr>
        <w:r>
          <w:fldChar w:fldCharType="begin"/>
        </w:r>
        <w:r>
          <w:instrText xml:space="preserve"> PAGE   \* MERGEFORMAT </w:instrText>
        </w:r>
        <w:r>
          <w:fldChar w:fldCharType="separate"/>
        </w:r>
        <w:r w:rsidR="00C52604">
          <w:rPr>
            <w:noProof/>
          </w:rPr>
          <w:t>1</w:t>
        </w:r>
        <w:r>
          <w:rPr>
            <w:noProof/>
          </w:rPr>
          <w:fldChar w:fldCharType="end"/>
        </w:r>
      </w:p>
    </w:sdtContent>
  </w:sdt>
  <w:p w:rsidR="00C84853" w:rsidRDefault="00C8485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EEB" w:rsidRDefault="00855EEB" w:rsidP="00C84853">
      <w:pPr>
        <w:spacing w:after="0" w:line="240" w:lineRule="auto"/>
      </w:pPr>
      <w:r>
        <w:separator/>
      </w:r>
    </w:p>
  </w:footnote>
  <w:footnote w:type="continuationSeparator" w:id="0">
    <w:p w:rsidR="00855EEB" w:rsidRDefault="00855EEB" w:rsidP="00C848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2182"/>
    <w:multiLevelType w:val="hybridMultilevel"/>
    <w:tmpl w:val="C3BA634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AC65A02"/>
    <w:multiLevelType w:val="hybridMultilevel"/>
    <w:tmpl w:val="C89A6C42"/>
    <w:lvl w:ilvl="0" w:tplc="04190001">
      <w:start w:val="1"/>
      <w:numFmt w:val="bullet"/>
      <w:lvlText w:val=""/>
      <w:lvlJc w:val="left"/>
      <w:pPr>
        <w:ind w:left="1257" w:hanging="360"/>
      </w:pPr>
      <w:rPr>
        <w:rFonts w:ascii="Symbol" w:hAnsi="Symbol" w:hint="default"/>
      </w:rPr>
    </w:lvl>
    <w:lvl w:ilvl="1" w:tplc="04190003" w:tentative="1">
      <w:start w:val="1"/>
      <w:numFmt w:val="bullet"/>
      <w:lvlText w:val="o"/>
      <w:lvlJc w:val="left"/>
      <w:pPr>
        <w:ind w:left="1977" w:hanging="360"/>
      </w:pPr>
      <w:rPr>
        <w:rFonts w:ascii="Courier New" w:hAnsi="Courier New" w:cs="Courier New" w:hint="default"/>
      </w:rPr>
    </w:lvl>
    <w:lvl w:ilvl="2" w:tplc="04190005" w:tentative="1">
      <w:start w:val="1"/>
      <w:numFmt w:val="bullet"/>
      <w:lvlText w:val=""/>
      <w:lvlJc w:val="left"/>
      <w:pPr>
        <w:ind w:left="2697" w:hanging="360"/>
      </w:pPr>
      <w:rPr>
        <w:rFonts w:ascii="Wingdings" w:hAnsi="Wingdings" w:hint="default"/>
      </w:rPr>
    </w:lvl>
    <w:lvl w:ilvl="3" w:tplc="04190001" w:tentative="1">
      <w:start w:val="1"/>
      <w:numFmt w:val="bullet"/>
      <w:lvlText w:val=""/>
      <w:lvlJc w:val="left"/>
      <w:pPr>
        <w:ind w:left="3417" w:hanging="360"/>
      </w:pPr>
      <w:rPr>
        <w:rFonts w:ascii="Symbol" w:hAnsi="Symbol" w:hint="default"/>
      </w:rPr>
    </w:lvl>
    <w:lvl w:ilvl="4" w:tplc="04190003" w:tentative="1">
      <w:start w:val="1"/>
      <w:numFmt w:val="bullet"/>
      <w:lvlText w:val="o"/>
      <w:lvlJc w:val="left"/>
      <w:pPr>
        <w:ind w:left="4137" w:hanging="360"/>
      </w:pPr>
      <w:rPr>
        <w:rFonts w:ascii="Courier New" w:hAnsi="Courier New" w:cs="Courier New" w:hint="default"/>
      </w:rPr>
    </w:lvl>
    <w:lvl w:ilvl="5" w:tplc="04190005" w:tentative="1">
      <w:start w:val="1"/>
      <w:numFmt w:val="bullet"/>
      <w:lvlText w:val=""/>
      <w:lvlJc w:val="left"/>
      <w:pPr>
        <w:ind w:left="4857" w:hanging="360"/>
      </w:pPr>
      <w:rPr>
        <w:rFonts w:ascii="Wingdings" w:hAnsi="Wingdings" w:hint="default"/>
      </w:rPr>
    </w:lvl>
    <w:lvl w:ilvl="6" w:tplc="04190001" w:tentative="1">
      <w:start w:val="1"/>
      <w:numFmt w:val="bullet"/>
      <w:lvlText w:val=""/>
      <w:lvlJc w:val="left"/>
      <w:pPr>
        <w:ind w:left="5577" w:hanging="360"/>
      </w:pPr>
      <w:rPr>
        <w:rFonts w:ascii="Symbol" w:hAnsi="Symbol" w:hint="default"/>
      </w:rPr>
    </w:lvl>
    <w:lvl w:ilvl="7" w:tplc="04190003" w:tentative="1">
      <w:start w:val="1"/>
      <w:numFmt w:val="bullet"/>
      <w:lvlText w:val="o"/>
      <w:lvlJc w:val="left"/>
      <w:pPr>
        <w:ind w:left="6297" w:hanging="360"/>
      </w:pPr>
      <w:rPr>
        <w:rFonts w:ascii="Courier New" w:hAnsi="Courier New" w:cs="Courier New" w:hint="default"/>
      </w:rPr>
    </w:lvl>
    <w:lvl w:ilvl="8" w:tplc="04190005" w:tentative="1">
      <w:start w:val="1"/>
      <w:numFmt w:val="bullet"/>
      <w:lvlText w:val=""/>
      <w:lvlJc w:val="left"/>
      <w:pPr>
        <w:ind w:left="7017" w:hanging="360"/>
      </w:pPr>
      <w:rPr>
        <w:rFonts w:ascii="Wingdings" w:hAnsi="Wingdings" w:hint="default"/>
      </w:rPr>
    </w:lvl>
  </w:abstractNum>
  <w:abstractNum w:abstractNumId="2">
    <w:nsid w:val="1E1708B4"/>
    <w:multiLevelType w:val="hybridMultilevel"/>
    <w:tmpl w:val="39BE7ABC"/>
    <w:lvl w:ilvl="0" w:tplc="69FAF400">
      <w:start w:val="1"/>
      <w:numFmt w:val="decimal"/>
      <w:lvlText w:val="%1."/>
      <w:lvlJc w:val="left"/>
      <w:pPr>
        <w:ind w:left="1410" w:hanging="14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1B364F8"/>
    <w:multiLevelType w:val="hybridMultilevel"/>
    <w:tmpl w:val="A6B05CA4"/>
    <w:lvl w:ilvl="0" w:tplc="E8604E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5500298"/>
    <w:multiLevelType w:val="hybridMultilevel"/>
    <w:tmpl w:val="38DA5614"/>
    <w:lvl w:ilvl="0" w:tplc="C73CD7D6">
      <w:start w:val="1"/>
      <w:numFmt w:val="decimal"/>
      <w:lvlText w:val="%1)"/>
      <w:lvlJc w:val="left"/>
      <w:pPr>
        <w:ind w:left="64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6370DF7"/>
    <w:multiLevelType w:val="hybridMultilevel"/>
    <w:tmpl w:val="BD8C1B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A3F440B"/>
    <w:multiLevelType w:val="hybridMultilevel"/>
    <w:tmpl w:val="29449DEC"/>
    <w:lvl w:ilvl="0" w:tplc="04190001">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7">
    <w:nsid w:val="40077D8B"/>
    <w:multiLevelType w:val="hybridMultilevel"/>
    <w:tmpl w:val="C5C813F0"/>
    <w:lvl w:ilvl="0" w:tplc="B96C0E8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0820AE2"/>
    <w:multiLevelType w:val="hybridMultilevel"/>
    <w:tmpl w:val="2BB887D4"/>
    <w:lvl w:ilvl="0" w:tplc="DC7873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A944267"/>
    <w:multiLevelType w:val="hybridMultilevel"/>
    <w:tmpl w:val="FB9AF53C"/>
    <w:lvl w:ilvl="0" w:tplc="00307062">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C616F11"/>
    <w:multiLevelType w:val="hybridMultilevel"/>
    <w:tmpl w:val="3F88BE02"/>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1">
    <w:nsid w:val="4D1B4849"/>
    <w:multiLevelType w:val="hybridMultilevel"/>
    <w:tmpl w:val="F9086070"/>
    <w:lvl w:ilvl="0" w:tplc="0F5E0C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F57109E"/>
    <w:multiLevelType w:val="hybridMultilevel"/>
    <w:tmpl w:val="BD4C9824"/>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3">
    <w:nsid w:val="50E17EEF"/>
    <w:multiLevelType w:val="hybridMultilevel"/>
    <w:tmpl w:val="EF460DBE"/>
    <w:lvl w:ilvl="0" w:tplc="15AA75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CDB0F79"/>
    <w:multiLevelType w:val="hybridMultilevel"/>
    <w:tmpl w:val="8E40B436"/>
    <w:lvl w:ilvl="0" w:tplc="2C10B936">
      <w:start w:val="1"/>
      <w:numFmt w:val="decimal"/>
      <w:lvlText w:val="%1."/>
      <w:lvlJc w:val="left"/>
      <w:pPr>
        <w:ind w:left="927"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46F4945"/>
    <w:multiLevelType w:val="hybridMultilevel"/>
    <w:tmpl w:val="57B636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C08438A"/>
    <w:multiLevelType w:val="hybridMultilevel"/>
    <w:tmpl w:val="D6BEC1A4"/>
    <w:lvl w:ilvl="0" w:tplc="E1784192">
      <w:start w:val="3"/>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F7E743E"/>
    <w:multiLevelType w:val="hybridMultilevel"/>
    <w:tmpl w:val="D1B8FE28"/>
    <w:lvl w:ilvl="0" w:tplc="D7905A38">
      <w:start w:val="1"/>
      <w:numFmt w:val="decimal"/>
      <w:lvlText w:val="%1)"/>
      <w:lvlJc w:val="left"/>
      <w:pPr>
        <w:ind w:left="90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A1C469E"/>
    <w:multiLevelType w:val="hybridMultilevel"/>
    <w:tmpl w:val="F0523E3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CF10E9B"/>
    <w:multiLevelType w:val="hybridMultilevel"/>
    <w:tmpl w:val="A6E2AED0"/>
    <w:lvl w:ilvl="0" w:tplc="02D26F76">
      <w:start w:val="1"/>
      <w:numFmt w:val="decimal"/>
      <w:lvlText w:val="%1."/>
      <w:lvlJc w:val="left"/>
      <w:pPr>
        <w:ind w:left="1212"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F496E2F"/>
    <w:multiLevelType w:val="hybridMultilevel"/>
    <w:tmpl w:val="E124A30C"/>
    <w:lvl w:ilvl="0" w:tplc="B90812DC">
      <w:start w:val="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0"/>
  </w:num>
  <w:num w:numId="9">
    <w:abstractNumId w:val="0"/>
  </w:num>
  <w:num w:numId="10">
    <w:abstractNumId w:val="1"/>
  </w:num>
  <w:num w:numId="11">
    <w:abstractNumId w:val="6"/>
  </w:num>
  <w:num w:numId="12">
    <w:abstractNumId w:val="12"/>
  </w:num>
  <w:num w:numId="13">
    <w:abstractNumId w:val="5"/>
  </w:num>
  <w:num w:numId="14">
    <w:abstractNumId w:val="9"/>
  </w:num>
  <w:num w:numId="15">
    <w:abstractNumId w:val="10"/>
  </w:num>
  <w:num w:numId="16">
    <w:abstractNumId w:val="15"/>
  </w:num>
  <w:num w:numId="17">
    <w:abstractNumId w:val="2"/>
  </w:num>
  <w:num w:numId="18">
    <w:abstractNumId w:val="13"/>
  </w:num>
  <w:num w:numId="19">
    <w:abstractNumId w:val="8"/>
  </w:num>
  <w:num w:numId="20">
    <w:abstractNumId w:val="11"/>
  </w:num>
  <w:num w:numId="21">
    <w:abstractNumId w:val="1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504"/>
    <w:rsid w:val="00000BD6"/>
    <w:rsid w:val="00002228"/>
    <w:rsid w:val="00003E76"/>
    <w:rsid w:val="00004D75"/>
    <w:rsid w:val="00015385"/>
    <w:rsid w:val="00031A15"/>
    <w:rsid w:val="000329F1"/>
    <w:rsid w:val="00035AE0"/>
    <w:rsid w:val="000431FC"/>
    <w:rsid w:val="00050575"/>
    <w:rsid w:val="00051AD5"/>
    <w:rsid w:val="000545A4"/>
    <w:rsid w:val="000549F0"/>
    <w:rsid w:val="000618E2"/>
    <w:rsid w:val="00066E90"/>
    <w:rsid w:val="000711F7"/>
    <w:rsid w:val="0009139F"/>
    <w:rsid w:val="000A3A66"/>
    <w:rsid w:val="000A572E"/>
    <w:rsid w:val="000C204D"/>
    <w:rsid w:val="000C226A"/>
    <w:rsid w:val="000C74F2"/>
    <w:rsid w:val="000D169E"/>
    <w:rsid w:val="000D56AA"/>
    <w:rsid w:val="000D575B"/>
    <w:rsid w:val="000F3A86"/>
    <w:rsid w:val="001056AE"/>
    <w:rsid w:val="00112173"/>
    <w:rsid w:val="00114B68"/>
    <w:rsid w:val="0011529C"/>
    <w:rsid w:val="001341D9"/>
    <w:rsid w:val="001358B4"/>
    <w:rsid w:val="0013725D"/>
    <w:rsid w:val="00141A2B"/>
    <w:rsid w:val="00150DEB"/>
    <w:rsid w:val="00162B34"/>
    <w:rsid w:val="00164245"/>
    <w:rsid w:val="00173AFB"/>
    <w:rsid w:val="00185582"/>
    <w:rsid w:val="00191FC7"/>
    <w:rsid w:val="00196A08"/>
    <w:rsid w:val="001A5863"/>
    <w:rsid w:val="001A794F"/>
    <w:rsid w:val="001B72E9"/>
    <w:rsid w:val="001C3CD2"/>
    <w:rsid w:val="001C4791"/>
    <w:rsid w:val="001C6ED0"/>
    <w:rsid w:val="001D3833"/>
    <w:rsid w:val="001D73A4"/>
    <w:rsid w:val="001F2AC2"/>
    <w:rsid w:val="002024B9"/>
    <w:rsid w:val="00202B82"/>
    <w:rsid w:val="0020657D"/>
    <w:rsid w:val="00207D45"/>
    <w:rsid w:val="00211610"/>
    <w:rsid w:val="002136E8"/>
    <w:rsid w:val="002150DE"/>
    <w:rsid w:val="0022109C"/>
    <w:rsid w:val="00235523"/>
    <w:rsid w:val="002424CD"/>
    <w:rsid w:val="00244084"/>
    <w:rsid w:val="002459D3"/>
    <w:rsid w:val="00246056"/>
    <w:rsid w:val="00253C9D"/>
    <w:rsid w:val="00254BD9"/>
    <w:rsid w:val="002630D9"/>
    <w:rsid w:val="002758C6"/>
    <w:rsid w:val="00280157"/>
    <w:rsid w:val="00283B5E"/>
    <w:rsid w:val="0029228F"/>
    <w:rsid w:val="002A65DE"/>
    <w:rsid w:val="002A7CF0"/>
    <w:rsid w:val="002B315B"/>
    <w:rsid w:val="002C2C87"/>
    <w:rsid w:val="002D04D8"/>
    <w:rsid w:val="002D74B9"/>
    <w:rsid w:val="002D7B7B"/>
    <w:rsid w:val="002E29CC"/>
    <w:rsid w:val="002E72F4"/>
    <w:rsid w:val="002F52C9"/>
    <w:rsid w:val="003006F0"/>
    <w:rsid w:val="00301747"/>
    <w:rsid w:val="0030384B"/>
    <w:rsid w:val="00303BC5"/>
    <w:rsid w:val="00306BCB"/>
    <w:rsid w:val="00323DB5"/>
    <w:rsid w:val="00341D8C"/>
    <w:rsid w:val="00354A0D"/>
    <w:rsid w:val="00356FB3"/>
    <w:rsid w:val="00360FA9"/>
    <w:rsid w:val="003700CA"/>
    <w:rsid w:val="00370FF8"/>
    <w:rsid w:val="00376B6D"/>
    <w:rsid w:val="00384134"/>
    <w:rsid w:val="003928F0"/>
    <w:rsid w:val="003A386F"/>
    <w:rsid w:val="003A68E4"/>
    <w:rsid w:val="003D10C7"/>
    <w:rsid w:val="003D3C21"/>
    <w:rsid w:val="003D47E1"/>
    <w:rsid w:val="003E099E"/>
    <w:rsid w:val="003E2516"/>
    <w:rsid w:val="003E4E93"/>
    <w:rsid w:val="003F2F87"/>
    <w:rsid w:val="004000E0"/>
    <w:rsid w:val="004037CD"/>
    <w:rsid w:val="00403DA4"/>
    <w:rsid w:val="00405533"/>
    <w:rsid w:val="004123CE"/>
    <w:rsid w:val="004156D5"/>
    <w:rsid w:val="00425D07"/>
    <w:rsid w:val="00426A5C"/>
    <w:rsid w:val="00431A2C"/>
    <w:rsid w:val="004328E2"/>
    <w:rsid w:val="00441C0C"/>
    <w:rsid w:val="00443116"/>
    <w:rsid w:val="00452C4A"/>
    <w:rsid w:val="00455687"/>
    <w:rsid w:val="00466987"/>
    <w:rsid w:val="00471206"/>
    <w:rsid w:val="00473C6F"/>
    <w:rsid w:val="00476374"/>
    <w:rsid w:val="004826A3"/>
    <w:rsid w:val="0048473E"/>
    <w:rsid w:val="00484B7A"/>
    <w:rsid w:val="00485C4D"/>
    <w:rsid w:val="004866CF"/>
    <w:rsid w:val="0049066E"/>
    <w:rsid w:val="004A09BB"/>
    <w:rsid w:val="004B5B3D"/>
    <w:rsid w:val="004B79EC"/>
    <w:rsid w:val="004C0DC9"/>
    <w:rsid w:val="004C5B28"/>
    <w:rsid w:val="004D256D"/>
    <w:rsid w:val="004E4467"/>
    <w:rsid w:val="004E6B13"/>
    <w:rsid w:val="00502A1E"/>
    <w:rsid w:val="00510A35"/>
    <w:rsid w:val="00514ACC"/>
    <w:rsid w:val="00525E08"/>
    <w:rsid w:val="00545F03"/>
    <w:rsid w:val="00557049"/>
    <w:rsid w:val="00564407"/>
    <w:rsid w:val="005674C8"/>
    <w:rsid w:val="00580E7E"/>
    <w:rsid w:val="00584BB9"/>
    <w:rsid w:val="0059208B"/>
    <w:rsid w:val="005946B6"/>
    <w:rsid w:val="005B18E8"/>
    <w:rsid w:val="005B211B"/>
    <w:rsid w:val="005B66B4"/>
    <w:rsid w:val="005F06EE"/>
    <w:rsid w:val="005F093D"/>
    <w:rsid w:val="00603D4B"/>
    <w:rsid w:val="00611048"/>
    <w:rsid w:val="00611202"/>
    <w:rsid w:val="00631643"/>
    <w:rsid w:val="00632FDF"/>
    <w:rsid w:val="00636F0F"/>
    <w:rsid w:val="00645C31"/>
    <w:rsid w:val="00656FC2"/>
    <w:rsid w:val="00666028"/>
    <w:rsid w:val="00667479"/>
    <w:rsid w:val="00670CAC"/>
    <w:rsid w:val="00673B7A"/>
    <w:rsid w:val="00676906"/>
    <w:rsid w:val="0068002F"/>
    <w:rsid w:val="00681152"/>
    <w:rsid w:val="006A2FF9"/>
    <w:rsid w:val="006B2745"/>
    <w:rsid w:val="006B4DCF"/>
    <w:rsid w:val="006D7C5B"/>
    <w:rsid w:val="006E3676"/>
    <w:rsid w:val="006E450C"/>
    <w:rsid w:val="00710E5B"/>
    <w:rsid w:val="00721824"/>
    <w:rsid w:val="00723C55"/>
    <w:rsid w:val="00723EF0"/>
    <w:rsid w:val="0072783C"/>
    <w:rsid w:val="0073142B"/>
    <w:rsid w:val="007370EF"/>
    <w:rsid w:val="007407DB"/>
    <w:rsid w:val="007433F1"/>
    <w:rsid w:val="00760AA3"/>
    <w:rsid w:val="00763AFA"/>
    <w:rsid w:val="00783B7A"/>
    <w:rsid w:val="00786D54"/>
    <w:rsid w:val="00792AA9"/>
    <w:rsid w:val="007957D6"/>
    <w:rsid w:val="00797427"/>
    <w:rsid w:val="007A3161"/>
    <w:rsid w:val="007A5D8D"/>
    <w:rsid w:val="007D5191"/>
    <w:rsid w:val="007E6F55"/>
    <w:rsid w:val="007E7F92"/>
    <w:rsid w:val="007F17F0"/>
    <w:rsid w:val="00805ED4"/>
    <w:rsid w:val="008143B0"/>
    <w:rsid w:val="00814BCD"/>
    <w:rsid w:val="00817E5A"/>
    <w:rsid w:val="0083016A"/>
    <w:rsid w:val="00832FFA"/>
    <w:rsid w:val="00840FC7"/>
    <w:rsid w:val="008451B7"/>
    <w:rsid w:val="00852B8A"/>
    <w:rsid w:val="00855110"/>
    <w:rsid w:val="00855EEB"/>
    <w:rsid w:val="00857539"/>
    <w:rsid w:val="008642DB"/>
    <w:rsid w:val="00881475"/>
    <w:rsid w:val="00891D6D"/>
    <w:rsid w:val="008C2A3A"/>
    <w:rsid w:val="008C6B06"/>
    <w:rsid w:val="008D0184"/>
    <w:rsid w:val="008D31DA"/>
    <w:rsid w:val="008E58C4"/>
    <w:rsid w:val="008F6C23"/>
    <w:rsid w:val="00901BF3"/>
    <w:rsid w:val="00904603"/>
    <w:rsid w:val="009067B7"/>
    <w:rsid w:val="009100E4"/>
    <w:rsid w:val="00914A23"/>
    <w:rsid w:val="009176CB"/>
    <w:rsid w:val="0092281F"/>
    <w:rsid w:val="00930B34"/>
    <w:rsid w:val="0093212B"/>
    <w:rsid w:val="00933D39"/>
    <w:rsid w:val="009363D7"/>
    <w:rsid w:val="009377CC"/>
    <w:rsid w:val="00941384"/>
    <w:rsid w:val="009537A9"/>
    <w:rsid w:val="00960C00"/>
    <w:rsid w:val="00966F52"/>
    <w:rsid w:val="00986ABD"/>
    <w:rsid w:val="009872C9"/>
    <w:rsid w:val="00997B5A"/>
    <w:rsid w:val="009A189F"/>
    <w:rsid w:val="009A3427"/>
    <w:rsid w:val="009B298A"/>
    <w:rsid w:val="009C07B6"/>
    <w:rsid w:val="009D6EF7"/>
    <w:rsid w:val="009E2459"/>
    <w:rsid w:val="009F1513"/>
    <w:rsid w:val="009F546F"/>
    <w:rsid w:val="00A14579"/>
    <w:rsid w:val="00A43B3D"/>
    <w:rsid w:val="00A46F7D"/>
    <w:rsid w:val="00A61AD0"/>
    <w:rsid w:val="00A62EAD"/>
    <w:rsid w:val="00A64E4C"/>
    <w:rsid w:val="00A65309"/>
    <w:rsid w:val="00A824D1"/>
    <w:rsid w:val="00A84054"/>
    <w:rsid w:val="00A85302"/>
    <w:rsid w:val="00A85F82"/>
    <w:rsid w:val="00A939D1"/>
    <w:rsid w:val="00AB2784"/>
    <w:rsid w:val="00AC3E58"/>
    <w:rsid w:val="00AC758C"/>
    <w:rsid w:val="00AD349E"/>
    <w:rsid w:val="00AE4569"/>
    <w:rsid w:val="00AE58CF"/>
    <w:rsid w:val="00B02DD5"/>
    <w:rsid w:val="00B02DE3"/>
    <w:rsid w:val="00B04F58"/>
    <w:rsid w:val="00B0551B"/>
    <w:rsid w:val="00B108FA"/>
    <w:rsid w:val="00B10B29"/>
    <w:rsid w:val="00B15C22"/>
    <w:rsid w:val="00B16AD4"/>
    <w:rsid w:val="00B1783C"/>
    <w:rsid w:val="00B2129D"/>
    <w:rsid w:val="00B30690"/>
    <w:rsid w:val="00B36F3D"/>
    <w:rsid w:val="00B4567E"/>
    <w:rsid w:val="00B564AC"/>
    <w:rsid w:val="00B61FCF"/>
    <w:rsid w:val="00B63149"/>
    <w:rsid w:val="00B64BE2"/>
    <w:rsid w:val="00B65B13"/>
    <w:rsid w:val="00B750A0"/>
    <w:rsid w:val="00B7581B"/>
    <w:rsid w:val="00B81116"/>
    <w:rsid w:val="00B82FE1"/>
    <w:rsid w:val="00B93E11"/>
    <w:rsid w:val="00B96824"/>
    <w:rsid w:val="00BA6CFE"/>
    <w:rsid w:val="00BC3DAD"/>
    <w:rsid w:val="00BC54D2"/>
    <w:rsid w:val="00BC7A96"/>
    <w:rsid w:val="00BD1268"/>
    <w:rsid w:val="00BD2268"/>
    <w:rsid w:val="00BD30C1"/>
    <w:rsid w:val="00BD3821"/>
    <w:rsid w:val="00BD7E77"/>
    <w:rsid w:val="00BE0B14"/>
    <w:rsid w:val="00BF0595"/>
    <w:rsid w:val="00BF3955"/>
    <w:rsid w:val="00C02ACB"/>
    <w:rsid w:val="00C07A73"/>
    <w:rsid w:val="00C11685"/>
    <w:rsid w:val="00C15A15"/>
    <w:rsid w:val="00C24B10"/>
    <w:rsid w:val="00C30399"/>
    <w:rsid w:val="00C45142"/>
    <w:rsid w:val="00C52604"/>
    <w:rsid w:val="00C52A0E"/>
    <w:rsid w:val="00C659B7"/>
    <w:rsid w:val="00C66861"/>
    <w:rsid w:val="00C704BB"/>
    <w:rsid w:val="00C7673E"/>
    <w:rsid w:val="00C80939"/>
    <w:rsid w:val="00C83CD0"/>
    <w:rsid w:val="00C84853"/>
    <w:rsid w:val="00C94C0C"/>
    <w:rsid w:val="00CA1504"/>
    <w:rsid w:val="00CB1C9D"/>
    <w:rsid w:val="00CB6A7C"/>
    <w:rsid w:val="00CD7508"/>
    <w:rsid w:val="00CE1A07"/>
    <w:rsid w:val="00CE5CCD"/>
    <w:rsid w:val="00CE7199"/>
    <w:rsid w:val="00CE7445"/>
    <w:rsid w:val="00CF63A3"/>
    <w:rsid w:val="00D050D3"/>
    <w:rsid w:val="00D23DFE"/>
    <w:rsid w:val="00D30D92"/>
    <w:rsid w:val="00D34D0B"/>
    <w:rsid w:val="00D402EB"/>
    <w:rsid w:val="00D511EC"/>
    <w:rsid w:val="00D5176B"/>
    <w:rsid w:val="00D82975"/>
    <w:rsid w:val="00D852BB"/>
    <w:rsid w:val="00D86380"/>
    <w:rsid w:val="00D9454A"/>
    <w:rsid w:val="00DA6364"/>
    <w:rsid w:val="00DB7F6C"/>
    <w:rsid w:val="00DC4C5C"/>
    <w:rsid w:val="00DC52E9"/>
    <w:rsid w:val="00DC5B93"/>
    <w:rsid w:val="00DD0790"/>
    <w:rsid w:val="00E04E7B"/>
    <w:rsid w:val="00E073B4"/>
    <w:rsid w:val="00E24171"/>
    <w:rsid w:val="00E25906"/>
    <w:rsid w:val="00E26CF3"/>
    <w:rsid w:val="00E33B76"/>
    <w:rsid w:val="00E345ED"/>
    <w:rsid w:val="00E554C7"/>
    <w:rsid w:val="00E61A97"/>
    <w:rsid w:val="00E62CCC"/>
    <w:rsid w:val="00E775F7"/>
    <w:rsid w:val="00E804D4"/>
    <w:rsid w:val="00E81963"/>
    <w:rsid w:val="00E82730"/>
    <w:rsid w:val="00E93B7A"/>
    <w:rsid w:val="00EA3645"/>
    <w:rsid w:val="00EA6097"/>
    <w:rsid w:val="00EC683D"/>
    <w:rsid w:val="00EE4762"/>
    <w:rsid w:val="00EE4CBA"/>
    <w:rsid w:val="00EF4F14"/>
    <w:rsid w:val="00EF5885"/>
    <w:rsid w:val="00F03C82"/>
    <w:rsid w:val="00F06F84"/>
    <w:rsid w:val="00F33103"/>
    <w:rsid w:val="00F47D01"/>
    <w:rsid w:val="00F47DCA"/>
    <w:rsid w:val="00F551FD"/>
    <w:rsid w:val="00F749E9"/>
    <w:rsid w:val="00F7545F"/>
    <w:rsid w:val="00F959C4"/>
    <w:rsid w:val="00FA592C"/>
    <w:rsid w:val="00FC127F"/>
    <w:rsid w:val="00FD3C3A"/>
    <w:rsid w:val="00FD5F76"/>
    <w:rsid w:val="00FE2CE1"/>
    <w:rsid w:val="00FE375F"/>
    <w:rsid w:val="00FE5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41D8C"/>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D852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1D8C"/>
    <w:rPr>
      <w:rFonts w:ascii="Arial" w:eastAsia="Times New Roman" w:hAnsi="Arial" w:cs="Arial"/>
      <w:b/>
      <w:bCs/>
      <w:kern w:val="32"/>
      <w:sz w:val="32"/>
      <w:szCs w:val="32"/>
      <w:lang w:eastAsia="ru-RU"/>
    </w:rPr>
  </w:style>
  <w:style w:type="paragraph" w:customStyle="1" w:styleId="ConsPlusNormal">
    <w:name w:val="ConsPlusNormal"/>
    <w:rsid w:val="00CA1504"/>
    <w:pPr>
      <w:autoSpaceDE w:val="0"/>
      <w:autoSpaceDN w:val="0"/>
      <w:adjustRightInd w:val="0"/>
      <w:spacing w:after="0" w:line="240" w:lineRule="auto"/>
    </w:pPr>
    <w:rPr>
      <w:rFonts w:ascii="Calibri" w:hAnsi="Calibri" w:cs="Calibri"/>
    </w:rPr>
  </w:style>
  <w:style w:type="table" w:styleId="a3">
    <w:name w:val="Table Grid"/>
    <w:basedOn w:val="a1"/>
    <w:uiPriority w:val="59"/>
    <w:rsid w:val="00CA1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A1504"/>
    <w:rPr>
      <w:color w:val="0000FF" w:themeColor="hyperlink"/>
      <w:u w:val="single"/>
    </w:rPr>
  </w:style>
  <w:style w:type="paragraph" w:styleId="a5">
    <w:name w:val="Body Text Indent"/>
    <w:basedOn w:val="a"/>
    <w:link w:val="a6"/>
    <w:uiPriority w:val="99"/>
    <w:rsid w:val="009363D7"/>
    <w:pPr>
      <w:spacing w:after="120" w:line="240" w:lineRule="auto"/>
      <w:ind w:firstLine="720"/>
      <w:jc w:val="both"/>
    </w:pPr>
    <w:rPr>
      <w:rFonts w:ascii="Times New Roman" w:eastAsia="Times New Roman" w:hAnsi="Times New Roman" w:cs="Times New Roman"/>
      <w:sz w:val="24"/>
      <w:szCs w:val="28"/>
    </w:rPr>
  </w:style>
  <w:style w:type="character" w:customStyle="1" w:styleId="a6">
    <w:name w:val="Основной текст с отступом Знак"/>
    <w:basedOn w:val="a0"/>
    <w:link w:val="a5"/>
    <w:uiPriority w:val="99"/>
    <w:rsid w:val="009363D7"/>
    <w:rPr>
      <w:rFonts w:ascii="Times New Roman" w:eastAsia="Times New Roman" w:hAnsi="Times New Roman" w:cs="Times New Roman"/>
      <w:sz w:val="24"/>
      <w:szCs w:val="28"/>
      <w:lang w:eastAsia="ru-RU"/>
    </w:rPr>
  </w:style>
  <w:style w:type="paragraph" w:styleId="a7">
    <w:name w:val="Title"/>
    <w:basedOn w:val="a"/>
    <w:link w:val="a8"/>
    <w:uiPriority w:val="99"/>
    <w:qFormat/>
    <w:rsid w:val="00341D8C"/>
    <w:pPr>
      <w:spacing w:after="0" w:line="240" w:lineRule="auto"/>
      <w:jc w:val="center"/>
    </w:pPr>
    <w:rPr>
      <w:rFonts w:ascii="Times New Roman" w:eastAsia="Times New Roman" w:hAnsi="Times New Roman" w:cs="Times New Roman"/>
      <w:b/>
      <w:sz w:val="48"/>
      <w:szCs w:val="20"/>
    </w:rPr>
  </w:style>
  <w:style w:type="character" w:customStyle="1" w:styleId="a8">
    <w:name w:val="Название Знак"/>
    <w:basedOn w:val="a0"/>
    <w:link w:val="a7"/>
    <w:uiPriority w:val="99"/>
    <w:rsid w:val="00341D8C"/>
    <w:rPr>
      <w:rFonts w:ascii="Times New Roman" w:eastAsia="Times New Roman" w:hAnsi="Times New Roman" w:cs="Times New Roman"/>
      <w:b/>
      <w:sz w:val="48"/>
      <w:szCs w:val="20"/>
      <w:lang w:eastAsia="ru-RU"/>
    </w:rPr>
  </w:style>
  <w:style w:type="paragraph" w:styleId="a9">
    <w:name w:val="Body Text"/>
    <w:basedOn w:val="a"/>
    <w:link w:val="aa"/>
    <w:uiPriority w:val="99"/>
    <w:unhideWhenUsed/>
    <w:rsid w:val="00341D8C"/>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99"/>
    <w:rsid w:val="00341D8C"/>
    <w:rPr>
      <w:rFonts w:ascii="Times New Roman" w:eastAsia="Times New Roman" w:hAnsi="Times New Roman" w:cs="Times New Roman"/>
      <w:sz w:val="24"/>
      <w:szCs w:val="24"/>
      <w:lang w:eastAsia="ru-RU"/>
    </w:rPr>
  </w:style>
  <w:style w:type="character" w:customStyle="1" w:styleId="ab">
    <w:name w:val="Абзац списка Знак"/>
    <w:basedOn w:val="a0"/>
    <w:link w:val="ac"/>
    <w:locked/>
    <w:rsid w:val="00341D8C"/>
    <w:rPr>
      <w:rFonts w:ascii="Times New Roman" w:hAnsi="Times New Roman" w:cs="Times New Roman"/>
      <w:sz w:val="24"/>
      <w:szCs w:val="24"/>
    </w:rPr>
  </w:style>
  <w:style w:type="paragraph" w:styleId="ac">
    <w:name w:val="List Paragraph"/>
    <w:basedOn w:val="a"/>
    <w:link w:val="ab"/>
    <w:qFormat/>
    <w:rsid w:val="00341D8C"/>
    <w:pPr>
      <w:spacing w:after="0" w:line="240" w:lineRule="auto"/>
      <w:ind w:left="720"/>
      <w:contextualSpacing/>
    </w:pPr>
    <w:rPr>
      <w:rFonts w:ascii="Times New Roman" w:hAnsi="Times New Roman" w:cs="Times New Roman"/>
      <w:sz w:val="24"/>
      <w:szCs w:val="24"/>
    </w:rPr>
  </w:style>
  <w:style w:type="paragraph" w:customStyle="1" w:styleId="--">
    <w:name w:val="- СТРАНИЦА -"/>
    <w:uiPriority w:val="99"/>
    <w:rsid w:val="00341D8C"/>
    <w:pPr>
      <w:spacing w:after="0" w:line="240" w:lineRule="auto"/>
    </w:pPr>
    <w:rPr>
      <w:rFonts w:ascii="Times New Roman" w:eastAsia="Times New Roman" w:hAnsi="Times New Roman" w:cs="Times New Roman"/>
      <w:sz w:val="20"/>
      <w:szCs w:val="20"/>
    </w:rPr>
  </w:style>
  <w:style w:type="paragraph" w:customStyle="1" w:styleId="ConsPlusNonformat">
    <w:name w:val="ConsPlusNonformat"/>
    <w:uiPriority w:val="99"/>
    <w:rsid w:val="00341D8C"/>
    <w:pPr>
      <w:autoSpaceDE w:val="0"/>
      <w:autoSpaceDN w:val="0"/>
      <w:adjustRightInd w:val="0"/>
      <w:spacing w:after="0" w:line="240" w:lineRule="auto"/>
    </w:pPr>
    <w:rPr>
      <w:rFonts w:ascii="Courier New" w:eastAsia="Times New Roman" w:hAnsi="Courier New" w:cs="Courier New"/>
      <w:sz w:val="20"/>
      <w:szCs w:val="20"/>
    </w:rPr>
  </w:style>
  <w:style w:type="table" w:styleId="2-2">
    <w:name w:val="Medium Shading 2 Accent 2"/>
    <w:basedOn w:val="a1"/>
    <w:uiPriority w:val="64"/>
    <w:rsid w:val="00341D8C"/>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d">
    <w:name w:val="Balloon Text"/>
    <w:basedOn w:val="a"/>
    <w:link w:val="ae"/>
    <w:uiPriority w:val="99"/>
    <w:semiHidden/>
    <w:unhideWhenUsed/>
    <w:rsid w:val="00341D8C"/>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341D8C"/>
    <w:rPr>
      <w:rFonts w:ascii="Tahoma" w:eastAsia="Times New Roman" w:hAnsi="Tahoma" w:cs="Tahoma"/>
      <w:sz w:val="16"/>
      <w:szCs w:val="16"/>
      <w:lang w:eastAsia="ru-RU"/>
    </w:rPr>
  </w:style>
  <w:style w:type="paragraph" w:customStyle="1" w:styleId="31">
    <w:name w:val="заголовок 31"/>
    <w:basedOn w:val="a"/>
    <w:next w:val="a"/>
    <w:rsid w:val="00341D8C"/>
    <w:pPr>
      <w:keepNext/>
      <w:widowControl w:val="0"/>
      <w:spacing w:before="160" w:after="0" w:line="200" w:lineRule="exact"/>
      <w:jc w:val="both"/>
    </w:pPr>
    <w:rPr>
      <w:rFonts w:ascii="Times New Roman" w:eastAsia="Times New Roman" w:hAnsi="Times New Roman" w:cs="Times New Roman"/>
      <w:b/>
      <w:i/>
      <w:sz w:val="20"/>
      <w:szCs w:val="20"/>
    </w:rPr>
  </w:style>
  <w:style w:type="character" w:styleId="af">
    <w:name w:val="line number"/>
    <w:basedOn w:val="a0"/>
    <w:uiPriority w:val="99"/>
    <w:semiHidden/>
    <w:unhideWhenUsed/>
    <w:rsid w:val="00341D8C"/>
  </w:style>
  <w:style w:type="paragraph" w:styleId="af0">
    <w:name w:val="header"/>
    <w:basedOn w:val="a"/>
    <w:link w:val="af1"/>
    <w:uiPriority w:val="99"/>
    <w:semiHidden/>
    <w:unhideWhenUsed/>
    <w:rsid w:val="00341D8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uiPriority w:val="99"/>
    <w:semiHidden/>
    <w:rsid w:val="00341D8C"/>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341D8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uiPriority w:val="99"/>
    <w:rsid w:val="00341D8C"/>
    <w:rPr>
      <w:rFonts w:ascii="Times New Roman" w:eastAsia="Times New Roman" w:hAnsi="Times New Roman" w:cs="Times New Roman"/>
      <w:sz w:val="24"/>
      <w:szCs w:val="24"/>
      <w:lang w:eastAsia="ru-RU"/>
    </w:rPr>
  </w:style>
  <w:style w:type="table" w:styleId="1-5">
    <w:name w:val="Medium Grid 1 Accent 5"/>
    <w:basedOn w:val="a1"/>
    <w:uiPriority w:val="67"/>
    <w:rsid w:val="00341D8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
    <w:name w:val="Medium Grid 1 Accent 3"/>
    <w:basedOn w:val="a1"/>
    <w:uiPriority w:val="67"/>
    <w:rsid w:val="00341D8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
    <w:name w:val="Medium Grid 1 Accent 4"/>
    <w:basedOn w:val="a1"/>
    <w:uiPriority w:val="67"/>
    <w:rsid w:val="00341D8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
    <w:name w:val="Light Shading Accent 1"/>
    <w:basedOn w:val="a1"/>
    <w:uiPriority w:val="60"/>
    <w:rsid w:val="00341D8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1">
    <w:name w:val="Medium Grid 1 Accent 1"/>
    <w:basedOn w:val="a1"/>
    <w:uiPriority w:val="67"/>
    <w:rsid w:val="00341D8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
    <w:name w:val="Medium Grid 1 Accent 2"/>
    <w:basedOn w:val="a1"/>
    <w:uiPriority w:val="67"/>
    <w:rsid w:val="00341D8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af4">
    <w:name w:val="No Spacing"/>
    <w:uiPriority w:val="1"/>
    <w:qFormat/>
    <w:rsid w:val="00341D8C"/>
    <w:pPr>
      <w:spacing w:after="0" w:line="240" w:lineRule="auto"/>
      <w:ind w:firstLine="284"/>
      <w:jc w:val="both"/>
    </w:pPr>
    <w:rPr>
      <w:rFonts w:ascii="Times New Roman" w:eastAsia="Times New Roman" w:hAnsi="Times New Roman" w:cs="Times New Roman"/>
      <w:sz w:val="24"/>
      <w:szCs w:val="28"/>
    </w:rPr>
  </w:style>
  <w:style w:type="character" w:customStyle="1" w:styleId="20">
    <w:name w:val="Заголовок 2 Знак"/>
    <w:basedOn w:val="a0"/>
    <w:link w:val="2"/>
    <w:uiPriority w:val="9"/>
    <w:semiHidden/>
    <w:rsid w:val="00D852B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41D8C"/>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D852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1D8C"/>
    <w:rPr>
      <w:rFonts w:ascii="Arial" w:eastAsia="Times New Roman" w:hAnsi="Arial" w:cs="Arial"/>
      <w:b/>
      <w:bCs/>
      <w:kern w:val="32"/>
      <w:sz w:val="32"/>
      <w:szCs w:val="32"/>
      <w:lang w:eastAsia="ru-RU"/>
    </w:rPr>
  </w:style>
  <w:style w:type="paragraph" w:customStyle="1" w:styleId="ConsPlusNormal">
    <w:name w:val="ConsPlusNormal"/>
    <w:rsid w:val="00CA1504"/>
    <w:pPr>
      <w:autoSpaceDE w:val="0"/>
      <w:autoSpaceDN w:val="0"/>
      <w:adjustRightInd w:val="0"/>
      <w:spacing w:after="0" w:line="240" w:lineRule="auto"/>
    </w:pPr>
    <w:rPr>
      <w:rFonts w:ascii="Calibri" w:hAnsi="Calibri" w:cs="Calibri"/>
    </w:rPr>
  </w:style>
  <w:style w:type="table" w:styleId="a3">
    <w:name w:val="Table Grid"/>
    <w:basedOn w:val="a1"/>
    <w:uiPriority w:val="59"/>
    <w:rsid w:val="00CA1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A1504"/>
    <w:rPr>
      <w:color w:val="0000FF" w:themeColor="hyperlink"/>
      <w:u w:val="single"/>
    </w:rPr>
  </w:style>
  <w:style w:type="paragraph" w:styleId="a5">
    <w:name w:val="Body Text Indent"/>
    <w:basedOn w:val="a"/>
    <w:link w:val="a6"/>
    <w:uiPriority w:val="99"/>
    <w:rsid w:val="009363D7"/>
    <w:pPr>
      <w:spacing w:after="120" w:line="240" w:lineRule="auto"/>
      <w:ind w:firstLine="720"/>
      <w:jc w:val="both"/>
    </w:pPr>
    <w:rPr>
      <w:rFonts w:ascii="Times New Roman" w:eastAsia="Times New Roman" w:hAnsi="Times New Roman" w:cs="Times New Roman"/>
      <w:sz w:val="24"/>
      <w:szCs w:val="28"/>
    </w:rPr>
  </w:style>
  <w:style w:type="character" w:customStyle="1" w:styleId="a6">
    <w:name w:val="Основной текст с отступом Знак"/>
    <w:basedOn w:val="a0"/>
    <w:link w:val="a5"/>
    <w:uiPriority w:val="99"/>
    <w:rsid w:val="009363D7"/>
    <w:rPr>
      <w:rFonts w:ascii="Times New Roman" w:eastAsia="Times New Roman" w:hAnsi="Times New Roman" w:cs="Times New Roman"/>
      <w:sz w:val="24"/>
      <w:szCs w:val="28"/>
      <w:lang w:eastAsia="ru-RU"/>
    </w:rPr>
  </w:style>
  <w:style w:type="paragraph" w:styleId="a7">
    <w:name w:val="Title"/>
    <w:basedOn w:val="a"/>
    <w:link w:val="a8"/>
    <w:uiPriority w:val="99"/>
    <w:qFormat/>
    <w:rsid w:val="00341D8C"/>
    <w:pPr>
      <w:spacing w:after="0" w:line="240" w:lineRule="auto"/>
      <w:jc w:val="center"/>
    </w:pPr>
    <w:rPr>
      <w:rFonts w:ascii="Times New Roman" w:eastAsia="Times New Roman" w:hAnsi="Times New Roman" w:cs="Times New Roman"/>
      <w:b/>
      <w:sz w:val="48"/>
      <w:szCs w:val="20"/>
    </w:rPr>
  </w:style>
  <w:style w:type="character" w:customStyle="1" w:styleId="a8">
    <w:name w:val="Название Знак"/>
    <w:basedOn w:val="a0"/>
    <w:link w:val="a7"/>
    <w:uiPriority w:val="99"/>
    <w:rsid w:val="00341D8C"/>
    <w:rPr>
      <w:rFonts w:ascii="Times New Roman" w:eastAsia="Times New Roman" w:hAnsi="Times New Roman" w:cs="Times New Roman"/>
      <w:b/>
      <w:sz w:val="48"/>
      <w:szCs w:val="20"/>
      <w:lang w:eastAsia="ru-RU"/>
    </w:rPr>
  </w:style>
  <w:style w:type="paragraph" w:styleId="a9">
    <w:name w:val="Body Text"/>
    <w:basedOn w:val="a"/>
    <w:link w:val="aa"/>
    <w:uiPriority w:val="99"/>
    <w:unhideWhenUsed/>
    <w:rsid w:val="00341D8C"/>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99"/>
    <w:rsid w:val="00341D8C"/>
    <w:rPr>
      <w:rFonts w:ascii="Times New Roman" w:eastAsia="Times New Roman" w:hAnsi="Times New Roman" w:cs="Times New Roman"/>
      <w:sz w:val="24"/>
      <w:szCs w:val="24"/>
      <w:lang w:eastAsia="ru-RU"/>
    </w:rPr>
  </w:style>
  <w:style w:type="character" w:customStyle="1" w:styleId="ab">
    <w:name w:val="Абзац списка Знак"/>
    <w:basedOn w:val="a0"/>
    <w:link w:val="ac"/>
    <w:locked/>
    <w:rsid w:val="00341D8C"/>
    <w:rPr>
      <w:rFonts w:ascii="Times New Roman" w:hAnsi="Times New Roman" w:cs="Times New Roman"/>
      <w:sz w:val="24"/>
      <w:szCs w:val="24"/>
    </w:rPr>
  </w:style>
  <w:style w:type="paragraph" w:styleId="ac">
    <w:name w:val="List Paragraph"/>
    <w:basedOn w:val="a"/>
    <w:link w:val="ab"/>
    <w:qFormat/>
    <w:rsid w:val="00341D8C"/>
    <w:pPr>
      <w:spacing w:after="0" w:line="240" w:lineRule="auto"/>
      <w:ind w:left="720"/>
      <w:contextualSpacing/>
    </w:pPr>
    <w:rPr>
      <w:rFonts w:ascii="Times New Roman" w:hAnsi="Times New Roman" w:cs="Times New Roman"/>
      <w:sz w:val="24"/>
      <w:szCs w:val="24"/>
    </w:rPr>
  </w:style>
  <w:style w:type="paragraph" w:customStyle="1" w:styleId="--">
    <w:name w:val="- СТРАНИЦА -"/>
    <w:uiPriority w:val="99"/>
    <w:rsid w:val="00341D8C"/>
    <w:pPr>
      <w:spacing w:after="0" w:line="240" w:lineRule="auto"/>
    </w:pPr>
    <w:rPr>
      <w:rFonts w:ascii="Times New Roman" w:eastAsia="Times New Roman" w:hAnsi="Times New Roman" w:cs="Times New Roman"/>
      <w:sz w:val="20"/>
      <w:szCs w:val="20"/>
    </w:rPr>
  </w:style>
  <w:style w:type="paragraph" w:customStyle="1" w:styleId="ConsPlusNonformat">
    <w:name w:val="ConsPlusNonformat"/>
    <w:uiPriority w:val="99"/>
    <w:rsid w:val="00341D8C"/>
    <w:pPr>
      <w:autoSpaceDE w:val="0"/>
      <w:autoSpaceDN w:val="0"/>
      <w:adjustRightInd w:val="0"/>
      <w:spacing w:after="0" w:line="240" w:lineRule="auto"/>
    </w:pPr>
    <w:rPr>
      <w:rFonts w:ascii="Courier New" w:eastAsia="Times New Roman" w:hAnsi="Courier New" w:cs="Courier New"/>
      <w:sz w:val="20"/>
      <w:szCs w:val="20"/>
    </w:rPr>
  </w:style>
  <w:style w:type="table" w:styleId="2-2">
    <w:name w:val="Medium Shading 2 Accent 2"/>
    <w:basedOn w:val="a1"/>
    <w:uiPriority w:val="64"/>
    <w:rsid w:val="00341D8C"/>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d">
    <w:name w:val="Balloon Text"/>
    <w:basedOn w:val="a"/>
    <w:link w:val="ae"/>
    <w:uiPriority w:val="99"/>
    <w:semiHidden/>
    <w:unhideWhenUsed/>
    <w:rsid w:val="00341D8C"/>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341D8C"/>
    <w:rPr>
      <w:rFonts w:ascii="Tahoma" w:eastAsia="Times New Roman" w:hAnsi="Tahoma" w:cs="Tahoma"/>
      <w:sz w:val="16"/>
      <w:szCs w:val="16"/>
      <w:lang w:eastAsia="ru-RU"/>
    </w:rPr>
  </w:style>
  <w:style w:type="paragraph" w:customStyle="1" w:styleId="31">
    <w:name w:val="заголовок 31"/>
    <w:basedOn w:val="a"/>
    <w:next w:val="a"/>
    <w:rsid w:val="00341D8C"/>
    <w:pPr>
      <w:keepNext/>
      <w:widowControl w:val="0"/>
      <w:spacing w:before="160" w:after="0" w:line="200" w:lineRule="exact"/>
      <w:jc w:val="both"/>
    </w:pPr>
    <w:rPr>
      <w:rFonts w:ascii="Times New Roman" w:eastAsia="Times New Roman" w:hAnsi="Times New Roman" w:cs="Times New Roman"/>
      <w:b/>
      <w:i/>
      <w:sz w:val="20"/>
      <w:szCs w:val="20"/>
    </w:rPr>
  </w:style>
  <w:style w:type="character" w:styleId="af">
    <w:name w:val="line number"/>
    <w:basedOn w:val="a0"/>
    <w:uiPriority w:val="99"/>
    <w:semiHidden/>
    <w:unhideWhenUsed/>
    <w:rsid w:val="00341D8C"/>
  </w:style>
  <w:style w:type="paragraph" w:styleId="af0">
    <w:name w:val="header"/>
    <w:basedOn w:val="a"/>
    <w:link w:val="af1"/>
    <w:uiPriority w:val="99"/>
    <w:semiHidden/>
    <w:unhideWhenUsed/>
    <w:rsid w:val="00341D8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uiPriority w:val="99"/>
    <w:semiHidden/>
    <w:rsid w:val="00341D8C"/>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341D8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uiPriority w:val="99"/>
    <w:rsid w:val="00341D8C"/>
    <w:rPr>
      <w:rFonts w:ascii="Times New Roman" w:eastAsia="Times New Roman" w:hAnsi="Times New Roman" w:cs="Times New Roman"/>
      <w:sz w:val="24"/>
      <w:szCs w:val="24"/>
      <w:lang w:eastAsia="ru-RU"/>
    </w:rPr>
  </w:style>
  <w:style w:type="table" w:styleId="1-5">
    <w:name w:val="Medium Grid 1 Accent 5"/>
    <w:basedOn w:val="a1"/>
    <w:uiPriority w:val="67"/>
    <w:rsid w:val="00341D8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
    <w:name w:val="Medium Grid 1 Accent 3"/>
    <w:basedOn w:val="a1"/>
    <w:uiPriority w:val="67"/>
    <w:rsid w:val="00341D8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
    <w:name w:val="Medium Grid 1 Accent 4"/>
    <w:basedOn w:val="a1"/>
    <w:uiPriority w:val="67"/>
    <w:rsid w:val="00341D8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
    <w:name w:val="Light Shading Accent 1"/>
    <w:basedOn w:val="a1"/>
    <w:uiPriority w:val="60"/>
    <w:rsid w:val="00341D8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1">
    <w:name w:val="Medium Grid 1 Accent 1"/>
    <w:basedOn w:val="a1"/>
    <w:uiPriority w:val="67"/>
    <w:rsid w:val="00341D8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
    <w:name w:val="Medium Grid 1 Accent 2"/>
    <w:basedOn w:val="a1"/>
    <w:uiPriority w:val="67"/>
    <w:rsid w:val="00341D8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af4">
    <w:name w:val="No Spacing"/>
    <w:uiPriority w:val="1"/>
    <w:qFormat/>
    <w:rsid w:val="00341D8C"/>
    <w:pPr>
      <w:spacing w:after="0" w:line="240" w:lineRule="auto"/>
      <w:ind w:firstLine="284"/>
      <w:jc w:val="both"/>
    </w:pPr>
    <w:rPr>
      <w:rFonts w:ascii="Times New Roman" w:eastAsia="Times New Roman" w:hAnsi="Times New Roman" w:cs="Times New Roman"/>
      <w:sz w:val="24"/>
      <w:szCs w:val="28"/>
    </w:rPr>
  </w:style>
  <w:style w:type="character" w:customStyle="1" w:styleId="20">
    <w:name w:val="Заголовок 2 Знак"/>
    <w:basedOn w:val="a0"/>
    <w:link w:val="2"/>
    <w:uiPriority w:val="9"/>
    <w:semiHidden/>
    <w:rsid w:val="00D852B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55734">
      <w:bodyDiv w:val="1"/>
      <w:marLeft w:val="0"/>
      <w:marRight w:val="0"/>
      <w:marTop w:val="0"/>
      <w:marBottom w:val="0"/>
      <w:divBdr>
        <w:top w:val="none" w:sz="0" w:space="0" w:color="auto"/>
        <w:left w:val="none" w:sz="0" w:space="0" w:color="auto"/>
        <w:bottom w:val="none" w:sz="0" w:space="0" w:color="auto"/>
        <w:right w:val="none" w:sz="0" w:space="0" w:color="auto"/>
      </w:divBdr>
    </w:div>
    <w:div w:id="322897697">
      <w:bodyDiv w:val="1"/>
      <w:marLeft w:val="0"/>
      <w:marRight w:val="0"/>
      <w:marTop w:val="0"/>
      <w:marBottom w:val="0"/>
      <w:divBdr>
        <w:top w:val="none" w:sz="0" w:space="0" w:color="auto"/>
        <w:left w:val="none" w:sz="0" w:space="0" w:color="auto"/>
        <w:bottom w:val="none" w:sz="0" w:space="0" w:color="auto"/>
        <w:right w:val="none" w:sz="0" w:space="0" w:color="auto"/>
      </w:divBdr>
    </w:div>
    <w:div w:id="500706090">
      <w:bodyDiv w:val="1"/>
      <w:marLeft w:val="0"/>
      <w:marRight w:val="0"/>
      <w:marTop w:val="0"/>
      <w:marBottom w:val="0"/>
      <w:divBdr>
        <w:top w:val="none" w:sz="0" w:space="0" w:color="auto"/>
        <w:left w:val="none" w:sz="0" w:space="0" w:color="auto"/>
        <w:bottom w:val="none" w:sz="0" w:space="0" w:color="auto"/>
        <w:right w:val="none" w:sz="0" w:space="0" w:color="auto"/>
      </w:divBdr>
    </w:div>
    <w:div w:id="667098891">
      <w:bodyDiv w:val="1"/>
      <w:marLeft w:val="0"/>
      <w:marRight w:val="0"/>
      <w:marTop w:val="0"/>
      <w:marBottom w:val="0"/>
      <w:divBdr>
        <w:top w:val="none" w:sz="0" w:space="0" w:color="auto"/>
        <w:left w:val="none" w:sz="0" w:space="0" w:color="auto"/>
        <w:bottom w:val="none" w:sz="0" w:space="0" w:color="auto"/>
        <w:right w:val="none" w:sz="0" w:space="0" w:color="auto"/>
      </w:divBdr>
    </w:div>
    <w:div w:id="729884396">
      <w:bodyDiv w:val="1"/>
      <w:marLeft w:val="0"/>
      <w:marRight w:val="0"/>
      <w:marTop w:val="0"/>
      <w:marBottom w:val="0"/>
      <w:divBdr>
        <w:top w:val="none" w:sz="0" w:space="0" w:color="auto"/>
        <w:left w:val="none" w:sz="0" w:space="0" w:color="auto"/>
        <w:bottom w:val="none" w:sz="0" w:space="0" w:color="auto"/>
        <w:right w:val="none" w:sz="0" w:space="0" w:color="auto"/>
      </w:divBdr>
    </w:div>
    <w:div w:id="997654908">
      <w:bodyDiv w:val="1"/>
      <w:marLeft w:val="0"/>
      <w:marRight w:val="0"/>
      <w:marTop w:val="0"/>
      <w:marBottom w:val="0"/>
      <w:divBdr>
        <w:top w:val="none" w:sz="0" w:space="0" w:color="auto"/>
        <w:left w:val="none" w:sz="0" w:space="0" w:color="auto"/>
        <w:bottom w:val="none" w:sz="0" w:space="0" w:color="auto"/>
        <w:right w:val="none" w:sz="0" w:space="0" w:color="auto"/>
      </w:divBdr>
    </w:div>
    <w:div w:id="1228764692">
      <w:bodyDiv w:val="1"/>
      <w:marLeft w:val="0"/>
      <w:marRight w:val="0"/>
      <w:marTop w:val="0"/>
      <w:marBottom w:val="0"/>
      <w:divBdr>
        <w:top w:val="none" w:sz="0" w:space="0" w:color="auto"/>
        <w:left w:val="none" w:sz="0" w:space="0" w:color="auto"/>
        <w:bottom w:val="none" w:sz="0" w:space="0" w:color="auto"/>
        <w:right w:val="none" w:sz="0" w:space="0" w:color="auto"/>
      </w:divBdr>
    </w:div>
    <w:div w:id="1545631046">
      <w:bodyDiv w:val="1"/>
      <w:marLeft w:val="0"/>
      <w:marRight w:val="0"/>
      <w:marTop w:val="0"/>
      <w:marBottom w:val="0"/>
      <w:divBdr>
        <w:top w:val="none" w:sz="0" w:space="0" w:color="auto"/>
        <w:left w:val="none" w:sz="0" w:space="0" w:color="auto"/>
        <w:bottom w:val="none" w:sz="0" w:space="0" w:color="auto"/>
        <w:right w:val="none" w:sz="0" w:space="0" w:color="auto"/>
      </w:divBdr>
    </w:div>
    <w:div w:id="1669166944">
      <w:bodyDiv w:val="1"/>
      <w:marLeft w:val="0"/>
      <w:marRight w:val="0"/>
      <w:marTop w:val="0"/>
      <w:marBottom w:val="0"/>
      <w:divBdr>
        <w:top w:val="none" w:sz="0" w:space="0" w:color="auto"/>
        <w:left w:val="none" w:sz="0" w:space="0" w:color="auto"/>
        <w:bottom w:val="none" w:sz="0" w:space="0" w:color="auto"/>
        <w:right w:val="none" w:sz="0" w:space="0" w:color="auto"/>
      </w:divBdr>
    </w:div>
    <w:div w:id="197054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8459DD2551E7B4F4EAB3FAD1903895151E2913A3AD5C715BBC11BFDE0B33F79A0975C1C585BB1EEA4024613D7AA98FEB8A8F167E10qBl7B"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1912</TotalTime>
  <Pages>10</Pages>
  <Words>3398</Words>
  <Characters>19374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dc:creator>
  <cp:keywords/>
  <dc:description/>
  <cp:lastModifiedBy>Филаткина</cp:lastModifiedBy>
  <cp:revision>11</cp:revision>
  <cp:lastPrinted>2019-01-10T23:34:00Z</cp:lastPrinted>
  <dcterms:created xsi:type="dcterms:W3CDTF">2016-07-28T05:03:00Z</dcterms:created>
  <dcterms:modified xsi:type="dcterms:W3CDTF">2019-01-10T23:37:00Z</dcterms:modified>
</cp:coreProperties>
</file>