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Думы Ханкайского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573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ДОРОЖНОЙ ДЕЯТЕЛЬНОСТИ В ОТНОШЕНИИ АВТОМОБИЛЬНЫХ ДОРОГ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ЗНАЧЕНИЯ В ГРАНИЦАХ НАСЕЛЕННЫХ ПУНКТОВ СЕЛЬСКИХ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ПОСЕЛЕНИЙ ХАНКАЙСКОГО МУНИЦИПАЛЬНОГО РАЙОНА И </w:t>
      </w:r>
      <w:proofErr w:type="gramStart"/>
      <w:r>
        <w:rPr>
          <w:rFonts w:ascii="Calibri" w:hAnsi="Calibri" w:cs="Calibri"/>
          <w:b/>
          <w:bCs/>
        </w:rPr>
        <w:t>ОСУЩЕСТВЛЕНИИ</w:t>
      </w:r>
      <w:proofErr w:type="gramEnd"/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МУНИЦИПАЛЬНОГО </w:t>
      </w:r>
      <w:proofErr w:type="gramStart"/>
      <w:r>
        <w:rPr>
          <w:rFonts w:ascii="Calibri" w:hAnsi="Calibri" w:cs="Calibri"/>
          <w:b/>
          <w:bCs/>
        </w:rPr>
        <w:t>КОНТРОЛЯ ЗА</w:t>
      </w:r>
      <w:proofErr w:type="gramEnd"/>
      <w:r>
        <w:rPr>
          <w:rFonts w:ascii="Calibri" w:hAnsi="Calibri" w:cs="Calibri"/>
          <w:b/>
          <w:bCs/>
        </w:rPr>
        <w:t xml:space="preserve"> СОХРАННОСТЬЮ АВТОМОБИЛЬНЫХ ДОРОГ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ЗНАЧЕНИЯ В ГРАНИЦАХ НАСЕЛЕННЫХ ПУНКТОВ СЕЛЬСКИХ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ПОСЕЛЕНИЙ ХАНКАЙСКОГО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  <w:r>
        <w:rPr>
          <w:rFonts w:ascii="Calibri" w:hAnsi="Calibri" w:cs="Calibri"/>
          <w:b/>
          <w:bCs/>
        </w:rPr>
        <w:t xml:space="preserve"> РАЙОН</w:t>
      </w:r>
    </w:p>
    <w:p w:rsidR="00A630B5" w:rsidRDefault="00007461" w:rsidP="00007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92C69"/>
        </w:rPr>
      </w:pPr>
      <w:r>
        <w:rPr>
          <w:rFonts w:ascii="Calibri" w:hAnsi="Calibri" w:cs="Calibri"/>
          <w:color w:val="392C69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  <w:color w:val="392C69"/>
        </w:rPr>
        <w:t xml:space="preserve"> Думы Ханкайского муниципального района </w:t>
      </w:r>
      <w:r>
        <w:rPr>
          <w:rFonts w:ascii="Calibri" w:hAnsi="Calibri" w:cs="Calibri"/>
          <w:color w:val="392C69"/>
        </w:rPr>
        <w:t xml:space="preserve"> </w:t>
      </w:r>
      <w:r>
        <w:rPr>
          <w:rFonts w:ascii="Calibri" w:hAnsi="Calibri" w:cs="Calibri"/>
          <w:color w:val="392C69"/>
        </w:rPr>
        <w:t xml:space="preserve">от 31.10.2017 N 291) 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92C69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Положение о дорожной деятельности в отношении автомобильных дорог местного значения в границах населенных пунктов сельских поселений Ханкайского муниципального района и осуществлении муниципального контроля за сохранностью автомобильных дорог местного значения в границах населенных пунктов сельских поселений Ханкайского муниципального района, разработано в соответствии с федеральными законами от 06.10.2003 </w:t>
      </w:r>
      <w:hyperlink r:id="rId6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08.11.2007 </w:t>
      </w:r>
      <w:hyperlink r:id="rId7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257-ФЗ</w:t>
        </w:r>
      </w:hyperlink>
      <w:r>
        <w:rPr>
          <w:rFonts w:ascii="Calibri" w:hAnsi="Calibri" w:cs="Calibri"/>
        </w:rPr>
        <w:t xml:space="preserve">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Положение регулирует отношения, возникающие в связи с использованием автомобильных дорог местного значения в границах населенных пунктов сельских поселений Ханкайского муниципального района и осуществлением дорожной деятельности на территории населенных пунктов сельских поселений Ханкайского муниципального района.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органов местного самоуправления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Ханкайского муниципального района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 полномочиям Думы Ханкайского муниципального района относятся: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полномочий по осуществлению дорожной деятельности в отношении автомобильных дорог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решений об использовании на платной основе автомобильных дорог общего пользования местного значения в населенных пунктах сельских поселений Ханкайского муниципального района, участков таких дорог и о прекращении такого использования;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 в населенных пунктах сельских поселений Ханкайского муниципального района, и о прекращении такого использования;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5) установление размера платы за проезд транспортных средств по платным автомобильным дорогам общего пользования местного значения в населенных пунктах сельских поселений Ханкайского муниципального района,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 в населенных пунктах сельских поселений Ханкайского муниципального района;</w:t>
      </w:r>
      <w:proofErr w:type="gramEnd"/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принятие решений о создании дорожных фондов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полномочия в соответствии с федеральными законами и законами Приморского края.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 полномочиям администрации Ханкайского муниципального района относятся: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1.1) установление порядка осуществления муниципального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сохранности автомобильных дорог местного значения;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2) разработка основных направлений инвестиционной политики в области развития автомобильных дорог местного значения в населенных пунктах сельских поселений Ханкайского муниципального района, разработка и принятие муниципальных программ в сфере дорожной деятельности;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перечня автомобильных дорог общего пользования местного значения в населенных пунктах сельских поселений Ханкайского муниципального района, перечня автомобильных дорог необщего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дорожной деятельности в отношении автомобильных дорог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показателей размера вреда, причиняемого транспортными средствами, осуществляющими перевозки тяжеловесных грузов при движении транспортных средств по автомобильным дорогам 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расчета, начисления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согласование маршрута и осуществление выдачи специального разрешения на движение транспортных средств, осуществляющих перевозки опасных, тяжеловесных и (или) крупногабаритных грузов, при движении по автомобильным дорогам 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утверждение нормативов финансовых затрат на капитальный ремонт, ремонт, содержание автомобильных дорог местного значения в населенных пунктах сельских поселений Ханкайского муниципального района и правил расчета размера ассигнований бюджета Ханкайского муниципального района на указанные цели;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использование автомобильных дорог Ханкайского муниципального района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информационное обеспечение пользователей автомобильными дорогами общего пользования местного значения в населенных пунктах сельских поселений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утверждение показателей определения автомобильных дорог общего пользования, предназначенных для решения вопросов местного значения или вопросов местного значения межмуниципального характера, а также порядка утверждения перечней автомобильных дорог, относящихся к собственности Ханкайского муниципального района;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иные полномочия в соответствии с федеральными законами и законами Приморского края.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Дорожная деятельность в отношении автомобильных дорог местного значения в населенных пунктах сельских поселений Ханкайского муниципального района осуществляется за счет средств бюджета Ханкайского муниципального района,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Формирование расходов бюджета Ханкайского муниципального района на очередной финансовый год (очередной финансовый год и плановый период) на проектирование, строительство, реконструкцию, капитальный ремонт, ремонт и содержание автомобильных дорог местного значения Ханкайского муниципального района осуществляется в соответствии с правилами расчета размера ассигнований бюджета Ханкайского муниципального района на указанные цели на основании нормативов финансовых затрат на капитальный ремонт, ремонт и содержание автомобильных дорог</w:t>
      </w:r>
      <w:proofErr w:type="gramEnd"/>
      <w:r>
        <w:rPr>
          <w:rFonts w:ascii="Calibri" w:hAnsi="Calibri" w:cs="Calibri"/>
        </w:rPr>
        <w:t xml:space="preserve">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регламентов, в пределах лимитов бюджетных обязательств, предусмотренных на очередной финансовый год и плановый период.</w:t>
      </w:r>
    </w:p>
    <w:p w:rsidR="00007461" w:rsidRDefault="00007461" w:rsidP="000074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Расходование средств на проектирование, строительство, реконструкцию, капитальный ремонт, ремонт и содержание автомобильных дорог местного значения Ханкайского муниципального района осуществляется путем осуществления закупок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закупок, товаров, работ, услуг для обеспечения государственных и муниципальных нужд".</w:t>
      </w:r>
    </w:p>
    <w:p w:rsidR="00007461" w:rsidRDefault="00007461" w:rsidP="00007461">
      <w:pPr>
        <w:autoSpaceDE w:val="0"/>
        <w:autoSpaceDN w:val="0"/>
        <w:adjustRightInd w:val="0"/>
        <w:spacing w:after="0" w:line="240" w:lineRule="auto"/>
      </w:pPr>
    </w:p>
    <w:sectPr w:rsidR="00007461" w:rsidSect="00AF1D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1"/>
    <w:rsid w:val="00007461"/>
    <w:rsid w:val="00A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F6DE9B1372CE0975C480906C6CDFC4A03F208D0B6CAB051EC851EB1E87D993EA6B3E1CF7A8CC49F245063Fc0W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F6DE9B1372CE0975C480906C6CDFC4A13A29840B6CAB051EC851EB1E87D981EA33321EF2B6C84EE713577A5AC24CAA766C3B7C13AF91c2W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4F6DE9B1372CE0975C480906C6CDFC4A03D278B0B6CAB051EC851EB1E87D981EA33311BFABD981AA8120B3C0AD14EAD766E3963c1W8E" TargetMode="External"/><Relationship Id="rId5" Type="http://schemas.openxmlformats.org/officeDocument/2006/relationships/hyperlink" Target="consultantplus://offline/ref=C8168DB6DF19A2C226B565DFAE00A614DEB96E122618EFEC7F215BE9D9C9CD3F4DB4D0E8C7757BE2C28EA250E84E9166A75DA2260A79220775243ED871V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Гоцман Ольга Ивановна</cp:lastModifiedBy>
  <cp:revision>1</cp:revision>
  <dcterms:created xsi:type="dcterms:W3CDTF">2019-02-25T04:21:00Z</dcterms:created>
  <dcterms:modified xsi:type="dcterms:W3CDTF">2019-02-25T04:23:00Z</dcterms:modified>
</cp:coreProperties>
</file>