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C" w:rsidRPr="000171F3" w:rsidRDefault="00EE1A7C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E38EE" w:rsidRPr="000171F3" w:rsidRDefault="00105F42" w:rsidP="00105F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E38EE" w:rsidRPr="000171F3" w:rsidRDefault="002E38EE" w:rsidP="00105F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 xml:space="preserve">О проведении плановой </w:t>
      </w:r>
      <w:proofErr w:type="gramStart"/>
      <w:r w:rsidRPr="000171F3">
        <w:rPr>
          <w:rFonts w:ascii="Times New Roman" w:hAnsi="Times New Roman" w:cs="Times New Roman"/>
          <w:sz w:val="26"/>
          <w:szCs w:val="26"/>
        </w:rPr>
        <w:t>проверки соблюдения</w:t>
      </w:r>
      <w:r w:rsidR="00105F42">
        <w:rPr>
          <w:rFonts w:ascii="Times New Roman" w:hAnsi="Times New Roman" w:cs="Times New Roman"/>
          <w:sz w:val="26"/>
          <w:szCs w:val="26"/>
        </w:rPr>
        <w:t xml:space="preserve"> </w:t>
      </w:r>
      <w:r w:rsidRPr="000171F3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</w:t>
      </w:r>
      <w:proofErr w:type="gramEnd"/>
      <w:r w:rsidRPr="000171F3">
        <w:rPr>
          <w:rFonts w:ascii="Times New Roman" w:hAnsi="Times New Roman" w:cs="Times New Roman"/>
          <w:sz w:val="26"/>
          <w:szCs w:val="26"/>
        </w:rPr>
        <w:t xml:space="preserve"> и иных нормативных актов Российской Федерации в сфере закупок товаров, работ, услуг для муниципальных нужд</w:t>
      </w:r>
    </w:p>
    <w:p w:rsidR="00EE1A7C" w:rsidRPr="002A4C4C" w:rsidRDefault="00EE1A7C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7F3" w:rsidRPr="00F03473" w:rsidRDefault="002717F3" w:rsidP="00F03473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E38EE" w:rsidRPr="00F03473" w:rsidRDefault="002E38EE" w:rsidP="00F03473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Описательная часть акта.</w:t>
      </w:r>
    </w:p>
    <w:p w:rsidR="00A55644" w:rsidRPr="00F03473" w:rsidRDefault="00A55644" w:rsidP="00F03473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65BC" w:rsidRDefault="009965BC" w:rsidP="009965BC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C7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результате проведения плановой проверки по ч. 8 ст. 99  Федерального   закона  от  05.04.2013  года  № 44-ФЗ установлено:</w:t>
      </w:r>
    </w:p>
    <w:p w:rsidR="009965BC" w:rsidRPr="004C7CEA" w:rsidRDefault="009965BC" w:rsidP="009965BC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97532" w:rsidRPr="00F03473" w:rsidRDefault="002E38EE" w:rsidP="00F03473">
      <w:pPr>
        <w:widowControl w:val="0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805B6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соблюдения правил нормирования в сфере закупок, предусмотренного   статьей   19   Федерального   закона  от  05.04.2013 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5B6" w:rsidRPr="00F03473" w:rsidRDefault="006805B6" w:rsidP="00F03473">
      <w:pPr>
        <w:widowControl w:val="0"/>
        <w:tabs>
          <w:tab w:val="left" w:pos="6663"/>
        </w:tabs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5B6" w:rsidRPr="00F03473" w:rsidRDefault="006805B6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19 Закона о контрактной системе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</w:t>
      </w:r>
      <w:proofErr w:type="gramEnd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6805B6" w:rsidRPr="00F03473" w:rsidRDefault="006805B6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пункта 1 части 4 статьи 19 Закона о контрактной системе постановлением Администрации Ханкайского муниципального района 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.2016 № 6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утверждены 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 Ханкайского муниципального района, содержанию указанных актов и обеспечению их исполнения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5B6" w:rsidRPr="00F03473" w:rsidRDefault="006805B6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в соответствии с пунктом 2 части 4 статьи 19 Закона о контрактной системе постановлением Администрации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Ханкайского муниципального района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647-па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определения требований к закупаемым органами местного самоуправления Ханкайского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4B5920" w:rsidRPr="00F03473" w:rsidRDefault="004B5920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5 статьи 19 Закона о контрактной системе установлена обязанность утверждения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закупаемым ими, подведомственными им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казенными учреждениями, бюджетными учреждениями отдельны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5 ст. 19 Федерального закона № 44-ФЗ приказом Управлением народного образования от 10.01.2019 № 1 утверждены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закупаемым  Управлением народного образования и подведомственных   ему казенных и бюджетных учреждений 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приказом Управления народного образования № 2 от 10.01.2019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функций Управления</w:t>
      </w:r>
      <w:proofErr w:type="gramEnd"/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образования и подведомственных  казённых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5B6" w:rsidRPr="00F03473" w:rsidRDefault="00EE4377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бюджетные учреждения при определении своих нормативных затрат должны руководствоваться утвержденными требованиями к отдельным видам товаров, работ, услуг (в том числе предельными ценами товаров, работ, услуг).</w:t>
      </w:r>
    </w:p>
    <w:p w:rsidR="007D25CA" w:rsidRPr="00F03473" w:rsidRDefault="007D25CA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нарушений правил нормирования в МБУ ДО «</w:t>
      </w:r>
      <w:r w:rsidR="00E534CC">
        <w:rPr>
          <w:rFonts w:ascii="Times New Roman" w:hAnsi="Times New Roman" w:cs="Times New Roman"/>
          <w:color w:val="000000" w:themeColor="text1"/>
          <w:sz w:val="28"/>
          <w:szCs w:val="28"/>
        </w:rPr>
        <w:t>ДЮСШ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» не выявлено.</w:t>
      </w:r>
    </w:p>
    <w:p w:rsidR="00C3665C" w:rsidRPr="00F03473" w:rsidRDefault="00C3665C" w:rsidP="00F03473">
      <w:pPr>
        <w:pStyle w:val="af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обоснования начальной (максимальной) цены контракта, цены контракта, заключаемого с единственным поставщиком (подрядчиком, исполнителем) (далее – НМЦК), включенной в план-график.</w:t>
      </w:r>
      <w:proofErr w:type="gramEnd"/>
    </w:p>
    <w:p w:rsidR="00C3665C" w:rsidRPr="00F03473" w:rsidRDefault="00712243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3 статьи 18 Закона о контрактной системе </w:t>
      </w:r>
      <w:r w:rsidR="00C3665C"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редакции, действовавшей до 01.10.2019)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Плана-графика обоснованию подлежит НМЦК в порядке, установленном </w:t>
      </w:r>
      <w:hyperlink r:id="rId9" w:history="1">
        <w:r w:rsidR="00C3665C" w:rsidRPr="00F03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22 Закона о контрактной системе НМЦК определяются и обосновываются заказчиком посредством применения следующего метода или нескольких следующих методов: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сопоставимых рыночных цен (анализа рынка);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проектно-сметный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затратный метод.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22 Закона о контрактной системе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части 20 статьи 22 Закона о контрактной системе утверждены Методические рекомендации.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2.1. Методических рекомендаций обоснование НМЦК заключается в выполнении расчета указанной цены с приложением справочной 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и документов либо с указанием реквизитов документов, на основании которых выполнен расчет.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является ответственным за определение и обоснование НМЦК при формировании плана-графика.</w:t>
      </w:r>
    </w:p>
    <w:p w:rsidR="00C3665C" w:rsidRDefault="00C3665C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Обоснование НМЦК по закупке «Энергия тепловая, отпущенная </w:t>
      </w:r>
      <w:r w:rsidR="00961C51" w:rsidRPr="00F03473">
        <w:rPr>
          <w:rFonts w:ascii="Times New Roman" w:eastAsia="Calibri" w:hAnsi="Times New Roman" w:cs="Times New Roman"/>
          <w:sz w:val="28"/>
          <w:szCs w:val="28"/>
        </w:rPr>
        <w:t>котельными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3B7016">
        <w:rPr>
          <w:rFonts w:ascii="Times New Roman" w:eastAsia="Calibri" w:hAnsi="Times New Roman" w:cs="Times New Roman"/>
          <w:sz w:val="28"/>
          <w:szCs w:val="28"/>
        </w:rPr>
        <w:t>409</w:t>
      </w:r>
      <w:r w:rsidR="00203BAF">
        <w:rPr>
          <w:rFonts w:ascii="Times New Roman" w:eastAsia="Calibri" w:hAnsi="Times New Roman" w:cs="Times New Roman"/>
          <w:sz w:val="28"/>
          <w:szCs w:val="28"/>
        </w:rPr>
        <w:t> </w:t>
      </w:r>
      <w:r w:rsidR="003B7016">
        <w:rPr>
          <w:rFonts w:ascii="Times New Roman" w:eastAsia="Calibri" w:hAnsi="Times New Roman" w:cs="Times New Roman"/>
          <w:sz w:val="28"/>
          <w:szCs w:val="28"/>
        </w:rPr>
        <w:t>6</w:t>
      </w:r>
      <w:r w:rsidR="00203BAF">
        <w:rPr>
          <w:rFonts w:ascii="Times New Roman" w:eastAsia="Calibri" w:hAnsi="Times New Roman" w:cs="Times New Roman"/>
          <w:sz w:val="28"/>
          <w:szCs w:val="28"/>
        </w:rPr>
        <w:t>00 рублей</w:t>
      </w:r>
      <w:r w:rsidRPr="00F03473">
        <w:rPr>
          <w:rFonts w:ascii="Times New Roman" w:eastAsia="Calibri" w:hAnsi="Times New Roman" w:cs="Times New Roman"/>
          <w:sz w:val="28"/>
          <w:szCs w:val="28"/>
        </w:rPr>
        <w:t>,</w:t>
      </w:r>
      <w:r w:rsidR="00203BAF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A8774B">
        <w:rPr>
          <w:rFonts w:ascii="Times New Roman" w:eastAsia="Calibri" w:hAnsi="Times New Roman" w:cs="Times New Roman"/>
          <w:sz w:val="28"/>
          <w:szCs w:val="28"/>
        </w:rPr>
        <w:t xml:space="preserve"> по закупке «Услуги по передаче электроэнергии» в размере </w:t>
      </w:r>
      <w:r w:rsidR="003B7016">
        <w:rPr>
          <w:rFonts w:ascii="Times New Roman" w:eastAsia="Calibri" w:hAnsi="Times New Roman" w:cs="Times New Roman"/>
          <w:sz w:val="28"/>
          <w:szCs w:val="28"/>
        </w:rPr>
        <w:t>217 400</w:t>
      </w:r>
      <w:r w:rsidR="00A8774B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включенн</w:t>
      </w:r>
      <w:r w:rsidR="00A8774B">
        <w:rPr>
          <w:rFonts w:ascii="Times New Roman" w:eastAsia="Calibri" w:hAnsi="Times New Roman" w:cs="Times New Roman"/>
          <w:sz w:val="28"/>
          <w:szCs w:val="28"/>
        </w:rPr>
        <w:t>ых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 план-график, произведено с применением тарифного метода </w:t>
      </w:r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>по регулируемым ценам (тарифам) на услуги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D80AB6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74B" w:rsidRPr="00F03473" w:rsidRDefault="00A8774B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НМЦК по закупке «</w:t>
      </w:r>
      <w:r w:rsidR="0040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установке приборов учета расхода тепловой энергии» произведено с приме</w:t>
      </w:r>
      <w:r w:rsidR="001A6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проектно-сметного метода.</w:t>
      </w:r>
    </w:p>
    <w:p w:rsidR="001A6156" w:rsidRPr="001A6156" w:rsidRDefault="001A6156" w:rsidP="001A61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закупки осуществлены в соответствие с п. 4 </w:t>
      </w:r>
      <w:r w:rsidR="00A5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п. 5 </w:t>
      </w:r>
      <w:r w:rsidRPr="001A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93 закона о контрактной системе. Обоснование НМЦК годового объема по данному пункту произведено методом сопоставимых рыночных цен. </w:t>
      </w: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5A" w:rsidRPr="00F03473" w:rsidRDefault="0015425A" w:rsidP="00F03473">
      <w:pPr>
        <w:pStyle w:val="af"/>
        <w:numPr>
          <w:ilvl w:val="0"/>
          <w:numId w:val="19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15425A" w:rsidRPr="00F03473" w:rsidRDefault="0015425A" w:rsidP="00F03473">
      <w:pPr>
        <w:pStyle w:val="af"/>
        <w:autoSpaceDE w:val="0"/>
        <w:autoSpaceDN w:val="0"/>
        <w:adjustRightInd w:val="0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hyperlink r:id="rId1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пункту 1 части 1 статьи 94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 контрактной системе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отдельных этапов исполнения контракта.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94 Закона о контрактной системе </w:t>
      </w:r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4 статьи 94 Закона о контрактной системе (в редакции, действовавшей до 31.07.2019)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 предусмотренных пунктами </w:t>
      </w:r>
      <w:hyperlink r:id="rId1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(только при осуществлении закупок для обеспечения </w:t>
      </w:r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федеральных нужд),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пунктами 25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2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54 части 1 статьи 93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частью 7 статьи 94 Закона о контрактной системе установлено, что приемка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поставщику (подрядчику, исполнителю) в те же сроки заказчиком</w:t>
      </w:r>
      <w:proofErr w:type="gramEnd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письменной форме мотивированный отказ от подписания такого документа. </w:t>
      </w: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заказчик не привлекал экспертов, экспертные организации для приемки товаров, работ, услуг, следовательно,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контрактов в части приемки результатов поставленного товара, выполненной работы (ее результата) подтверждено подписанными заказчиком: актами, актами оказанных услуг, актами выполненных работ, актами приема-передачи товара, актами о приемке выполненных работ, товарными накладными.</w:t>
      </w:r>
    </w:p>
    <w:p w:rsidR="00294819" w:rsidRPr="00294A21" w:rsidRDefault="009C1A90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819" w:rsidRPr="00F03473">
        <w:rPr>
          <w:rFonts w:ascii="Times New Roman" w:hAnsi="Times New Roman" w:cs="Times New Roman"/>
          <w:sz w:val="28"/>
          <w:szCs w:val="28"/>
        </w:rPr>
        <w:t xml:space="preserve">ри заключении муниципальных контрактов  </w:t>
      </w:r>
      <w:r w:rsidR="00294819" w:rsidRPr="00F03473">
        <w:rPr>
          <w:rFonts w:ascii="Times New Roman" w:hAnsi="Times New Roman" w:cs="Times New Roman"/>
          <w:b/>
          <w:sz w:val="28"/>
          <w:szCs w:val="28"/>
        </w:rPr>
        <w:t>в нарушение части 2 статьи 34 Закона № 44-ФЗ</w:t>
      </w:r>
      <w:r w:rsidR="00294819" w:rsidRPr="00F03473">
        <w:rPr>
          <w:rFonts w:ascii="Times New Roman" w:hAnsi="Times New Roman" w:cs="Times New Roman"/>
          <w:sz w:val="28"/>
          <w:szCs w:val="28"/>
        </w:rPr>
        <w:t xml:space="preserve"> в большинстве контрактов отсутствует обязательное условие о том, что  цена контракта является твердой и определяется на весь срок исполнения контракта.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4B437F">
        <w:rPr>
          <w:rFonts w:ascii="Times New Roman" w:hAnsi="Times New Roman" w:cs="Times New Roman"/>
          <w:sz w:val="28"/>
          <w:szCs w:val="28"/>
        </w:rPr>
        <w:t xml:space="preserve">п. </w:t>
      </w:r>
      <w:r w:rsidR="00E9364E">
        <w:rPr>
          <w:rFonts w:ascii="Times New Roman" w:hAnsi="Times New Roman" w:cs="Times New Roman"/>
          <w:sz w:val="28"/>
          <w:szCs w:val="28"/>
        </w:rPr>
        <w:t>3.1</w:t>
      </w:r>
      <w:r w:rsidR="004B4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4B43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364E">
        <w:rPr>
          <w:rFonts w:ascii="Times New Roman" w:hAnsi="Times New Roman" w:cs="Times New Roman"/>
          <w:sz w:val="28"/>
          <w:szCs w:val="28"/>
        </w:rPr>
        <w:t>03/04/19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364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64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E9364E">
        <w:rPr>
          <w:rFonts w:ascii="Times New Roman" w:hAnsi="Times New Roman" w:cs="Times New Roman"/>
          <w:sz w:val="28"/>
          <w:szCs w:val="28"/>
        </w:rPr>
        <w:t xml:space="preserve"> и № 02/04/19 </w:t>
      </w:r>
      <w:r w:rsidR="00790082">
        <w:rPr>
          <w:rFonts w:ascii="Times New Roman" w:hAnsi="Times New Roman" w:cs="Times New Roman"/>
          <w:sz w:val="28"/>
          <w:szCs w:val="28"/>
        </w:rPr>
        <w:t>от</w:t>
      </w:r>
      <w:r w:rsidR="00E9364E">
        <w:rPr>
          <w:rFonts w:ascii="Times New Roman" w:hAnsi="Times New Roman" w:cs="Times New Roman"/>
          <w:sz w:val="28"/>
          <w:szCs w:val="28"/>
        </w:rPr>
        <w:t xml:space="preserve"> 04.04.2019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9364E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4E">
        <w:rPr>
          <w:rFonts w:ascii="Times New Roman" w:hAnsi="Times New Roman" w:cs="Times New Roman"/>
          <w:sz w:val="28"/>
          <w:szCs w:val="28"/>
        </w:rPr>
        <w:t>«Генеральный подрядчик»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21" w:rsidRPr="00294A21">
        <w:rPr>
          <w:rFonts w:ascii="Times New Roman" w:hAnsi="Times New Roman" w:cs="Times New Roman"/>
          <w:sz w:val="28"/>
          <w:szCs w:val="28"/>
        </w:rPr>
        <w:t>оговорено, что по соглашению сторон в ходе исполнения договора допускается снижение или увеличение на 10% цены договора без изменения предусмотренных договором количества товара, качества</w:t>
      </w:r>
      <w:r w:rsidR="00303A54">
        <w:rPr>
          <w:rFonts w:ascii="Times New Roman" w:hAnsi="Times New Roman" w:cs="Times New Roman"/>
          <w:sz w:val="28"/>
          <w:szCs w:val="28"/>
        </w:rPr>
        <w:t xml:space="preserve"> поставленного</w:t>
      </w:r>
      <w:r w:rsidR="004B437F">
        <w:rPr>
          <w:rFonts w:ascii="Times New Roman" w:hAnsi="Times New Roman" w:cs="Times New Roman"/>
          <w:sz w:val="28"/>
          <w:szCs w:val="28"/>
        </w:rPr>
        <w:t xml:space="preserve"> товара и иных условий договора, что противоречит </w:t>
      </w:r>
      <w:r w:rsidR="004B437F" w:rsidRPr="004B437F">
        <w:rPr>
          <w:rFonts w:ascii="Times New Roman" w:hAnsi="Times New Roman" w:cs="Times New Roman"/>
          <w:b/>
          <w:sz w:val="28"/>
          <w:szCs w:val="28"/>
        </w:rPr>
        <w:t>части 1 статьи 95 Закона</w:t>
      </w:r>
      <w:r w:rsidR="004B437F" w:rsidRPr="004B437F">
        <w:rPr>
          <w:rFonts w:ascii="Times New Roman" w:hAnsi="Times New Roman" w:cs="Times New Roman"/>
          <w:sz w:val="28"/>
          <w:szCs w:val="28"/>
        </w:rPr>
        <w:t xml:space="preserve"> </w:t>
      </w:r>
      <w:r w:rsidR="004B437F" w:rsidRPr="004B437F">
        <w:rPr>
          <w:rFonts w:ascii="Times New Roman" w:hAnsi="Times New Roman" w:cs="Times New Roman"/>
          <w:b/>
          <w:sz w:val="28"/>
          <w:szCs w:val="28"/>
        </w:rPr>
        <w:t>№ 44-ФЗ</w:t>
      </w:r>
      <w:r w:rsidR="004B43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065841" w:rsidRPr="00F03473" w:rsidRDefault="00D058A1" w:rsidP="00D058A1">
      <w:pPr>
        <w:widowControl w:val="0"/>
        <w:tabs>
          <w:tab w:val="left" w:pos="31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44BA" w:rsidRDefault="001D44BA" w:rsidP="00F03473">
      <w:pPr>
        <w:pStyle w:val="af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65841" w:rsidRPr="00F03473" w:rsidRDefault="00065841" w:rsidP="00065841">
      <w:pPr>
        <w:pStyle w:val="af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707" w:rsidRDefault="000A2707" w:rsidP="00065841">
      <w:pPr>
        <w:pStyle w:val="af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13 Закона № 44-ФЗ Заказчиком осуществляются закупки для обеспечения нужд бюджетного учреждения, в том числе для достижения целей и реализации мероприятий, предусмотренных муниципальными программами.</w:t>
      </w:r>
    </w:p>
    <w:p w:rsidR="007D25CA" w:rsidRPr="00F03473" w:rsidRDefault="000A2707" w:rsidP="000A270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Заказчику в проверяемом периоде оказывались  услуги по </w:t>
      </w:r>
      <w:r w:rsidR="00A626B6">
        <w:rPr>
          <w:rFonts w:ascii="Times New Roman" w:hAnsi="Times New Roman" w:cs="Times New Roman"/>
          <w:sz w:val="28"/>
          <w:szCs w:val="28"/>
        </w:rPr>
        <w:t>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системы пожарной сигнализации, </w:t>
      </w:r>
      <w:r w:rsidR="00A626B6">
        <w:rPr>
          <w:rFonts w:ascii="Times New Roman" w:hAnsi="Times New Roman" w:cs="Times New Roman"/>
          <w:sz w:val="28"/>
          <w:szCs w:val="28"/>
        </w:rPr>
        <w:t xml:space="preserve">по проведению экспертизы достоверности сметной стоимости, </w:t>
      </w:r>
      <w:r w:rsidR="00B41EA0">
        <w:rPr>
          <w:rFonts w:ascii="Times New Roman" w:hAnsi="Times New Roman" w:cs="Times New Roman"/>
          <w:sz w:val="28"/>
          <w:szCs w:val="28"/>
        </w:rPr>
        <w:t>услуги электро-тепло-водоснабжения</w:t>
      </w:r>
      <w:r w:rsidR="005B3554">
        <w:rPr>
          <w:rFonts w:ascii="Times New Roman" w:hAnsi="Times New Roman" w:cs="Times New Roman"/>
          <w:sz w:val="28"/>
          <w:szCs w:val="28"/>
        </w:rPr>
        <w:t>. Осуществлялись закупки по поставке хозяйстве</w:t>
      </w:r>
      <w:r w:rsidR="00B41EA0">
        <w:rPr>
          <w:rFonts w:ascii="Times New Roman" w:hAnsi="Times New Roman" w:cs="Times New Roman"/>
          <w:sz w:val="28"/>
          <w:szCs w:val="28"/>
        </w:rPr>
        <w:t>нных, строительных материалов и спортивного инвентаря</w:t>
      </w:r>
      <w:r w:rsidR="005B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A" w:rsidRPr="00F03473">
        <w:rPr>
          <w:rFonts w:ascii="Times New Roman" w:hAnsi="Times New Roman" w:cs="Times New Roman"/>
          <w:sz w:val="28"/>
          <w:szCs w:val="28"/>
        </w:rPr>
        <w:t xml:space="preserve">По контрактам заключенным в 2019 году, нарушений Федерального закона № 44-ФЗ в </w:t>
      </w:r>
      <w:proofErr w:type="gramStart"/>
      <w:r w:rsidR="007D25CA" w:rsidRPr="00F03473">
        <w:rPr>
          <w:rFonts w:ascii="Times New Roman" w:hAnsi="Times New Roman" w:cs="Times New Roman"/>
          <w:sz w:val="28"/>
          <w:szCs w:val="28"/>
        </w:rPr>
        <w:t>части соответствия использованного товара, выполненной работы или оказанной услуги целям осуществления закупки не выявлено</w:t>
      </w:r>
      <w:proofErr w:type="gramEnd"/>
      <w:r w:rsidR="007D25CA" w:rsidRPr="00F03473">
        <w:rPr>
          <w:rFonts w:ascii="Times New Roman" w:hAnsi="Times New Roman" w:cs="Times New Roman"/>
          <w:sz w:val="28"/>
          <w:szCs w:val="28"/>
        </w:rPr>
        <w:t>.</w:t>
      </w:r>
    </w:p>
    <w:p w:rsidR="009965BC" w:rsidRDefault="009965BC" w:rsidP="009965BC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65BC" w:rsidRPr="004C7CEA" w:rsidRDefault="009965BC" w:rsidP="009965BC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C7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В результате проведения плановой проверки по ч. 3 ст. 99  Федерального   закона  от  05.04.2013  года  № 44-ФЗ установлено:</w:t>
      </w:r>
    </w:p>
    <w:p w:rsidR="00C3665C" w:rsidRPr="00F03473" w:rsidRDefault="00C3665C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0033A" w:rsidRPr="00F03473" w:rsidRDefault="00F0033A" w:rsidP="009965BC">
      <w:pPr>
        <w:pStyle w:val="af"/>
        <w:widowControl w:val="0"/>
        <w:tabs>
          <w:tab w:val="left" w:pos="6663"/>
        </w:tabs>
        <w:spacing w:after="0"/>
        <w:ind w:left="106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Проверка исполнения требований, установленных к форме и порядку размещения на официальном сайте планов – графиков</w:t>
      </w:r>
      <w:r w:rsidR="000068C2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0068C2" w:rsidRPr="00F034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068C2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Соблюдение процедуры проведения закупок.</w:t>
      </w:r>
    </w:p>
    <w:p w:rsidR="009B2F17" w:rsidRPr="00F03473" w:rsidRDefault="009B2F17" w:rsidP="009965BC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BEF" w:rsidRPr="00F03473" w:rsidRDefault="00C82BEF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ч. 10 ст. 21 Федерального закона № 44-ФЗ план-график утверждается в течение десяти рабочих дней после утверждения плана финансово-хозяйственной деятельности учреждения и размещается на официальном сайте согласно ч. 15 ст. 21 Федерального закона № 44-ФЗ в течение трех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 даты утверждения (ст. 21</w:t>
      </w:r>
      <w:r w:rsidR="00043C92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44-ФЗ утратила силу с 1 октября 2019 года.</w:t>
      </w:r>
      <w:proofErr w:type="gramEnd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01.05.2019 N 71-ФЗ.)</w:t>
      </w:r>
      <w:proofErr w:type="gramEnd"/>
    </w:p>
    <w:p w:rsidR="00C82BEF" w:rsidRPr="00F03473" w:rsidRDefault="00507AD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финансово – хозяйственной деятельности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534CC">
        <w:rPr>
          <w:rFonts w:ascii="Times New Roman" w:hAnsi="Times New Roman" w:cs="Times New Roman"/>
          <w:color w:val="000000" w:themeColor="text1"/>
          <w:sz w:val="28"/>
          <w:szCs w:val="28"/>
        </w:rPr>
        <w:t>ДЮСШ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2019г. утвержден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.2019г., план-график на 2019г. утвержден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r w:rsidR="00E534CC">
        <w:rPr>
          <w:rFonts w:ascii="Times New Roman" w:hAnsi="Times New Roman" w:cs="Times New Roman"/>
          <w:color w:val="000000" w:themeColor="text1"/>
          <w:sz w:val="28"/>
          <w:szCs w:val="28"/>
        </w:rPr>
        <w:t>ДЮСШ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F6B0E">
        <w:rPr>
          <w:rFonts w:ascii="Times New Roman" w:hAnsi="Times New Roman" w:cs="Times New Roman"/>
          <w:color w:val="000000" w:themeColor="text1"/>
          <w:sz w:val="28"/>
          <w:szCs w:val="28"/>
        </w:rPr>
        <w:t>28.12.2018 г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размещен на официальном сайте 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35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.01.2019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4D" w:rsidRPr="005D5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нарушение ч. 10 с</w:t>
      </w:r>
      <w:r w:rsidR="00294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5D594D" w:rsidRPr="005D5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21 Федерального закона № 44-ФЗ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 утвержден раньше, чем план финансово-хозяйственной деятельности.</w:t>
      </w:r>
    </w:p>
    <w:p w:rsidR="003615C6" w:rsidRPr="00F03473" w:rsidRDefault="003615C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первоначальному плану-графику на 2019 год, совокупный годовой объем закупок МБУ «</w:t>
      </w:r>
      <w:r w:rsidR="00E534CC">
        <w:rPr>
          <w:rFonts w:ascii="Times New Roman" w:hAnsi="Times New Roman" w:cs="Times New Roman"/>
          <w:color w:val="000000" w:themeColor="text1"/>
          <w:sz w:val="28"/>
          <w:szCs w:val="28"/>
        </w:rPr>
        <w:t>ДЮСШ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составлял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352F">
        <w:rPr>
          <w:rFonts w:ascii="Times New Roman" w:hAnsi="Times New Roman" w:cs="Times New Roman"/>
          <w:color w:val="000000" w:themeColor="text1"/>
          <w:sz w:val="28"/>
          <w:szCs w:val="28"/>
        </w:rPr>
        <w:t>067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35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В течение года было опубликовано </w:t>
      </w:r>
      <w:r w:rsidR="000E35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плана-графика. Срок размещения изменений плана-графика в ЕИС не нарушался.  </w:t>
      </w:r>
    </w:p>
    <w:p w:rsidR="005D594D" w:rsidRDefault="003615C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Окончательный совокупный годовой объем закупок указанный в плане-графике составил </w:t>
      </w:r>
      <w:r w:rsidR="000E352F" w:rsidRPr="000E3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1017,4</w:t>
      </w:r>
      <w:r w:rsidRPr="000E3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Совокупный годовой объем закупок –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№ 44-ФЗ. В плане-графике общая сумма планируемых платежей в 2019 году составила </w:t>
      </w:r>
      <w:r w:rsidR="000E352F" w:rsidRPr="000E3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1588,3</w:t>
      </w:r>
      <w:r w:rsidR="005D594D" w:rsidRPr="000E3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3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 рублей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об исполнении плана финансово-хозяйственной деятельности </w:t>
      </w:r>
      <w:r w:rsidR="002717F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расходы,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произведенные на закупку товаров, работ и услуг в 2019 году  составили </w:t>
      </w:r>
      <w:r w:rsidR="000E352F">
        <w:rPr>
          <w:rFonts w:ascii="Times New Roman" w:hAnsi="Times New Roman" w:cs="Times New Roman"/>
          <w:color w:val="000000" w:themeColor="text1"/>
          <w:sz w:val="28"/>
          <w:szCs w:val="28"/>
        </w:rPr>
        <w:t>1537,0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3103BD" w:rsidRDefault="00CD4A40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сведения о проведенных закупках в разрезе способов определения поставщиков (подрядчиков, исполнителей) пр</w:t>
      </w:r>
      <w:r w:rsidR="0094523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едставлены в </w:t>
      </w:r>
      <w:r w:rsidR="0094523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следующей таблице:</w:t>
      </w:r>
    </w:p>
    <w:p w:rsidR="003A2ED5" w:rsidRPr="00F03473" w:rsidRDefault="003A2ED5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(Таблица 1</w:t>
      </w: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552"/>
        <w:gridCol w:w="1984"/>
      </w:tblGrid>
      <w:tr w:rsidR="00D949EB" w:rsidRPr="00F03473" w:rsidTr="00F2570E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1843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контрактов, шт.</w:t>
            </w:r>
          </w:p>
        </w:tc>
        <w:tc>
          <w:tcPr>
            <w:tcW w:w="2552" w:type="dxa"/>
          </w:tcPr>
          <w:p w:rsidR="007D1F1D" w:rsidRPr="00F03473" w:rsidRDefault="0031380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 контрактов на 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год, тыс. руб.</w:t>
            </w:r>
          </w:p>
        </w:tc>
        <w:tc>
          <w:tcPr>
            <w:tcW w:w="1984" w:type="dxa"/>
          </w:tcPr>
          <w:p w:rsidR="007D1F1D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Исполнено в 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тыс. руб.</w:t>
            </w:r>
          </w:p>
        </w:tc>
      </w:tr>
      <w:tr w:rsidR="00D949EB" w:rsidRPr="00F03473" w:rsidTr="00F2570E">
        <w:trPr>
          <w:trHeight w:val="333"/>
        </w:trPr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949EB" w:rsidRPr="00F03473" w:rsidTr="00F2570E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Закупки у единственного поставщика по следующим основаниям:</w:t>
            </w:r>
          </w:p>
        </w:tc>
        <w:tc>
          <w:tcPr>
            <w:tcW w:w="1843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24C1" w:rsidRPr="00F03473" w:rsidRDefault="00DA24C1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949EB" w:rsidRPr="00F03473" w:rsidTr="00F2570E">
        <w:tc>
          <w:tcPr>
            <w:tcW w:w="4077" w:type="dxa"/>
          </w:tcPr>
          <w:p w:rsidR="00AA4638" w:rsidRPr="00F03473" w:rsidRDefault="00AA4638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 ч.1 ст.93</w:t>
            </w:r>
          </w:p>
        </w:tc>
        <w:tc>
          <w:tcPr>
            <w:tcW w:w="1843" w:type="dxa"/>
          </w:tcPr>
          <w:p w:rsidR="00AA4638" w:rsidRPr="00F03473" w:rsidRDefault="00EE169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A4638" w:rsidRPr="00F03473" w:rsidRDefault="00E535C6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559,5</w:t>
            </w:r>
          </w:p>
        </w:tc>
        <w:tc>
          <w:tcPr>
            <w:tcW w:w="1984" w:type="dxa"/>
          </w:tcPr>
          <w:p w:rsidR="00AA4638" w:rsidRPr="00F03473" w:rsidRDefault="00E535C6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825,8</w:t>
            </w:r>
          </w:p>
        </w:tc>
      </w:tr>
      <w:tr w:rsidR="000D6A73" w:rsidRPr="00F03473" w:rsidTr="00F2570E">
        <w:tc>
          <w:tcPr>
            <w:tcW w:w="4077" w:type="dxa"/>
          </w:tcPr>
          <w:p w:rsidR="000D6A73" w:rsidRPr="00F03473" w:rsidRDefault="00EE1695" w:rsidP="00EE169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п.5 ч.1 ст. 93</w:t>
            </w:r>
          </w:p>
        </w:tc>
        <w:tc>
          <w:tcPr>
            <w:tcW w:w="1843" w:type="dxa"/>
          </w:tcPr>
          <w:p w:rsidR="000D6A73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6A73" w:rsidRPr="00F03473" w:rsidRDefault="00EE169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134,4</w:t>
            </w:r>
          </w:p>
        </w:tc>
        <w:tc>
          <w:tcPr>
            <w:tcW w:w="1984" w:type="dxa"/>
          </w:tcPr>
          <w:p w:rsidR="000D6A73" w:rsidRPr="00F03473" w:rsidRDefault="00E535C6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134,4</w:t>
            </w:r>
          </w:p>
        </w:tc>
      </w:tr>
      <w:tr w:rsidR="00EE1695" w:rsidRPr="00F03473" w:rsidTr="00F2570E">
        <w:trPr>
          <w:trHeight w:val="508"/>
        </w:trPr>
        <w:tc>
          <w:tcPr>
            <w:tcW w:w="4077" w:type="dxa"/>
          </w:tcPr>
          <w:p w:rsidR="00EE1695" w:rsidRPr="00F03473" w:rsidRDefault="00EE1695" w:rsidP="00B434C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п.8. ч.1 ст.93</w:t>
            </w:r>
          </w:p>
        </w:tc>
        <w:tc>
          <w:tcPr>
            <w:tcW w:w="1843" w:type="dxa"/>
          </w:tcPr>
          <w:p w:rsidR="00EE1695" w:rsidRPr="00F03473" w:rsidRDefault="00EE169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E1695" w:rsidRPr="00F03473" w:rsidRDefault="00EE169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409,6</w:t>
            </w:r>
          </w:p>
        </w:tc>
        <w:tc>
          <w:tcPr>
            <w:tcW w:w="1984" w:type="dxa"/>
          </w:tcPr>
          <w:p w:rsidR="00EE1695" w:rsidRPr="00F03473" w:rsidRDefault="00E535C6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409,4</w:t>
            </w:r>
          </w:p>
        </w:tc>
      </w:tr>
      <w:tr w:rsidR="00EE1695" w:rsidRPr="00F03473" w:rsidTr="00F2570E">
        <w:trPr>
          <w:trHeight w:val="605"/>
        </w:trPr>
        <w:tc>
          <w:tcPr>
            <w:tcW w:w="4077" w:type="dxa"/>
          </w:tcPr>
          <w:p w:rsidR="00EE1695" w:rsidRDefault="00EE1695" w:rsidP="00B434C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п.29 ч.1 ст.93</w:t>
            </w:r>
          </w:p>
          <w:p w:rsidR="00EE1695" w:rsidRPr="00F03473" w:rsidRDefault="00EE1695" w:rsidP="00B434C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1695" w:rsidRPr="00F03473" w:rsidRDefault="00EE169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E1695" w:rsidRPr="00F03473" w:rsidRDefault="00EE169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217,4</w:t>
            </w:r>
          </w:p>
        </w:tc>
        <w:tc>
          <w:tcPr>
            <w:tcW w:w="1984" w:type="dxa"/>
          </w:tcPr>
          <w:p w:rsidR="00EE1695" w:rsidRPr="00F03473" w:rsidRDefault="00E535C6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167,4</w:t>
            </w:r>
          </w:p>
        </w:tc>
      </w:tr>
      <w:tr w:rsidR="00DA24C1" w:rsidRPr="00F03473" w:rsidTr="00F2570E">
        <w:tc>
          <w:tcPr>
            <w:tcW w:w="4077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A24C1" w:rsidRPr="00F03473" w:rsidRDefault="00EE169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DA24C1" w:rsidRPr="00F03473" w:rsidRDefault="00E535C6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1320,9</w:t>
            </w:r>
          </w:p>
        </w:tc>
        <w:tc>
          <w:tcPr>
            <w:tcW w:w="1984" w:type="dxa"/>
          </w:tcPr>
          <w:p w:rsidR="00DA24C1" w:rsidRPr="00F03473" w:rsidRDefault="00E535C6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1537,0</w:t>
            </w:r>
          </w:p>
        </w:tc>
      </w:tr>
    </w:tbl>
    <w:p w:rsidR="00EE7F74" w:rsidRPr="00F03473" w:rsidRDefault="00EE7F74" w:rsidP="00F034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EF5" w:rsidRPr="00F03473" w:rsidRDefault="00E43EF5" w:rsidP="00D058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закупки товара, работы или услуги у единственного поставщика на сумму, не превышающую ста тысяч рублей, соответствует условиям п.4 ч.1 ст.93 Федерального закона №44-ФЗ, составляет </w:t>
      </w:r>
      <w:r w:rsidR="0088690E">
        <w:rPr>
          <w:rFonts w:ascii="Times New Roman" w:hAnsi="Times New Roman" w:cs="Times New Roman"/>
          <w:color w:val="000000" w:themeColor="text1"/>
          <w:sz w:val="28"/>
          <w:szCs w:val="28"/>
        </w:rPr>
        <w:t>825,8</w:t>
      </w:r>
      <w:r w:rsidR="0040323D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т.е. не превышает два миллиона рублей.</w:t>
      </w:r>
    </w:p>
    <w:p w:rsidR="00AA43CC" w:rsidRPr="00F03473" w:rsidRDefault="00AA43CC" w:rsidP="00D058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01.07.2019г. в соответствии с п.4 ч.1 ст.93 Федерального закона №44-ФЗ (ред. №56 от 27.06.2019г.) закупка у единственного поставщика (подрядчика, исполнителя) может осуществляться заказчиком на </w:t>
      </w:r>
      <w:r w:rsidR="00155E7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сумму,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превышающую трехсот тысяч рублей, при этом годовой объем закупок, которые заказчик вправе осуществить на основании настоящего пункта, не должен превышать два миллиона рублей.</w:t>
      </w:r>
      <w:proofErr w:type="gramEnd"/>
    </w:p>
    <w:p w:rsidR="003B0784" w:rsidRPr="003B0784" w:rsidRDefault="003B0784" w:rsidP="00D058A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В соответствии с ч. 1 ст. 103 Закона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— федеральный орган), ведет реестр контрактов, заключенных заказчиками (далее — реестр контрактов).</w:t>
      </w:r>
    </w:p>
    <w:p w:rsidR="003B0784" w:rsidRPr="003B0784" w:rsidRDefault="003B0784" w:rsidP="00D058A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84">
        <w:rPr>
          <w:rFonts w:ascii="Times New Roman" w:hAnsi="Times New Roman" w:cs="Times New Roman"/>
          <w:sz w:val="28"/>
          <w:szCs w:val="28"/>
        </w:rPr>
        <w:t>В соответствии с ч. 3 ст. 103 Закона № 44-ФЗ и п. 12 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заказчики обязаны направлять в федеральный орган, в том числе копию контракта, информацию об изменении, исполнении и расторжении контракта в течение</w:t>
      </w:r>
      <w:proofErr w:type="gramEnd"/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3B0784">
        <w:rPr>
          <w:rFonts w:ascii="Times New Roman" w:hAnsi="Times New Roman" w:cs="Times New Roman"/>
          <w:sz w:val="28"/>
          <w:szCs w:val="28"/>
        </w:rPr>
        <w:t xml:space="preserve"> рабочих дней с даты соответственно заключения, изменения, исполнения (отдельного этапа исполнения контракта), расторжения контракта, приемки поставленного товара, выполненной работы, оказанной услуги.</w:t>
      </w:r>
    </w:p>
    <w:p w:rsidR="003B0784" w:rsidRDefault="003B0784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lastRenderedPageBreak/>
        <w:t xml:space="preserve">В ходе выборочной проверки своевременности направления в федеральный орган информации об исполнении контракта, выявлены нарушения </w:t>
      </w:r>
      <w:proofErr w:type="gramStart"/>
      <w:r w:rsidRPr="003B0784">
        <w:rPr>
          <w:rFonts w:ascii="Times New Roman" w:hAnsi="Times New Roman" w:cs="Times New Roman"/>
          <w:sz w:val="28"/>
          <w:szCs w:val="28"/>
        </w:rPr>
        <w:t xml:space="preserve">сроков размещения </w:t>
      </w:r>
      <w:r w:rsidRPr="003526AB">
        <w:rPr>
          <w:rFonts w:ascii="Times New Roman" w:hAnsi="Times New Roman" w:cs="Times New Roman"/>
          <w:b/>
          <w:i/>
          <w:sz w:val="28"/>
          <w:szCs w:val="28"/>
        </w:rPr>
        <w:t>отдельных этапов исполнения контрактов</w:t>
      </w:r>
      <w:proofErr w:type="gramEnd"/>
      <w:r w:rsidRPr="003B0784">
        <w:rPr>
          <w:rFonts w:ascii="Times New Roman" w:hAnsi="Times New Roman" w:cs="Times New Roman"/>
          <w:sz w:val="28"/>
          <w:szCs w:val="28"/>
        </w:rPr>
        <w:t xml:space="preserve">. Таким образом, заказчиком </w:t>
      </w:r>
      <w:r w:rsidRPr="003B0784">
        <w:rPr>
          <w:rFonts w:ascii="Times New Roman" w:hAnsi="Times New Roman" w:cs="Times New Roman"/>
          <w:b/>
          <w:sz w:val="28"/>
          <w:szCs w:val="28"/>
        </w:rPr>
        <w:t xml:space="preserve">нарушена </w:t>
      </w:r>
      <w:hyperlink r:id="rId38" w:history="1">
        <w:r w:rsidRPr="003B07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часть 3 статьи 103</w:t>
        </w:r>
      </w:hyperlink>
      <w:r w:rsidRPr="003B0784">
        <w:rPr>
          <w:rFonts w:ascii="Times New Roman" w:hAnsi="Times New Roman" w:cs="Times New Roman"/>
          <w:b/>
          <w:sz w:val="28"/>
          <w:szCs w:val="28"/>
        </w:rPr>
        <w:t xml:space="preserve"> Закона о контрактной системе. </w:t>
      </w:r>
    </w:p>
    <w:p w:rsidR="00D058A1" w:rsidRDefault="00D058A1" w:rsidP="00F03473">
      <w:pPr>
        <w:widowControl w:val="0"/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058A1" w:rsidRDefault="00D058A1" w:rsidP="00F03473">
      <w:pPr>
        <w:widowControl w:val="0"/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058A1" w:rsidRDefault="00D058A1" w:rsidP="00F03473">
      <w:pPr>
        <w:widowControl w:val="0"/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15FB" w:rsidRPr="00F03473" w:rsidRDefault="00B0660F" w:rsidP="00F03473">
      <w:pPr>
        <w:widowControl w:val="0"/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Заключительная </w:t>
      </w:r>
      <w:r w:rsidR="009A15FB" w:rsidRPr="00F03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часть акта</w:t>
      </w:r>
    </w:p>
    <w:p w:rsidR="00A50C2B" w:rsidRPr="00F03473" w:rsidRDefault="00A50C2B" w:rsidP="00F03473">
      <w:pPr>
        <w:widowControl w:val="0"/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20BD6" w:rsidRPr="00F03473" w:rsidRDefault="00D53106" w:rsidP="00F0347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0C2B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54A" w:rsidRPr="0029454A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ч. 10 с</w:t>
      </w:r>
      <w:r w:rsidR="0029454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9454A" w:rsidRPr="0029454A">
        <w:rPr>
          <w:rFonts w:ascii="Times New Roman" w:hAnsi="Times New Roman" w:cs="Times New Roman"/>
          <w:color w:val="000000" w:themeColor="text1"/>
          <w:sz w:val="28"/>
          <w:szCs w:val="28"/>
        </w:rPr>
        <w:t>. 21 Федерального закона № 44-ФЗ план-график утвержден раньше, чем план финансово-хозяйственной деятельности</w:t>
      </w:r>
      <w:r w:rsidR="00567AD7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AD7" w:rsidRPr="00F03473" w:rsidRDefault="00D058A1" w:rsidP="00F0347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7AD7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3A18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3A18" w:rsidRPr="00F03473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39" w:history="1">
        <w:r w:rsidR="00CD3A18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ч. 3  ст. 103</w:t>
        </w:r>
      </w:hyperlink>
      <w:r w:rsidR="00CD3A18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 Заказчиком </w:t>
      </w:r>
      <w:r w:rsidR="0029454A" w:rsidRPr="0029454A">
        <w:rPr>
          <w:rFonts w:ascii="Times New Roman" w:hAnsi="Times New Roman" w:cs="Times New Roman"/>
          <w:color w:val="000000" w:themeColor="text1"/>
          <w:sz w:val="28"/>
          <w:szCs w:val="28"/>
        </w:rPr>
        <w:t>нарушен</w:t>
      </w:r>
      <w:r w:rsidR="002945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9454A" w:rsidRPr="0029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2945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454A" w:rsidRPr="0029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отдельных этапов исполнения контрактов. </w:t>
      </w:r>
    </w:p>
    <w:p w:rsidR="00A7699D" w:rsidRDefault="00A7699D" w:rsidP="00A7699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A18" w:rsidRPr="00CD3A18" w:rsidRDefault="00CD3A18" w:rsidP="00CD3A18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CD3A18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муниципального финансового</w:t>
      </w:r>
      <w:r w:rsidRPr="00CD3A1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контроля Администрации   </w:t>
      </w:r>
    </w:p>
    <w:p w:rsidR="00F03473" w:rsidRPr="00F03473" w:rsidRDefault="00CD3A18" w:rsidP="00F034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Ханкайского муниципального района</w:t>
      </w:r>
      <w:r w:rsidR="00F0347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03473" w:rsidRPr="00F03473" w:rsidRDefault="00F03473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73" w:rsidRPr="00F03473" w:rsidRDefault="00F03473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Филаткина Ю.Ф.                        </w:t>
      </w:r>
      <w:r w:rsidR="008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473" w:rsidRPr="00F03473" w:rsidRDefault="00F03473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03473" w:rsidRPr="00F03473" w:rsidSect="00350705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A6" w:rsidRDefault="003654A6" w:rsidP="00B475A8">
      <w:pPr>
        <w:spacing w:after="0" w:line="240" w:lineRule="auto"/>
      </w:pPr>
      <w:r>
        <w:separator/>
      </w:r>
    </w:p>
  </w:endnote>
  <w:endnote w:type="continuationSeparator" w:id="0">
    <w:p w:rsidR="003654A6" w:rsidRDefault="003654A6" w:rsidP="00B4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A6" w:rsidRDefault="003654A6" w:rsidP="00B475A8">
      <w:pPr>
        <w:spacing w:after="0" w:line="240" w:lineRule="auto"/>
      </w:pPr>
      <w:r>
        <w:separator/>
      </w:r>
    </w:p>
  </w:footnote>
  <w:footnote w:type="continuationSeparator" w:id="0">
    <w:p w:rsidR="003654A6" w:rsidRDefault="003654A6" w:rsidP="00B4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79"/>
    <w:multiLevelType w:val="hybridMultilevel"/>
    <w:tmpl w:val="05CE17CA"/>
    <w:lvl w:ilvl="0" w:tplc="6720D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1659"/>
    <w:multiLevelType w:val="hybridMultilevel"/>
    <w:tmpl w:val="4A809534"/>
    <w:lvl w:ilvl="0" w:tplc="0D48E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573FF"/>
    <w:multiLevelType w:val="hybridMultilevel"/>
    <w:tmpl w:val="B3A66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D85AAD"/>
    <w:multiLevelType w:val="hybridMultilevel"/>
    <w:tmpl w:val="675A3DD0"/>
    <w:lvl w:ilvl="0" w:tplc="EC261F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37D609B"/>
    <w:multiLevelType w:val="hybridMultilevel"/>
    <w:tmpl w:val="761EC846"/>
    <w:lvl w:ilvl="0" w:tplc="C77C5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F3F24"/>
    <w:multiLevelType w:val="hybridMultilevel"/>
    <w:tmpl w:val="307C9558"/>
    <w:lvl w:ilvl="0" w:tplc="2610A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35607"/>
    <w:multiLevelType w:val="hybridMultilevel"/>
    <w:tmpl w:val="A84AB6BE"/>
    <w:lvl w:ilvl="0" w:tplc="01B246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F12FC"/>
    <w:multiLevelType w:val="hybridMultilevel"/>
    <w:tmpl w:val="D346A8B2"/>
    <w:lvl w:ilvl="0" w:tplc="1BF861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2757"/>
    <w:multiLevelType w:val="hybridMultilevel"/>
    <w:tmpl w:val="A6126FC8"/>
    <w:lvl w:ilvl="0" w:tplc="79F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B079C"/>
    <w:multiLevelType w:val="multilevel"/>
    <w:tmpl w:val="3F9CA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47AD742D"/>
    <w:multiLevelType w:val="hybridMultilevel"/>
    <w:tmpl w:val="EA1A6B9C"/>
    <w:lvl w:ilvl="0" w:tplc="B002E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D7410"/>
    <w:multiLevelType w:val="hybridMultilevel"/>
    <w:tmpl w:val="A496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D2B0E"/>
    <w:multiLevelType w:val="hybridMultilevel"/>
    <w:tmpl w:val="CB1A4630"/>
    <w:lvl w:ilvl="0" w:tplc="1F9293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E301D"/>
    <w:multiLevelType w:val="hybridMultilevel"/>
    <w:tmpl w:val="7910C604"/>
    <w:lvl w:ilvl="0" w:tplc="6C182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6E488D"/>
    <w:multiLevelType w:val="hybridMultilevel"/>
    <w:tmpl w:val="26341FCE"/>
    <w:lvl w:ilvl="0" w:tplc="AD2CD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Zero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>
    <w:nsid w:val="63BB3B21"/>
    <w:multiLevelType w:val="hybridMultilevel"/>
    <w:tmpl w:val="FCA61B7C"/>
    <w:lvl w:ilvl="0" w:tplc="E3C20C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70436"/>
    <w:multiLevelType w:val="multilevel"/>
    <w:tmpl w:val="98D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1078E"/>
    <w:multiLevelType w:val="hybridMultilevel"/>
    <w:tmpl w:val="FB3C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E"/>
    <w:rsid w:val="0000106A"/>
    <w:rsid w:val="000012E4"/>
    <w:rsid w:val="00001DE3"/>
    <w:rsid w:val="00002144"/>
    <w:rsid w:val="000025B0"/>
    <w:rsid w:val="0000337A"/>
    <w:rsid w:val="00003A1A"/>
    <w:rsid w:val="000042A9"/>
    <w:rsid w:val="00005048"/>
    <w:rsid w:val="00005463"/>
    <w:rsid w:val="00006824"/>
    <w:rsid w:val="0000688F"/>
    <w:rsid w:val="000068C2"/>
    <w:rsid w:val="00007333"/>
    <w:rsid w:val="00007BB1"/>
    <w:rsid w:val="000107D9"/>
    <w:rsid w:val="00010968"/>
    <w:rsid w:val="000109F8"/>
    <w:rsid w:val="00010C58"/>
    <w:rsid w:val="000110FD"/>
    <w:rsid w:val="00011F03"/>
    <w:rsid w:val="000121F9"/>
    <w:rsid w:val="00012AEA"/>
    <w:rsid w:val="00012CB2"/>
    <w:rsid w:val="00013692"/>
    <w:rsid w:val="000151E1"/>
    <w:rsid w:val="000151FB"/>
    <w:rsid w:val="00015796"/>
    <w:rsid w:val="00015D56"/>
    <w:rsid w:val="00016308"/>
    <w:rsid w:val="00016CCB"/>
    <w:rsid w:val="00016ECB"/>
    <w:rsid w:val="000171F3"/>
    <w:rsid w:val="000206E6"/>
    <w:rsid w:val="00020C70"/>
    <w:rsid w:val="0002113D"/>
    <w:rsid w:val="00021566"/>
    <w:rsid w:val="00022640"/>
    <w:rsid w:val="00022DA3"/>
    <w:rsid w:val="000234C2"/>
    <w:rsid w:val="00024108"/>
    <w:rsid w:val="000249C9"/>
    <w:rsid w:val="00025AC7"/>
    <w:rsid w:val="000270A0"/>
    <w:rsid w:val="00027443"/>
    <w:rsid w:val="00027BD9"/>
    <w:rsid w:val="00032E78"/>
    <w:rsid w:val="00033483"/>
    <w:rsid w:val="00033737"/>
    <w:rsid w:val="00033D38"/>
    <w:rsid w:val="00034534"/>
    <w:rsid w:val="000346FF"/>
    <w:rsid w:val="00034C34"/>
    <w:rsid w:val="00034F77"/>
    <w:rsid w:val="000351C4"/>
    <w:rsid w:val="000356CC"/>
    <w:rsid w:val="00035E62"/>
    <w:rsid w:val="00035E7F"/>
    <w:rsid w:val="00036231"/>
    <w:rsid w:val="000363D6"/>
    <w:rsid w:val="00036718"/>
    <w:rsid w:val="00036DBD"/>
    <w:rsid w:val="00037699"/>
    <w:rsid w:val="00040577"/>
    <w:rsid w:val="000409C3"/>
    <w:rsid w:val="000416D3"/>
    <w:rsid w:val="00041DA9"/>
    <w:rsid w:val="00043C92"/>
    <w:rsid w:val="00044749"/>
    <w:rsid w:val="0004476E"/>
    <w:rsid w:val="000453B5"/>
    <w:rsid w:val="00045765"/>
    <w:rsid w:val="000459BA"/>
    <w:rsid w:val="00046D1D"/>
    <w:rsid w:val="000471DF"/>
    <w:rsid w:val="00050238"/>
    <w:rsid w:val="00050516"/>
    <w:rsid w:val="00050A3E"/>
    <w:rsid w:val="00050B49"/>
    <w:rsid w:val="000517EC"/>
    <w:rsid w:val="00051D32"/>
    <w:rsid w:val="00051E14"/>
    <w:rsid w:val="000534E6"/>
    <w:rsid w:val="0005420D"/>
    <w:rsid w:val="00055509"/>
    <w:rsid w:val="00055877"/>
    <w:rsid w:val="000561F4"/>
    <w:rsid w:val="00056BE0"/>
    <w:rsid w:val="00057D17"/>
    <w:rsid w:val="00060162"/>
    <w:rsid w:val="00060546"/>
    <w:rsid w:val="00060998"/>
    <w:rsid w:val="000610C9"/>
    <w:rsid w:val="00061162"/>
    <w:rsid w:val="0006155F"/>
    <w:rsid w:val="00061E77"/>
    <w:rsid w:val="00061EE1"/>
    <w:rsid w:val="0006208E"/>
    <w:rsid w:val="00062336"/>
    <w:rsid w:val="00062392"/>
    <w:rsid w:val="000624E1"/>
    <w:rsid w:val="00062A59"/>
    <w:rsid w:val="00063D29"/>
    <w:rsid w:val="00064121"/>
    <w:rsid w:val="00064153"/>
    <w:rsid w:val="00064FB0"/>
    <w:rsid w:val="00065327"/>
    <w:rsid w:val="000655CB"/>
    <w:rsid w:val="0006565D"/>
    <w:rsid w:val="00065841"/>
    <w:rsid w:val="00065868"/>
    <w:rsid w:val="00065B07"/>
    <w:rsid w:val="00065F08"/>
    <w:rsid w:val="000660DD"/>
    <w:rsid w:val="00066693"/>
    <w:rsid w:val="00066882"/>
    <w:rsid w:val="00066D9A"/>
    <w:rsid w:val="000675F3"/>
    <w:rsid w:val="000704FC"/>
    <w:rsid w:val="00070F1D"/>
    <w:rsid w:val="000712D4"/>
    <w:rsid w:val="00072F4B"/>
    <w:rsid w:val="000739CE"/>
    <w:rsid w:val="00076632"/>
    <w:rsid w:val="00076DEB"/>
    <w:rsid w:val="00076E19"/>
    <w:rsid w:val="00077942"/>
    <w:rsid w:val="00080163"/>
    <w:rsid w:val="00080B3F"/>
    <w:rsid w:val="00080FC8"/>
    <w:rsid w:val="0008141C"/>
    <w:rsid w:val="0008173D"/>
    <w:rsid w:val="00082A9F"/>
    <w:rsid w:val="00083BBF"/>
    <w:rsid w:val="000840B8"/>
    <w:rsid w:val="00084578"/>
    <w:rsid w:val="00084895"/>
    <w:rsid w:val="00084F03"/>
    <w:rsid w:val="0008501D"/>
    <w:rsid w:val="0008609A"/>
    <w:rsid w:val="000861E5"/>
    <w:rsid w:val="00086C69"/>
    <w:rsid w:val="00087271"/>
    <w:rsid w:val="00087DEB"/>
    <w:rsid w:val="00091A5A"/>
    <w:rsid w:val="00091F05"/>
    <w:rsid w:val="000927BC"/>
    <w:rsid w:val="00093821"/>
    <w:rsid w:val="00093926"/>
    <w:rsid w:val="00093ECF"/>
    <w:rsid w:val="00094A19"/>
    <w:rsid w:val="00094CEF"/>
    <w:rsid w:val="00095376"/>
    <w:rsid w:val="00095AEE"/>
    <w:rsid w:val="00095BF2"/>
    <w:rsid w:val="00095D9E"/>
    <w:rsid w:val="000963A9"/>
    <w:rsid w:val="00096C84"/>
    <w:rsid w:val="00096CC7"/>
    <w:rsid w:val="00097101"/>
    <w:rsid w:val="000977B5"/>
    <w:rsid w:val="000A1D1C"/>
    <w:rsid w:val="000A2707"/>
    <w:rsid w:val="000A291F"/>
    <w:rsid w:val="000A3614"/>
    <w:rsid w:val="000A36A1"/>
    <w:rsid w:val="000A36DC"/>
    <w:rsid w:val="000A4537"/>
    <w:rsid w:val="000A5224"/>
    <w:rsid w:val="000A55EC"/>
    <w:rsid w:val="000A57E7"/>
    <w:rsid w:val="000A5F38"/>
    <w:rsid w:val="000A6070"/>
    <w:rsid w:val="000A72CF"/>
    <w:rsid w:val="000A7878"/>
    <w:rsid w:val="000A7CE2"/>
    <w:rsid w:val="000A7D1F"/>
    <w:rsid w:val="000A7D90"/>
    <w:rsid w:val="000B03B4"/>
    <w:rsid w:val="000B1295"/>
    <w:rsid w:val="000B1346"/>
    <w:rsid w:val="000B1499"/>
    <w:rsid w:val="000B1607"/>
    <w:rsid w:val="000B1701"/>
    <w:rsid w:val="000B1F40"/>
    <w:rsid w:val="000B2036"/>
    <w:rsid w:val="000B3483"/>
    <w:rsid w:val="000B39F1"/>
    <w:rsid w:val="000B441A"/>
    <w:rsid w:val="000B50B3"/>
    <w:rsid w:val="000B52E0"/>
    <w:rsid w:val="000B66FE"/>
    <w:rsid w:val="000B6A18"/>
    <w:rsid w:val="000B7F8D"/>
    <w:rsid w:val="000B7FB8"/>
    <w:rsid w:val="000C1111"/>
    <w:rsid w:val="000C1240"/>
    <w:rsid w:val="000C3388"/>
    <w:rsid w:val="000C3D30"/>
    <w:rsid w:val="000C3DD7"/>
    <w:rsid w:val="000C4380"/>
    <w:rsid w:val="000C449F"/>
    <w:rsid w:val="000C4837"/>
    <w:rsid w:val="000C4AFF"/>
    <w:rsid w:val="000C5AA2"/>
    <w:rsid w:val="000C646B"/>
    <w:rsid w:val="000C6617"/>
    <w:rsid w:val="000C6855"/>
    <w:rsid w:val="000C69B1"/>
    <w:rsid w:val="000C7644"/>
    <w:rsid w:val="000C78D4"/>
    <w:rsid w:val="000D1415"/>
    <w:rsid w:val="000D2FA6"/>
    <w:rsid w:val="000D3227"/>
    <w:rsid w:val="000D344C"/>
    <w:rsid w:val="000D396A"/>
    <w:rsid w:val="000D3B65"/>
    <w:rsid w:val="000D4591"/>
    <w:rsid w:val="000D538D"/>
    <w:rsid w:val="000D6A73"/>
    <w:rsid w:val="000D6F9C"/>
    <w:rsid w:val="000D7178"/>
    <w:rsid w:val="000D738F"/>
    <w:rsid w:val="000D7F84"/>
    <w:rsid w:val="000E0246"/>
    <w:rsid w:val="000E08E0"/>
    <w:rsid w:val="000E0D16"/>
    <w:rsid w:val="000E18C8"/>
    <w:rsid w:val="000E22BF"/>
    <w:rsid w:val="000E233A"/>
    <w:rsid w:val="000E3195"/>
    <w:rsid w:val="000E352F"/>
    <w:rsid w:val="000E4058"/>
    <w:rsid w:val="000E436F"/>
    <w:rsid w:val="000E44F3"/>
    <w:rsid w:val="000E46E8"/>
    <w:rsid w:val="000E4858"/>
    <w:rsid w:val="000E5676"/>
    <w:rsid w:val="000E5733"/>
    <w:rsid w:val="000E5CEB"/>
    <w:rsid w:val="000E60E4"/>
    <w:rsid w:val="000E62F5"/>
    <w:rsid w:val="000E6DA1"/>
    <w:rsid w:val="000E6F5C"/>
    <w:rsid w:val="000E78F4"/>
    <w:rsid w:val="000E7ED3"/>
    <w:rsid w:val="000F03C0"/>
    <w:rsid w:val="000F06E1"/>
    <w:rsid w:val="000F09C8"/>
    <w:rsid w:val="000F148D"/>
    <w:rsid w:val="000F19BB"/>
    <w:rsid w:val="000F22D3"/>
    <w:rsid w:val="000F2910"/>
    <w:rsid w:val="000F3C4E"/>
    <w:rsid w:val="000F41FD"/>
    <w:rsid w:val="000F4237"/>
    <w:rsid w:val="000F4925"/>
    <w:rsid w:val="000F5B82"/>
    <w:rsid w:val="000F5EC6"/>
    <w:rsid w:val="000F66BB"/>
    <w:rsid w:val="000F6DDB"/>
    <w:rsid w:val="000F6F82"/>
    <w:rsid w:val="0010160E"/>
    <w:rsid w:val="001018DC"/>
    <w:rsid w:val="0010245D"/>
    <w:rsid w:val="00102557"/>
    <w:rsid w:val="001029D1"/>
    <w:rsid w:val="001035B7"/>
    <w:rsid w:val="00103793"/>
    <w:rsid w:val="00103E6F"/>
    <w:rsid w:val="00103F5F"/>
    <w:rsid w:val="001043D7"/>
    <w:rsid w:val="001048E3"/>
    <w:rsid w:val="00104A05"/>
    <w:rsid w:val="00105BCA"/>
    <w:rsid w:val="00105F42"/>
    <w:rsid w:val="001060A1"/>
    <w:rsid w:val="00106401"/>
    <w:rsid w:val="00106619"/>
    <w:rsid w:val="00106A6C"/>
    <w:rsid w:val="00106D1F"/>
    <w:rsid w:val="00106D32"/>
    <w:rsid w:val="00106E9B"/>
    <w:rsid w:val="00107E58"/>
    <w:rsid w:val="00110296"/>
    <w:rsid w:val="001106BB"/>
    <w:rsid w:val="00110902"/>
    <w:rsid w:val="00110CA2"/>
    <w:rsid w:val="00110FC6"/>
    <w:rsid w:val="00111E35"/>
    <w:rsid w:val="001127A3"/>
    <w:rsid w:val="00112D47"/>
    <w:rsid w:val="0011309D"/>
    <w:rsid w:val="00113AE9"/>
    <w:rsid w:val="00113C6A"/>
    <w:rsid w:val="00113EF5"/>
    <w:rsid w:val="001147FC"/>
    <w:rsid w:val="00114AD6"/>
    <w:rsid w:val="00114B01"/>
    <w:rsid w:val="00114FB9"/>
    <w:rsid w:val="00115496"/>
    <w:rsid w:val="00115952"/>
    <w:rsid w:val="00115D03"/>
    <w:rsid w:val="0011631E"/>
    <w:rsid w:val="001166A3"/>
    <w:rsid w:val="00116DD8"/>
    <w:rsid w:val="001177B1"/>
    <w:rsid w:val="00120034"/>
    <w:rsid w:val="00120556"/>
    <w:rsid w:val="00120906"/>
    <w:rsid w:val="0012173E"/>
    <w:rsid w:val="0012259B"/>
    <w:rsid w:val="00122E3F"/>
    <w:rsid w:val="001231F8"/>
    <w:rsid w:val="001232DE"/>
    <w:rsid w:val="0012382D"/>
    <w:rsid w:val="00124059"/>
    <w:rsid w:val="001247F4"/>
    <w:rsid w:val="00124813"/>
    <w:rsid w:val="00124CB1"/>
    <w:rsid w:val="00124E77"/>
    <w:rsid w:val="00124F1E"/>
    <w:rsid w:val="00125136"/>
    <w:rsid w:val="001259B0"/>
    <w:rsid w:val="00125DC5"/>
    <w:rsid w:val="00126805"/>
    <w:rsid w:val="001278FA"/>
    <w:rsid w:val="0013032C"/>
    <w:rsid w:val="00131092"/>
    <w:rsid w:val="00131519"/>
    <w:rsid w:val="00132AFF"/>
    <w:rsid w:val="00132E3B"/>
    <w:rsid w:val="00133136"/>
    <w:rsid w:val="00133487"/>
    <w:rsid w:val="001334B6"/>
    <w:rsid w:val="00133794"/>
    <w:rsid w:val="00133A2C"/>
    <w:rsid w:val="00133CF7"/>
    <w:rsid w:val="00133E3A"/>
    <w:rsid w:val="00133EC3"/>
    <w:rsid w:val="00134141"/>
    <w:rsid w:val="00134A52"/>
    <w:rsid w:val="00134CF4"/>
    <w:rsid w:val="00135406"/>
    <w:rsid w:val="00135587"/>
    <w:rsid w:val="00135600"/>
    <w:rsid w:val="00135920"/>
    <w:rsid w:val="001359DA"/>
    <w:rsid w:val="00135B34"/>
    <w:rsid w:val="001364A0"/>
    <w:rsid w:val="00136A17"/>
    <w:rsid w:val="00136A2F"/>
    <w:rsid w:val="001371D3"/>
    <w:rsid w:val="00137875"/>
    <w:rsid w:val="00137ACE"/>
    <w:rsid w:val="00140245"/>
    <w:rsid w:val="0014204B"/>
    <w:rsid w:val="001423B8"/>
    <w:rsid w:val="0014250D"/>
    <w:rsid w:val="00143BD2"/>
    <w:rsid w:val="00144004"/>
    <w:rsid w:val="00146371"/>
    <w:rsid w:val="0014730E"/>
    <w:rsid w:val="0014751A"/>
    <w:rsid w:val="00147C20"/>
    <w:rsid w:val="0015039B"/>
    <w:rsid w:val="00150DE1"/>
    <w:rsid w:val="00151009"/>
    <w:rsid w:val="00151686"/>
    <w:rsid w:val="00151DE1"/>
    <w:rsid w:val="001525D1"/>
    <w:rsid w:val="00152F86"/>
    <w:rsid w:val="00153A51"/>
    <w:rsid w:val="00153D13"/>
    <w:rsid w:val="0015425A"/>
    <w:rsid w:val="00154A63"/>
    <w:rsid w:val="00154EE3"/>
    <w:rsid w:val="00155E79"/>
    <w:rsid w:val="00156037"/>
    <w:rsid w:val="001562BC"/>
    <w:rsid w:val="0015645F"/>
    <w:rsid w:val="00156561"/>
    <w:rsid w:val="001568E2"/>
    <w:rsid w:val="00156928"/>
    <w:rsid w:val="00156C66"/>
    <w:rsid w:val="0015752E"/>
    <w:rsid w:val="0016061A"/>
    <w:rsid w:val="00160703"/>
    <w:rsid w:val="001608F3"/>
    <w:rsid w:val="0016097A"/>
    <w:rsid w:val="00160A89"/>
    <w:rsid w:val="00160BA3"/>
    <w:rsid w:val="00160D90"/>
    <w:rsid w:val="00160F4F"/>
    <w:rsid w:val="0016128B"/>
    <w:rsid w:val="001615FB"/>
    <w:rsid w:val="001616A2"/>
    <w:rsid w:val="001619F8"/>
    <w:rsid w:val="00161A43"/>
    <w:rsid w:val="00161F1A"/>
    <w:rsid w:val="0016291A"/>
    <w:rsid w:val="00162BEF"/>
    <w:rsid w:val="00163D4C"/>
    <w:rsid w:val="00166BE2"/>
    <w:rsid w:val="00166F92"/>
    <w:rsid w:val="00167A77"/>
    <w:rsid w:val="00167BB2"/>
    <w:rsid w:val="00167C66"/>
    <w:rsid w:val="00170915"/>
    <w:rsid w:val="001709B8"/>
    <w:rsid w:val="00170A9D"/>
    <w:rsid w:val="0017109C"/>
    <w:rsid w:val="001711CF"/>
    <w:rsid w:val="00171BAB"/>
    <w:rsid w:val="00171E2D"/>
    <w:rsid w:val="00173522"/>
    <w:rsid w:val="001744B7"/>
    <w:rsid w:val="0017461E"/>
    <w:rsid w:val="001746D2"/>
    <w:rsid w:val="00174BDF"/>
    <w:rsid w:val="00174F96"/>
    <w:rsid w:val="001752EE"/>
    <w:rsid w:val="00175527"/>
    <w:rsid w:val="001757D9"/>
    <w:rsid w:val="0017583C"/>
    <w:rsid w:val="0017690A"/>
    <w:rsid w:val="001771F1"/>
    <w:rsid w:val="001806B9"/>
    <w:rsid w:val="001811FC"/>
    <w:rsid w:val="00181B3A"/>
    <w:rsid w:val="00181D7A"/>
    <w:rsid w:val="00182304"/>
    <w:rsid w:val="00182B5A"/>
    <w:rsid w:val="00182FD5"/>
    <w:rsid w:val="001837A6"/>
    <w:rsid w:val="001837D8"/>
    <w:rsid w:val="00184292"/>
    <w:rsid w:val="00184AA9"/>
    <w:rsid w:val="0018535E"/>
    <w:rsid w:val="001860CE"/>
    <w:rsid w:val="00186580"/>
    <w:rsid w:val="001871F3"/>
    <w:rsid w:val="001873F1"/>
    <w:rsid w:val="001877DA"/>
    <w:rsid w:val="001905D7"/>
    <w:rsid w:val="00190F7C"/>
    <w:rsid w:val="001913EC"/>
    <w:rsid w:val="001915F0"/>
    <w:rsid w:val="00191C65"/>
    <w:rsid w:val="00192152"/>
    <w:rsid w:val="0019306D"/>
    <w:rsid w:val="001935FB"/>
    <w:rsid w:val="00193EB3"/>
    <w:rsid w:val="00194207"/>
    <w:rsid w:val="00194675"/>
    <w:rsid w:val="00194A65"/>
    <w:rsid w:val="00196074"/>
    <w:rsid w:val="00196FB6"/>
    <w:rsid w:val="00197376"/>
    <w:rsid w:val="001A01F7"/>
    <w:rsid w:val="001A0440"/>
    <w:rsid w:val="001A198F"/>
    <w:rsid w:val="001A2935"/>
    <w:rsid w:val="001A309B"/>
    <w:rsid w:val="001A30C3"/>
    <w:rsid w:val="001A361B"/>
    <w:rsid w:val="001A41D6"/>
    <w:rsid w:val="001A472B"/>
    <w:rsid w:val="001A5632"/>
    <w:rsid w:val="001A5919"/>
    <w:rsid w:val="001A6156"/>
    <w:rsid w:val="001B0180"/>
    <w:rsid w:val="001B1041"/>
    <w:rsid w:val="001B104F"/>
    <w:rsid w:val="001B2A45"/>
    <w:rsid w:val="001B2BBD"/>
    <w:rsid w:val="001B30C9"/>
    <w:rsid w:val="001B3B15"/>
    <w:rsid w:val="001B447E"/>
    <w:rsid w:val="001B54A6"/>
    <w:rsid w:val="001B580D"/>
    <w:rsid w:val="001B59F5"/>
    <w:rsid w:val="001B5AA0"/>
    <w:rsid w:val="001B62E1"/>
    <w:rsid w:val="001B736E"/>
    <w:rsid w:val="001B7E25"/>
    <w:rsid w:val="001C0477"/>
    <w:rsid w:val="001C0888"/>
    <w:rsid w:val="001C0D13"/>
    <w:rsid w:val="001C0D80"/>
    <w:rsid w:val="001C134A"/>
    <w:rsid w:val="001C2DB7"/>
    <w:rsid w:val="001C3227"/>
    <w:rsid w:val="001C3473"/>
    <w:rsid w:val="001C38FE"/>
    <w:rsid w:val="001C3A7A"/>
    <w:rsid w:val="001C4098"/>
    <w:rsid w:val="001C4A90"/>
    <w:rsid w:val="001C4CB3"/>
    <w:rsid w:val="001C4EAA"/>
    <w:rsid w:val="001C740B"/>
    <w:rsid w:val="001D03F6"/>
    <w:rsid w:val="001D0EAF"/>
    <w:rsid w:val="001D1A3E"/>
    <w:rsid w:val="001D1B3F"/>
    <w:rsid w:val="001D1C6F"/>
    <w:rsid w:val="001D223E"/>
    <w:rsid w:val="001D3085"/>
    <w:rsid w:val="001D38DF"/>
    <w:rsid w:val="001D423F"/>
    <w:rsid w:val="001D44BA"/>
    <w:rsid w:val="001D4608"/>
    <w:rsid w:val="001D5809"/>
    <w:rsid w:val="001D5DE6"/>
    <w:rsid w:val="001D7AA0"/>
    <w:rsid w:val="001D7C91"/>
    <w:rsid w:val="001E020A"/>
    <w:rsid w:val="001E0906"/>
    <w:rsid w:val="001E0B04"/>
    <w:rsid w:val="001E0CE0"/>
    <w:rsid w:val="001E1170"/>
    <w:rsid w:val="001E1627"/>
    <w:rsid w:val="001E1B1D"/>
    <w:rsid w:val="001E1DCD"/>
    <w:rsid w:val="001E3AF4"/>
    <w:rsid w:val="001E5261"/>
    <w:rsid w:val="001E6243"/>
    <w:rsid w:val="001E62D7"/>
    <w:rsid w:val="001E63D9"/>
    <w:rsid w:val="001E63DD"/>
    <w:rsid w:val="001E676A"/>
    <w:rsid w:val="001E6BBB"/>
    <w:rsid w:val="001E725F"/>
    <w:rsid w:val="001E72C9"/>
    <w:rsid w:val="001E7939"/>
    <w:rsid w:val="001E7A7D"/>
    <w:rsid w:val="001F12CF"/>
    <w:rsid w:val="001F1F49"/>
    <w:rsid w:val="001F2E91"/>
    <w:rsid w:val="001F2F1F"/>
    <w:rsid w:val="001F301C"/>
    <w:rsid w:val="001F30AC"/>
    <w:rsid w:val="001F3191"/>
    <w:rsid w:val="001F32EE"/>
    <w:rsid w:val="001F3417"/>
    <w:rsid w:val="001F3638"/>
    <w:rsid w:val="001F36DF"/>
    <w:rsid w:val="001F3BCC"/>
    <w:rsid w:val="001F3C2F"/>
    <w:rsid w:val="001F443E"/>
    <w:rsid w:val="001F4449"/>
    <w:rsid w:val="001F4FA2"/>
    <w:rsid w:val="001F606F"/>
    <w:rsid w:val="001F6634"/>
    <w:rsid w:val="001F7040"/>
    <w:rsid w:val="00200CE9"/>
    <w:rsid w:val="0020191F"/>
    <w:rsid w:val="0020198A"/>
    <w:rsid w:val="00201A3D"/>
    <w:rsid w:val="002026AC"/>
    <w:rsid w:val="0020299D"/>
    <w:rsid w:val="00202A68"/>
    <w:rsid w:val="00203BAF"/>
    <w:rsid w:val="002049B4"/>
    <w:rsid w:val="002052B5"/>
    <w:rsid w:val="00205C89"/>
    <w:rsid w:val="002062FC"/>
    <w:rsid w:val="002063C9"/>
    <w:rsid w:val="00206696"/>
    <w:rsid w:val="00207429"/>
    <w:rsid w:val="00207F5A"/>
    <w:rsid w:val="00210673"/>
    <w:rsid w:val="00210D7E"/>
    <w:rsid w:val="002110C6"/>
    <w:rsid w:val="00211470"/>
    <w:rsid w:val="00211639"/>
    <w:rsid w:val="002125BB"/>
    <w:rsid w:val="0021277F"/>
    <w:rsid w:val="00212D5C"/>
    <w:rsid w:val="00212ED7"/>
    <w:rsid w:val="00212F10"/>
    <w:rsid w:val="0021326C"/>
    <w:rsid w:val="00215458"/>
    <w:rsid w:val="002155D4"/>
    <w:rsid w:val="00216F71"/>
    <w:rsid w:val="00217CEF"/>
    <w:rsid w:val="00222004"/>
    <w:rsid w:val="0022218B"/>
    <w:rsid w:val="00222981"/>
    <w:rsid w:val="002229B9"/>
    <w:rsid w:val="00222D05"/>
    <w:rsid w:val="00222F12"/>
    <w:rsid w:val="002230AF"/>
    <w:rsid w:val="002233FE"/>
    <w:rsid w:val="002243AE"/>
    <w:rsid w:val="00224D7A"/>
    <w:rsid w:val="00224F04"/>
    <w:rsid w:val="00225327"/>
    <w:rsid w:val="002262F7"/>
    <w:rsid w:val="00226A31"/>
    <w:rsid w:val="00226F13"/>
    <w:rsid w:val="002275EF"/>
    <w:rsid w:val="0022773E"/>
    <w:rsid w:val="00227AF6"/>
    <w:rsid w:val="00230530"/>
    <w:rsid w:val="0023057F"/>
    <w:rsid w:val="002305AB"/>
    <w:rsid w:val="00231C45"/>
    <w:rsid w:val="0023228E"/>
    <w:rsid w:val="00232376"/>
    <w:rsid w:val="002344AC"/>
    <w:rsid w:val="002348B6"/>
    <w:rsid w:val="00235C22"/>
    <w:rsid w:val="00236D5C"/>
    <w:rsid w:val="00237212"/>
    <w:rsid w:val="002400A5"/>
    <w:rsid w:val="002418C8"/>
    <w:rsid w:val="00241FA9"/>
    <w:rsid w:val="002421F1"/>
    <w:rsid w:val="002428A6"/>
    <w:rsid w:val="0024307A"/>
    <w:rsid w:val="0024347E"/>
    <w:rsid w:val="00244921"/>
    <w:rsid w:val="00244BC5"/>
    <w:rsid w:val="00244F64"/>
    <w:rsid w:val="00245448"/>
    <w:rsid w:val="00245484"/>
    <w:rsid w:val="0024684E"/>
    <w:rsid w:val="00246C87"/>
    <w:rsid w:val="002476C3"/>
    <w:rsid w:val="00247B5A"/>
    <w:rsid w:val="00247FAC"/>
    <w:rsid w:val="0025086D"/>
    <w:rsid w:val="00251438"/>
    <w:rsid w:val="002528CC"/>
    <w:rsid w:val="00253A88"/>
    <w:rsid w:val="002557E2"/>
    <w:rsid w:val="0025656A"/>
    <w:rsid w:val="002572E8"/>
    <w:rsid w:val="00257818"/>
    <w:rsid w:val="0025799C"/>
    <w:rsid w:val="00260123"/>
    <w:rsid w:val="00260660"/>
    <w:rsid w:val="00260DE2"/>
    <w:rsid w:val="00261236"/>
    <w:rsid w:val="00261EB8"/>
    <w:rsid w:val="00262544"/>
    <w:rsid w:val="00262AA0"/>
    <w:rsid w:val="00263E93"/>
    <w:rsid w:val="00263F9E"/>
    <w:rsid w:val="0026404F"/>
    <w:rsid w:val="0026540C"/>
    <w:rsid w:val="002661A8"/>
    <w:rsid w:val="00266A3F"/>
    <w:rsid w:val="00266FBB"/>
    <w:rsid w:val="00271366"/>
    <w:rsid w:val="002717F3"/>
    <w:rsid w:val="00271CAE"/>
    <w:rsid w:val="0027269F"/>
    <w:rsid w:val="00272738"/>
    <w:rsid w:val="00272E84"/>
    <w:rsid w:val="00273DBB"/>
    <w:rsid w:val="00275289"/>
    <w:rsid w:val="0027541E"/>
    <w:rsid w:val="00275A88"/>
    <w:rsid w:val="00275C11"/>
    <w:rsid w:val="00277312"/>
    <w:rsid w:val="0027736C"/>
    <w:rsid w:val="00277618"/>
    <w:rsid w:val="0027794A"/>
    <w:rsid w:val="00277ABD"/>
    <w:rsid w:val="002801F4"/>
    <w:rsid w:val="00280638"/>
    <w:rsid w:val="002810D0"/>
    <w:rsid w:val="0028153A"/>
    <w:rsid w:val="00282574"/>
    <w:rsid w:val="002825E4"/>
    <w:rsid w:val="00282F91"/>
    <w:rsid w:val="002836A4"/>
    <w:rsid w:val="00284432"/>
    <w:rsid w:val="00284BA4"/>
    <w:rsid w:val="00284C65"/>
    <w:rsid w:val="00285D3D"/>
    <w:rsid w:val="00285F11"/>
    <w:rsid w:val="00286219"/>
    <w:rsid w:val="0028642A"/>
    <w:rsid w:val="0028656B"/>
    <w:rsid w:val="00286FEC"/>
    <w:rsid w:val="0028734B"/>
    <w:rsid w:val="00287355"/>
    <w:rsid w:val="00287734"/>
    <w:rsid w:val="002878B5"/>
    <w:rsid w:val="00287FA9"/>
    <w:rsid w:val="002905D8"/>
    <w:rsid w:val="00291D05"/>
    <w:rsid w:val="00292693"/>
    <w:rsid w:val="0029286D"/>
    <w:rsid w:val="0029308F"/>
    <w:rsid w:val="0029315A"/>
    <w:rsid w:val="00293A72"/>
    <w:rsid w:val="00293F89"/>
    <w:rsid w:val="00293FEE"/>
    <w:rsid w:val="0029454A"/>
    <w:rsid w:val="002945F1"/>
    <w:rsid w:val="00294819"/>
    <w:rsid w:val="00294A21"/>
    <w:rsid w:val="00294D0F"/>
    <w:rsid w:val="00294F43"/>
    <w:rsid w:val="0029585C"/>
    <w:rsid w:val="00297587"/>
    <w:rsid w:val="00297AAE"/>
    <w:rsid w:val="002A0348"/>
    <w:rsid w:val="002A07E3"/>
    <w:rsid w:val="002A15BD"/>
    <w:rsid w:val="002A230B"/>
    <w:rsid w:val="002A2ECB"/>
    <w:rsid w:val="002A303F"/>
    <w:rsid w:val="002A30DD"/>
    <w:rsid w:val="002A315F"/>
    <w:rsid w:val="002A3538"/>
    <w:rsid w:val="002A373A"/>
    <w:rsid w:val="002A38AF"/>
    <w:rsid w:val="002A3A44"/>
    <w:rsid w:val="002A4C4C"/>
    <w:rsid w:val="002A6D85"/>
    <w:rsid w:val="002A6EC1"/>
    <w:rsid w:val="002A7C3B"/>
    <w:rsid w:val="002B0B46"/>
    <w:rsid w:val="002B0C86"/>
    <w:rsid w:val="002B1A9B"/>
    <w:rsid w:val="002B2681"/>
    <w:rsid w:val="002B4385"/>
    <w:rsid w:val="002B4AE9"/>
    <w:rsid w:val="002B4B0D"/>
    <w:rsid w:val="002B6168"/>
    <w:rsid w:val="002B69FA"/>
    <w:rsid w:val="002B6DA6"/>
    <w:rsid w:val="002B6E63"/>
    <w:rsid w:val="002C07DD"/>
    <w:rsid w:val="002C0B47"/>
    <w:rsid w:val="002C0DE7"/>
    <w:rsid w:val="002C1175"/>
    <w:rsid w:val="002C15B1"/>
    <w:rsid w:val="002C260D"/>
    <w:rsid w:val="002C36C7"/>
    <w:rsid w:val="002C4425"/>
    <w:rsid w:val="002C4A38"/>
    <w:rsid w:val="002C4AAE"/>
    <w:rsid w:val="002C5488"/>
    <w:rsid w:val="002C550C"/>
    <w:rsid w:val="002C6666"/>
    <w:rsid w:val="002C6890"/>
    <w:rsid w:val="002C7C9F"/>
    <w:rsid w:val="002C7D75"/>
    <w:rsid w:val="002D13B5"/>
    <w:rsid w:val="002D1867"/>
    <w:rsid w:val="002D23B0"/>
    <w:rsid w:val="002D23CF"/>
    <w:rsid w:val="002D28AF"/>
    <w:rsid w:val="002D2988"/>
    <w:rsid w:val="002D2B52"/>
    <w:rsid w:val="002D35A8"/>
    <w:rsid w:val="002D41EE"/>
    <w:rsid w:val="002D451F"/>
    <w:rsid w:val="002D45FC"/>
    <w:rsid w:val="002D465A"/>
    <w:rsid w:val="002D4CEA"/>
    <w:rsid w:val="002D5066"/>
    <w:rsid w:val="002D507A"/>
    <w:rsid w:val="002D53F9"/>
    <w:rsid w:val="002D568F"/>
    <w:rsid w:val="002D5847"/>
    <w:rsid w:val="002D5958"/>
    <w:rsid w:val="002D5F0F"/>
    <w:rsid w:val="002D6275"/>
    <w:rsid w:val="002D66DF"/>
    <w:rsid w:val="002D6BF3"/>
    <w:rsid w:val="002D73BF"/>
    <w:rsid w:val="002D73C6"/>
    <w:rsid w:val="002D74E0"/>
    <w:rsid w:val="002D774A"/>
    <w:rsid w:val="002E04DC"/>
    <w:rsid w:val="002E0B35"/>
    <w:rsid w:val="002E167C"/>
    <w:rsid w:val="002E1762"/>
    <w:rsid w:val="002E2117"/>
    <w:rsid w:val="002E2955"/>
    <w:rsid w:val="002E2E68"/>
    <w:rsid w:val="002E2EB8"/>
    <w:rsid w:val="002E3653"/>
    <w:rsid w:val="002E38EE"/>
    <w:rsid w:val="002E3ACA"/>
    <w:rsid w:val="002E442E"/>
    <w:rsid w:val="002E48BF"/>
    <w:rsid w:val="002E5D0F"/>
    <w:rsid w:val="002E5EBD"/>
    <w:rsid w:val="002E6A76"/>
    <w:rsid w:val="002F0129"/>
    <w:rsid w:val="002F089D"/>
    <w:rsid w:val="002F08A7"/>
    <w:rsid w:val="002F0C65"/>
    <w:rsid w:val="002F0EA7"/>
    <w:rsid w:val="002F1144"/>
    <w:rsid w:val="002F19EA"/>
    <w:rsid w:val="002F1A0A"/>
    <w:rsid w:val="002F1DDC"/>
    <w:rsid w:val="002F1EF7"/>
    <w:rsid w:val="002F22A4"/>
    <w:rsid w:val="002F2761"/>
    <w:rsid w:val="002F29E2"/>
    <w:rsid w:val="002F32B2"/>
    <w:rsid w:val="002F3684"/>
    <w:rsid w:val="002F3892"/>
    <w:rsid w:val="002F44C1"/>
    <w:rsid w:val="002F4CBE"/>
    <w:rsid w:val="002F57A6"/>
    <w:rsid w:val="002F67AE"/>
    <w:rsid w:val="002F68FF"/>
    <w:rsid w:val="002F6E03"/>
    <w:rsid w:val="002F7182"/>
    <w:rsid w:val="002F743F"/>
    <w:rsid w:val="002F7A68"/>
    <w:rsid w:val="002F7B83"/>
    <w:rsid w:val="003006E0"/>
    <w:rsid w:val="0030132A"/>
    <w:rsid w:val="003013CD"/>
    <w:rsid w:val="00301B44"/>
    <w:rsid w:val="00302262"/>
    <w:rsid w:val="00302585"/>
    <w:rsid w:val="00302C70"/>
    <w:rsid w:val="00303103"/>
    <w:rsid w:val="003039B9"/>
    <w:rsid w:val="00303A54"/>
    <w:rsid w:val="003044DC"/>
    <w:rsid w:val="003048C1"/>
    <w:rsid w:val="003048F1"/>
    <w:rsid w:val="00304F79"/>
    <w:rsid w:val="00305356"/>
    <w:rsid w:val="003064F7"/>
    <w:rsid w:val="00306D30"/>
    <w:rsid w:val="00307364"/>
    <w:rsid w:val="003073A6"/>
    <w:rsid w:val="003103BD"/>
    <w:rsid w:val="003110B7"/>
    <w:rsid w:val="0031132D"/>
    <w:rsid w:val="00312EAF"/>
    <w:rsid w:val="00313131"/>
    <w:rsid w:val="0031336D"/>
    <w:rsid w:val="003137E0"/>
    <w:rsid w:val="0031380D"/>
    <w:rsid w:val="00313DB6"/>
    <w:rsid w:val="00315A4C"/>
    <w:rsid w:val="003160EF"/>
    <w:rsid w:val="00316567"/>
    <w:rsid w:val="0031677D"/>
    <w:rsid w:val="003167BD"/>
    <w:rsid w:val="00317619"/>
    <w:rsid w:val="00317B38"/>
    <w:rsid w:val="00317DF6"/>
    <w:rsid w:val="00320AFD"/>
    <w:rsid w:val="00320DEC"/>
    <w:rsid w:val="003215E5"/>
    <w:rsid w:val="003219C3"/>
    <w:rsid w:val="003228A4"/>
    <w:rsid w:val="00322E0F"/>
    <w:rsid w:val="00322E4A"/>
    <w:rsid w:val="00323261"/>
    <w:rsid w:val="003232BE"/>
    <w:rsid w:val="003232D1"/>
    <w:rsid w:val="00323EF2"/>
    <w:rsid w:val="00324028"/>
    <w:rsid w:val="0032461B"/>
    <w:rsid w:val="003251C8"/>
    <w:rsid w:val="0032563D"/>
    <w:rsid w:val="00327304"/>
    <w:rsid w:val="003279D3"/>
    <w:rsid w:val="00327C0C"/>
    <w:rsid w:val="00331D52"/>
    <w:rsid w:val="00332597"/>
    <w:rsid w:val="00332695"/>
    <w:rsid w:val="00332790"/>
    <w:rsid w:val="003339E8"/>
    <w:rsid w:val="00333F89"/>
    <w:rsid w:val="003346E8"/>
    <w:rsid w:val="00334BCD"/>
    <w:rsid w:val="00336D36"/>
    <w:rsid w:val="00336E7C"/>
    <w:rsid w:val="0033733B"/>
    <w:rsid w:val="003379F3"/>
    <w:rsid w:val="00340961"/>
    <w:rsid w:val="00340E45"/>
    <w:rsid w:val="003411FB"/>
    <w:rsid w:val="0034157E"/>
    <w:rsid w:val="0034222A"/>
    <w:rsid w:val="003426D9"/>
    <w:rsid w:val="00342903"/>
    <w:rsid w:val="00342CE0"/>
    <w:rsid w:val="00342FB8"/>
    <w:rsid w:val="00343E46"/>
    <w:rsid w:val="00344347"/>
    <w:rsid w:val="00345186"/>
    <w:rsid w:val="003456A8"/>
    <w:rsid w:val="00347420"/>
    <w:rsid w:val="003476C9"/>
    <w:rsid w:val="00347942"/>
    <w:rsid w:val="00350705"/>
    <w:rsid w:val="003507C2"/>
    <w:rsid w:val="003517C4"/>
    <w:rsid w:val="003519D0"/>
    <w:rsid w:val="00351BAC"/>
    <w:rsid w:val="003526AB"/>
    <w:rsid w:val="003537EC"/>
    <w:rsid w:val="0035395D"/>
    <w:rsid w:val="00354308"/>
    <w:rsid w:val="00354626"/>
    <w:rsid w:val="00354A4D"/>
    <w:rsid w:val="0035528F"/>
    <w:rsid w:val="00355D63"/>
    <w:rsid w:val="00355F91"/>
    <w:rsid w:val="00355FF1"/>
    <w:rsid w:val="003560A4"/>
    <w:rsid w:val="00356379"/>
    <w:rsid w:val="0035642E"/>
    <w:rsid w:val="00356DC4"/>
    <w:rsid w:val="003572C4"/>
    <w:rsid w:val="00357E86"/>
    <w:rsid w:val="00360E14"/>
    <w:rsid w:val="003615C6"/>
    <w:rsid w:val="0036197D"/>
    <w:rsid w:val="00361A98"/>
    <w:rsid w:val="00361BE0"/>
    <w:rsid w:val="0036226A"/>
    <w:rsid w:val="00362298"/>
    <w:rsid w:val="003628A6"/>
    <w:rsid w:val="00363037"/>
    <w:rsid w:val="003639DD"/>
    <w:rsid w:val="0036442A"/>
    <w:rsid w:val="00364850"/>
    <w:rsid w:val="003654A6"/>
    <w:rsid w:val="00365901"/>
    <w:rsid w:val="00366618"/>
    <w:rsid w:val="00366CAD"/>
    <w:rsid w:val="0036763F"/>
    <w:rsid w:val="0037023B"/>
    <w:rsid w:val="003711E4"/>
    <w:rsid w:val="0037186B"/>
    <w:rsid w:val="00371E5D"/>
    <w:rsid w:val="00371ED7"/>
    <w:rsid w:val="00372043"/>
    <w:rsid w:val="00372BA2"/>
    <w:rsid w:val="00372C32"/>
    <w:rsid w:val="00372CF6"/>
    <w:rsid w:val="0037329C"/>
    <w:rsid w:val="003736D7"/>
    <w:rsid w:val="00374049"/>
    <w:rsid w:val="00374E3E"/>
    <w:rsid w:val="0037531E"/>
    <w:rsid w:val="00375820"/>
    <w:rsid w:val="00376A11"/>
    <w:rsid w:val="00376C11"/>
    <w:rsid w:val="00377752"/>
    <w:rsid w:val="00381172"/>
    <w:rsid w:val="0038364D"/>
    <w:rsid w:val="00383F46"/>
    <w:rsid w:val="003841F8"/>
    <w:rsid w:val="00384390"/>
    <w:rsid w:val="00384F97"/>
    <w:rsid w:val="00385373"/>
    <w:rsid w:val="00385416"/>
    <w:rsid w:val="0038549B"/>
    <w:rsid w:val="00385683"/>
    <w:rsid w:val="003856E8"/>
    <w:rsid w:val="00385ADA"/>
    <w:rsid w:val="0038640A"/>
    <w:rsid w:val="0038677A"/>
    <w:rsid w:val="003908CA"/>
    <w:rsid w:val="00391362"/>
    <w:rsid w:val="003913DF"/>
    <w:rsid w:val="003917B6"/>
    <w:rsid w:val="00391E56"/>
    <w:rsid w:val="0039239F"/>
    <w:rsid w:val="00392CA6"/>
    <w:rsid w:val="00393B3C"/>
    <w:rsid w:val="00395201"/>
    <w:rsid w:val="00395597"/>
    <w:rsid w:val="00395A9B"/>
    <w:rsid w:val="00395B70"/>
    <w:rsid w:val="00395D16"/>
    <w:rsid w:val="00396F25"/>
    <w:rsid w:val="0039707E"/>
    <w:rsid w:val="00397532"/>
    <w:rsid w:val="00397EAE"/>
    <w:rsid w:val="003A0148"/>
    <w:rsid w:val="003A023C"/>
    <w:rsid w:val="003A09BE"/>
    <w:rsid w:val="003A12BF"/>
    <w:rsid w:val="003A157D"/>
    <w:rsid w:val="003A185C"/>
    <w:rsid w:val="003A1C7F"/>
    <w:rsid w:val="003A2A41"/>
    <w:rsid w:val="003A2ED5"/>
    <w:rsid w:val="003A4955"/>
    <w:rsid w:val="003A4EFD"/>
    <w:rsid w:val="003A56F4"/>
    <w:rsid w:val="003A5E95"/>
    <w:rsid w:val="003A67EE"/>
    <w:rsid w:val="003A6FC4"/>
    <w:rsid w:val="003A77D9"/>
    <w:rsid w:val="003B00FF"/>
    <w:rsid w:val="003B0784"/>
    <w:rsid w:val="003B0BFA"/>
    <w:rsid w:val="003B0E61"/>
    <w:rsid w:val="003B0EAA"/>
    <w:rsid w:val="003B10D6"/>
    <w:rsid w:val="003B2C81"/>
    <w:rsid w:val="003B3875"/>
    <w:rsid w:val="003B4AE8"/>
    <w:rsid w:val="003B4D10"/>
    <w:rsid w:val="003B586A"/>
    <w:rsid w:val="003B6986"/>
    <w:rsid w:val="003B698A"/>
    <w:rsid w:val="003B7016"/>
    <w:rsid w:val="003B7950"/>
    <w:rsid w:val="003B7EF5"/>
    <w:rsid w:val="003C0468"/>
    <w:rsid w:val="003C0644"/>
    <w:rsid w:val="003C189A"/>
    <w:rsid w:val="003C18C8"/>
    <w:rsid w:val="003C1AE9"/>
    <w:rsid w:val="003C1B73"/>
    <w:rsid w:val="003C1CD5"/>
    <w:rsid w:val="003C1EFE"/>
    <w:rsid w:val="003C2040"/>
    <w:rsid w:val="003C22D3"/>
    <w:rsid w:val="003C24EA"/>
    <w:rsid w:val="003C2D0E"/>
    <w:rsid w:val="003C33D2"/>
    <w:rsid w:val="003C4201"/>
    <w:rsid w:val="003C4688"/>
    <w:rsid w:val="003C5069"/>
    <w:rsid w:val="003C5713"/>
    <w:rsid w:val="003C58B6"/>
    <w:rsid w:val="003C5BF2"/>
    <w:rsid w:val="003C5E75"/>
    <w:rsid w:val="003C7877"/>
    <w:rsid w:val="003C7AAA"/>
    <w:rsid w:val="003D05D2"/>
    <w:rsid w:val="003D0CB6"/>
    <w:rsid w:val="003D146D"/>
    <w:rsid w:val="003D199B"/>
    <w:rsid w:val="003D2D1D"/>
    <w:rsid w:val="003D3A52"/>
    <w:rsid w:val="003D3D3D"/>
    <w:rsid w:val="003D3DE2"/>
    <w:rsid w:val="003D441C"/>
    <w:rsid w:val="003D4859"/>
    <w:rsid w:val="003D4DE0"/>
    <w:rsid w:val="003D4ED4"/>
    <w:rsid w:val="003D5B45"/>
    <w:rsid w:val="003D6DCA"/>
    <w:rsid w:val="003D798A"/>
    <w:rsid w:val="003D7F11"/>
    <w:rsid w:val="003D7FF2"/>
    <w:rsid w:val="003E0BB1"/>
    <w:rsid w:val="003E0D4A"/>
    <w:rsid w:val="003E171E"/>
    <w:rsid w:val="003E1976"/>
    <w:rsid w:val="003E238B"/>
    <w:rsid w:val="003E325F"/>
    <w:rsid w:val="003E43A9"/>
    <w:rsid w:val="003E4519"/>
    <w:rsid w:val="003E4C96"/>
    <w:rsid w:val="003E4E71"/>
    <w:rsid w:val="003E5068"/>
    <w:rsid w:val="003E51DC"/>
    <w:rsid w:val="003E5852"/>
    <w:rsid w:val="003E60B3"/>
    <w:rsid w:val="003E613E"/>
    <w:rsid w:val="003E701A"/>
    <w:rsid w:val="003E7D52"/>
    <w:rsid w:val="003F0948"/>
    <w:rsid w:val="003F11CF"/>
    <w:rsid w:val="003F1FD5"/>
    <w:rsid w:val="003F221B"/>
    <w:rsid w:val="003F31C9"/>
    <w:rsid w:val="003F31EA"/>
    <w:rsid w:val="003F34FF"/>
    <w:rsid w:val="003F38A3"/>
    <w:rsid w:val="003F38CC"/>
    <w:rsid w:val="003F39E0"/>
    <w:rsid w:val="003F44CF"/>
    <w:rsid w:val="003F52BE"/>
    <w:rsid w:val="003F59AB"/>
    <w:rsid w:val="003F5E33"/>
    <w:rsid w:val="003F65BE"/>
    <w:rsid w:val="003F6B49"/>
    <w:rsid w:val="003F7538"/>
    <w:rsid w:val="004003C7"/>
    <w:rsid w:val="00400A66"/>
    <w:rsid w:val="00400B44"/>
    <w:rsid w:val="00401C7C"/>
    <w:rsid w:val="0040209C"/>
    <w:rsid w:val="00402A6A"/>
    <w:rsid w:val="00402CA9"/>
    <w:rsid w:val="00402EC0"/>
    <w:rsid w:val="00403163"/>
    <w:rsid w:val="0040323D"/>
    <w:rsid w:val="00403FF5"/>
    <w:rsid w:val="0040427E"/>
    <w:rsid w:val="00404657"/>
    <w:rsid w:val="00404C3D"/>
    <w:rsid w:val="00405310"/>
    <w:rsid w:val="004059C7"/>
    <w:rsid w:val="00407CF4"/>
    <w:rsid w:val="00407ECF"/>
    <w:rsid w:val="00410195"/>
    <w:rsid w:val="00410C4F"/>
    <w:rsid w:val="0041208D"/>
    <w:rsid w:val="00412822"/>
    <w:rsid w:val="00412CDF"/>
    <w:rsid w:val="00412F21"/>
    <w:rsid w:val="00413AFC"/>
    <w:rsid w:val="00414C6F"/>
    <w:rsid w:val="00415A1B"/>
    <w:rsid w:val="00415E6D"/>
    <w:rsid w:val="0041788B"/>
    <w:rsid w:val="00421B6E"/>
    <w:rsid w:val="00422031"/>
    <w:rsid w:val="004224D2"/>
    <w:rsid w:val="004229E8"/>
    <w:rsid w:val="00422C8F"/>
    <w:rsid w:val="00422D8A"/>
    <w:rsid w:val="0042333E"/>
    <w:rsid w:val="00423B2F"/>
    <w:rsid w:val="004242AC"/>
    <w:rsid w:val="00424439"/>
    <w:rsid w:val="00424783"/>
    <w:rsid w:val="00424818"/>
    <w:rsid w:val="00425A86"/>
    <w:rsid w:val="00425C2C"/>
    <w:rsid w:val="004260C7"/>
    <w:rsid w:val="004261F5"/>
    <w:rsid w:val="00426B96"/>
    <w:rsid w:val="004270EA"/>
    <w:rsid w:val="0043009D"/>
    <w:rsid w:val="00430714"/>
    <w:rsid w:val="00430E28"/>
    <w:rsid w:val="00430EF6"/>
    <w:rsid w:val="00430FD0"/>
    <w:rsid w:val="00431422"/>
    <w:rsid w:val="00431C48"/>
    <w:rsid w:val="00431C5E"/>
    <w:rsid w:val="004325E6"/>
    <w:rsid w:val="00432CAA"/>
    <w:rsid w:val="004336F1"/>
    <w:rsid w:val="0043396A"/>
    <w:rsid w:val="004341A0"/>
    <w:rsid w:val="00434752"/>
    <w:rsid w:val="00434927"/>
    <w:rsid w:val="00434A6E"/>
    <w:rsid w:val="004351A6"/>
    <w:rsid w:val="004351C8"/>
    <w:rsid w:val="00435778"/>
    <w:rsid w:val="00435B57"/>
    <w:rsid w:val="004363D4"/>
    <w:rsid w:val="00436473"/>
    <w:rsid w:val="00436C6A"/>
    <w:rsid w:val="00436CA7"/>
    <w:rsid w:val="004374E8"/>
    <w:rsid w:val="00437617"/>
    <w:rsid w:val="00437A7E"/>
    <w:rsid w:val="00437CF0"/>
    <w:rsid w:val="00437D59"/>
    <w:rsid w:val="00441126"/>
    <w:rsid w:val="0044212F"/>
    <w:rsid w:val="00443068"/>
    <w:rsid w:val="00443318"/>
    <w:rsid w:val="00443BB2"/>
    <w:rsid w:val="00445F04"/>
    <w:rsid w:val="004460AC"/>
    <w:rsid w:val="00447433"/>
    <w:rsid w:val="00450CBD"/>
    <w:rsid w:val="004510AF"/>
    <w:rsid w:val="00451E0A"/>
    <w:rsid w:val="00451E9D"/>
    <w:rsid w:val="00452C0E"/>
    <w:rsid w:val="004533CB"/>
    <w:rsid w:val="004536DC"/>
    <w:rsid w:val="00453A27"/>
    <w:rsid w:val="00453D86"/>
    <w:rsid w:val="0045411B"/>
    <w:rsid w:val="004556DC"/>
    <w:rsid w:val="00455E2B"/>
    <w:rsid w:val="0045608F"/>
    <w:rsid w:val="0045661B"/>
    <w:rsid w:val="00457190"/>
    <w:rsid w:val="00460560"/>
    <w:rsid w:val="0046059F"/>
    <w:rsid w:val="00461371"/>
    <w:rsid w:val="004618F4"/>
    <w:rsid w:val="00461AA5"/>
    <w:rsid w:val="0046224B"/>
    <w:rsid w:val="00462289"/>
    <w:rsid w:val="004623C2"/>
    <w:rsid w:val="004624EF"/>
    <w:rsid w:val="00464CB6"/>
    <w:rsid w:val="00465C67"/>
    <w:rsid w:val="00465CE7"/>
    <w:rsid w:val="00466AFC"/>
    <w:rsid w:val="00467EB1"/>
    <w:rsid w:val="0047029E"/>
    <w:rsid w:val="004706A0"/>
    <w:rsid w:val="00470CD7"/>
    <w:rsid w:val="00470D38"/>
    <w:rsid w:val="00471087"/>
    <w:rsid w:val="00471367"/>
    <w:rsid w:val="00471624"/>
    <w:rsid w:val="00471D07"/>
    <w:rsid w:val="00472F0B"/>
    <w:rsid w:val="00473894"/>
    <w:rsid w:val="00473A9F"/>
    <w:rsid w:val="00473C82"/>
    <w:rsid w:val="004749A3"/>
    <w:rsid w:val="004751F0"/>
    <w:rsid w:val="004757EC"/>
    <w:rsid w:val="00475999"/>
    <w:rsid w:val="00476340"/>
    <w:rsid w:val="004763D2"/>
    <w:rsid w:val="00476668"/>
    <w:rsid w:val="00476B51"/>
    <w:rsid w:val="00477216"/>
    <w:rsid w:val="00477EE8"/>
    <w:rsid w:val="00480633"/>
    <w:rsid w:val="00480C17"/>
    <w:rsid w:val="004812E7"/>
    <w:rsid w:val="00481A5A"/>
    <w:rsid w:val="004822C1"/>
    <w:rsid w:val="00482504"/>
    <w:rsid w:val="004833E0"/>
    <w:rsid w:val="00483C37"/>
    <w:rsid w:val="00483C6B"/>
    <w:rsid w:val="00483F3E"/>
    <w:rsid w:val="004844DE"/>
    <w:rsid w:val="00484605"/>
    <w:rsid w:val="004863B2"/>
    <w:rsid w:val="00486F0C"/>
    <w:rsid w:val="004873C0"/>
    <w:rsid w:val="00487889"/>
    <w:rsid w:val="00490003"/>
    <w:rsid w:val="004917AE"/>
    <w:rsid w:val="00493272"/>
    <w:rsid w:val="004934C1"/>
    <w:rsid w:val="0049353D"/>
    <w:rsid w:val="00493BED"/>
    <w:rsid w:val="00493CD0"/>
    <w:rsid w:val="004948B1"/>
    <w:rsid w:val="00495F3C"/>
    <w:rsid w:val="004960FD"/>
    <w:rsid w:val="004962A1"/>
    <w:rsid w:val="00496340"/>
    <w:rsid w:val="0049661E"/>
    <w:rsid w:val="004A032C"/>
    <w:rsid w:val="004A0679"/>
    <w:rsid w:val="004A09FE"/>
    <w:rsid w:val="004A15A4"/>
    <w:rsid w:val="004A3906"/>
    <w:rsid w:val="004A3EC3"/>
    <w:rsid w:val="004A4939"/>
    <w:rsid w:val="004A5189"/>
    <w:rsid w:val="004A6B3F"/>
    <w:rsid w:val="004A78F2"/>
    <w:rsid w:val="004B1849"/>
    <w:rsid w:val="004B1B80"/>
    <w:rsid w:val="004B1CA7"/>
    <w:rsid w:val="004B231C"/>
    <w:rsid w:val="004B26F3"/>
    <w:rsid w:val="004B3161"/>
    <w:rsid w:val="004B349B"/>
    <w:rsid w:val="004B3E00"/>
    <w:rsid w:val="004B410F"/>
    <w:rsid w:val="004B4157"/>
    <w:rsid w:val="004B437F"/>
    <w:rsid w:val="004B58FC"/>
    <w:rsid w:val="004B5920"/>
    <w:rsid w:val="004B6305"/>
    <w:rsid w:val="004B645B"/>
    <w:rsid w:val="004B65D5"/>
    <w:rsid w:val="004B6F4F"/>
    <w:rsid w:val="004B70F1"/>
    <w:rsid w:val="004B77C7"/>
    <w:rsid w:val="004C0E26"/>
    <w:rsid w:val="004C0E70"/>
    <w:rsid w:val="004C2289"/>
    <w:rsid w:val="004C2E68"/>
    <w:rsid w:val="004C436E"/>
    <w:rsid w:val="004C5150"/>
    <w:rsid w:val="004C6FF7"/>
    <w:rsid w:val="004C7389"/>
    <w:rsid w:val="004D05D6"/>
    <w:rsid w:val="004D05EE"/>
    <w:rsid w:val="004D0E51"/>
    <w:rsid w:val="004D0EA0"/>
    <w:rsid w:val="004D15DD"/>
    <w:rsid w:val="004D26C1"/>
    <w:rsid w:val="004D2FF5"/>
    <w:rsid w:val="004D3627"/>
    <w:rsid w:val="004D3BD1"/>
    <w:rsid w:val="004D42B6"/>
    <w:rsid w:val="004D4823"/>
    <w:rsid w:val="004D4C5A"/>
    <w:rsid w:val="004D5329"/>
    <w:rsid w:val="004D53C8"/>
    <w:rsid w:val="004D588A"/>
    <w:rsid w:val="004D6D1D"/>
    <w:rsid w:val="004D75DD"/>
    <w:rsid w:val="004E0629"/>
    <w:rsid w:val="004E074D"/>
    <w:rsid w:val="004E133A"/>
    <w:rsid w:val="004E148D"/>
    <w:rsid w:val="004E1603"/>
    <w:rsid w:val="004E24E0"/>
    <w:rsid w:val="004E2A78"/>
    <w:rsid w:val="004E35E1"/>
    <w:rsid w:val="004E3E69"/>
    <w:rsid w:val="004E4486"/>
    <w:rsid w:val="004E4801"/>
    <w:rsid w:val="004E4D91"/>
    <w:rsid w:val="004E63D5"/>
    <w:rsid w:val="004E7FF8"/>
    <w:rsid w:val="004F08DD"/>
    <w:rsid w:val="004F320A"/>
    <w:rsid w:val="004F39FC"/>
    <w:rsid w:val="004F3A88"/>
    <w:rsid w:val="004F3D6A"/>
    <w:rsid w:val="004F3EDF"/>
    <w:rsid w:val="004F42A1"/>
    <w:rsid w:val="004F44CA"/>
    <w:rsid w:val="004F4B4C"/>
    <w:rsid w:val="004F4E75"/>
    <w:rsid w:val="004F4F61"/>
    <w:rsid w:val="004F4F63"/>
    <w:rsid w:val="004F5407"/>
    <w:rsid w:val="004F5CB6"/>
    <w:rsid w:val="004F5F13"/>
    <w:rsid w:val="004F63EC"/>
    <w:rsid w:val="004F7884"/>
    <w:rsid w:val="00500331"/>
    <w:rsid w:val="0050085D"/>
    <w:rsid w:val="005010AE"/>
    <w:rsid w:val="00501390"/>
    <w:rsid w:val="005014A7"/>
    <w:rsid w:val="00501A80"/>
    <w:rsid w:val="0050273D"/>
    <w:rsid w:val="005029D1"/>
    <w:rsid w:val="00502A67"/>
    <w:rsid w:val="0050316A"/>
    <w:rsid w:val="005042ED"/>
    <w:rsid w:val="005046F3"/>
    <w:rsid w:val="00505334"/>
    <w:rsid w:val="00505A58"/>
    <w:rsid w:val="005062F6"/>
    <w:rsid w:val="005064F6"/>
    <w:rsid w:val="00506BC6"/>
    <w:rsid w:val="00506D62"/>
    <w:rsid w:val="005070DD"/>
    <w:rsid w:val="00507AD6"/>
    <w:rsid w:val="00507AF3"/>
    <w:rsid w:val="00507D1C"/>
    <w:rsid w:val="00510237"/>
    <w:rsid w:val="00510A44"/>
    <w:rsid w:val="0051217A"/>
    <w:rsid w:val="005124BD"/>
    <w:rsid w:val="00512B9A"/>
    <w:rsid w:val="00512CFF"/>
    <w:rsid w:val="005134EA"/>
    <w:rsid w:val="0051350E"/>
    <w:rsid w:val="005137E1"/>
    <w:rsid w:val="0051403D"/>
    <w:rsid w:val="005146B5"/>
    <w:rsid w:val="00514845"/>
    <w:rsid w:val="005149C1"/>
    <w:rsid w:val="00514B9D"/>
    <w:rsid w:val="00515492"/>
    <w:rsid w:val="00516C2E"/>
    <w:rsid w:val="005203E0"/>
    <w:rsid w:val="00520D1A"/>
    <w:rsid w:val="00521526"/>
    <w:rsid w:val="00522348"/>
    <w:rsid w:val="0052247F"/>
    <w:rsid w:val="00524953"/>
    <w:rsid w:val="005259C1"/>
    <w:rsid w:val="00525CA4"/>
    <w:rsid w:val="00525D7A"/>
    <w:rsid w:val="005276BF"/>
    <w:rsid w:val="00531B07"/>
    <w:rsid w:val="00531C02"/>
    <w:rsid w:val="00532731"/>
    <w:rsid w:val="00532EEE"/>
    <w:rsid w:val="005333F3"/>
    <w:rsid w:val="00533671"/>
    <w:rsid w:val="005340A8"/>
    <w:rsid w:val="00534EE0"/>
    <w:rsid w:val="005365A2"/>
    <w:rsid w:val="00537AF6"/>
    <w:rsid w:val="00537B96"/>
    <w:rsid w:val="00537C0F"/>
    <w:rsid w:val="005404EA"/>
    <w:rsid w:val="005410B2"/>
    <w:rsid w:val="005410CA"/>
    <w:rsid w:val="00541779"/>
    <w:rsid w:val="00542011"/>
    <w:rsid w:val="005433C2"/>
    <w:rsid w:val="005434C9"/>
    <w:rsid w:val="00543907"/>
    <w:rsid w:val="00543B8D"/>
    <w:rsid w:val="00543C8D"/>
    <w:rsid w:val="00543DF2"/>
    <w:rsid w:val="0054489E"/>
    <w:rsid w:val="00544DBF"/>
    <w:rsid w:val="00544FEC"/>
    <w:rsid w:val="00545478"/>
    <w:rsid w:val="00545776"/>
    <w:rsid w:val="0054599D"/>
    <w:rsid w:val="00545E8A"/>
    <w:rsid w:val="005464A1"/>
    <w:rsid w:val="0054654C"/>
    <w:rsid w:val="00547979"/>
    <w:rsid w:val="00547CCC"/>
    <w:rsid w:val="00547E5C"/>
    <w:rsid w:val="00551412"/>
    <w:rsid w:val="005517B9"/>
    <w:rsid w:val="00551C4C"/>
    <w:rsid w:val="005522AC"/>
    <w:rsid w:val="00552390"/>
    <w:rsid w:val="00552A5A"/>
    <w:rsid w:val="00552B95"/>
    <w:rsid w:val="005532AA"/>
    <w:rsid w:val="005537E6"/>
    <w:rsid w:val="00554CF1"/>
    <w:rsid w:val="00555517"/>
    <w:rsid w:val="005558CB"/>
    <w:rsid w:val="005578A2"/>
    <w:rsid w:val="00557AB4"/>
    <w:rsid w:val="00557C0B"/>
    <w:rsid w:val="005602C0"/>
    <w:rsid w:val="005606C9"/>
    <w:rsid w:val="00560E6F"/>
    <w:rsid w:val="0056110B"/>
    <w:rsid w:val="0056170C"/>
    <w:rsid w:val="005617C6"/>
    <w:rsid w:val="00561BA5"/>
    <w:rsid w:val="0056232B"/>
    <w:rsid w:val="0056377D"/>
    <w:rsid w:val="00563F8B"/>
    <w:rsid w:val="00565067"/>
    <w:rsid w:val="005652B1"/>
    <w:rsid w:val="0056590C"/>
    <w:rsid w:val="00565C99"/>
    <w:rsid w:val="0056775B"/>
    <w:rsid w:val="00567AD7"/>
    <w:rsid w:val="00567C2B"/>
    <w:rsid w:val="00567CE2"/>
    <w:rsid w:val="0057026E"/>
    <w:rsid w:val="005708FC"/>
    <w:rsid w:val="00571730"/>
    <w:rsid w:val="00571ED8"/>
    <w:rsid w:val="0057298F"/>
    <w:rsid w:val="00572B0E"/>
    <w:rsid w:val="0057452D"/>
    <w:rsid w:val="005746C4"/>
    <w:rsid w:val="00574725"/>
    <w:rsid w:val="0057575D"/>
    <w:rsid w:val="005758BB"/>
    <w:rsid w:val="00575F61"/>
    <w:rsid w:val="00576A27"/>
    <w:rsid w:val="00576DB2"/>
    <w:rsid w:val="005773FD"/>
    <w:rsid w:val="00580EE6"/>
    <w:rsid w:val="005834BF"/>
    <w:rsid w:val="0058410E"/>
    <w:rsid w:val="0058439D"/>
    <w:rsid w:val="00584B3F"/>
    <w:rsid w:val="00585B8D"/>
    <w:rsid w:val="00585CA8"/>
    <w:rsid w:val="00585D26"/>
    <w:rsid w:val="00587394"/>
    <w:rsid w:val="005909D1"/>
    <w:rsid w:val="00590F77"/>
    <w:rsid w:val="00591D3C"/>
    <w:rsid w:val="00591E2B"/>
    <w:rsid w:val="00591E66"/>
    <w:rsid w:val="0059258A"/>
    <w:rsid w:val="005925A9"/>
    <w:rsid w:val="00592677"/>
    <w:rsid w:val="00592BF3"/>
    <w:rsid w:val="00593346"/>
    <w:rsid w:val="00593484"/>
    <w:rsid w:val="0059388D"/>
    <w:rsid w:val="00593DC1"/>
    <w:rsid w:val="00594AB6"/>
    <w:rsid w:val="0059683A"/>
    <w:rsid w:val="00596C99"/>
    <w:rsid w:val="00596E32"/>
    <w:rsid w:val="005974AD"/>
    <w:rsid w:val="00597689"/>
    <w:rsid w:val="00597FDC"/>
    <w:rsid w:val="005A0170"/>
    <w:rsid w:val="005A0C91"/>
    <w:rsid w:val="005A0CBA"/>
    <w:rsid w:val="005A38DD"/>
    <w:rsid w:val="005A3B39"/>
    <w:rsid w:val="005A42F3"/>
    <w:rsid w:val="005A4734"/>
    <w:rsid w:val="005A4BDF"/>
    <w:rsid w:val="005A4E80"/>
    <w:rsid w:val="005A53DD"/>
    <w:rsid w:val="005A5C9A"/>
    <w:rsid w:val="005A5F5B"/>
    <w:rsid w:val="005A674B"/>
    <w:rsid w:val="005A69E6"/>
    <w:rsid w:val="005B0350"/>
    <w:rsid w:val="005B12E4"/>
    <w:rsid w:val="005B18E2"/>
    <w:rsid w:val="005B22A5"/>
    <w:rsid w:val="005B26E2"/>
    <w:rsid w:val="005B2A38"/>
    <w:rsid w:val="005B2FC4"/>
    <w:rsid w:val="005B3554"/>
    <w:rsid w:val="005B4FC7"/>
    <w:rsid w:val="005B517A"/>
    <w:rsid w:val="005B54FD"/>
    <w:rsid w:val="005B5527"/>
    <w:rsid w:val="005B5669"/>
    <w:rsid w:val="005B5B7C"/>
    <w:rsid w:val="005B5BF4"/>
    <w:rsid w:val="005B5D1B"/>
    <w:rsid w:val="005B5E97"/>
    <w:rsid w:val="005B5EC2"/>
    <w:rsid w:val="005B7764"/>
    <w:rsid w:val="005B7E02"/>
    <w:rsid w:val="005B7F0D"/>
    <w:rsid w:val="005C0329"/>
    <w:rsid w:val="005C4691"/>
    <w:rsid w:val="005C4DD7"/>
    <w:rsid w:val="005C4FAD"/>
    <w:rsid w:val="005C515A"/>
    <w:rsid w:val="005C534F"/>
    <w:rsid w:val="005C5BFE"/>
    <w:rsid w:val="005C5C82"/>
    <w:rsid w:val="005C63A3"/>
    <w:rsid w:val="005C698F"/>
    <w:rsid w:val="005C73E3"/>
    <w:rsid w:val="005C7654"/>
    <w:rsid w:val="005D0FD1"/>
    <w:rsid w:val="005D11AE"/>
    <w:rsid w:val="005D14DE"/>
    <w:rsid w:val="005D1C75"/>
    <w:rsid w:val="005D1F54"/>
    <w:rsid w:val="005D20AC"/>
    <w:rsid w:val="005D31E5"/>
    <w:rsid w:val="005D343A"/>
    <w:rsid w:val="005D41AD"/>
    <w:rsid w:val="005D4238"/>
    <w:rsid w:val="005D587B"/>
    <w:rsid w:val="005D5892"/>
    <w:rsid w:val="005D594D"/>
    <w:rsid w:val="005D72AA"/>
    <w:rsid w:val="005D75F1"/>
    <w:rsid w:val="005D7B40"/>
    <w:rsid w:val="005E024E"/>
    <w:rsid w:val="005E07AC"/>
    <w:rsid w:val="005E09DB"/>
    <w:rsid w:val="005E0AAC"/>
    <w:rsid w:val="005E2834"/>
    <w:rsid w:val="005E2D04"/>
    <w:rsid w:val="005E3058"/>
    <w:rsid w:val="005E3C0B"/>
    <w:rsid w:val="005E3CD0"/>
    <w:rsid w:val="005E4407"/>
    <w:rsid w:val="005E550A"/>
    <w:rsid w:val="005E573A"/>
    <w:rsid w:val="005E5FF2"/>
    <w:rsid w:val="005E6296"/>
    <w:rsid w:val="005E63AB"/>
    <w:rsid w:val="005E6634"/>
    <w:rsid w:val="005E6A76"/>
    <w:rsid w:val="005E741A"/>
    <w:rsid w:val="005E78AE"/>
    <w:rsid w:val="005E7962"/>
    <w:rsid w:val="005F167B"/>
    <w:rsid w:val="005F1757"/>
    <w:rsid w:val="005F1C23"/>
    <w:rsid w:val="005F207D"/>
    <w:rsid w:val="005F229D"/>
    <w:rsid w:val="005F2756"/>
    <w:rsid w:val="005F2879"/>
    <w:rsid w:val="005F296C"/>
    <w:rsid w:val="005F416F"/>
    <w:rsid w:val="005F46B8"/>
    <w:rsid w:val="005F5980"/>
    <w:rsid w:val="005F68A7"/>
    <w:rsid w:val="005F6CCF"/>
    <w:rsid w:val="005F6F8E"/>
    <w:rsid w:val="005F70E1"/>
    <w:rsid w:val="005F75AF"/>
    <w:rsid w:val="005F7A62"/>
    <w:rsid w:val="005F7A7A"/>
    <w:rsid w:val="0060042F"/>
    <w:rsid w:val="006005ED"/>
    <w:rsid w:val="006009BB"/>
    <w:rsid w:val="00600AA7"/>
    <w:rsid w:val="006014BE"/>
    <w:rsid w:val="00601A1C"/>
    <w:rsid w:val="00601C1F"/>
    <w:rsid w:val="00601CDA"/>
    <w:rsid w:val="00601E90"/>
    <w:rsid w:val="00601F9C"/>
    <w:rsid w:val="00602414"/>
    <w:rsid w:val="006024B6"/>
    <w:rsid w:val="00604247"/>
    <w:rsid w:val="006045FE"/>
    <w:rsid w:val="0060472C"/>
    <w:rsid w:val="00604B0E"/>
    <w:rsid w:val="00605A90"/>
    <w:rsid w:val="006061F9"/>
    <w:rsid w:val="006070C4"/>
    <w:rsid w:val="0060789D"/>
    <w:rsid w:val="006101AE"/>
    <w:rsid w:val="006105DE"/>
    <w:rsid w:val="00610930"/>
    <w:rsid w:val="00610C61"/>
    <w:rsid w:val="00610DF4"/>
    <w:rsid w:val="00611200"/>
    <w:rsid w:val="0061231C"/>
    <w:rsid w:val="006125A8"/>
    <w:rsid w:val="00613161"/>
    <w:rsid w:val="00613268"/>
    <w:rsid w:val="0061361B"/>
    <w:rsid w:val="00613B26"/>
    <w:rsid w:val="00613C6A"/>
    <w:rsid w:val="00614878"/>
    <w:rsid w:val="006149FB"/>
    <w:rsid w:val="00614C2F"/>
    <w:rsid w:val="00615192"/>
    <w:rsid w:val="0061560F"/>
    <w:rsid w:val="00615A47"/>
    <w:rsid w:val="00615CE1"/>
    <w:rsid w:val="00615F9D"/>
    <w:rsid w:val="00616693"/>
    <w:rsid w:val="006171BB"/>
    <w:rsid w:val="00617672"/>
    <w:rsid w:val="006178DF"/>
    <w:rsid w:val="00617C53"/>
    <w:rsid w:val="006203F6"/>
    <w:rsid w:val="00620605"/>
    <w:rsid w:val="0062075B"/>
    <w:rsid w:val="00620AA9"/>
    <w:rsid w:val="00620B32"/>
    <w:rsid w:val="00620FCA"/>
    <w:rsid w:val="00621120"/>
    <w:rsid w:val="006213D4"/>
    <w:rsid w:val="006221C8"/>
    <w:rsid w:val="00622C6F"/>
    <w:rsid w:val="006238E9"/>
    <w:rsid w:val="006239E8"/>
    <w:rsid w:val="00623A0D"/>
    <w:rsid w:val="00623A83"/>
    <w:rsid w:val="00623C79"/>
    <w:rsid w:val="006244CF"/>
    <w:rsid w:val="00624CAD"/>
    <w:rsid w:val="00625469"/>
    <w:rsid w:val="00625A9C"/>
    <w:rsid w:val="006264FB"/>
    <w:rsid w:val="006274A8"/>
    <w:rsid w:val="00627B3E"/>
    <w:rsid w:val="00630034"/>
    <w:rsid w:val="00630720"/>
    <w:rsid w:val="00631244"/>
    <w:rsid w:val="006320F1"/>
    <w:rsid w:val="0063232B"/>
    <w:rsid w:val="0063293C"/>
    <w:rsid w:val="00632A49"/>
    <w:rsid w:val="00632AD6"/>
    <w:rsid w:val="0063309A"/>
    <w:rsid w:val="00633EE9"/>
    <w:rsid w:val="0063492F"/>
    <w:rsid w:val="00634A48"/>
    <w:rsid w:val="00634BDA"/>
    <w:rsid w:val="00634E65"/>
    <w:rsid w:val="0063542C"/>
    <w:rsid w:val="00636821"/>
    <w:rsid w:val="00636866"/>
    <w:rsid w:val="00636B0E"/>
    <w:rsid w:val="006374E4"/>
    <w:rsid w:val="0063794B"/>
    <w:rsid w:val="00640171"/>
    <w:rsid w:val="0064084F"/>
    <w:rsid w:val="00640A84"/>
    <w:rsid w:val="00640E5A"/>
    <w:rsid w:val="006410C2"/>
    <w:rsid w:val="00641947"/>
    <w:rsid w:val="00641967"/>
    <w:rsid w:val="00641BEB"/>
    <w:rsid w:val="0064268A"/>
    <w:rsid w:val="00644E16"/>
    <w:rsid w:val="00645071"/>
    <w:rsid w:val="006452FF"/>
    <w:rsid w:val="0064530D"/>
    <w:rsid w:val="00646327"/>
    <w:rsid w:val="00646B7E"/>
    <w:rsid w:val="006473EC"/>
    <w:rsid w:val="006474EA"/>
    <w:rsid w:val="006478CD"/>
    <w:rsid w:val="00650306"/>
    <w:rsid w:val="00650CFF"/>
    <w:rsid w:val="006510BA"/>
    <w:rsid w:val="0065158E"/>
    <w:rsid w:val="00651EAD"/>
    <w:rsid w:val="00651FBA"/>
    <w:rsid w:val="00652157"/>
    <w:rsid w:val="006527CD"/>
    <w:rsid w:val="00652BAD"/>
    <w:rsid w:val="00653969"/>
    <w:rsid w:val="00653DDD"/>
    <w:rsid w:val="00654674"/>
    <w:rsid w:val="00654896"/>
    <w:rsid w:val="00654ABA"/>
    <w:rsid w:val="00654BFB"/>
    <w:rsid w:val="00654DE9"/>
    <w:rsid w:val="0065514D"/>
    <w:rsid w:val="006551F9"/>
    <w:rsid w:val="00655884"/>
    <w:rsid w:val="0065637F"/>
    <w:rsid w:val="00656E56"/>
    <w:rsid w:val="0065746E"/>
    <w:rsid w:val="00657AD2"/>
    <w:rsid w:val="00657CD4"/>
    <w:rsid w:val="0066086B"/>
    <w:rsid w:val="006611AD"/>
    <w:rsid w:val="00661447"/>
    <w:rsid w:val="00661DAE"/>
    <w:rsid w:val="006621F1"/>
    <w:rsid w:val="00662A56"/>
    <w:rsid w:val="00663CC4"/>
    <w:rsid w:val="00664322"/>
    <w:rsid w:val="00664FA5"/>
    <w:rsid w:val="00665377"/>
    <w:rsid w:val="006656DA"/>
    <w:rsid w:val="00665B50"/>
    <w:rsid w:val="00665C7B"/>
    <w:rsid w:val="00666023"/>
    <w:rsid w:val="0066651F"/>
    <w:rsid w:val="006667DD"/>
    <w:rsid w:val="00670070"/>
    <w:rsid w:val="00671068"/>
    <w:rsid w:val="0067140A"/>
    <w:rsid w:val="006719C5"/>
    <w:rsid w:val="0067317A"/>
    <w:rsid w:val="00673E2E"/>
    <w:rsid w:val="00674735"/>
    <w:rsid w:val="006753A7"/>
    <w:rsid w:val="0067643B"/>
    <w:rsid w:val="006805B6"/>
    <w:rsid w:val="00680C73"/>
    <w:rsid w:val="00681FC3"/>
    <w:rsid w:val="00682223"/>
    <w:rsid w:val="00683A43"/>
    <w:rsid w:val="00685854"/>
    <w:rsid w:val="00685A21"/>
    <w:rsid w:val="0068667F"/>
    <w:rsid w:val="00686CB4"/>
    <w:rsid w:val="006873DA"/>
    <w:rsid w:val="006902C6"/>
    <w:rsid w:val="0069087F"/>
    <w:rsid w:val="00690B92"/>
    <w:rsid w:val="0069140E"/>
    <w:rsid w:val="006916D3"/>
    <w:rsid w:val="00691800"/>
    <w:rsid w:val="006920B2"/>
    <w:rsid w:val="00692A34"/>
    <w:rsid w:val="00692A81"/>
    <w:rsid w:val="00693423"/>
    <w:rsid w:val="006934F6"/>
    <w:rsid w:val="00693761"/>
    <w:rsid w:val="00694060"/>
    <w:rsid w:val="006944C6"/>
    <w:rsid w:val="006948FA"/>
    <w:rsid w:val="00694C9B"/>
    <w:rsid w:val="00695518"/>
    <w:rsid w:val="00696C82"/>
    <w:rsid w:val="00697592"/>
    <w:rsid w:val="00697884"/>
    <w:rsid w:val="006A0650"/>
    <w:rsid w:val="006A0867"/>
    <w:rsid w:val="006A1F13"/>
    <w:rsid w:val="006A1FA1"/>
    <w:rsid w:val="006A28CC"/>
    <w:rsid w:val="006A4068"/>
    <w:rsid w:val="006A460D"/>
    <w:rsid w:val="006A4BDB"/>
    <w:rsid w:val="006A56A8"/>
    <w:rsid w:val="006A5710"/>
    <w:rsid w:val="006A5B7B"/>
    <w:rsid w:val="006A5CD4"/>
    <w:rsid w:val="006A6E2B"/>
    <w:rsid w:val="006A6F17"/>
    <w:rsid w:val="006A73C1"/>
    <w:rsid w:val="006B0419"/>
    <w:rsid w:val="006B120F"/>
    <w:rsid w:val="006B14C5"/>
    <w:rsid w:val="006B20C0"/>
    <w:rsid w:val="006B240D"/>
    <w:rsid w:val="006B27C2"/>
    <w:rsid w:val="006B2915"/>
    <w:rsid w:val="006B2FC6"/>
    <w:rsid w:val="006B3F4A"/>
    <w:rsid w:val="006B63E9"/>
    <w:rsid w:val="006B69DA"/>
    <w:rsid w:val="006B6A87"/>
    <w:rsid w:val="006B6E00"/>
    <w:rsid w:val="006B7D75"/>
    <w:rsid w:val="006C0275"/>
    <w:rsid w:val="006C15EC"/>
    <w:rsid w:val="006C2521"/>
    <w:rsid w:val="006C26E7"/>
    <w:rsid w:val="006C29D8"/>
    <w:rsid w:val="006C36A5"/>
    <w:rsid w:val="006C3A62"/>
    <w:rsid w:val="006C3B59"/>
    <w:rsid w:val="006C4721"/>
    <w:rsid w:val="006C47B0"/>
    <w:rsid w:val="006C63AB"/>
    <w:rsid w:val="006C6EEE"/>
    <w:rsid w:val="006C717E"/>
    <w:rsid w:val="006C759F"/>
    <w:rsid w:val="006C7632"/>
    <w:rsid w:val="006C7703"/>
    <w:rsid w:val="006C7823"/>
    <w:rsid w:val="006C7BAF"/>
    <w:rsid w:val="006C7D87"/>
    <w:rsid w:val="006D1F03"/>
    <w:rsid w:val="006D1F4D"/>
    <w:rsid w:val="006D20DF"/>
    <w:rsid w:val="006D2202"/>
    <w:rsid w:val="006D35FF"/>
    <w:rsid w:val="006D391C"/>
    <w:rsid w:val="006D3D3E"/>
    <w:rsid w:val="006D3FB5"/>
    <w:rsid w:val="006D45AC"/>
    <w:rsid w:val="006D48C4"/>
    <w:rsid w:val="006D4F25"/>
    <w:rsid w:val="006D5B5E"/>
    <w:rsid w:val="006D670C"/>
    <w:rsid w:val="006D6B16"/>
    <w:rsid w:val="006D6D29"/>
    <w:rsid w:val="006D7644"/>
    <w:rsid w:val="006E0135"/>
    <w:rsid w:val="006E0976"/>
    <w:rsid w:val="006E0B0C"/>
    <w:rsid w:val="006E0DE1"/>
    <w:rsid w:val="006E1478"/>
    <w:rsid w:val="006E1A9C"/>
    <w:rsid w:val="006E30E4"/>
    <w:rsid w:val="006E363F"/>
    <w:rsid w:val="006E396F"/>
    <w:rsid w:val="006E3A72"/>
    <w:rsid w:val="006E3ADE"/>
    <w:rsid w:val="006E3EE1"/>
    <w:rsid w:val="006E4903"/>
    <w:rsid w:val="006E505B"/>
    <w:rsid w:val="006E5950"/>
    <w:rsid w:val="006E59CC"/>
    <w:rsid w:val="006E60E0"/>
    <w:rsid w:val="006E6644"/>
    <w:rsid w:val="006E7787"/>
    <w:rsid w:val="006F0782"/>
    <w:rsid w:val="006F0EC5"/>
    <w:rsid w:val="006F122C"/>
    <w:rsid w:val="006F13E8"/>
    <w:rsid w:val="006F30F3"/>
    <w:rsid w:val="006F3FAF"/>
    <w:rsid w:val="006F4DD1"/>
    <w:rsid w:val="006F50A4"/>
    <w:rsid w:val="006F5151"/>
    <w:rsid w:val="006F5436"/>
    <w:rsid w:val="006F59CB"/>
    <w:rsid w:val="006F65AD"/>
    <w:rsid w:val="006F76A2"/>
    <w:rsid w:val="006F7A51"/>
    <w:rsid w:val="006F7D5D"/>
    <w:rsid w:val="006F7DD5"/>
    <w:rsid w:val="00700483"/>
    <w:rsid w:val="007008C8"/>
    <w:rsid w:val="007008F3"/>
    <w:rsid w:val="007011DB"/>
    <w:rsid w:val="00702FD7"/>
    <w:rsid w:val="0070344A"/>
    <w:rsid w:val="00703BA9"/>
    <w:rsid w:val="00704356"/>
    <w:rsid w:val="00704792"/>
    <w:rsid w:val="00704A6D"/>
    <w:rsid w:val="007059A2"/>
    <w:rsid w:val="007060CF"/>
    <w:rsid w:val="00706689"/>
    <w:rsid w:val="00706952"/>
    <w:rsid w:val="00706E40"/>
    <w:rsid w:val="00707014"/>
    <w:rsid w:val="00707EFD"/>
    <w:rsid w:val="007111DB"/>
    <w:rsid w:val="0071159E"/>
    <w:rsid w:val="00712243"/>
    <w:rsid w:val="007128BD"/>
    <w:rsid w:val="00712B1D"/>
    <w:rsid w:val="007137C0"/>
    <w:rsid w:val="00714D23"/>
    <w:rsid w:val="00715A8E"/>
    <w:rsid w:val="00715AC8"/>
    <w:rsid w:val="00716034"/>
    <w:rsid w:val="007170DB"/>
    <w:rsid w:val="007175A3"/>
    <w:rsid w:val="0071760D"/>
    <w:rsid w:val="0072012C"/>
    <w:rsid w:val="007205C6"/>
    <w:rsid w:val="0072066F"/>
    <w:rsid w:val="00720812"/>
    <w:rsid w:val="007222E5"/>
    <w:rsid w:val="00722508"/>
    <w:rsid w:val="007231BE"/>
    <w:rsid w:val="0072325A"/>
    <w:rsid w:val="007232DA"/>
    <w:rsid w:val="0072396D"/>
    <w:rsid w:val="007242D3"/>
    <w:rsid w:val="007245A2"/>
    <w:rsid w:val="007250F4"/>
    <w:rsid w:val="00725200"/>
    <w:rsid w:val="00725583"/>
    <w:rsid w:val="00725A61"/>
    <w:rsid w:val="00725E98"/>
    <w:rsid w:val="007277C3"/>
    <w:rsid w:val="00727B26"/>
    <w:rsid w:val="00727EA6"/>
    <w:rsid w:val="00730605"/>
    <w:rsid w:val="0073113D"/>
    <w:rsid w:val="007311C5"/>
    <w:rsid w:val="00731507"/>
    <w:rsid w:val="00731A98"/>
    <w:rsid w:val="007323A7"/>
    <w:rsid w:val="007329F6"/>
    <w:rsid w:val="00732C9E"/>
    <w:rsid w:val="0073375B"/>
    <w:rsid w:val="00733845"/>
    <w:rsid w:val="00734782"/>
    <w:rsid w:val="00734E1F"/>
    <w:rsid w:val="007350B4"/>
    <w:rsid w:val="00737373"/>
    <w:rsid w:val="007374B4"/>
    <w:rsid w:val="00740812"/>
    <w:rsid w:val="00740F32"/>
    <w:rsid w:val="007411AF"/>
    <w:rsid w:val="00741C13"/>
    <w:rsid w:val="00742004"/>
    <w:rsid w:val="00742641"/>
    <w:rsid w:val="00742822"/>
    <w:rsid w:val="00742C01"/>
    <w:rsid w:val="00744533"/>
    <w:rsid w:val="00744AC7"/>
    <w:rsid w:val="00744CAD"/>
    <w:rsid w:val="00744DFF"/>
    <w:rsid w:val="00745311"/>
    <w:rsid w:val="0074574E"/>
    <w:rsid w:val="007461EF"/>
    <w:rsid w:val="00746665"/>
    <w:rsid w:val="00746788"/>
    <w:rsid w:val="0075030E"/>
    <w:rsid w:val="007503E6"/>
    <w:rsid w:val="0075055E"/>
    <w:rsid w:val="007505BE"/>
    <w:rsid w:val="00750D8A"/>
    <w:rsid w:val="00751841"/>
    <w:rsid w:val="00751A9D"/>
    <w:rsid w:val="00751EFE"/>
    <w:rsid w:val="007521D6"/>
    <w:rsid w:val="0075355F"/>
    <w:rsid w:val="00753CFF"/>
    <w:rsid w:val="00753D13"/>
    <w:rsid w:val="00754358"/>
    <w:rsid w:val="00754E96"/>
    <w:rsid w:val="00754FAC"/>
    <w:rsid w:val="00755398"/>
    <w:rsid w:val="00756300"/>
    <w:rsid w:val="0075732B"/>
    <w:rsid w:val="0075759A"/>
    <w:rsid w:val="00757952"/>
    <w:rsid w:val="0076004B"/>
    <w:rsid w:val="00760254"/>
    <w:rsid w:val="0076046B"/>
    <w:rsid w:val="00760487"/>
    <w:rsid w:val="00760CE7"/>
    <w:rsid w:val="00761575"/>
    <w:rsid w:val="00761577"/>
    <w:rsid w:val="00761AD2"/>
    <w:rsid w:val="00762367"/>
    <w:rsid w:val="00763BEA"/>
    <w:rsid w:val="0076425C"/>
    <w:rsid w:val="0076476D"/>
    <w:rsid w:val="00764846"/>
    <w:rsid w:val="00764B9F"/>
    <w:rsid w:val="00764C96"/>
    <w:rsid w:val="007655C0"/>
    <w:rsid w:val="0076637B"/>
    <w:rsid w:val="00766A59"/>
    <w:rsid w:val="007670D1"/>
    <w:rsid w:val="00767CB9"/>
    <w:rsid w:val="007703E0"/>
    <w:rsid w:val="00770DA9"/>
    <w:rsid w:val="00772602"/>
    <w:rsid w:val="00772C6C"/>
    <w:rsid w:val="00772ECE"/>
    <w:rsid w:val="00773758"/>
    <w:rsid w:val="00773C68"/>
    <w:rsid w:val="00775305"/>
    <w:rsid w:val="007764C6"/>
    <w:rsid w:val="0077655C"/>
    <w:rsid w:val="007771F2"/>
    <w:rsid w:val="00777770"/>
    <w:rsid w:val="00777A9B"/>
    <w:rsid w:val="00777CC7"/>
    <w:rsid w:val="007806FD"/>
    <w:rsid w:val="00781E61"/>
    <w:rsid w:val="0078209E"/>
    <w:rsid w:val="007826DB"/>
    <w:rsid w:val="00782911"/>
    <w:rsid w:val="00782AA0"/>
    <w:rsid w:val="007830F3"/>
    <w:rsid w:val="007855A7"/>
    <w:rsid w:val="00785E56"/>
    <w:rsid w:val="00786D16"/>
    <w:rsid w:val="00786F92"/>
    <w:rsid w:val="00787D37"/>
    <w:rsid w:val="00790082"/>
    <w:rsid w:val="0079054B"/>
    <w:rsid w:val="00790947"/>
    <w:rsid w:val="00790AC5"/>
    <w:rsid w:val="00790F1E"/>
    <w:rsid w:val="00791AFA"/>
    <w:rsid w:val="007925F5"/>
    <w:rsid w:val="00792AAB"/>
    <w:rsid w:val="0079379F"/>
    <w:rsid w:val="00793CBA"/>
    <w:rsid w:val="00795155"/>
    <w:rsid w:val="0079578F"/>
    <w:rsid w:val="00795A3A"/>
    <w:rsid w:val="00795D7B"/>
    <w:rsid w:val="00795FB1"/>
    <w:rsid w:val="0079609C"/>
    <w:rsid w:val="007965AC"/>
    <w:rsid w:val="00796D02"/>
    <w:rsid w:val="00796F1D"/>
    <w:rsid w:val="00797456"/>
    <w:rsid w:val="0079749E"/>
    <w:rsid w:val="00797FFA"/>
    <w:rsid w:val="007A0DBE"/>
    <w:rsid w:val="007A106B"/>
    <w:rsid w:val="007A1DD1"/>
    <w:rsid w:val="007A24AC"/>
    <w:rsid w:val="007A39C7"/>
    <w:rsid w:val="007A3E7E"/>
    <w:rsid w:val="007A3EC1"/>
    <w:rsid w:val="007A4AE8"/>
    <w:rsid w:val="007A52F4"/>
    <w:rsid w:val="007A591D"/>
    <w:rsid w:val="007A6B9C"/>
    <w:rsid w:val="007A6C50"/>
    <w:rsid w:val="007A769A"/>
    <w:rsid w:val="007A7B1B"/>
    <w:rsid w:val="007A7BAB"/>
    <w:rsid w:val="007A7DF3"/>
    <w:rsid w:val="007B0092"/>
    <w:rsid w:val="007B00AD"/>
    <w:rsid w:val="007B0568"/>
    <w:rsid w:val="007B0725"/>
    <w:rsid w:val="007B0E3D"/>
    <w:rsid w:val="007B11E5"/>
    <w:rsid w:val="007B1DEF"/>
    <w:rsid w:val="007B2F26"/>
    <w:rsid w:val="007B2F69"/>
    <w:rsid w:val="007B35BA"/>
    <w:rsid w:val="007B3DED"/>
    <w:rsid w:val="007B4069"/>
    <w:rsid w:val="007B45A7"/>
    <w:rsid w:val="007B4F8D"/>
    <w:rsid w:val="007B5406"/>
    <w:rsid w:val="007B5A0B"/>
    <w:rsid w:val="007B68C8"/>
    <w:rsid w:val="007B7025"/>
    <w:rsid w:val="007C123A"/>
    <w:rsid w:val="007C1395"/>
    <w:rsid w:val="007C180F"/>
    <w:rsid w:val="007C1DF8"/>
    <w:rsid w:val="007C241C"/>
    <w:rsid w:val="007C27F0"/>
    <w:rsid w:val="007C33AE"/>
    <w:rsid w:val="007C3495"/>
    <w:rsid w:val="007C39CC"/>
    <w:rsid w:val="007C3EF3"/>
    <w:rsid w:val="007C4C27"/>
    <w:rsid w:val="007C532A"/>
    <w:rsid w:val="007C5BBF"/>
    <w:rsid w:val="007C5C60"/>
    <w:rsid w:val="007C5FA3"/>
    <w:rsid w:val="007C658D"/>
    <w:rsid w:val="007C67BF"/>
    <w:rsid w:val="007C7522"/>
    <w:rsid w:val="007C75D1"/>
    <w:rsid w:val="007C7952"/>
    <w:rsid w:val="007D0550"/>
    <w:rsid w:val="007D0D7A"/>
    <w:rsid w:val="007D11CB"/>
    <w:rsid w:val="007D1354"/>
    <w:rsid w:val="007D15DE"/>
    <w:rsid w:val="007D1718"/>
    <w:rsid w:val="007D18EF"/>
    <w:rsid w:val="007D1D5F"/>
    <w:rsid w:val="007D1F1D"/>
    <w:rsid w:val="007D2395"/>
    <w:rsid w:val="007D25CA"/>
    <w:rsid w:val="007D261A"/>
    <w:rsid w:val="007D2C3F"/>
    <w:rsid w:val="007D3D3F"/>
    <w:rsid w:val="007D3E16"/>
    <w:rsid w:val="007D3F48"/>
    <w:rsid w:val="007D3FB0"/>
    <w:rsid w:val="007D427D"/>
    <w:rsid w:val="007D472E"/>
    <w:rsid w:val="007D4859"/>
    <w:rsid w:val="007D4A5F"/>
    <w:rsid w:val="007D58BF"/>
    <w:rsid w:val="007D5A03"/>
    <w:rsid w:val="007D69FF"/>
    <w:rsid w:val="007D78C4"/>
    <w:rsid w:val="007E05A8"/>
    <w:rsid w:val="007E09A4"/>
    <w:rsid w:val="007E23E5"/>
    <w:rsid w:val="007E29BB"/>
    <w:rsid w:val="007E2A0E"/>
    <w:rsid w:val="007E3208"/>
    <w:rsid w:val="007E4FE9"/>
    <w:rsid w:val="007E529E"/>
    <w:rsid w:val="007E55CC"/>
    <w:rsid w:val="007E55ED"/>
    <w:rsid w:val="007E60F6"/>
    <w:rsid w:val="007E6D7D"/>
    <w:rsid w:val="007E6F08"/>
    <w:rsid w:val="007E6F90"/>
    <w:rsid w:val="007E7588"/>
    <w:rsid w:val="007E774C"/>
    <w:rsid w:val="007E786F"/>
    <w:rsid w:val="007E79B2"/>
    <w:rsid w:val="007E7EF0"/>
    <w:rsid w:val="007F00A2"/>
    <w:rsid w:val="007F016B"/>
    <w:rsid w:val="007F05CF"/>
    <w:rsid w:val="007F061E"/>
    <w:rsid w:val="007F0764"/>
    <w:rsid w:val="007F076E"/>
    <w:rsid w:val="007F1EBC"/>
    <w:rsid w:val="007F3053"/>
    <w:rsid w:val="007F39C1"/>
    <w:rsid w:val="007F4D23"/>
    <w:rsid w:val="007F4E56"/>
    <w:rsid w:val="007F5933"/>
    <w:rsid w:val="007F5EBC"/>
    <w:rsid w:val="007F615D"/>
    <w:rsid w:val="007F6755"/>
    <w:rsid w:val="007F6764"/>
    <w:rsid w:val="007F6BD8"/>
    <w:rsid w:val="007F6BDC"/>
    <w:rsid w:val="007F7093"/>
    <w:rsid w:val="00800386"/>
    <w:rsid w:val="00800865"/>
    <w:rsid w:val="00800AA7"/>
    <w:rsid w:val="00800E8E"/>
    <w:rsid w:val="00800F8A"/>
    <w:rsid w:val="008013BD"/>
    <w:rsid w:val="00801AA8"/>
    <w:rsid w:val="00801D43"/>
    <w:rsid w:val="0080284D"/>
    <w:rsid w:val="008031E5"/>
    <w:rsid w:val="0080414C"/>
    <w:rsid w:val="0080428A"/>
    <w:rsid w:val="0080457F"/>
    <w:rsid w:val="00806BD2"/>
    <w:rsid w:val="0080734E"/>
    <w:rsid w:val="00810118"/>
    <w:rsid w:val="008103B7"/>
    <w:rsid w:val="00810464"/>
    <w:rsid w:val="00810AF4"/>
    <w:rsid w:val="00811251"/>
    <w:rsid w:val="0081127F"/>
    <w:rsid w:val="00811F22"/>
    <w:rsid w:val="00811FF6"/>
    <w:rsid w:val="0081209A"/>
    <w:rsid w:val="0081392A"/>
    <w:rsid w:val="008139A9"/>
    <w:rsid w:val="00813A70"/>
    <w:rsid w:val="00813B9C"/>
    <w:rsid w:val="00813F75"/>
    <w:rsid w:val="00814213"/>
    <w:rsid w:val="008148FE"/>
    <w:rsid w:val="00815C69"/>
    <w:rsid w:val="00815F05"/>
    <w:rsid w:val="008167E8"/>
    <w:rsid w:val="00817863"/>
    <w:rsid w:val="00817F94"/>
    <w:rsid w:val="0082013E"/>
    <w:rsid w:val="0082124B"/>
    <w:rsid w:val="00821DB0"/>
    <w:rsid w:val="00822180"/>
    <w:rsid w:val="008229A9"/>
    <w:rsid w:val="00822FB3"/>
    <w:rsid w:val="008237F4"/>
    <w:rsid w:val="008246D9"/>
    <w:rsid w:val="00824841"/>
    <w:rsid w:val="00825CCC"/>
    <w:rsid w:val="0082684E"/>
    <w:rsid w:val="0082762F"/>
    <w:rsid w:val="00827DE8"/>
    <w:rsid w:val="00830306"/>
    <w:rsid w:val="0083030B"/>
    <w:rsid w:val="00830EF1"/>
    <w:rsid w:val="00831604"/>
    <w:rsid w:val="00831AEF"/>
    <w:rsid w:val="00833FED"/>
    <w:rsid w:val="008342F4"/>
    <w:rsid w:val="008351F7"/>
    <w:rsid w:val="00835991"/>
    <w:rsid w:val="00836525"/>
    <w:rsid w:val="00836E48"/>
    <w:rsid w:val="0084017F"/>
    <w:rsid w:val="00840207"/>
    <w:rsid w:val="00840458"/>
    <w:rsid w:val="00840550"/>
    <w:rsid w:val="00841082"/>
    <w:rsid w:val="008420A5"/>
    <w:rsid w:val="0084246E"/>
    <w:rsid w:val="00843DEB"/>
    <w:rsid w:val="00843FC9"/>
    <w:rsid w:val="0084484B"/>
    <w:rsid w:val="00844A46"/>
    <w:rsid w:val="00844AA7"/>
    <w:rsid w:val="008451DD"/>
    <w:rsid w:val="00846859"/>
    <w:rsid w:val="0084722F"/>
    <w:rsid w:val="00847EA2"/>
    <w:rsid w:val="00847F52"/>
    <w:rsid w:val="0085056C"/>
    <w:rsid w:val="00850718"/>
    <w:rsid w:val="00850753"/>
    <w:rsid w:val="00850C90"/>
    <w:rsid w:val="00851461"/>
    <w:rsid w:val="00851BCE"/>
    <w:rsid w:val="00851E2E"/>
    <w:rsid w:val="0085212F"/>
    <w:rsid w:val="00852F18"/>
    <w:rsid w:val="00852F8D"/>
    <w:rsid w:val="00853686"/>
    <w:rsid w:val="00853875"/>
    <w:rsid w:val="00853F8E"/>
    <w:rsid w:val="00854653"/>
    <w:rsid w:val="00854BAF"/>
    <w:rsid w:val="008565C5"/>
    <w:rsid w:val="0085782F"/>
    <w:rsid w:val="00857CB8"/>
    <w:rsid w:val="00857F09"/>
    <w:rsid w:val="008602E2"/>
    <w:rsid w:val="00860C14"/>
    <w:rsid w:val="008611ED"/>
    <w:rsid w:val="0086159F"/>
    <w:rsid w:val="00861C6E"/>
    <w:rsid w:val="00861DB1"/>
    <w:rsid w:val="00861FD6"/>
    <w:rsid w:val="00862539"/>
    <w:rsid w:val="0086257B"/>
    <w:rsid w:val="008625AF"/>
    <w:rsid w:val="0086395B"/>
    <w:rsid w:val="0086463F"/>
    <w:rsid w:val="00865203"/>
    <w:rsid w:val="00865627"/>
    <w:rsid w:val="00865F27"/>
    <w:rsid w:val="008668A6"/>
    <w:rsid w:val="008678F4"/>
    <w:rsid w:val="0087005B"/>
    <w:rsid w:val="0087032F"/>
    <w:rsid w:val="00870B00"/>
    <w:rsid w:val="00872199"/>
    <w:rsid w:val="00872465"/>
    <w:rsid w:val="0087346E"/>
    <w:rsid w:val="00873B35"/>
    <w:rsid w:val="00873B3A"/>
    <w:rsid w:val="00875379"/>
    <w:rsid w:val="00875527"/>
    <w:rsid w:val="00875FCC"/>
    <w:rsid w:val="008760DC"/>
    <w:rsid w:val="0087658C"/>
    <w:rsid w:val="00876ED7"/>
    <w:rsid w:val="00880143"/>
    <w:rsid w:val="008807E1"/>
    <w:rsid w:val="00881412"/>
    <w:rsid w:val="00881AD5"/>
    <w:rsid w:val="0088229B"/>
    <w:rsid w:val="0088273E"/>
    <w:rsid w:val="00882C72"/>
    <w:rsid w:val="00883A94"/>
    <w:rsid w:val="00885B0A"/>
    <w:rsid w:val="00886007"/>
    <w:rsid w:val="0088676B"/>
    <w:rsid w:val="0088690E"/>
    <w:rsid w:val="00886FC7"/>
    <w:rsid w:val="008871E5"/>
    <w:rsid w:val="00887474"/>
    <w:rsid w:val="00887E44"/>
    <w:rsid w:val="00887FC4"/>
    <w:rsid w:val="00890431"/>
    <w:rsid w:val="008905CC"/>
    <w:rsid w:val="008911B6"/>
    <w:rsid w:val="00891372"/>
    <w:rsid w:val="008918BE"/>
    <w:rsid w:val="0089264D"/>
    <w:rsid w:val="00892D6B"/>
    <w:rsid w:val="008931DA"/>
    <w:rsid w:val="00894280"/>
    <w:rsid w:val="00894A65"/>
    <w:rsid w:val="00894DC2"/>
    <w:rsid w:val="00895585"/>
    <w:rsid w:val="00895DB4"/>
    <w:rsid w:val="00896244"/>
    <w:rsid w:val="008963D1"/>
    <w:rsid w:val="008966EE"/>
    <w:rsid w:val="008968BA"/>
    <w:rsid w:val="00896BC1"/>
    <w:rsid w:val="008A0069"/>
    <w:rsid w:val="008A012F"/>
    <w:rsid w:val="008A0ABA"/>
    <w:rsid w:val="008A1116"/>
    <w:rsid w:val="008A1D81"/>
    <w:rsid w:val="008A1DE5"/>
    <w:rsid w:val="008A2353"/>
    <w:rsid w:val="008A2817"/>
    <w:rsid w:val="008A3E38"/>
    <w:rsid w:val="008A42E5"/>
    <w:rsid w:val="008A4A30"/>
    <w:rsid w:val="008A4C2F"/>
    <w:rsid w:val="008A4CED"/>
    <w:rsid w:val="008A650E"/>
    <w:rsid w:val="008A71F5"/>
    <w:rsid w:val="008A7C87"/>
    <w:rsid w:val="008A7CAB"/>
    <w:rsid w:val="008B0750"/>
    <w:rsid w:val="008B0FE9"/>
    <w:rsid w:val="008B104E"/>
    <w:rsid w:val="008B16F6"/>
    <w:rsid w:val="008B2EB9"/>
    <w:rsid w:val="008B375A"/>
    <w:rsid w:val="008B4EE8"/>
    <w:rsid w:val="008B53C5"/>
    <w:rsid w:val="008B57FC"/>
    <w:rsid w:val="008B5AF0"/>
    <w:rsid w:val="008B64DF"/>
    <w:rsid w:val="008B7032"/>
    <w:rsid w:val="008B7300"/>
    <w:rsid w:val="008B75DB"/>
    <w:rsid w:val="008B764B"/>
    <w:rsid w:val="008C11E1"/>
    <w:rsid w:val="008C174E"/>
    <w:rsid w:val="008C18AD"/>
    <w:rsid w:val="008C1B17"/>
    <w:rsid w:val="008C2EEF"/>
    <w:rsid w:val="008C39F7"/>
    <w:rsid w:val="008C3B7A"/>
    <w:rsid w:val="008C41B0"/>
    <w:rsid w:val="008C42F4"/>
    <w:rsid w:val="008C4961"/>
    <w:rsid w:val="008C4CA6"/>
    <w:rsid w:val="008C5073"/>
    <w:rsid w:val="008C5327"/>
    <w:rsid w:val="008C5750"/>
    <w:rsid w:val="008C5A61"/>
    <w:rsid w:val="008C5BE2"/>
    <w:rsid w:val="008C5CBA"/>
    <w:rsid w:val="008C76C3"/>
    <w:rsid w:val="008C7913"/>
    <w:rsid w:val="008C7E2A"/>
    <w:rsid w:val="008D0794"/>
    <w:rsid w:val="008D0B32"/>
    <w:rsid w:val="008D1009"/>
    <w:rsid w:val="008D137B"/>
    <w:rsid w:val="008D154A"/>
    <w:rsid w:val="008D188D"/>
    <w:rsid w:val="008D19EF"/>
    <w:rsid w:val="008D2C10"/>
    <w:rsid w:val="008D2F11"/>
    <w:rsid w:val="008D309F"/>
    <w:rsid w:val="008D330E"/>
    <w:rsid w:val="008D36BB"/>
    <w:rsid w:val="008D3B9C"/>
    <w:rsid w:val="008D3D25"/>
    <w:rsid w:val="008D47E9"/>
    <w:rsid w:val="008D5127"/>
    <w:rsid w:val="008D53EA"/>
    <w:rsid w:val="008D596A"/>
    <w:rsid w:val="008D6153"/>
    <w:rsid w:val="008D72E7"/>
    <w:rsid w:val="008E0F46"/>
    <w:rsid w:val="008E1250"/>
    <w:rsid w:val="008E13FA"/>
    <w:rsid w:val="008E1508"/>
    <w:rsid w:val="008E1FDC"/>
    <w:rsid w:val="008E21CF"/>
    <w:rsid w:val="008E23B0"/>
    <w:rsid w:val="008E252B"/>
    <w:rsid w:val="008E262C"/>
    <w:rsid w:val="008E2967"/>
    <w:rsid w:val="008E33A6"/>
    <w:rsid w:val="008E3D07"/>
    <w:rsid w:val="008E495B"/>
    <w:rsid w:val="008E5096"/>
    <w:rsid w:val="008E59FD"/>
    <w:rsid w:val="008E5B8E"/>
    <w:rsid w:val="008E6A89"/>
    <w:rsid w:val="008E6B1E"/>
    <w:rsid w:val="008E6D2A"/>
    <w:rsid w:val="008E6E11"/>
    <w:rsid w:val="008E70FC"/>
    <w:rsid w:val="008E7596"/>
    <w:rsid w:val="008E7E35"/>
    <w:rsid w:val="008E7EA1"/>
    <w:rsid w:val="008F168A"/>
    <w:rsid w:val="008F25A1"/>
    <w:rsid w:val="008F3B59"/>
    <w:rsid w:val="008F451B"/>
    <w:rsid w:val="008F455F"/>
    <w:rsid w:val="008F4EE4"/>
    <w:rsid w:val="008F5395"/>
    <w:rsid w:val="008F5DF9"/>
    <w:rsid w:val="008F5E09"/>
    <w:rsid w:val="008F623E"/>
    <w:rsid w:val="008F6F1E"/>
    <w:rsid w:val="008F71BD"/>
    <w:rsid w:val="008F78AF"/>
    <w:rsid w:val="008F78E9"/>
    <w:rsid w:val="008F7A32"/>
    <w:rsid w:val="00900292"/>
    <w:rsid w:val="009002ED"/>
    <w:rsid w:val="0090031A"/>
    <w:rsid w:val="0090096C"/>
    <w:rsid w:val="00900A76"/>
    <w:rsid w:val="00900BC5"/>
    <w:rsid w:val="00901276"/>
    <w:rsid w:val="00902BA6"/>
    <w:rsid w:val="00902C3C"/>
    <w:rsid w:val="009032B4"/>
    <w:rsid w:val="009032B6"/>
    <w:rsid w:val="00903B46"/>
    <w:rsid w:val="00903C23"/>
    <w:rsid w:val="00903E11"/>
    <w:rsid w:val="0090408F"/>
    <w:rsid w:val="0090441E"/>
    <w:rsid w:val="009047FE"/>
    <w:rsid w:val="00904F3D"/>
    <w:rsid w:val="00905616"/>
    <w:rsid w:val="00906445"/>
    <w:rsid w:val="00906869"/>
    <w:rsid w:val="00906D4A"/>
    <w:rsid w:val="0091017B"/>
    <w:rsid w:val="00910B04"/>
    <w:rsid w:val="00910B1D"/>
    <w:rsid w:val="00910CA4"/>
    <w:rsid w:val="00910D6F"/>
    <w:rsid w:val="00910D7D"/>
    <w:rsid w:val="0091102B"/>
    <w:rsid w:val="00911453"/>
    <w:rsid w:val="0091168E"/>
    <w:rsid w:val="009116F0"/>
    <w:rsid w:val="00911AC9"/>
    <w:rsid w:val="0091206E"/>
    <w:rsid w:val="0091348D"/>
    <w:rsid w:val="00913B71"/>
    <w:rsid w:val="00916126"/>
    <w:rsid w:val="0091615F"/>
    <w:rsid w:val="0091648B"/>
    <w:rsid w:val="009166E1"/>
    <w:rsid w:val="00916D31"/>
    <w:rsid w:val="00917F7B"/>
    <w:rsid w:val="00920017"/>
    <w:rsid w:val="0092049B"/>
    <w:rsid w:val="00920550"/>
    <w:rsid w:val="00920ABF"/>
    <w:rsid w:val="00920BD6"/>
    <w:rsid w:val="00920D83"/>
    <w:rsid w:val="00921CD4"/>
    <w:rsid w:val="00921E41"/>
    <w:rsid w:val="00921F55"/>
    <w:rsid w:val="0092235B"/>
    <w:rsid w:val="00922933"/>
    <w:rsid w:val="00922F72"/>
    <w:rsid w:val="00923069"/>
    <w:rsid w:val="00923323"/>
    <w:rsid w:val="009238C4"/>
    <w:rsid w:val="0092415E"/>
    <w:rsid w:val="0092483B"/>
    <w:rsid w:val="00926282"/>
    <w:rsid w:val="00926546"/>
    <w:rsid w:val="00926573"/>
    <w:rsid w:val="00926DCC"/>
    <w:rsid w:val="00926E7F"/>
    <w:rsid w:val="009275B7"/>
    <w:rsid w:val="0092786E"/>
    <w:rsid w:val="00927A5F"/>
    <w:rsid w:val="0093054B"/>
    <w:rsid w:val="0093294F"/>
    <w:rsid w:val="00932EB6"/>
    <w:rsid w:val="0093366A"/>
    <w:rsid w:val="009343B7"/>
    <w:rsid w:val="00934BA5"/>
    <w:rsid w:val="009354E6"/>
    <w:rsid w:val="00935BBE"/>
    <w:rsid w:val="00935FAF"/>
    <w:rsid w:val="00936046"/>
    <w:rsid w:val="009367B8"/>
    <w:rsid w:val="009372D3"/>
    <w:rsid w:val="00937305"/>
    <w:rsid w:val="00937780"/>
    <w:rsid w:val="00937A71"/>
    <w:rsid w:val="00937BF8"/>
    <w:rsid w:val="0094174D"/>
    <w:rsid w:val="00942D59"/>
    <w:rsid w:val="00943761"/>
    <w:rsid w:val="00943E9D"/>
    <w:rsid w:val="009440E7"/>
    <w:rsid w:val="00945239"/>
    <w:rsid w:val="00945329"/>
    <w:rsid w:val="009457D9"/>
    <w:rsid w:val="00945F69"/>
    <w:rsid w:val="009460D4"/>
    <w:rsid w:val="0094665C"/>
    <w:rsid w:val="0094668B"/>
    <w:rsid w:val="00946864"/>
    <w:rsid w:val="00946A72"/>
    <w:rsid w:val="00946D64"/>
    <w:rsid w:val="00946E13"/>
    <w:rsid w:val="0095176E"/>
    <w:rsid w:val="00952447"/>
    <w:rsid w:val="00953359"/>
    <w:rsid w:val="00955718"/>
    <w:rsid w:val="0095664F"/>
    <w:rsid w:val="009568A1"/>
    <w:rsid w:val="0095702B"/>
    <w:rsid w:val="00960EA2"/>
    <w:rsid w:val="00961C51"/>
    <w:rsid w:val="009627B3"/>
    <w:rsid w:val="00962C62"/>
    <w:rsid w:val="00963876"/>
    <w:rsid w:val="00963A83"/>
    <w:rsid w:val="00964452"/>
    <w:rsid w:val="00964568"/>
    <w:rsid w:val="00964CE6"/>
    <w:rsid w:val="009652A5"/>
    <w:rsid w:val="0096540A"/>
    <w:rsid w:val="00966A27"/>
    <w:rsid w:val="0096778E"/>
    <w:rsid w:val="0096789D"/>
    <w:rsid w:val="009706B7"/>
    <w:rsid w:val="00971816"/>
    <w:rsid w:val="00971B84"/>
    <w:rsid w:val="009720BC"/>
    <w:rsid w:val="009735A2"/>
    <w:rsid w:val="009739BC"/>
    <w:rsid w:val="0097443D"/>
    <w:rsid w:val="0097474F"/>
    <w:rsid w:val="009748AB"/>
    <w:rsid w:val="00974AA5"/>
    <w:rsid w:val="00974CD9"/>
    <w:rsid w:val="00974E6E"/>
    <w:rsid w:val="00975B2F"/>
    <w:rsid w:val="00976760"/>
    <w:rsid w:val="00977685"/>
    <w:rsid w:val="00977735"/>
    <w:rsid w:val="00977A35"/>
    <w:rsid w:val="00977E4F"/>
    <w:rsid w:val="00977F95"/>
    <w:rsid w:val="009803F2"/>
    <w:rsid w:val="00980A95"/>
    <w:rsid w:val="00981502"/>
    <w:rsid w:val="0098170B"/>
    <w:rsid w:val="00981735"/>
    <w:rsid w:val="0098194F"/>
    <w:rsid w:val="00981B50"/>
    <w:rsid w:val="009821F9"/>
    <w:rsid w:val="00982543"/>
    <w:rsid w:val="009828B3"/>
    <w:rsid w:val="009828E3"/>
    <w:rsid w:val="00982EDB"/>
    <w:rsid w:val="0098309A"/>
    <w:rsid w:val="0098380F"/>
    <w:rsid w:val="009840A4"/>
    <w:rsid w:val="00984D9E"/>
    <w:rsid w:val="00984DE2"/>
    <w:rsid w:val="009854B2"/>
    <w:rsid w:val="00985AD5"/>
    <w:rsid w:val="00986D90"/>
    <w:rsid w:val="00987B15"/>
    <w:rsid w:val="00990AE9"/>
    <w:rsid w:val="009923DE"/>
    <w:rsid w:val="009931A4"/>
    <w:rsid w:val="009939A4"/>
    <w:rsid w:val="00993ED9"/>
    <w:rsid w:val="00994A31"/>
    <w:rsid w:val="00994C28"/>
    <w:rsid w:val="009965BC"/>
    <w:rsid w:val="00996C94"/>
    <w:rsid w:val="00996E82"/>
    <w:rsid w:val="0099778F"/>
    <w:rsid w:val="009A02C5"/>
    <w:rsid w:val="009A06AE"/>
    <w:rsid w:val="009A0AF1"/>
    <w:rsid w:val="009A0F1F"/>
    <w:rsid w:val="009A15FB"/>
    <w:rsid w:val="009A187C"/>
    <w:rsid w:val="009A2421"/>
    <w:rsid w:val="009A3FD0"/>
    <w:rsid w:val="009A45A3"/>
    <w:rsid w:val="009A51A1"/>
    <w:rsid w:val="009A53E9"/>
    <w:rsid w:val="009A7111"/>
    <w:rsid w:val="009A760C"/>
    <w:rsid w:val="009A78AE"/>
    <w:rsid w:val="009B08B0"/>
    <w:rsid w:val="009B0B5E"/>
    <w:rsid w:val="009B0F67"/>
    <w:rsid w:val="009B1C4D"/>
    <w:rsid w:val="009B2D4A"/>
    <w:rsid w:val="009B2F17"/>
    <w:rsid w:val="009B3168"/>
    <w:rsid w:val="009B499A"/>
    <w:rsid w:val="009B49B3"/>
    <w:rsid w:val="009B5211"/>
    <w:rsid w:val="009B5829"/>
    <w:rsid w:val="009B6508"/>
    <w:rsid w:val="009B675D"/>
    <w:rsid w:val="009B67BF"/>
    <w:rsid w:val="009B76F0"/>
    <w:rsid w:val="009B7D69"/>
    <w:rsid w:val="009B7F5D"/>
    <w:rsid w:val="009C07C7"/>
    <w:rsid w:val="009C07EE"/>
    <w:rsid w:val="009C0902"/>
    <w:rsid w:val="009C1253"/>
    <w:rsid w:val="009C19A7"/>
    <w:rsid w:val="009C19B6"/>
    <w:rsid w:val="009C1A90"/>
    <w:rsid w:val="009C1FBF"/>
    <w:rsid w:val="009C23E2"/>
    <w:rsid w:val="009C27EE"/>
    <w:rsid w:val="009C3224"/>
    <w:rsid w:val="009C3424"/>
    <w:rsid w:val="009C419B"/>
    <w:rsid w:val="009C4373"/>
    <w:rsid w:val="009C5832"/>
    <w:rsid w:val="009C5F8A"/>
    <w:rsid w:val="009C6BF7"/>
    <w:rsid w:val="009D0285"/>
    <w:rsid w:val="009D0727"/>
    <w:rsid w:val="009D17B8"/>
    <w:rsid w:val="009D2D75"/>
    <w:rsid w:val="009D45C2"/>
    <w:rsid w:val="009D4772"/>
    <w:rsid w:val="009D5326"/>
    <w:rsid w:val="009D592B"/>
    <w:rsid w:val="009D5C6B"/>
    <w:rsid w:val="009D5D36"/>
    <w:rsid w:val="009D6368"/>
    <w:rsid w:val="009D6BDD"/>
    <w:rsid w:val="009D6D86"/>
    <w:rsid w:val="009D74EC"/>
    <w:rsid w:val="009E023B"/>
    <w:rsid w:val="009E0414"/>
    <w:rsid w:val="009E13EC"/>
    <w:rsid w:val="009E2029"/>
    <w:rsid w:val="009E2466"/>
    <w:rsid w:val="009E2CF3"/>
    <w:rsid w:val="009E2D01"/>
    <w:rsid w:val="009E3529"/>
    <w:rsid w:val="009E3646"/>
    <w:rsid w:val="009E3A1F"/>
    <w:rsid w:val="009E3F48"/>
    <w:rsid w:val="009E4896"/>
    <w:rsid w:val="009E4E84"/>
    <w:rsid w:val="009E5AA3"/>
    <w:rsid w:val="009E69A9"/>
    <w:rsid w:val="009E6D8C"/>
    <w:rsid w:val="009E72A6"/>
    <w:rsid w:val="009E7BCA"/>
    <w:rsid w:val="009F120E"/>
    <w:rsid w:val="009F17E6"/>
    <w:rsid w:val="009F1C82"/>
    <w:rsid w:val="009F1DB3"/>
    <w:rsid w:val="009F2491"/>
    <w:rsid w:val="009F3A2F"/>
    <w:rsid w:val="009F47C3"/>
    <w:rsid w:val="009F4BEB"/>
    <w:rsid w:val="009F5071"/>
    <w:rsid w:val="009F5095"/>
    <w:rsid w:val="009F5575"/>
    <w:rsid w:val="009F5651"/>
    <w:rsid w:val="009F5EB1"/>
    <w:rsid w:val="009F6333"/>
    <w:rsid w:val="009F7A0C"/>
    <w:rsid w:val="00A005AB"/>
    <w:rsid w:val="00A00612"/>
    <w:rsid w:val="00A006FA"/>
    <w:rsid w:val="00A02234"/>
    <w:rsid w:val="00A02737"/>
    <w:rsid w:val="00A02806"/>
    <w:rsid w:val="00A02FDA"/>
    <w:rsid w:val="00A0438C"/>
    <w:rsid w:val="00A0439D"/>
    <w:rsid w:val="00A04EA9"/>
    <w:rsid w:val="00A04FD1"/>
    <w:rsid w:val="00A074DB"/>
    <w:rsid w:val="00A07776"/>
    <w:rsid w:val="00A104A1"/>
    <w:rsid w:val="00A10E58"/>
    <w:rsid w:val="00A125DF"/>
    <w:rsid w:val="00A12F02"/>
    <w:rsid w:val="00A1370A"/>
    <w:rsid w:val="00A140A5"/>
    <w:rsid w:val="00A144EB"/>
    <w:rsid w:val="00A14D2C"/>
    <w:rsid w:val="00A15F5A"/>
    <w:rsid w:val="00A162EE"/>
    <w:rsid w:val="00A17076"/>
    <w:rsid w:val="00A20A7B"/>
    <w:rsid w:val="00A21F4C"/>
    <w:rsid w:val="00A22271"/>
    <w:rsid w:val="00A225E3"/>
    <w:rsid w:val="00A226B9"/>
    <w:rsid w:val="00A22758"/>
    <w:rsid w:val="00A22C49"/>
    <w:rsid w:val="00A23091"/>
    <w:rsid w:val="00A23D02"/>
    <w:rsid w:val="00A2408F"/>
    <w:rsid w:val="00A24490"/>
    <w:rsid w:val="00A24F81"/>
    <w:rsid w:val="00A25B91"/>
    <w:rsid w:val="00A2685D"/>
    <w:rsid w:val="00A26F42"/>
    <w:rsid w:val="00A26F82"/>
    <w:rsid w:val="00A272C1"/>
    <w:rsid w:val="00A27D5D"/>
    <w:rsid w:val="00A31AF1"/>
    <w:rsid w:val="00A31E68"/>
    <w:rsid w:val="00A326D6"/>
    <w:rsid w:val="00A33B42"/>
    <w:rsid w:val="00A33BB0"/>
    <w:rsid w:val="00A34ECE"/>
    <w:rsid w:val="00A3551B"/>
    <w:rsid w:val="00A356A5"/>
    <w:rsid w:val="00A361E4"/>
    <w:rsid w:val="00A37070"/>
    <w:rsid w:val="00A37648"/>
    <w:rsid w:val="00A376E6"/>
    <w:rsid w:val="00A37BB0"/>
    <w:rsid w:val="00A400DD"/>
    <w:rsid w:val="00A42B2E"/>
    <w:rsid w:val="00A4364F"/>
    <w:rsid w:val="00A441C1"/>
    <w:rsid w:val="00A448D4"/>
    <w:rsid w:val="00A45050"/>
    <w:rsid w:val="00A45DA0"/>
    <w:rsid w:val="00A4660F"/>
    <w:rsid w:val="00A471D1"/>
    <w:rsid w:val="00A473EA"/>
    <w:rsid w:val="00A4785B"/>
    <w:rsid w:val="00A47BCC"/>
    <w:rsid w:val="00A47CC7"/>
    <w:rsid w:val="00A502D6"/>
    <w:rsid w:val="00A508B0"/>
    <w:rsid w:val="00A508E1"/>
    <w:rsid w:val="00A50A33"/>
    <w:rsid w:val="00A50C2B"/>
    <w:rsid w:val="00A51B2D"/>
    <w:rsid w:val="00A523A0"/>
    <w:rsid w:val="00A525E6"/>
    <w:rsid w:val="00A52611"/>
    <w:rsid w:val="00A52DE1"/>
    <w:rsid w:val="00A533CA"/>
    <w:rsid w:val="00A534B4"/>
    <w:rsid w:val="00A53A80"/>
    <w:rsid w:val="00A55082"/>
    <w:rsid w:val="00A550CC"/>
    <w:rsid w:val="00A55644"/>
    <w:rsid w:val="00A55D61"/>
    <w:rsid w:val="00A565F8"/>
    <w:rsid w:val="00A6011A"/>
    <w:rsid w:val="00A60B50"/>
    <w:rsid w:val="00A61329"/>
    <w:rsid w:val="00A61510"/>
    <w:rsid w:val="00A61B62"/>
    <w:rsid w:val="00A626B6"/>
    <w:rsid w:val="00A630B1"/>
    <w:rsid w:val="00A633CA"/>
    <w:rsid w:val="00A656FB"/>
    <w:rsid w:val="00A665CA"/>
    <w:rsid w:val="00A66911"/>
    <w:rsid w:val="00A67118"/>
    <w:rsid w:val="00A67283"/>
    <w:rsid w:val="00A674F8"/>
    <w:rsid w:val="00A67AFB"/>
    <w:rsid w:val="00A7035A"/>
    <w:rsid w:val="00A70DAC"/>
    <w:rsid w:val="00A70FB4"/>
    <w:rsid w:val="00A71D4D"/>
    <w:rsid w:val="00A72796"/>
    <w:rsid w:val="00A72B1D"/>
    <w:rsid w:val="00A72E77"/>
    <w:rsid w:val="00A737F4"/>
    <w:rsid w:val="00A73C6F"/>
    <w:rsid w:val="00A7431A"/>
    <w:rsid w:val="00A7451E"/>
    <w:rsid w:val="00A745E2"/>
    <w:rsid w:val="00A7567C"/>
    <w:rsid w:val="00A75C60"/>
    <w:rsid w:val="00A761A4"/>
    <w:rsid w:val="00A7699D"/>
    <w:rsid w:val="00A76C3C"/>
    <w:rsid w:val="00A76F4B"/>
    <w:rsid w:val="00A800EE"/>
    <w:rsid w:val="00A80118"/>
    <w:rsid w:val="00A80198"/>
    <w:rsid w:val="00A804A9"/>
    <w:rsid w:val="00A80898"/>
    <w:rsid w:val="00A80F1C"/>
    <w:rsid w:val="00A818DF"/>
    <w:rsid w:val="00A81B05"/>
    <w:rsid w:val="00A85452"/>
    <w:rsid w:val="00A85589"/>
    <w:rsid w:val="00A858A1"/>
    <w:rsid w:val="00A8643A"/>
    <w:rsid w:val="00A86C44"/>
    <w:rsid w:val="00A8700B"/>
    <w:rsid w:val="00A8774B"/>
    <w:rsid w:val="00A87BB2"/>
    <w:rsid w:val="00A87D9E"/>
    <w:rsid w:val="00A90128"/>
    <w:rsid w:val="00A90964"/>
    <w:rsid w:val="00A90FFA"/>
    <w:rsid w:val="00A92269"/>
    <w:rsid w:val="00A92E84"/>
    <w:rsid w:val="00A93F42"/>
    <w:rsid w:val="00A94097"/>
    <w:rsid w:val="00A94240"/>
    <w:rsid w:val="00A943FF"/>
    <w:rsid w:val="00A95542"/>
    <w:rsid w:val="00A95748"/>
    <w:rsid w:val="00A96522"/>
    <w:rsid w:val="00A977C0"/>
    <w:rsid w:val="00A97E74"/>
    <w:rsid w:val="00AA01E8"/>
    <w:rsid w:val="00AA0259"/>
    <w:rsid w:val="00AA02F5"/>
    <w:rsid w:val="00AA0777"/>
    <w:rsid w:val="00AA09FD"/>
    <w:rsid w:val="00AA0D3B"/>
    <w:rsid w:val="00AA11FC"/>
    <w:rsid w:val="00AA1C67"/>
    <w:rsid w:val="00AA244B"/>
    <w:rsid w:val="00AA2AEB"/>
    <w:rsid w:val="00AA38BF"/>
    <w:rsid w:val="00AA43CC"/>
    <w:rsid w:val="00AA4638"/>
    <w:rsid w:val="00AA4921"/>
    <w:rsid w:val="00AA4B31"/>
    <w:rsid w:val="00AA53C1"/>
    <w:rsid w:val="00AA5832"/>
    <w:rsid w:val="00AA60D7"/>
    <w:rsid w:val="00AA6180"/>
    <w:rsid w:val="00AA64B3"/>
    <w:rsid w:val="00AA7574"/>
    <w:rsid w:val="00AB0D10"/>
    <w:rsid w:val="00AB1534"/>
    <w:rsid w:val="00AB1C0F"/>
    <w:rsid w:val="00AB1E9C"/>
    <w:rsid w:val="00AB2001"/>
    <w:rsid w:val="00AB22F6"/>
    <w:rsid w:val="00AB261C"/>
    <w:rsid w:val="00AB284E"/>
    <w:rsid w:val="00AB28B1"/>
    <w:rsid w:val="00AB2AF6"/>
    <w:rsid w:val="00AB33E1"/>
    <w:rsid w:val="00AB44FF"/>
    <w:rsid w:val="00AB45D4"/>
    <w:rsid w:val="00AB476B"/>
    <w:rsid w:val="00AB50D3"/>
    <w:rsid w:val="00AB53B9"/>
    <w:rsid w:val="00AB5815"/>
    <w:rsid w:val="00AB5F03"/>
    <w:rsid w:val="00AB6162"/>
    <w:rsid w:val="00AB724D"/>
    <w:rsid w:val="00AB74A8"/>
    <w:rsid w:val="00AC1AA2"/>
    <w:rsid w:val="00AC3B26"/>
    <w:rsid w:val="00AC43E6"/>
    <w:rsid w:val="00AC4634"/>
    <w:rsid w:val="00AC54FD"/>
    <w:rsid w:val="00AC56B9"/>
    <w:rsid w:val="00AC6248"/>
    <w:rsid w:val="00AC633D"/>
    <w:rsid w:val="00AC654A"/>
    <w:rsid w:val="00AC6CC8"/>
    <w:rsid w:val="00AC6D0E"/>
    <w:rsid w:val="00AC740D"/>
    <w:rsid w:val="00AC7640"/>
    <w:rsid w:val="00AC7650"/>
    <w:rsid w:val="00AC7CB9"/>
    <w:rsid w:val="00AD0302"/>
    <w:rsid w:val="00AD0748"/>
    <w:rsid w:val="00AD0BDD"/>
    <w:rsid w:val="00AD11AC"/>
    <w:rsid w:val="00AD1B88"/>
    <w:rsid w:val="00AD233F"/>
    <w:rsid w:val="00AD30F4"/>
    <w:rsid w:val="00AD3517"/>
    <w:rsid w:val="00AD57FA"/>
    <w:rsid w:val="00AD70E7"/>
    <w:rsid w:val="00AD7467"/>
    <w:rsid w:val="00AD7800"/>
    <w:rsid w:val="00AE04BE"/>
    <w:rsid w:val="00AE125B"/>
    <w:rsid w:val="00AE1812"/>
    <w:rsid w:val="00AE1929"/>
    <w:rsid w:val="00AE1D3B"/>
    <w:rsid w:val="00AE1EBA"/>
    <w:rsid w:val="00AE2C64"/>
    <w:rsid w:val="00AE2E0B"/>
    <w:rsid w:val="00AE2E13"/>
    <w:rsid w:val="00AE33FD"/>
    <w:rsid w:val="00AE36C1"/>
    <w:rsid w:val="00AE3FD3"/>
    <w:rsid w:val="00AE5C3B"/>
    <w:rsid w:val="00AE643C"/>
    <w:rsid w:val="00AE68F9"/>
    <w:rsid w:val="00AE6D76"/>
    <w:rsid w:val="00AE7236"/>
    <w:rsid w:val="00AE74FF"/>
    <w:rsid w:val="00AE75AE"/>
    <w:rsid w:val="00AE7BA7"/>
    <w:rsid w:val="00AF0EE1"/>
    <w:rsid w:val="00AF1038"/>
    <w:rsid w:val="00AF1620"/>
    <w:rsid w:val="00AF1BCD"/>
    <w:rsid w:val="00AF1FF4"/>
    <w:rsid w:val="00AF27AE"/>
    <w:rsid w:val="00AF2D8D"/>
    <w:rsid w:val="00AF3230"/>
    <w:rsid w:val="00AF36E8"/>
    <w:rsid w:val="00AF3F40"/>
    <w:rsid w:val="00AF3F73"/>
    <w:rsid w:val="00AF472E"/>
    <w:rsid w:val="00AF4E87"/>
    <w:rsid w:val="00AF5E3A"/>
    <w:rsid w:val="00AF625A"/>
    <w:rsid w:val="00AF678E"/>
    <w:rsid w:val="00AF6E8E"/>
    <w:rsid w:val="00AF7331"/>
    <w:rsid w:val="00AF7B34"/>
    <w:rsid w:val="00B00316"/>
    <w:rsid w:val="00B003EF"/>
    <w:rsid w:val="00B0098B"/>
    <w:rsid w:val="00B0210F"/>
    <w:rsid w:val="00B0236D"/>
    <w:rsid w:val="00B026CD"/>
    <w:rsid w:val="00B03F10"/>
    <w:rsid w:val="00B04C47"/>
    <w:rsid w:val="00B05035"/>
    <w:rsid w:val="00B05472"/>
    <w:rsid w:val="00B0660F"/>
    <w:rsid w:val="00B07713"/>
    <w:rsid w:val="00B105ED"/>
    <w:rsid w:val="00B1080A"/>
    <w:rsid w:val="00B10E4C"/>
    <w:rsid w:val="00B1102B"/>
    <w:rsid w:val="00B12633"/>
    <w:rsid w:val="00B132AE"/>
    <w:rsid w:val="00B13A88"/>
    <w:rsid w:val="00B13AE4"/>
    <w:rsid w:val="00B14197"/>
    <w:rsid w:val="00B14809"/>
    <w:rsid w:val="00B148E4"/>
    <w:rsid w:val="00B14C94"/>
    <w:rsid w:val="00B14EB4"/>
    <w:rsid w:val="00B15238"/>
    <w:rsid w:val="00B15432"/>
    <w:rsid w:val="00B16BDF"/>
    <w:rsid w:val="00B175F7"/>
    <w:rsid w:val="00B1776B"/>
    <w:rsid w:val="00B20DAC"/>
    <w:rsid w:val="00B21DAC"/>
    <w:rsid w:val="00B221D8"/>
    <w:rsid w:val="00B2228D"/>
    <w:rsid w:val="00B2257A"/>
    <w:rsid w:val="00B227DE"/>
    <w:rsid w:val="00B22A4B"/>
    <w:rsid w:val="00B22B3C"/>
    <w:rsid w:val="00B23C20"/>
    <w:rsid w:val="00B24649"/>
    <w:rsid w:val="00B24660"/>
    <w:rsid w:val="00B247FE"/>
    <w:rsid w:val="00B248CB"/>
    <w:rsid w:val="00B24955"/>
    <w:rsid w:val="00B250D7"/>
    <w:rsid w:val="00B25131"/>
    <w:rsid w:val="00B251DC"/>
    <w:rsid w:val="00B25741"/>
    <w:rsid w:val="00B25892"/>
    <w:rsid w:val="00B25B78"/>
    <w:rsid w:val="00B2640F"/>
    <w:rsid w:val="00B26466"/>
    <w:rsid w:val="00B2707C"/>
    <w:rsid w:val="00B27781"/>
    <w:rsid w:val="00B300E2"/>
    <w:rsid w:val="00B301F8"/>
    <w:rsid w:val="00B3036A"/>
    <w:rsid w:val="00B3045B"/>
    <w:rsid w:val="00B30BD1"/>
    <w:rsid w:val="00B317B5"/>
    <w:rsid w:val="00B31C11"/>
    <w:rsid w:val="00B326B9"/>
    <w:rsid w:val="00B339BA"/>
    <w:rsid w:val="00B33C70"/>
    <w:rsid w:val="00B34AB9"/>
    <w:rsid w:val="00B35ADC"/>
    <w:rsid w:val="00B35ECC"/>
    <w:rsid w:val="00B36E7C"/>
    <w:rsid w:val="00B36FA2"/>
    <w:rsid w:val="00B371E3"/>
    <w:rsid w:val="00B373B6"/>
    <w:rsid w:val="00B37423"/>
    <w:rsid w:val="00B375A9"/>
    <w:rsid w:val="00B4057A"/>
    <w:rsid w:val="00B40AB9"/>
    <w:rsid w:val="00B40B5F"/>
    <w:rsid w:val="00B4104B"/>
    <w:rsid w:val="00B417F5"/>
    <w:rsid w:val="00B41EA0"/>
    <w:rsid w:val="00B41F33"/>
    <w:rsid w:val="00B42A75"/>
    <w:rsid w:val="00B42B61"/>
    <w:rsid w:val="00B42B6D"/>
    <w:rsid w:val="00B42BD9"/>
    <w:rsid w:val="00B42D67"/>
    <w:rsid w:val="00B42E99"/>
    <w:rsid w:val="00B43303"/>
    <w:rsid w:val="00B434B5"/>
    <w:rsid w:val="00B436C4"/>
    <w:rsid w:val="00B43BF7"/>
    <w:rsid w:val="00B44993"/>
    <w:rsid w:val="00B45289"/>
    <w:rsid w:val="00B452D0"/>
    <w:rsid w:val="00B4590A"/>
    <w:rsid w:val="00B45A87"/>
    <w:rsid w:val="00B45FE3"/>
    <w:rsid w:val="00B460B9"/>
    <w:rsid w:val="00B475A8"/>
    <w:rsid w:val="00B47937"/>
    <w:rsid w:val="00B5101D"/>
    <w:rsid w:val="00B51053"/>
    <w:rsid w:val="00B5152B"/>
    <w:rsid w:val="00B53059"/>
    <w:rsid w:val="00B5434E"/>
    <w:rsid w:val="00B5481E"/>
    <w:rsid w:val="00B548B5"/>
    <w:rsid w:val="00B55075"/>
    <w:rsid w:val="00B554AA"/>
    <w:rsid w:val="00B55665"/>
    <w:rsid w:val="00B5733A"/>
    <w:rsid w:val="00B5771E"/>
    <w:rsid w:val="00B5791D"/>
    <w:rsid w:val="00B57A99"/>
    <w:rsid w:val="00B6048E"/>
    <w:rsid w:val="00B606A5"/>
    <w:rsid w:val="00B607E8"/>
    <w:rsid w:val="00B6090C"/>
    <w:rsid w:val="00B615CD"/>
    <w:rsid w:val="00B62923"/>
    <w:rsid w:val="00B62A05"/>
    <w:rsid w:val="00B62E79"/>
    <w:rsid w:val="00B63964"/>
    <w:rsid w:val="00B64143"/>
    <w:rsid w:val="00B6516B"/>
    <w:rsid w:val="00B66A18"/>
    <w:rsid w:val="00B66A29"/>
    <w:rsid w:val="00B67660"/>
    <w:rsid w:val="00B67949"/>
    <w:rsid w:val="00B67CD0"/>
    <w:rsid w:val="00B7004F"/>
    <w:rsid w:val="00B707E9"/>
    <w:rsid w:val="00B70A7B"/>
    <w:rsid w:val="00B70B70"/>
    <w:rsid w:val="00B70DB5"/>
    <w:rsid w:val="00B70DFE"/>
    <w:rsid w:val="00B70F73"/>
    <w:rsid w:val="00B71532"/>
    <w:rsid w:val="00B72160"/>
    <w:rsid w:val="00B72178"/>
    <w:rsid w:val="00B735A2"/>
    <w:rsid w:val="00B73AED"/>
    <w:rsid w:val="00B74AD8"/>
    <w:rsid w:val="00B74D93"/>
    <w:rsid w:val="00B75E86"/>
    <w:rsid w:val="00B76B58"/>
    <w:rsid w:val="00B80651"/>
    <w:rsid w:val="00B80F49"/>
    <w:rsid w:val="00B81F5D"/>
    <w:rsid w:val="00B826A9"/>
    <w:rsid w:val="00B84101"/>
    <w:rsid w:val="00B84C30"/>
    <w:rsid w:val="00B84FD7"/>
    <w:rsid w:val="00B85C74"/>
    <w:rsid w:val="00B87011"/>
    <w:rsid w:val="00B874A8"/>
    <w:rsid w:val="00B87512"/>
    <w:rsid w:val="00B90326"/>
    <w:rsid w:val="00B907BC"/>
    <w:rsid w:val="00B90A1E"/>
    <w:rsid w:val="00B91719"/>
    <w:rsid w:val="00B92511"/>
    <w:rsid w:val="00B93688"/>
    <w:rsid w:val="00B94641"/>
    <w:rsid w:val="00B9519A"/>
    <w:rsid w:val="00B9578B"/>
    <w:rsid w:val="00B95962"/>
    <w:rsid w:val="00B959AA"/>
    <w:rsid w:val="00B95B96"/>
    <w:rsid w:val="00B9606D"/>
    <w:rsid w:val="00B96367"/>
    <w:rsid w:val="00B96A6D"/>
    <w:rsid w:val="00B97CB2"/>
    <w:rsid w:val="00BA0078"/>
    <w:rsid w:val="00BA0DB3"/>
    <w:rsid w:val="00BA1D1F"/>
    <w:rsid w:val="00BA2A58"/>
    <w:rsid w:val="00BA2D0B"/>
    <w:rsid w:val="00BA4E72"/>
    <w:rsid w:val="00BA5171"/>
    <w:rsid w:val="00BA586C"/>
    <w:rsid w:val="00BA5DB0"/>
    <w:rsid w:val="00BA6D11"/>
    <w:rsid w:val="00BA7872"/>
    <w:rsid w:val="00BA795B"/>
    <w:rsid w:val="00BA7E39"/>
    <w:rsid w:val="00BB237B"/>
    <w:rsid w:val="00BB244E"/>
    <w:rsid w:val="00BB3127"/>
    <w:rsid w:val="00BB3226"/>
    <w:rsid w:val="00BB3A57"/>
    <w:rsid w:val="00BB4662"/>
    <w:rsid w:val="00BB46D6"/>
    <w:rsid w:val="00BB4764"/>
    <w:rsid w:val="00BB53B4"/>
    <w:rsid w:val="00BB673A"/>
    <w:rsid w:val="00BB6A28"/>
    <w:rsid w:val="00BB6B63"/>
    <w:rsid w:val="00BB7108"/>
    <w:rsid w:val="00BB78B1"/>
    <w:rsid w:val="00BB7C87"/>
    <w:rsid w:val="00BB7C89"/>
    <w:rsid w:val="00BB7DD7"/>
    <w:rsid w:val="00BC04D0"/>
    <w:rsid w:val="00BC07F9"/>
    <w:rsid w:val="00BC0B51"/>
    <w:rsid w:val="00BC144E"/>
    <w:rsid w:val="00BC1E54"/>
    <w:rsid w:val="00BC1E55"/>
    <w:rsid w:val="00BC1F5A"/>
    <w:rsid w:val="00BC2059"/>
    <w:rsid w:val="00BC2D56"/>
    <w:rsid w:val="00BC3676"/>
    <w:rsid w:val="00BC386A"/>
    <w:rsid w:val="00BC38D5"/>
    <w:rsid w:val="00BC3B41"/>
    <w:rsid w:val="00BC3EC6"/>
    <w:rsid w:val="00BC497F"/>
    <w:rsid w:val="00BC695F"/>
    <w:rsid w:val="00BC6AE9"/>
    <w:rsid w:val="00BC7CDB"/>
    <w:rsid w:val="00BD10BA"/>
    <w:rsid w:val="00BD17FB"/>
    <w:rsid w:val="00BD1928"/>
    <w:rsid w:val="00BD1F72"/>
    <w:rsid w:val="00BD25D1"/>
    <w:rsid w:val="00BD25F5"/>
    <w:rsid w:val="00BD282A"/>
    <w:rsid w:val="00BD2E84"/>
    <w:rsid w:val="00BD398D"/>
    <w:rsid w:val="00BD4D5B"/>
    <w:rsid w:val="00BD6B61"/>
    <w:rsid w:val="00BD6D44"/>
    <w:rsid w:val="00BD6E21"/>
    <w:rsid w:val="00BE0B09"/>
    <w:rsid w:val="00BE0F93"/>
    <w:rsid w:val="00BE1EEF"/>
    <w:rsid w:val="00BE1F3E"/>
    <w:rsid w:val="00BE24CD"/>
    <w:rsid w:val="00BE26CE"/>
    <w:rsid w:val="00BE286B"/>
    <w:rsid w:val="00BE31D2"/>
    <w:rsid w:val="00BE39F8"/>
    <w:rsid w:val="00BE4443"/>
    <w:rsid w:val="00BE5B18"/>
    <w:rsid w:val="00BE5C4E"/>
    <w:rsid w:val="00BE5F93"/>
    <w:rsid w:val="00BE62AD"/>
    <w:rsid w:val="00BE639F"/>
    <w:rsid w:val="00BE671E"/>
    <w:rsid w:val="00BE69EF"/>
    <w:rsid w:val="00BE6B3E"/>
    <w:rsid w:val="00BE6E5D"/>
    <w:rsid w:val="00BF12C0"/>
    <w:rsid w:val="00BF17DE"/>
    <w:rsid w:val="00BF2A29"/>
    <w:rsid w:val="00BF2D9F"/>
    <w:rsid w:val="00BF3D39"/>
    <w:rsid w:val="00BF4AA4"/>
    <w:rsid w:val="00BF4FDC"/>
    <w:rsid w:val="00BF522B"/>
    <w:rsid w:val="00BF56B2"/>
    <w:rsid w:val="00BF5990"/>
    <w:rsid w:val="00BF7141"/>
    <w:rsid w:val="00BF7E1E"/>
    <w:rsid w:val="00C003C0"/>
    <w:rsid w:val="00C00711"/>
    <w:rsid w:val="00C00C01"/>
    <w:rsid w:val="00C01D07"/>
    <w:rsid w:val="00C02757"/>
    <w:rsid w:val="00C027EA"/>
    <w:rsid w:val="00C02F41"/>
    <w:rsid w:val="00C036C3"/>
    <w:rsid w:val="00C03719"/>
    <w:rsid w:val="00C03B56"/>
    <w:rsid w:val="00C03E7E"/>
    <w:rsid w:val="00C046C5"/>
    <w:rsid w:val="00C058D3"/>
    <w:rsid w:val="00C05B3D"/>
    <w:rsid w:val="00C105CB"/>
    <w:rsid w:val="00C10715"/>
    <w:rsid w:val="00C109BE"/>
    <w:rsid w:val="00C10A10"/>
    <w:rsid w:val="00C1165F"/>
    <w:rsid w:val="00C1286F"/>
    <w:rsid w:val="00C12B06"/>
    <w:rsid w:val="00C13753"/>
    <w:rsid w:val="00C13CD7"/>
    <w:rsid w:val="00C14DBF"/>
    <w:rsid w:val="00C15528"/>
    <w:rsid w:val="00C15654"/>
    <w:rsid w:val="00C16976"/>
    <w:rsid w:val="00C169A6"/>
    <w:rsid w:val="00C16A1C"/>
    <w:rsid w:val="00C16E01"/>
    <w:rsid w:val="00C1760A"/>
    <w:rsid w:val="00C17B7A"/>
    <w:rsid w:val="00C17D5A"/>
    <w:rsid w:val="00C17E11"/>
    <w:rsid w:val="00C17E57"/>
    <w:rsid w:val="00C21293"/>
    <w:rsid w:val="00C212DB"/>
    <w:rsid w:val="00C21E2A"/>
    <w:rsid w:val="00C221AD"/>
    <w:rsid w:val="00C228D9"/>
    <w:rsid w:val="00C23AE8"/>
    <w:rsid w:val="00C23B1E"/>
    <w:rsid w:val="00C23BA7"/>
    <w:rsid w:val="00C243F4"/>
    <w:rsid w:val="00C24B49"/>
    <w:rsid w:val="00C24DFA"/>
    <w:rsid w:val="00C2552C"/>
    <w:rsid w:val="00C2562F"/>
    <w:rsid w:val="00C2595D"/>
    <w:rsid w:val="00C27090"/>
    <w:rsid w:val="00C274A1"/>
    <w:rsid w:val="00C274BF"/>
    <w:rsid w:val="00C276AF"/>
    <w:rsid w:val="00C27A3F"/>
    <w:rsid w:val="00C300FC"/>
    <w:rsid w:val="00C308BA"/>
    <w:rsid w:val="00C308C8"/>
    <w:rsid w:val="00C3191F"/>
    <w:rsid w:val="00C31A13"/>
    <w:rsid w:val="00C3353A"/>
    <w:rsid w:val="00C337E7"/>
    <w:rsid w:val="00C33BBD"/>
    <w:rsid w:val="00C33FA6"/>
    <w:rsid w:val="00C34537"/>
    <w:rsid w:val="00C34B14"/>
    <w:rsid w:val="00C35845"/>
    <w:rsid w:val="00C361CB"/>
    <w:rsid w:val="00C3665C"/>
    <w:rsid w:val="00C36901"/>
    <w:rsid w:val="00C36C1F"/>
    <w:rsid w:val="00C36DEB"/>
    <w:rsid w:val="00C37305"/>
    <w:rsid w:val="00C40549"/>
    <w:rsid w:val="00C407EB"/>
    <w:rsid w:val="00C42EE5"/>
    <w:rsid w:val="00C441DB"/>
    <w:rsid w:val="00C44801"/>
    <w:rsid w:val="00C44FA4"/>
    <w:rsid w:val="00C451DA"/>
    <w:rsid w:val="00C45817"/>
    <w:rsid w:val="00C50784"/>
    <w:rsid w:val="00C509FC"/>
    <w:rsid w:val="00C50A3E"/>
    <w:rsid w:val="00C5197F"/>
    <w:rsid w:val="00C528F1"/>
    <w:rsid w:val="00C52C3C"/>
    <w:rsid w:val="00C531EA"/>
    <w:rsid w:val="00C537DB"/>
    <w:rsid w:val="00C538B3"/>
    <w:rsid w:val="00C540B6"/>
    <w:rsid w:val="00C542B7"/>
    <w:rsid w:val="00C55118"/>
    <w:rsid w:val="00C56AB9"/>
    <w:rsid w:val="00C574B5"/>
    <w:rsid w:val="00C5792C"/>
    <w:rsid w:val="00C602CD"/>
    <w:rsid w:val="00C6030D"/>
    <w:rsid w:val="00C603B4"/>
    <w:rsid w:val="00C60F2E"/>
    <w:rsid w:val="00C612AD"/>
    <w:rsid w:val="00C615B7"/>
    <w:rsid w:val="00C61D89"/>
    <w:rsid w:val="00C62C94"/>
    <w:rsid w:val="00C62EF6"/>
    <w:rsid w:val="00C63B9C"/>
    <w:rsid w:val="00C64119"/>
    <w:rsid w:val="00C66E47"/>
    <w:rsid w:val="00C6748D"/>
    <w:rsid w:val="00C70916"/>
    <w:rsid w:val="00C70F37"/>
    <w:rsid w:val="00C70F63"/>
    <w:rsid w:val="00C71F08"/>
    <w:rsid w:val="00C72404"/>
    <w:rsid w:val="00C72C8A"/>
    <w:rsid w:val="00C736CF"/>
    <w:rsid w:val="00C74492"/>
    <w:rsid w:val="00C74713"/>
    <w:rsid w:val="00C74F92"/>
    <w:rsid w:val="00C75DF0"/>
    <w:rsid w:val="00C7703B"/>
    <w:rsid w:val="00C77518"/>
    <w:rsid w:val="00C7752A"/>
    <w:rsid w:val="00C811EF"/>
    <w:rsid w:val="00C82164"/>
    <w:rsid w:val="00C82479"/>
    <w:rsid w:val="00C82B6B"/>
    <w:rsid w:val="00C82BEF"/>
    <w:rsid w:val="00C83788"/>
    <w:rsid w:val="00C83C5C"/>
    <w:rsid w:val="00C83EB2"/>
    <w:rsid w:val="00C84434"/>
    <w:rsid w:val="00C846BB"/>
    <w:rsid w:val="00C849DE"/>
    <w:rsid w:val="00C85169"/>
    <w:rsid w:val="00C86157"/>
    <w:rsid w:val="00C868F2"/>
    <w:rsid w:val="00C87781"/>
    <w:rsid w:val="00C87DFB"/>
    <w:rsid w:val="00C90497"/>
    <w:rsid w:val="00C920DB"/>
    <w:rsid w:val="00C92150"/>
    <w:rsid w:val="00C92ABA"/>
    <w:rsid w:val="00C92D34"/>
    <w:rsid w:val="00C92EBE"/>
    <w:rsid w:val="00C92ED2"/>
    <w:rsid w:val="00C92FEC"/>
    <w:rsid w:val="00C9341D"/>
    <w:rsid w:val="00C9426F"/>
    <w:rsid w:val="00C94CBC"/>
    <w:rsid w:val="00C95906"/>
    <w:rsid w:val="00C95B86"/>
    <w:rsid w:val="00C961B0"/>
    <w:rsid w:val="00C968A5"/>
    <w:rsid w:val="00C969A3"/>
    <w:rsid w:val="00C9723E"/>
    <w:rsid w:val="00C972FF"/>
    <w:rsid w:val="00C97B88"/>
    <w:rsid w:val="00CA0A5B"/>
    <w:rsid w:val="00CA1354"/>
    <w:rsid w:val="00CA1FAC"/>
    <w:rsid w:val="00CA2294"/>
    <w:rsid w:val="00CA2676"/>
    <w:rsid w:val="00CA32A0"/>
    <w:rsid w:val="00CA35FA"/>
    <w:rsid w:val="00CA360B"/>
    <w:rsid w:val="00CA3F48"/>
    <w:rsid w:val="00CA4151"/>
    <w:rsid w:val="00CA4AF0"/>
    <w:rsid w:val="00CA4DF6"/>
    <w:rsid w:val="00CA52C6"/>
    <w:rsid w:val="00CA56FF"/>
    <w:rsid w:val="00CA5ADA"/>
    <w:rsid w:val="00CA6388"/>
    <w:rsid w:val="00CA6402"/>
    <w:rsid w:val="00CA6607"/>
    <w:rsid w:val="00CA6887"/>
    <w:rsid w:val="00CA712C"/>
    <w:rsid w:val="00CB06CC"/>
    <w:rsid w:val="00CB0AFF"/>
    <w:rsid w:val="00CB0E5E"/>
    <w:rsid w:val="00CB1C0F"/>
    <w:rsid w:val="00CB2244"/>
    <w:rsid w:val="00CB2DDC"/>
    <w:rsid w:val="00CB47C2"/>
    <w:rsid w:val="00CB5356"/>
    <w:rsid w:val="00CB568C"/>
    <w:rsid w:val="00CB5D94"/>
    <w:rsid w:val="00CB5E56"/>
    <w:rsid w:val="00CB5ED4"/>
    <w:rsid w:val="00CB60A6"/>
    <w:rsid w:val="00CB71B1"/>
    <w:rsid w:val="00CB71CD"/>
    <w:rsid w:val="00CB775F"/>
    <w:rsid w:val="00CB7FC4"/>
    <w:rsid w:val="00CC0A7F"/>
    <w:rsid w:val="00CC0F21"/>
    <w:rsid w:val="00CC12EF"/>
    <w:rsid w:val="00CC13F3"/>
    <w:rsid w:val="00CC1831"/>
    <w:rsid w:val="00CC2493"/>
    <w:rsid w:val="00CC24B0"/>
    <w:rsid w:val="00CC32F3"/>
    <w:rsid w:val="00CC3A22"/>
    <w:rsid w:val="00CC3B33"/>
    <w:rsid w:val="00CC3C1E"/>
    <w:rsid w:val="00CC3CC7"/>
    <w:rsid w:val="00CC41BD"/>
    <w:rsid w:val="00CC4210"/>
    <w:rsid w:val="00CC559C"/>
    <w:rsid w:val="00CC6709"/>
    <w:rsid w:val="00CC7C99"/>
    <w:rsid w:val="00CD05A6"/>
    <w:rsid w:val="00CD0C60"/>
    <w:rsid w:val="00CD1435"/>
    <w:rsid w:val="00CD16A6"/>
    <w:rsid w:val="00CD1995"/>
    <w:rsid w:val="00CD1A4A"/>
    <w:rsid w:val="00CD29B7"/>
    <w:rsid w:val="00CD3A18"/>
    <w:rsid w:val="00CD41E4"/>
    <w:rsid w:val="00CD4A40"/>
    <w:rsid w:val="00CD53F0"/>
    <w:rsid w:val="00CD54EF"/>
    <w:rsid w:val="00CD6024"/>
    <w:rsid w:val="00CD61D1"/>
    <w:rsid w:val="00CD7502"/>
    <w:rsid w:val="00CE03DC"/>
    <w:rsid w:val="00CE03E8"/>
    <w:rsid w:val="00CE0741"/>
    <w:rsid w:val="00CE19E5"/>
    <w:rsid w:val="00CE1D15"/>
    <w:rsid w:val="00CE2CA7"/>
    <w:rsid w:val="00CE2CC1"/>
    <w:rsid w:val="00CE34F4"/>
    <w:rsid w:val="00CE35EC"/>
    <w:rsid w:val="00CE3888"/>
    <w:rsid w:val="00CE4472"/>
    <w:rsid w:val="00CE47A8"/>
    <w:rsid w:val="00CE48E6"/>
    <w:rsid w:val="00CE5032"/>
    <w:rsid w:val="00CE59FB"/>
    <w:rsid w:val="00CE5F6B"/>
    <w:rsid w:val="00CE652F"/>
    <w:rsid w:val="00CE6C50"/>
    <w:rsid w:val="00CE6C6E"/>
    <w:rsid w:val="00CE75D3"/>
    <w:rsid w:val="00CE76F8"/>
    <w:rsid w:val="00CE7AC5"/>
    <w:rsid w:val="00CE7FAE"/>
    <w:rsid w:val="00CF0AD2"/>
    <w:rsid w:val="00CF1EE7"/>
    <w:rsid w:val="00CF25F7"/>
    <w:rsid w:val="00CF266B"/>
    <w:rsid w:val="00CF302D"/>
    <w:rsid w:val="00CF3085"/>
    <w:rsid w:val="00CF38F5"/>
    <w:rsid w:val="00CF4A25"/>
    <w:rsid w:val="00CF5007"/>
    <w:rsid w:val="00CF54B0"/>
    <w:rsid w:val="00CF6543"/>
    <w:rsid w:val="00CF6886"/>
    <w:rsid w:val="00CF7765"/>
    <w:rsid w:val="00D00535"/>
    <w:rsid w:val="00D01A5E"/>
    <w:rsid w:val="00D0245E"/>
    <w:rsid w:val="00D02A93"/>
    <w:rsid w:val="00D03490"/>
    <w:rsid w:val="00D034FB"/>
    <w:rsid w:val="00D0358B"/>
    <w:rsid w:val="00D038B4"/>
    <w:rsid w:val="00D03E68"/>
    <w:rsid w:val="00D04312"/>
    <w:rsid w:val="00D05236"/>
    <w:rsid w:val="00D0550A"/>
    <w:rsid w:val="00D055CB"/>
    <w:rsid w:val="00D058A1"/>
    <w:rsid w:val="00D062E6"/>
    <w:rsid w:val="00D078BC"/>
    <w:rsid w:val="00D07C3D"/>
    <w:rsid w:val="00D10B3D"/>
    <w:rsid w:val="00D1160E"/>
    <w:rsid w:val="00D1168B"/>
    <w:rsid w:val="00D11F06"/>
    <w:rsid w:val="00D124DB"/>
    <w:rsid w:val="00D12F44"/>
    <w:rsid w:val="00D132A9"/>
    <w:rsid w:val="00D13988"/>
    <w:rsid w:val="00D15580"/>
    <w:rsid w:val="00D15C02"/>
    <w:rsid w:val="00D15C8A"/>
    <w:rsid w:val="00D15E9B"/>
    <w:rsid w:val="00D16559"/>
    <w:rsid w:val="00D167C2"/>
    <w:rsid w:val="00D1680C"/>
    <w:rsid w:val="00D16ECC"/>
    <w:rsid w:val="00D172DB"/>
    <w:rsid w:val="00D2034C"/>
    <w:rsid w:val="00D206D4"/>
    <w:rsid w:val="00D211F6"/>
    <w:rsid w:val="00D214A9"/>
    <w:rsid w:val="00D21BA1"/>
    <w:rsid w:val="00D221D6"/>
    <w:rsid w:val="00D22CA6"/>
    <w:rsid w:val="00D23015"/>
    <w:rsid w:val="00D23C75"/>
    <w:rsid w:val="00D25B27"/>
    <w:rsid w:val="00D2729F"/>
    <w:rsid w:val="00D2772D"/>
    <w:rsid w:val="00D27B57"/>
    <w:rsid w:val="00D27DE6"/>
    <w:rsid w:val="00D30F0C"/>
    <w:rsid w:val="00D3153E"/>
    <w:rsid w:val="00D315D2"/>
    <w:rsid w:val="00D316A4"/>
    <w:rsid w:val="00D327E1"/>
    <w:rsid w:val="00D32BA7"/>
    <w:rsid w:val="00D32BD4"/>
    <w:rsid w:val="00D32E3B"/>
    <w:rsid w:val="00D339A9"/>
    <w:rsid w:val="00D33D35"/>
    <w:rsid w:val="00D33E03"/>
    <w:rsid w:val="00D33F70"/>
    <w:rsid w:val="00D34966"/>
    <w:rsid w:val="00D3554F"/>
    <w:rsid w:val="00D36271"/>
    <w:rsid w:val="00D367A1"/>
    <w:rsid w:val="00D36E64"/>
    <w:rsid w:val="00D3789A"/>
    <w:rsid w:val="00D37A05"/>
    <w:rsid w:val="00D410AC"/>
    <w:rsid w:val="00D41349"/>
    <w:rsid w:val="00D420B1"/>
    <w:rsid w:val="00D42490"/>
    <w:rsid w:val="00D42C52"/>
    <w:rsid w:val="00D42D81"/>
    <w:rsid w:val="00D432BF"/>
    <w:rsid w:val="00D436DE"/>
    <w:rsid w:val="00D44298"/>
    <w:rsid w:val="00D45661"/>
    <w:rsid w:val="00D45876"/>
    <w:rsid w:val="00D45D4D"/>
    <w:rsid w:val="00D4623F"/>
    <w:rsid w:val="00D46317"/>
    <w:rsid w:val="00D46E55"/>
    <w:rsid w:val="00D50F05"/>
    <w:rsid w:val="00D50F82"/>
    <w:rsid w:val="00D5143F"/>
    <w:rsid w:val="00D517ED"/>
    <w:rsid w:val="00D51B1F"/>
    <w:rsid w:val="00D51C57"/>
    <w:rsid w:val="00D52429"/>
    <w:rsid w:val="00D524FA"/>
    <w:rsid w:val="00D52927"/>
    <w:rsid w:val="00D53106"/>
    <w:rsid w:val="00D5321E"/>
    <w:rsid w:val="00D5396E"/>
    <w:rsid w:val="00D5459A"/>
    <w:rsid w:val="00D5533E"/>
    <w:rsid w:val="00D55481"/>
    <w:rsid w:val="00D55736"/>
    <w:rsid w:val="00D57954"/>
    <w:rsid w:val="00D57F0E"/>
    <w:rsid w:val="00D60DD8"/>
    <w:rsid w:val="00D6264A"/>
    <w:rsid w:val="00D62B56"/>
    <w:rsid w:val="00D646A3"/>
    <w:rsid w:val="00D6487F"/>
    <w:rsid w:val="00D66856"/>
    <w:rsid w:val="00D66875"/>
    <w:rsid w:val="00D67640"/>
    <w:rsid w:val="00D67AFC"/>
    <w:rsid w:val="00D67E4F"/>
    <w:rsid w:val="00D67EE3"/>
    <w:rsid w:val="00D707AA"/>
    <w:rsid w:val="00D70ADD"/>
    <w:rsid w:val="00D71C99"/>
    <w:rsid w:val="00D720BA"/>
    <w:rsid w:val="00D72F3F"/>
    <w:rsid w:val="00D73828"/>
    <w:rsid w:val="00D73D92"/>
    <w:rsid w:val="00D73E2D"/>
    <w:rsid w:val="00D73F88"/>
    <w:rsid w:val="00D740CC"/>
    <w:rsid w:val="00D74371"/>
    <w:rsid w:val="00D74421"/>
    <w:rsid w:val="00D74D8D"/>
    <w:rsid w:val="00D752B1"/>
    <w:rsid w:val="00D7551D"/>
    <w:rsid w:val="00D7596E"/>
    <w:rsid w:val="00D75D58"/>
    <w:rsid w:val="00D76432"/>
    <w:rsid w:val="00D76C98"/>
    <w:rsid w:val="00D76EE1"/>
    <w:rsid w:val="00D77714"/>
    <w:rsid w:val="00D77B15"/>
    <w:rsid w:val="00D808F1"/>
    <w:rsid w:val="00D80AB6"/>
    <w:rsid w:val="00D80B65"/>
    <w:rsid w:val="00D80B8B"/>
    <w:rsid w:val="00D81388"/>
    <w:rsid w:val="00D815AF"/>
    <w:rsid w:val="00D8228F"/>
    <w:rsid w:val="00D82B35"/>
    <w:rsid w:val="00D835F3"/>
    <w:rsid w:val="00D83D4C"/>
    <w:rsid w:val="00D83F2A"/>
    <w:rsid w:val="00D84409"/>
    <w:rsid w:val="00D8445A"/>
    <w:rsid w:val="00D846DB"/>
    <w:rsid w:val="00D849F7"/>
    <w:rsid w:val="00D84D40"/>
    <w:rsid w:val="00D84EB7"/>
    <w:rsid w:val="00D851DA"/>
    <w:rsid w:val="00D8635F"/>
    <w:rsid w:val="00D865C9"/>
    <w:rsid w:val="00D86807"/>
    <w:rsid w:val="00D91F09"/>
    <w:rsid w:val="00D92A8A"/>
    <w:rsid w:val="00D92BAF"/>
    <w:rsid w:val="00D932D3"/>
    <w:rsid w:val="00D93300"/>
    <w:rsid w:val="00D93AEE"/>
    <w:rsid w:val="00D947F9"/>
    <w:rsid w:val="00D9483C"/>
    <w:rsid w:val="00D949EB"/>
    <w:rsid w:val="00D9528C"/>
    <w:rsid w:val="00D95378"/>
    <w:rsid w:val="00D96181"/>
    <w:rsid w:val="00D96268"/>
    <w:rsid w:val="00D96688"/>
    <w:rsid w:val="00D96F7D"/>
    <w:rsid w:val="00D96FD7"/>
    <w:rsid w:val="00D970DE"/>
    <w:rsid w:val="00D9781B"/>
    <w:rsid w:val="00DA096A"/>
    <w:rsid w:val="00DA0DAE"/>
    <w:rsid w:val="00DA0FA1"/>
    <w:rsid w:val="00DA19EC"/>
    <w:rsid w:val="00DA24C1"/>
    <w:rsid w:val="00DA2A4A"/>
    <w:rsid w:val="00DA3114"/>
    <w:rsid w:val="00DA36F0"/>
    <w:rsid w:val="00DA3AEF"/>
    <w:rsid w:val="00DA44FA"/>
    <w:rsid w:val="00DA4E04"/>
    <w:rsid w:val="00DA55AB"/>
    <w:rsid w:val="00DA56C3"/>
    <w:rsid w:val="00DA607D"/>
    <w:rsid w:val="00DA6C8F"/>
    <w:rsid w:val="00DA7032"/>
    <w:rsid w:val="00DA7183"/>
    <w:rsid w:val="00DA759E"/>
    <w:rsid w:val="00DA785D"/>
    <w:rsid w:val="00DA7868"/>
    <w:rsid w:val="00DA79D8"/>
    <w:rsid w:val="00DB035E"/>
    <w:rsid w:val="00DB0563"/>
    <w:rsid w:val="00DB185D"/>
    <w:rsid w:val="00DB1CE9"/>
    <w:rsid w:val="00DB2CDF"/>
    <w:rsid w:val="00DB2E10"/>
    <w:rsid w:val="00DB2FA0"/>
    <w:rsid w:val="00DB3592"/>
    <w:rsid w:val="00DB37C6"/>
    <w:rsid w:val="00DB3C55"/>
    <w:rsid w:val="00DB3C7A"/>
    <w:rsid w:val="00DB45F3"/>
    <w:rsid w:val="00DB562E"/>
    <w:rsid w:val="00DB587A"/>
    <w:rsid w:val="00DB58DD"/>
    <w:rsid w:val="00DB5956"/>
    <w:rsid w:val="00DB67C7"/>
    <w:rsid w:val="00DB6F7A"/>
    <w:rsid w:val="00DB7081"/>
    <w:rsid w:val="00DB78C6"/>
    <w:rsid w:val="00DB78CC"/>
    <w:rsid w:val="00DB7C33"/>
    <w:rsid w:val="00DB7FA7"/>
    <w:rsid w:val="00DC0908"/>
    <w:rsid w:val="00DC136E"/>
    <w:rsid w:val="00DC20EB"/>
    <w:rsid w:val="00DC25B9"/>
    <w:rsid w:val="00DC2BCA"/>
    <w:rsid w:val="00DC2C08"/>
    <w:rsid w:val="00DC3054"/>
    <w:rsid w:val="00DC3137"/>
    <w:rsid w:val="00DC3969"/>
    <w:rsid w:val="00DC53E7"/>
    <w:rsid w:val="00DC5975"/>
    <w:rsid w:val="00DC624F"/>
    <w:rsid w:val="00DC6C3E"/>
    <w:rsid w:val="00DC7480"/>
    <w:rsid w:val="00DC7DE6"/>
    <w:rsid w:val="00DD11E1"/>
    <w:rsid w:val="00DD1211"/>
    <w:rsid w:val="00DD1486"/>
    <w:rsid w:val="00DD14AB"/>
    <w:rsid w:val="00DD1CE5"/>
    <w:rsid w:val="00DD26B6"/>
    <w:rsid w:val="00DD270F"/>
    <w:rsid w:val="00DD3A6D"/>
    <w:rsid w:val="00DD3C77"/>
    <w:rsid w:val="00DD51EC"/>
    <w:rsid w:val="00DD5FF2"/>
    <w:rsid w:val="00DD6B6C"/>
    <w:rsid w:val="00DD6D54"/>
    <w:rsid w:val="00DD7AA3"/>
    <w:rsid w:val="00DE044D"/>
    <w:rsid w:val="00DE0F7F"/>
    <w:rsid w:val="00DE10DF"/>
    <w:rsid w:val="00DE1C2D"/>
    <w:rsid w:val="00DE473F"/>
    <w:rsid w:val="00DE4942"/>
    <w:rsid w:val="00DE4A26"/>
    <w:rsid w:val="00DE4D49"/>
    <w:rsid w:val="00DE511E"/>
    <w:rsid w:val="00DE5611"/>
    <w:rsid w:val="00DE58C7"/>
    <w:rsid w:val="00DE5DB9"/>
    <w:rsid w:val="00DE66F5"/>
    <w:rsid w:val="00DE6F5E"/>
    <w:rsid w:val="00DE7E87"/>
    <w:rsid w:val="00DF0778"/>
    <w:rsid w:val="00DF225B"/>
    <w:rsid w:val="00DF2909"/>
    <w:rsid w:val="00DF299F"/>
    <w:rsid w:val="00DF3C77"/>
    <w:rsid w:val="00DF4F9B"/>
    <w:rsid w:val="00DF6730"/>
    <w:rsid w:val="00DF728F"/>
    <w:rsid w:val="00E00246"/>
    <w:rsid w:val="00E0089B"/>
    <w:rsid w:val="00E00951"/>
    <w:rsid w:val="00E01588"/>
    <w:rsid w:val="00E0165E"/>
    <w:rsid w:val="00E0327B"/>
    <w:rsid w:val="00E0480E"/>
    <w:rsid w:val="00E04A3A"/>
    <w:rsid w:val="00E0551B"/>
    <w:rsid w:val="00E0588C"/>
    <w:rsid w:val="00E06020"/>
    <w:rsid w:val="00E0686F"/>
    <w:rsid w:val="00E070F5"/>
    <w:rsid w:val="00E07BE7"/>
    <w:rsid w:val="00E07F48"/>
    <w:rsid w:val="00E106B7"/>
    <w:rsid w:val="00E10AE0"/>
    <w:rsid w:val="00E12798"/>
    <w:rsid w:val="00E12F0B"/>
    <w:rsid w:val="00E13246"/>
    <w:rsid w:val="00E13A55"/>
    <w:rsid w:val="00E141D7"/>
    <w:rsid w:val="00E14541"/>
    <w:rsid w:val="00E15483"/>
    <w:rsid w:val="00E154A2"/>
    <w:rsid w:val="00E15E8B"/>
    <w:rsid w:val="00E15F4B"/>
    <w:rsid w:val="00E16214"/>
    <w:rsid w:val="00E16335"/>
    <w:rsid w:val="00E164AC"/>
    <w:rsid w:val="00E17AFC"/>
    <w:rsid w:val="00E17B65"/>
    <w:rsid w:val="00E2019E"/>
    <w:rsid w:val="00E202E3"/>
    <w:rsid w:val="00E208CF"/>
    <w:rsid w:val="00E20BD4"/>
    <w:rsid w:val="00E20C67"/>
    <w:rsid w:val="00E21103"/>
    <w:rsid w:val="00E212A8"/>
    <w:rsid w:val="00E22331"/>
    <w:rsid w:val="00E22AC9"/>
    <w:rsid w:val="00E22D84"/>
    <w:rsid w:val="00E231A1"/>
    <w:rsid w:val="00E236AA"/>
    <w:rsid w:val="00E23713"/>
    <w:rsid w:val="00E2382C"/>
    <w:rsid w:val="00E245A3"/>
    <w:rsid w:val="00E24730"/>
    <w:rsid w:val="00E2476A"/>
    <w:rsid w:val="00E248D1"/>
    <w:rsid w:val="00E24935"/>
    <w:rsid w:val="00E24DF2"/>
    <w:rsid w:val="00E24F4D"/>
    <w:rsid w:val="00E25739"/>
    <w:rsid w:val="00E26098"/>
    <w:rsid w:val="00E26A01"/>
    <w:rsid w:val="00E26A72"/>
    <w:rsid w:val="00E26DE0"/>
    <w:rsid w:val="00E2701F"/>
    <w:rsid w:val="00E30720"/>
    <w:rsid w:val="00E3154D"/>
    <w:rsid w:val="00E31587"/>
    <w:rsid w:val="00E3171D"/>
    <w:rsid w:val="00E31FC3"/>
    <w:rsid w:val="00E322B0"/>
    <w:rsid w:val="00E3276F"/>
    <w:rsid w:val="00E327D6"/>
    <w:rsid w:val="00E327ED"/>
    <w:rsid w:val="00E329C8"/>
    <w:rsid w:val="00E32CE5"/>
    <w:rsid w:val="00E32D4A"/>
    <w:rsid w:val="00E32DCC"/>
    <w:rsid w:val="00E3304F"/>
    <w:rsid w:val="00E331BE"/>
    <w:rsid w:val="00E33DFC"/>
    <w:rsid w:val="00E34F3E"/>
    <w:rsid w:val="00E35BEF"/>
    <w:rsid w:val="00E35ED4"/>
    <w:rsid w:val="00E367DF"/>
    <w:rsid w:val="00E3687D"/>
    <w:rsid w:val="00E36C04"/>
    <w:rsid w:val="00E37157"/>
    <w:rsid w:val="00E3794D"/>
    <w:rsid w:val="00E37BCB"/>
    <w:rsid w:val="00E37E29"/>
    <w:rsid w:val="00E4011B"/>
    <w:rsid w:val="00E40F4C"/>
    <w:rsid w:val="00E415CD"/>
    <w:rsid w:val="00E42C3F"/>
    <w:rsid w:val="00E438CD"/>
    <w:rsid w:val="00E43EF5"/>
    <w:rsid w:val="00E44795"/>
    <w:rsid w:val="00E448A5"/>
    <w:rsid w:val="00E458B1"/>
    <w:rsid w:val="00E45D1F"/>
    <w:rsid w:val="00E509A5"/>
    <w:rsid w:val="00E509E9"/>
    <w:rsid w:val="00E50FD8"/>
    <w:rsid w:val="00E5115C"/>
    <w:rsid w:val="00E51DE6"/>
    <w:rsid w:val="00E521F0"/>
    <w:rsid w:val="00E528E6"/>
    <w:rsid w:val="00E5308B"/>
    <w:rsid w:val="00E530B2"/>
    <w:rsid w:val="00E534CC"/>
    <w:rsid w:val="00E5358F"/>
    <w:rsid w:val="00E535C6"/>
    <w:rsid w:val="00E54F8C"/>
    <w:rsid w:val="00E553DE"/>
    <w:rsid w:val="00E558A8"/>
    <w:rsid w:val="00E55D29"/>
    <w:rsid w:val="00E55FEA"/>
    <w:rsid w:val="00E5615E"/>
    <w:rsid w:val="00E56425"/>
    <w:rsid w:val="00E57067"/>
    <w:rsid w:val="00E572B5"/>
    <w:rsid w:val="00E57B91"/>
    <w:rsid w:val="00E57F94"/>
    <w:rsid w:val="00E600DB"/>
    <w:rsid w:val="00E60E14"/>
    <w:rsid w:val="00E621E7"/>
    <w:rsid w:val="00E626C8"/>
    <w:rsid w:val="00E62792"/>
    <w:rsid w:val="00E6296F"/>
    <w:rsid w:val="00E641A5"/>
    <w:rsid w:val="00E64557"/>
    <w:rsid w:val="00E64DF4"/>
    <w:rsid w:val="00E651C2"/>
    <w:rsid w:val="00E65AB2"/>
    <w:rsid w:val="00E66D63"/>
    <w:rsid w:val="00E67C8D"/>
    <w:rsid w:val="00E704A3"/>
    <w:rsid w:val="00E70CA7"/>
    <w:rsid w:val="00E714CF"/>
    <w:rsid w:val="00E7161B"/>
    <w:rsid w:val="00E71706"/>
    <w:rsid w:val="00E723BC"/>
    <w:rsid w:val="00E73058"/>
    <w:rsid w:val="00E73BD7"/>
    <w:rsid w:val="00E74AA3"/>
    <w:rsid w:val="00E754C7"/>
    <w:rsid w:val="00E75768"/>
    <w:rsid w:val="00E776B0"/>
    <w:rsid w:val="00E77B00"/>
    <w:rsid w:val="00E812F7"/>
    <w:rsid w:val="00E817D1"/>
    <w:rsid w:val="00E81BA1"/>
    <w:rsid w:val="00E81F8F"/>
    <w:rsid w:val="00E8212C"/>
    <w:rsid w:val="00E82355"/>
    <w:rsid w:val="00E82E02"/>
    <w:rsid w:val="00E842E6"/>
    <w:rsid w:val="00E844C6"/>
    <w:rsid w:val="00E854F4"/>
    <w:rsid w:val="00E855F5"/>
    <w:rsid w:val="00E85AC5"/>
    <w:rsid w:val="00E85C73"/>
    <w:rsid w:val="00E864C6"/>
    <w:rsid w:val="00E872D9"/>
    <w:rsid w:val="00E87475"/>
    <w:rsid w:val="00E900DF"/>
    <w:rsid w:val="00E90958"/>
    <w:rsid w:val="00E90CC4"/>
    <w:rsid w:val="00E90F0A"/>
    <w:rsid w:val="00E90F63"/>
    <w:rsid w:val="00E92414"/>
    <w:rsid w:val="00E9364E"/>
    <w:rsid w:val="00E93805"/>
    <w:rsid w:val="00E949AB"/>
    <w:rsid w:val="00E95CCC"/>
    <w:rsid w:val="00E95DF3"/>
    <w:rsid w:val="00E95EA4"/>
    <w:rsid w:val="00E965B7"/>
    <w:rsid w:val="00E9664B"/>
    <w:rsid w:val="00E966A6"/>
    <w:rsid w:val="00E96971"/>
    <w:rsid w:val="00E971BD"/>
    <w:rsid w:val="00E9779B"/>
    <w:rsid w:val="00EA01C6"/>
    <w:rsid w:val="00EA02F2"/>
    <w:rsid w:val="00EA0348"/>
    <w:rsid w:val="00EA0BBA"/>
    <w:rsid w:val="00EA0C2B"/>
    <w:rsid w:val="00EA0E18"/>
    <w:rsid w:val="00EA43A1"/>
    <w:rsid w:val="00EA4501"/>
    <w:rsid w:val="00EA4A30"/>
    <w:rsid w:val="00EA4BFF"/>
    <w:rsid w:val="00EA533D"/>
    <w:rsid w:val="00EA539F"/>
    <w:rsid w:val="00EA61A5"/>
    <w:rsid w:val="00EA650A"/>
    <w:rsid w:val="00EB25AD"/>
    <w:rsid w:val="00EB25D0"/>
    <w:rsid w:val="00EB28FF"/>
    <w:rsid w:val="00EB2973"/>
    <w:rsid w:val="00EB2FB3"/>
    <w:rsid w:val="00EB31C3"/>
    <w:rsid w:val="00EB4223"/>
    <w:rsid w:val="00EB43A8"/>
    <w:rsid w:val="00EB43C3"/>
    <w:rsid w:val="00EB4871"/>
    <w:rsid w:val="00EB575F"/>
    <w:rsid w:val="00EB5D18"/>
    <w:rsid w:val="00EB612B"/>
    <w:rsid w:val="00EB6ABB"/>
    <w:rsid w:val="00EB7771"/>
    <w:rsid w:val="00EC00C9"/>
    <w:rsid w:val="00EC0214"/>
    <w:rsid w:val="00EC15C1"/>
    <w:rsid w:val="00EC15F9"/>
    <w:rsid w:val="00EC16A8"/>
    <w:rsid w:val="00EC1C76"/>
    <w:rsid w:val="00EC23D0"/>
    <w:rsid w:val="00EC2BA9"/>
    <w:rsid w:val="00EC30C2"/>
    <w:rsid w:val="00EC38A5"/>
    <w:rsid w:val="00EC3B03"/>
    <w:rsid w:val="00EC3BFF"/>
    <w:rsid w:val="00EC3FB3"/>
    <w:rsid w:val="00EC43FF"/>
    <w:rsid w:val="00EC4427"/>
    <w:rsid w:val="00EC51E5"/>
    <w:rsid w:val="00EC52B6"/>
    <w:rsid w:val="00EC52D9"/>
    <w:rsid w:val="00EC5B7F"/>
    <w:rsid w:val="00EC6B41"/>
    <w:rsid w:val="00EC6E73"/>
    <w:rsid w:val="00EC70D1"/>
    <w:rsid w:val="00ED04FA"/>
    <w:rsid w:val="00ED0B6B"/>
    <w:rsid w:val="00ED17E9"/>
    <w:rsid w:val="00ED1B96"/>
    <w:rsid w:val="00ED243D"/>
    <w:rsid w:val="00ED2799"/>
    <w:rsid w:val="00ED2BD6"/>
    <w:rsid w:val="00ED3440"/>
    <w:rsid w:val="00ED36C5"/>
    <w:rsid w:val="00ED3CB3"/>
    <w:rsid w:val="00ED56D3"/>
    <w:rsid w:val="00ED5982"/>
    <w:rsid w:val="00ED5A3E"/>
    <w:rsid w:val="00ED624F"/>
    <w:rsid w:val="00ED7E05"/>
    <w:rsid w:val="00EE07DD"/>
    <w:rsid w:val="00EE1695"/>
    <w:rsid w:val="00EE1804"/>
    <w:rsid w:val="00EE1A7C"/>
    <w:rsid w:val="00EE1F3E"/>
    <w:rsid w:val="00EE226F"/>
    <w:rsid w:val="00EE241A"/>
    <w:rsid w:val="00EE25C3"/>
    <w:rsid w:val="00EE298C"/>
    <w:rsid w:val="00EE2A86"/>
    <w:rsid w:val="00EE3EC5"/>
    <w:rsid w:val="00EE4191"/>
    <w:rsid w:val="00EE41F5"/>
    <w:rsid w:val="00EE4369"/>
    <w:rsid w:val="00EE4377"/>
    <w:rsid w:val="00EE43D8"/>
    <w:rsid w:val="00EE4855"/>
    <w:rsid w:val="00EE4F01"/>
    <w:rsid w:val="00EE4FDD"/>
    <w:rsid w:val="00EE5800"/>
    <w:rsid w:val="00EE587A"/>
    <w:rsid w:val="00EE6725"/>
    <w:rsid w:val="00EE67B3"/>
    <w:rsid w:val="00EE6DE1"/>
    <w:rsid w:val="00EE7F74"/>
    <w:rsid w:val="00EF07CF"/>
    <w:rsid w:val="00EF2431"/>
    <w:rsid w:val="00EF33F3"/>
    <w:rsid w:val="00EF428E"/>
    <w:rsid w:val="00EF4896"/>
    <w:rsid w:val="00EF4EA1"/>
    <w:rsid w:val="00EF6B0E"/>
    <w:rsid w:val="00EF7282"/>
    <w:rsid w:val="00EF78BE"/>
    <w:rsid w:val="00F0033A"/>
    <w:rsid w:val="00F011FC"/>
    <w:rsid w:val="00F02A7A"/>
    <w:rsid w:val="00F02E6B"/>
    <w:rsid w:val="00F03089"/>
    <w:rsid w:val="00F03425"/>
    <w:rsid w:val="00F03473"/>
    <w:rsid w:val="00F039B8"/>
    <w:rsid w:val="00F04B5F"/>
    <w:rsid w:val="00F052C0"/>
    <w:rsid w:val="00F05ECC"/>
    <w:rsid w:val="00F061E9"/>
    <w:rsid w:val="00F061FF"/>
    <w:rsid w:val="00F07D75"/>
    <w:rsid w:val="00F07E12"/>
    <w:rsid w:val="00F1226C"/>
    <w:rsid w:val="00F124ED"/>
    <w:rsid w:val="00F12BC2"/>
    <w:rsid w:val="00F13486"/>
    <w:rsid w:val="00F143B8"/>
    <w:rsid w:val="00F14751"/>
    <w:rsid w:val="00F1486B"/>
    <w:rsid w:val="00F1565E"/>
    <w:rsid w:val="00F1576C"/>
    <w:rsid w:val="00F16A65"/>
    <w:rsid w:val="00F16DA0"/>
    <w:rsid w:val="00F1704A"/>
    <w:rsid w:val="00F213DF"/>
    <w:rsid w:val="00F233C9"/>
    <w:rsid w:val="00F235BB"/>
    <w:rsid w:val="00F25245"/>
    <w:rsid w:val="00F2556A"/>
    <w:rsid w:val="00F2570E"/>
    <w:rsid w:val="00F25C15"/>
    <w:rsid w:val="00F26934"/>
    <w:rsid w:val="00F2711F"/>
    <w:rsid w:val="00F27752"/>
    <w:rsid w:val="00F279B6"/>
    <w:rsid w:val="00F30D99"/>
    <w:rsid w:val="00F310C1"/>
    <w:rsid w:val="00F3120D"/>
    <w:rsid w:val="00F31480"/>
    <w:rsid w:val="00F31ABE"/>
    <w:rsid w:val="00F31EDB"/>
    <w:rsid w:val="00F32466"/>
    <w:rsid w:val="00F32BF2"/>
    <w:rsid w:val="00F334D5"/>
    <w:rsid w:val="00F33680"/>
    <w:rsid w:val="00F33819"/>
    <w:rsid w:val="00F34C43"/>
    <w:rsid w:val="00F37160"/>
    <w:rsid w:val="00F37527"/>
    <w:rsid w:val="00F37F23"/>
    <w:rsid w:val="00F40ED3"/>
    <w:rsid w:val="00F41BB1"/>
    <w:rsid w:val="00F422A6"/>
    <w:rsid w:val="00F426B7"/>
    <w:rsid w:val="00F4273E"/>
    <w:rsid w:val="00F45C40"/>
    <w:rsid w:val="00F46DCD"/>
    <w:rsid w:val="00F47B63"/>
    <w:rsid w:val="00F50D41"/>
    <w:rsid w:val="00F51290"/>
    <w:rsid w:val="00F52B69"/>
    <w:rsid w:val="00F53718"/>
    <w:rsid w:val="00F53E59"/>
    <w:rsid w:val="00F55704"/>
    <w:rsid w:val="00F56C83"/>
    <w:rsid w:val="00F57014"/>
    <w:rsid w:val="00F57C0F"/>
    <w:rsid w:val="00F605DA"/>
    <w:rsid w:val="00F60B75"/>
    <w:rsid w:val="00F60B9A"/>
    <w:rsid w:val="00F619FA"/>
    <w:rsid w:val="00F61E20"/>
    <w:rsid w:val="00F63754"/>
    <w:rsid w:val="00F640AC"/>
    <w:rsid w:val="00F648A4"/>
    <w:rsid w:val="00F64FBD"/>
    <w:rsid w:val="00F655F8"/>
    <w:rsid w:val="00F65685"/>
    <w:rsid w:val="00F65806"/>
    <w:rsid w:val="00F65BCD"/>
    <w:rsid w:val="00F65F7A"/>
    <w:rsid w:val="00F65FFC"/>
    <w:rsid w:val="00F66447"/>
    <w:rsid w:val="00F66A2A"/>
    <w:rsid w:val="00F66C82"/>
    <w:rsid w:val="00F70CF1"/>
    <w:rsid w:val="00F7134B"/>
    <w:rsid w:val="00F71C3F"/>
    <w:rsid w:val="00F71C4E"/>
    <w:rsid w:val="00F71DC3"/>
    <w:rsid w:val="00F71EB5"/>
    <w:rsid w:val="00F72073"/>
    <w:rsid w:val="00F72B91"/>
    <w:rsid w:val="00F7307E"/>
    <w:rsid w:val="00F7394B"/>
    <w:rsid w:val="00F742A5"/>
    <w:rsid w:val="00F742AB"/>
    <w:rsid w:val="00F75087"/>
    <w:rsid w:val="00F750AF"/>
    <w:rsid w:val="00F750BC"/>
    <w:rsid w:val="00F75472"/>
    <w:rsid w:val="00F76966"/>
    <w:rsid w:val="00F7725D"/>
    <w:rsid w:val="00F774FF"/>
    <w:rsid w:val="00F777E3"/>
    <w:rsid w:val="00F80959"/>
    <w:rsid w:val="00F80A38"/>
    <w:rsid w:val="00F80E5C"/>
    <w:rsid w:val="00F80F9F"/>
    <w:rsid w:val="00F81227"/>
    <w:rsid w:val="00F812DD"/>
    <w:rsid w:val="00F82CF4"/>
    <w:rsid w:val="00F82FE2"/>
    <w:rsid w:val="00F83275"/>
    <w:rsid w:val="00F83641"/>
    <w:rsid w:val="00F8387B"/>
    <w:rsid w:val="00F84206"/>
    <w:rsid w:val="00F8467F"/>
    <w:rsid w:val="00F847B5"/>
    <w:rsid w:val="00F85320"/>
    <w:rsid w:val="00F85DA5"/>
    <w:rsid w:val="00F85F1F"/>
    <w:rsid w:val="00F863F2"/>
    <w:rsid w:val="00F87074"/>
    <w:rsid w:val="00F875A2"/>
    <w:rsid w:val="00F87774"/>
    <w:rsid w:val="00F877EF"/>
    <w:rsid w:val="00F87F28"/>
    <w:rsid w:val="00F910E4"/>
    <w:rsid w:val="00F91F6B"/>
    <w:rsid w:val="00F92040"/>
    <w:rsid w:val="00F9334B"/>
    <w:rsid w:val="00F94A95"/>
    <w:rsid w:val="00F9570F"/>
    <w:rsid w:val="00F95A34"/>
    <w:rsid w:val="00F960BE"/>
    <w:rsid w:val="00F966C1"/>
    <w:rsid w:val="00F9712A"/>
    <w:rsid w:val="00F97433"/>
    <w:rsid w:val="00F9784D"/>
    <w:rsid w:val="00FA1FD5"/>
    <w:rsid w:val="00FA2842"/>
    <w:rsid w:val="00FA2A00"/>
    <w:rsid w:val="00FA386E"/>
    <w:rsid w:val="00FA3ADE"/>
    <w:rsid w:val="00FA3CAC"/>
    <w:rsid w:val="00FA3E7A"/>
    <w:rsid w:val="00FA3F58"/>
    <w:rsid w:val="00FA4372"/>
    <w:rsid w:val="00FA4973"/>
    <w:rsid w:val="00FA4F1F"/>
    <w:rsid w:val="00FA4FAF"/>
    <w:rsid w:val="00FA52EE"/>
    <w:rsid w:val="00FA640E"/>
    <w:rsid w:val="00FA6DC3"/>
    <w:rsid w:val="00FA6F72"/>
    <w:rsid w:val="00FA71F5"/>
    <w:rsid w:val="00FA7401"/>
    <w:rsid w:val="00FA780D"/>
    <w:rsid w:val="00FB038F"/>
    <w:rsid w:val="00FB0679"/>
    <w:rsid w:val="00FB0F06"/>
    <w:rsid w:val="00FB1025"/>
    <w:rsid w:val="00FB1403"/>
    <w:rsid w:val="00FB166C"/>
    <w:rsid w:val="00FB21D7"/>
    <w:rsid w:val="00FB228C"/>
    <w:rsid w:val="00FB33EC"/>
    <w:rsid w:val="00FB428A"/>
    <w:rsid w:val="00FB45D3"/>
    <w:rsid w:val="00FB4C67"/>
    <w:rsid w:val="00FB4CB2"/>
    <w:rsid w:val="00FB67AF"/>
    <w:rsid w:val="00FB6950"/>
    <w:rsid w:val="00FB6ABF"/>
    <w:rsid w:val="00FB74D0"/>
    <w:rsid w:val="00FB7970"/>
    <w:rsid w:val="00FB7DD2"/>
    <w:rsid w:val="00FC0110"/>
    <w:rsid w:val="00FC088E"/>
    <w:rsid w:val="00FC1907"/>
    <w:rsid w:val="00FC1C42"/>
    <w:rsid w:val="00FC1E51"/>
    <w:rsid w:val="00FC2748"/>
    <w:rsid w:val="00FC2E08"/>
    <w:rsid w:val="00FC3CCB"/>
    <w:rsid w:val="00FC4586"/>
    <w:rsid w:val="00FC559D"/>
    <w:rsid w:val="00FC5BDD"/>
    <w:rsid w:val="00FC6EEE"/>
    <w:rsid w:val="00FC738C"/>
    <w:rsid w:val="00FC74A3"/>
    <w:rsid w:val="00FC7B7B"/>
    <w:rsid w:val="00FD19B3"/>
    <w:rsid w:val="00FD2B7D"/>
    <w:rsid w:val="00FD2CC4"/>
    <w:rsid w:val="00FD2D52"/>
    <w:rsid w:val="00FD34C5"/>
    <w:rsid w:val="00FD4E03"/>
    <w:rsid w:val="00FD528E"/>
    <w:rsid w:val="00FD5D3D"/>
    <w:rsid w:val="00FD5FFB"/>
    <w:rsid w:val="00FD65D6"/>
    <w:rsid w:val="00FD67B9"/>
    <w:rsid w:val="00FD6A93"/>
    <w:rsid w:val="00FE00E6"/>
    <w:rsid w:val="00FE07A1"/>
    <w:rsid w:val="00FE07C9"/>
    <w:rsid w:val="00FE0CAA"/>
    <w:rsid w:val="00FE1651"/>
    <w:rsid w:val="00FE2148"/>
    <w:rsid w:val="00FE329A"/>
    <w:rsid w:val="00FE44C5"/>
    <w:rsid w:val="00FE487B"/>
    <w:rsid w:val="00FE6469"/>
    <w:rsid w:val="00FE660A"/>
    <w:rsid w:val="00FE708F"/>
    <w:rsid w:val="00FE72D3"/>
    <w:rsid w:val="00FE738C"/>
    <w:rsid w:val="00FE752D"/>
    <w:rsid w:val="00FF02B3"/>
    <w:rsid w:val="00FF12A0"/>
    <w:rsid w:val="00FF21F7"/>
    <w:rsid w:val="00FF22E2"/>
    <w:rsid w:val="00FF23AA"/>
    <w:rsid w:val="00FF2948"/>
    <w:rsid w:val="00FF2F02"/>
    <w:rsid w:val="00FF30D6"/>
    <w:rsid w:val="00FF322D"/>
    <w:rsid w:val="00FF3F3C"/>
    <w:rsid w:val="00FF4014"/>
    <w:rsid w:val="00FF46AA"/>
    <w:rsid w:val="00FF487D"/>
    <w:rsid w:val="00FF4BC3"/>
    <w:rsid w:val="00FF4D46"/>
    <w:rsid w:val="00FF5116"/>
    <w:rsid w:val="00FF586B"/>
    <w:rsid w:val="00FF661F"/>
    <w:rsid w:val="00FF6621"/>
    <w:rsid w:val="00FF6CC8"/>
    <w:rsid w:val="00FF72C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7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9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0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1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9EA28AB0501B37B1009D13338E5A18C891D3F6E30968F141B34FB639F567B66DC5E671BD45ED9E4112A5777CBAFBA6B23E5CE96A4F8F50z72BC" TargetMode="External"/><Relationship Id="rId18" Type="http://schemas.openxmlformats.org/officeDocument/2006/relationships/hyperlink" Target="consultantplus://offline/ref=769EA28AB0501B37B1009D13338E5A18C891D3F6E30968F141B34FB639F567B66DC5E679B44CEFCF195DA42B3AE8E8A4B43E5EE876z42DC" TargetMode="External"/><Relationship Id="rId26" Type="http://schemas.openxmlformats.org/officeDocument/2006/relationships/hyperlink" Target="consultantplus://offline/ref=769EA28AB0501B37B1009D13338E5A18C891D3F6E30968F141B34FB639F567B66DC5E671BD45E3934012A5777CBAFBA6B23E5CE96A4F8F50z72BC" TargetMode="External"/><Relationship Id="rId39" Type="http://schemas.openxmlformats.org/officeDocument/2006/relationships/hyperlink" Target="consultantplus://offline/ref=5D0748DD700827C1DD0A16CA28CC7C0ABD3CDFB2D99AD861023641FA77E5D2070CE94BADE293222767507FDD22BA77ABA08981EE9052Q6H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9EA28AB0501B37B1009D13338E5A18C891D3F6E30968F141B34FB639F567B66DC5E671BD44E5901C48B57335EDF1BAB52142EA744Fz82FC" TargetMode="External"/><Relationship Id="rId34" Type="http://schemas.openxmlformats.org/officeDocument/2006/relationships/hyperlink" Target="consultantplus://offline/ref=769EA28AB0501B37B1009D13338E5A18C891D3F6E30968F141B34FB639F567B66DC5E671BB42EFCF195DA42B3AE8E8A4B43E5EE876z42D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EA28AB0501B37B1009D13338E5A18C891D3F6E30968F141B34FB639F567B66DC5E671BD45E3934912A5777CBAFBA6B23E5CE96A4F8F50z72BC" TargetMode="External"/><Relationship Id="rId17" Type="http://schemas.openxmlformats.org/officeDocument/2006/relationships/hyperlink" Target="consultantplus://offline/ref=769EA28AB0501B37B1009D13338E5A18C891D3F6E30968F141B34FB639F567B66DC5E671BD45ED9D4A12A5777CBAFBA6B23E5CE96A4F8F50z72BC" TargetMode="External"/><Relationship Id="rId25" Type="http://schemas.openxmlformats.org/officeDocument/2006/relationships/hyperlink" Target="consultantplus://offline/ref=769EA28AB0501B37B1009D13338E5A18C891D3F6E30968F141B34FB639F567B66DC5E671BD45ED9D4D12A5777CBAFBA6B23E5CE96A4F8F50z72BC" TargetMode="External"/><Relationship Id="rId33" Type="http://schemas.openxmlformats.org/officeDocument/2006/relationships/hyperlink" Target="consultantplus://offline/ref=769EA28AB0501B37B1009D13338E5A18C891D3F6E30968F141B34FB639F567B66DC5E671BF4CEFCF195DA42B3AE8E8A4B43E5EE876z42DC" TargetMode="External"/><Relationship Id="rId38" Type="http://schemas.openxmlformats.org/officeDocument/2006/relationships/hyperlink" Target="consultantplus://offline/ref=F0A746823D92584EFC6B5B7CE15789980D41B1B5D7723EDE86B5856DF67FF0BF46AA0E2B8751083D478B0892D77383C6291839A29F9CgBj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EA28AB0501B37B1009D13338E5A18C891D3F6E30968F141B34FB639F567B66DC5E671BD45E6934812A5777CBAFBA6B23E5CE96A4F8F50z72BC" TargetMode="External"/><Relationship Id="rId20" Type="http://schemas.openxmlformats.org/officeDocument/2006/relationships/hyperlink" Target="consultantplus://offline/ref=769EA28AB0501B37B1009D13338E5A18C891D3F6E30968F141B34FB639F567B66DC5E671BD44E4901C48B57335EDF1BAB52142EA744Fz82FC" TargetMode="External"/><Relationship Id="rId29" Type="http://schemas.openxmlformats.org/officeDocument/2006/relationships/hyperlink" Target="consultantplus://offline/ref=769EA28AB0501B37B1009D13338E5A18C891D3F6E30968F141B34FB639F567B66DC5E676B610B5DF1D14F32126EFF7BAB7205EzE28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EA28AB0501B37B1009D13338E5A18C891D3F6E30968F141B34FB639F567B66DC5E671BD45ED9E4E12A5777CBAFBA6B23E5CE96A4F8F50z72BC" TargetMode="External"/><Relationship Id="rId24" Type="http://schemas.openxmlformats.org/officeDocument/2006/relationships/hyperlink" Target="consultantplus://offline/ref=769EA28AB0501B37B1009D13338E5A18C891D3F6E30968F141B34FB639F567B66DC5E671BD45ED9D4C12A5777CBAFBA6B23E5CE96A4F8F50z72BC" TargetMode="External"/><Relationship Id="rId32" Type="http://schemas.openxmlformats.org/officeDocument/2006/relationships/hyperlink" Target="consultantplus://offline/ref=769EA28AB0501B37B1009D13338E5A18C891D3F6E30968F141B34FB639F567B66DC5E671BC4DEFCF195DA42B3AE8E8A4B43E5EE876z42DC" TargetMode="External"/><Relationship Id="rId37" Type="http://schemas.openxmlformats.org/officeDocument/2006/relationships/hyperlink" Target="consultantplus://offline/ref=769EA28AB0501B37B1009D13338E5A18C891D3F6E30968F141B34FB639F567B66DC5E673BF40EFCF195DA42B3AE8E8A4B43E5EE876z42DC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EA28AB0501B37B1009D13338E5A18C891D3F6E30968F141B34FB639F567B66DC5E671BD45E69C4C12A5777CBAFBA6B23E5CE96A4F8F50z72BC" TargetMode="External"/><Relationship Id="rId23" Type="http://schemas.openxmlformats.org/officeDocument/2006/relationships/hyperlink" Target="consultantplus://offline/ref=769EA28AB0501B37B1009D13338E5A18C891D3F6E30968F141B34FB639F567B66DC5E671BD45E6934D12A5777CBAFBA6B23E5CE96A4F8F50z72BC" TargetMode="External"/><Relationship Id="rId28" Type="http://schemas.openxmlformats.org/officeDocument/2006/relationships/hyperlink" Target="consultantplus://offline/ref=769EA28AB0501B37B1009D13338E5A18C891D3F6E30968F141B34FB639F567B66DC5E675B610B5DF1D14F32126EFF7BAB7205EzE28C" TargetMode="External"/><Relationship Id="rId36" Type="http://schemas.openxmlformats.org/officeDocument/2006/relationships/hyperlink" Target="consultantplus://offline/ref=769EA28AB0501B37B1009D13338E5A18C891D3F6E30968F141B34FB639F567B66DC5E673BD40EFCF195DA42B3AE8E8A4B43E5EE876z42DC" TargetMode="External"/><Relationship Id="rId10" Type="http://schemas.openxmlformats.org/officeDocument/2006/relationships/hyperlink" Target="consultantplus://offline/ref=84A670E8123FED59AEAAB4F9B7A5931ED22C64F7D08419F22B113E76321E8AF6077C93B97B4B1C11BBA8D1E93EA3077915EDA3A6EFF6B78C12s8C" TargetMode="External"/><Relationship Id="rId19" Type="http://schemas.openxmlformats.org/officeDocument/2006/relationships/hyperlink" Target="consultantplus://offline/ref=769EA28AB0501B37B1009D13338E5A18C891D3F6E30968F141B34FB639F567B66DC5E679B44DEFCF195DA42B3AE8E8A4B43E5EE876z42DC" TargetMode="External"/><Relationship Id="rId31" Type="http://schemas.openxmlformats.org/officeDocument/2006/relationships/hyperlink" Target="consultantplus://offline/ref=769EA28AB0501B37B1009D13338E5A18C891D3F6E30968F141B34FB639F567B66DC5E671BC4CEFCF195DA42B3AE8E8A4B43E5EE876z42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40607D2951339C0965F0BC03C8BC0C462076D52AF4CD89F1649091AA9CBA9D49DBB138707A0042357C353372F4AD7A46F8F6080468A6BL2DBD" TargetMode="External"/><Relationship Id="rId14" Type="http://schemas.openxmlformats.org/officeDocument/2006/relationships/hyperlink" Target="consultantplus://offline/ref=769EA28AB0501B37B1009D13338E5A18C891D3F6E30968F141B34FB639F567B66DC5E671BD45E69C4A12A5777CBAFBA6B23E5CE96A4F8F50z72BC" TargetMode="External"/><Relationship Id="rId22" Type="http://schemas.openxmlformats.org/officeDocument/2006/relationships/hyperlink" Target="consultantplus://offline/ref=769EA28AB0501B37B1009D13338E5A18C891D3F6E30968F141B34FB639F567B66DC5E671BD45E6934B12A5777CBAFBA6B23E5CE96A4F8F50z72BC" TargetMode="External"/><Relationship Id="rId27" Type="http://schemas.openxmlformats.org/officeDocument/2006/relationships/hyperlink" Target="consultantplus://offline/ref=769EA28AB0501B37B1009D13338E5A18C891D3F6E30968F141B34FB639F567B66DC5E671BD45ED9D4F12A5777CBAFBA6B23E5CE96A4F8F50z72BC" TargetMode="External"/><Relationship Id="rId30" Type="http://schemas.openxmlformats.org/officeDocument/2006/relationships/hyperlink" Target="consultantplus://offline/ref=769EA28AB0501B37B1009D13338E5A18C891D3F6E30968F141B34FB639F567B66DC5E675BE4FB0CA0C4CFC243FF1F6A5AB225CEAz724C" TargetMode="External"/><Relationship Id="rId35" Type="http://schemas.openxmlformats.org/officeDocument/2006/relationships/hyperlink" Target="consultantplus://offline/ref=769EA28AB0501B37B1009D13338E5A18C891D3F6E30968F141B34FB639F567B66DC5E671BB43EFCF195DA42B3AE8E8A4B43E5EE876z4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6282-E741-4C9D-8048-D020FD99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2019-01-29T06:54:00Z</cp:lastPrinted>
  <dcterms:created xsi:type="dcterms:W3CDTF">2020-07-29T23:59:00Z</dcterms:created>
  <dcterms:modified xsi:type="dcterms:W3CDTF">2020-07-30T00:00:00Z</dcterms:modified>
</cp:coreProperties>
</file>