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42" w:rsidRPr="00E54CBE" w:rsidRDefault="00495B42" w:rsidP="00495B42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95B42" w:rsidRPr="00E54CBE" w:rsidRDefault="00495B42" w:rsidP="004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 право  заключения</w:t>
      </w:r>
    </w:p>
    <w:p w:rsidR="00495B42" w:rsidRPr="00E54CBE" w:rsidRDefault="00495B42" w:rsidP="004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495B42" w:rsidRPr="00E54CBE" w:rsidRDefault="00495B42" w:rsidP="004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E54C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495B42" w:rsidRPr="00E54CBE" w:rsidRDefault="00495B42" w:rsidP="0049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95B42" w:rsidRPr="00E54CBE" w:rsidRDefault="00495B42" w:rsidP="0049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постановления Администрации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14.05.2014 года № 297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 «О проведении аукциона на право заключения договоров аренды муниципального имущества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проводит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«19» июня 2014</w:t>
      </w:r>
      <w:r w:rsidRPr="00E5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11-00 часов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администрации района по адресу: с. Камень-Рыболов, ул. Кирова, 8, 3-й этаж, каб.312, открытый по составу участников </w:t>
      </w:r>
      <w:r w:rsidRPr="00E5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</w:t>
      </w:r>
      <w:proofErr w:type="gramEnd"/>
      <w:r w:rsidRPr="00E54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заключение договоров аренды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  </w:t>
      </w:r>
      <w:proofErr w:type="spellStart"/>
      <w:r w:rsidRPr="00E54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района: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B42" w:rsidRPr="00E54CBE" w:rsidRDefault="00495B42" w:rsidP="0049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7"/>
        <w:gridCol w:w="6005"/>
      </w:tblGrid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95B42" w:rsidRPr="00E54CBE" w:rsidRDefault="00495B42" w:rsidP="00E4204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495B42" w:rsidRPr="00E54CBE" w:rsidTr="00E4204A">
        <w:tc>
          <w:tcPr>
            <w:tcW w:w="675" w:type="dxa"/>
            <w:vMerge w:val="restart"/>
            <w:shd w:val="clear" w:color="auto" w:fill="auto"/>
          </w:tcPr>
          <w:p w:rsidR="00495B42" w:rsidRPr="00E54CBE" w:rsidRDefault="00495B42" w:rsidP="00495B42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организатора  аукциона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495B42" w:rsidRPr="00E54CBE" w:rsidTr="00E4204A">
        <w:tc>
          <w:tcPr>
            <w:tcW w:w="675" w:type="dxa"/>
            <w:vMerge/>
            <w:shd w:val="clear" w:color="auto" w:fill="auto"/>
          </w:tcPr>
          <w:p w:rsidR="00495B42" w:rsidRPr="00E54CBE" w:rsidRDefault="00495B42" w:rsidP="00495B42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организатора  аукциона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Кирова,8.  </w:t>
            </w:r>
          </w:p>
        </w:tc>
      </w:tr>
      <w:tr w:rsidR="00495B42" w:rsidRPr="008808ED" w:rsidTr="00E4204A">
        <w:tc>
          <w:tcPr>
            <w:tcW w:w="675" w:type="dxa"/>
            <w:vMerge/>
            <w:shd w:val="clear" w:color="auto" w:fill="auto"/>
          </w:tcPr>
          <w:p w:rsidR="00495B42" w:rsidRPr="00E54CBE" w:rsidRDefault="00495B42" w:rsidP="00495B42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почты организатора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E-mail: 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HYPERLINK "mailto:admin@hanka.ru" </w:instrTex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 w:rsidRPr="00E54CBE">
              <w:rPr>
                <w:rFonts w:ascii="Times New Roman" w:eastAsia="Times New Roman CYR" w:hAnsi="Times New Roman" w:cs="Times New Roman"/>
                <w:sz w:val="28"/>
                <w:szCs w:val="28"/>
                <w:u w:val="single"/>
                <w:lang w:val="en-US" w:eastAsia="ru-RU"/>
              </w:rPr>
              <w:t>admin@hanka.ru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</w:tc>
      </w:tr>
      <w:tr w:rsidR="00495B42" w:rsidRPr="00E54CBE" w:rsidTr="00E4204A">
        <w:tc>
          <w:tcPr>
            <w:tcW w:w="675" w:type="dxa"/>
            <w:vMerge/>
            <w:shd w:val="clear" w:color="auto" w:fill="auto"/>
          </w:tcPr>
          <w:p w:rsidR="00495B42" w:rsidRPr="00E54CBE" w:rsidRDefault="00495B42" w:rsidP="00495B42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8 (42349)97-3-31; </w:t>
            </w:r>
          </w:p>
          <w:p w:rsidR="00495B42" w:rsidRPr="00E54CBE" w:rsidRDefault="00495B42" w:rsidP="00E4204A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97-2-23,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203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49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Лот № 1</w:t>
            </w:r>
          </w:p>
          <w:p w:rsidR="00495B42" w:rsidRPr="00E54CBE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№ 38 – 44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м, расположенные по адресу: с. Камень-Рыболов,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5B42" w:rsidRPr="00E54CBE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Лот № 2</w:t>
            </w:r>
          </w:p>
          <w:p w:rsidR="00495B42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№ 8 – 10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расположенные по адресу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Горького, 13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5B42" w:rsidRPr="00E54CBE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Лот № 3</w:t>
            </w:r>
          </w:p>
          <w:p w:rsidR="00495B42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 № 3 – 6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 кв. м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расположенные по адресу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Новокачалинск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 д. 22, кв. 4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5B42" w:rsidRPr="00E54CBE" w:rsidRDefault="00495B42" w:rsidP="00E4204A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49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 xml:space="preserve">Лот № 1 - </w:t>
            </w:r>
            <w:r w:rsidRPr="00E54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0B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495B42" w:rsidRDefault="00495B42" w:rsidP="00E4204A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размещение аптечного пункта;</w:t>
            </w:r>
          </w:p>
          <w:p w:rsidR="00495B42" w:rsidRDefault="00495B42" w:rsidP="00E4204A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размещение аптечного пункта.</w:t>
            </w:r>
          </w:p>
          <w:p w:rsidR="00495B42" w:rsidRPr="00E54CBE" w:rsidRDefault="00495B42" w:rsidP="00E4204A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rPr>
          <w:trHeight w:val="553"/>
        </w:trPr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(минимальная) цена  договора, в размере  месячного  платежа за право владения или пользования имуществом без НДС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Лот № 1 </w:t>
            </w:r>
          </w:p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Начальная (минимальная) цена договора - размер ежемесячной арендной платы за пользование Объектом, определенный в соответствии с отчетом «Об оценке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рыночно обоснованной величины арендной платы за использование объекта» № 79-04/14 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22.04.2014г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., выполненного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Торгово-промышленной палатой города Находка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7047,5</w:t>
            </w:r>
            <w:r w:rsidRPr="00E54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0 руб. без учета НДС.</w:t>
            </w:r>
          </w:p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2</w:t>
            </w:r>
          </w:p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размер ежемесячной арендной платы за пользование Объектом, определенный в соответствии с отчетом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оценке рыночно обоснованной величины арендной платы за использование объекта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80-04/14 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22.04.2014г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., выполненного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Торгово-промышленной палатой города Находка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1748,7</w:t>
            </w:r>
            <w:r w:rsidRPr="00E54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0 руб. без учета НДС.</w:t>
            </w:r>
          </w:p>
          <w:p w:rsidR="00495B42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3</w:t>
            </w:r>
          </w:p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размер ежемесячной арендной платы за пользование Объектом, определенный в соответствии с отчетом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оценке рыночно обоснованной величины арендной платы за использование объекта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78-04/14 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22.04.2014г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., выполненного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Торгово-промышленной палатой города Находка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4464,4</w:t>
            </w:r>
            <w:r w:rsidRPr="00E54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0 руб. без учета НДС.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Срок действия договора аренды </w:t>
            </w:r>
          </w:p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три года</w:t>
            </w:r>
          </w:p>
          <w:p w:rsidR="00495B42" w:rsidRPr="00E54CBE" w:rsidRDefault="00495B42" w:rsidP="00E42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95B42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три года</w:t>
            </w:r>
          </w:p>
          <w:p w:rsidR="00495B42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B42" w:rsidRPr="004D718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три года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Место, дата и время начала рассмотрения заявок на участие в аукционе  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11.06.2014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 11 час. 00 мин. (время местное) по адресу:  692684, Приморский край, 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Камень-Рыболов, ул. Кирова,8,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312.   </w:t>
            </w:r>
            <w:proofErr w:type="gramEnd"/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Место, дата и время проведения аукциона 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Место: Приморский край,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Кирова,8,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312</w:t>
            </w:r>
          </w:p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Дата: 19.06.2014</w:t>
            </w: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11-00 час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 местное)</w:t>
            </w:r>
          </w:p>
        </w:tc>
      </w:tr>
      <w:tr w:rsidR="00495B42" w:rsidRPr="008808ED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Электронный адрес сайта в сети Интернет, на котором размещена </w:t>
            </w: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документация об аукционе 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720"/>
              </w:tabs>
              <w:spacing w:after="12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lastRenderedPageBreak/>
              <w:t>nttp</w:t>
            </w:r>
            <w:proofErr w:type="gramEnd"/>
            <w:r w:rsidRPr="00FE40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://</w:t>
            </w:r>
            <w:r w:rsidRPr="00FE40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hyperlink r:id="rId6" w:history="1">
              <w:r w:rsidRPr="00E54CBE">
                <w:rPr>
                  <w:rFonts w:ascii="Times New Roman" w:eastAsia="Times New Roman CYR" w:hAnsi="Times New Roman" w:cs="Times New Roman"/>
                  <w:spacing w:val="-4"/>
                  <w:sz w:val="28"/>
                  <w:szCs w:val="28"/>
                  <w:lang w:val="en-US" w:eastAsia="ru-RU"/>
                </w:rPr>
                <w:t>torgi.gov. ru /</w:t>
              </w:r>
            </w:hyperlink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 xml:space="preserve"> , www.admin.hanka.ru.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Размер платы  за предоставление аукционной документации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документации  об аукционе, в том числе в форме электронного документа, осуществляется без взимания платы</w:t>
            </w:r>
          </w:p>
          <w:p w:rsidR="00495B42" w:rsidRPr="00E54CBE" w:rsidRDefault="00495B42" w:rsidP="00E4204A">
            <w:pPr>
              <w:keepNext/>
              <w:spacing w:after="0" w:line="240" w:lineRule="auto"/>
              <w:ind w:left="37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Место предоставления документации об аукционе, срок предоставления аукционной документации, порядок предоставления документации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Кирова,8.  каб.203;</w:t>
            </w:r>
          </w:p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с 22 мая 2014  года  по 11 июня 2014</w:t>
            </w: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года 11 часов 00 минут (включительно) время местное;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заявления организатор аукциона предоставляет такому лицу аукционную  документацию.</w:t>
            </w:r>
          </w:p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Требование о внесении задатка, размер задатка,  срок и порядок внесения задатка.  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участия в аукционе организатором аукциона установлено требование о внесении задатка в размере 20% от начальной  (минимальной) цены договора,  </w:t>
            </w: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месячного  платежа за право владения или пользования имуществом.</w:t>
            </w:r>
          </w:p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 Задаток вносится в безналичном  порядке. Зад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аток вносится заявителем в срок с 22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до 11 июня 2014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 Задаток должен поступить на счет </w:t>
            </w: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не позднее 11 июня 2014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  <w:r w:rsidRPr="00E54C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заявителем подана заявка на участие в аукционе в соответствии с требованиями документации об аукционе, соглашение о задатке считается совершенным в письменной форме, заключения договора о задатке не требуется.</w:t>
            </w:r>
          </w:p>
          <w:p w:rsidR="00495B42" w:rsidRPr="00E54CBE" w:rsidRDefault="00495B42" w:rsidP="00E4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495B42" w:rsidRPr="00E54CBE" w:rsidRDefault="00495B42" w:rsidP="00E4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1409,50 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рублей</w:t>
            </w:r>
          </w:p>
          <w:p w:rsidR="00495B42" w:rsidRDefault="00495B42" w:rsidP="00E4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2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349,74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рублей</w:t>
            </w:r>
          </w:p>
          <w:p w:rsidR="00495B42" w:rsidRPr="009E2272" w:rsidRDefault="00495B42" w:rsidP="00E4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3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892,88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Счет, на который </w:t>
            </w: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вносится  задаток 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ИНН 2530001532 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КПП 253001001 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(Администрация </w:t>
            </w:r>
            <w:proofErr w:type="spellStart"/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ГРКЦ ГУ БАНКА РОССИИ ПО ПРИМОРСКОМУ КРАЮ Г.ВЛАДИВОСТОК 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Расчетный счет 40302810505073000052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</w:t>
            </w: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E54CBE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05646000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27.05.2014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02.06.2014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06.06.2014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      </w:r>
            <w:hyperlink r:id="rId7" w:history="1"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54C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протокола аукциона либо протокола рассмотрения заявок на участие в аукционе</w:t>
            </w:r>
          </w:p>
        </w:tc>
      </w:tr>
      <w:tr w:rsidR="00495B42" w:rsidRPr="00E54CBE" w:rsidTr="00E4204A">
        <w:tc>
          <w:tcPr>
            <w:tcW w:w="675" w:type="dxa"/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7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5" w:type="dxa"/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за пять дней до даты окончания срока подачи заявок на участие в аукционе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внести изменения в извещение о проведен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ии  ау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</w:t>
            </w:r>
            <w:proofErr w:type="gramEnd"/>
            <w:r w:rsidRPr="00E5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за пять дней до даты окончания подачи заявок на участие в аукционе.</w:t>
            </w:r>
          </w:p>
        </w:tc>
      </w:tr>
      <w:tr w:rsidR="00495B42" w:rsidRPr="00E54CBE" w:rsidTr="00E4204A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51" w:after="1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B42" w:rsidRPr="00E54CBE" w:rsidTr="00E4204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spacing w:before="100" w:beforeAutospacing="1" w:after="100" w:afterAutospacing="1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B42" w:rsidRPr="00E54CBE" w:rsidRDefault="00495B42" w:rsidP="00E4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70171" w:rsidRPr="00495B42" w:rsidRDefault="00170171" w:rsidP="00495B42">
      <w:bookmarkStart w:id="0" w:name="_GoBack"/>
      <w:bookmarkEnd w:id="0"/>
    </w:p>
    <w:sectPr w:rsidR="00170171" w:rsidRPr="0049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42"/>
    <w:rsid w:val="00170171"/>
    <w:rsid w:val="004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</cp:revision>
  <dcterms:created xsi:type="dcterms:W3CDTF">2014-05-21T05:20:00Z</dcterms:created>
  <dcterms:modified xsi:type="dcterms:W3CDTF">2014-05-21T05:20:00Z</dcterms:modified>
</cp:coreProperties>
</file>