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7C" w:rsidRPr="000171F3" w:rsidRDefault="00EE1A7C" w:rsidP="003A4955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2E38EE" w:rsidRPr="00E13246" w:rsidRDefault="00A76E22" w:rsidP="003A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2E38EE" w:rsidRPr="000171F3" w:rsidRDefault="002E38EE" w:rsidP="003A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38EE" w:rsidRPr="000171F3" w:rsidRDefault="002E38EE" w:rsidP="003A49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71F3">
        <w:rPr>
          <w:rFonts w:ascii="Times New Roman" w:hAnsi="Times New Roman" w:cs="Times New Roman"/>
          <w:sz w:val="26"/>
          <w:szCs w:val="26"/>
        </w:rPr>
        <w:t>О проведении плановой проверки соблюдения</w:t>
      </w:r>
    </w:p>
    <w:p w:rsidR="002E38EE" w:rsidRPr="000171F3" w:rsidRDefault="002E38EE" w:rsidP="003A49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71F3">
        <w:rPr>
          <w:rFonts w:ascii="Times New Roman" w:hAnsi="Times New Roman" w:cs="Times New Roman"/>
          <w:sz w:val="26"/>
          <w:szCs w:val="26"/>
        </w:rPr>
        <w:t xml:space="preserve">требований законодательства Российской Федерации и </w:t>
      </w:r>
    </w:p>
    <w:p w:rsidR="002E38EE" w:rsidRPr="000171F3" w:rsidRDefault="002E38EE" w:rsidP="003A49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71F3">
        <w:rPr>
          <w:rFonts w:ascii="Times New Roman" w:hAnsi="Times New Roman" w:cs="Times New Roman"/>
          <w:sz w:val="26"/>
          <w:szCs w:val="26"/>
        </w:rPr>
        <w:t xml:space="preserve">иных нормативных актов </w:t>
      </w:r>
      <w:proofErr w:type="gramStart"/>
      <w:r w:rsidRPr="000171F3">
        <w:rPr>
          <w:rFonts w:ascii="Times New Roman" w:hAnsi="Times New Roman" w:cs="Times New Roman"/>
          <w:sz w:val="26"/>
          <w:szCs w:val="26"/>
        </w:rPr>
        <w:t>Российской</w:t>
      </w:r>
      <w:proofErr w:type="gramEnd"/>
      <w:r w:rsidRPr="000171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38EE" w:rsidRPr="000171F3" w:rsidRDefault="002E38EE" w:rsidP="003A49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71F3">
        <w:rPr>
          <w:rFonts w:ascii="Times New Roman" w:hAnsi="Times New Roman" w:cs="Times New Roman"/>
          <w:sz w:val="26"/>
          <w:szCs w:val="26"/>
        </w:rPr>
        <w:t xml:space="preserve">Федерации в сфере закупок товаров, работ, </w:t>
      </w:r>
    </w:p>
    <w:p w:rsidR="002E38EE" w:rsidRPr="000171F3" w:rsidRDefault="002E38EE" w:rsidP="003A49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71F3">
        <w:rPr>
          <w:rFonts w:ascii="Times New Roman" w:hAnsi="Times New Roman" w:cs="Times New Roman"/>
          <w:sz w:val="26"/>
          <w:szCs w:val="26"/>
        </w:rPr>
        <w:t>услуг для муниципальных нужд</w:t>
      </w:r>
    </w:p>
    <w:p w:rsidR="00EE1A7C" w:rsidRPr="002A4C4C" w:rsidRDefault="00EE1A7C" w:rsidP="003A495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E38EE" w:rsidRPr="00F03473" w:rsidRDefault="002E38EE" w:rsidP="00F03473">
      <w:pPr>
        <w:widowControl w:val="0"/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проведения плановой проверки установлено:</w:t>
      </w:r>
    </w:p>
    <w:p w:rsidR="00397532" w:rsidRPr="00F03473" w:rsidRDefault="002E38EE" w:rsidP="00F03473">
      <w:pPr>
        <w:widowControl w:val="0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034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6805B6" w:rsidRPr="00F034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Контроль соблюдения правил нормирования в сфере закупок, предусмотренного   статьей   19   Федерального   закона  от  05.04.2013  года  № 44-ФЗ «О контрактной системе в сфере закупок товаров, работ, услуг для обеспечения государственных и муниципальных нужд».</w:t>
      </w:r>
    </w:p>
    <w:p w:rsidR="006805B6" w:rsidRPr="00F03473" w:rsidRDefault="006805B6" w:rsidP="00F03473">
      <w:pPr>
        <w:widowControl w:val="0"/>
        <w:tabs>
          <w:tab w:val="left" w:pos="6663"/>
        </w:tabs>
        <w:spacing w:after="0"/>
        <w:ind w:firstLine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части 1 статьи 19 Закона о контрактной системе под нормированием в сфере закупок понимается установление требований к закупаемым заказчиком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учреждения, за исключением казенных учреждений, которым</w:t>
      </w:r>
      <w:proofErr w:type="gramEnd"/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установленном порядке формируется государственное (муниципальное) задание на оказание государственных (муниципальных) услуг, выполнение работ).</w:t>
      </w:r>
    </w:p>
    <w:p w:rsidR="006805B6" w:rsidRPr="00F03473" w:rsidRDefault="006805B6" w:rsidP="00F03473">
      <w:pPr>
        <w:widowControl w:val="0"/>
        <w:tabs>
          <w:tab w:val="left" w:pos="6663"/>
        </w:tabs>
        <w:spacing w:after="0"/>
        <w:ind w:firstLine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реализации пункта 1 части 4 статьи 19 Закона о контрактной системе постановлением Администрации Ханкайского муниципального района от </w:t>
      </w:r>
      <w:r w:rsidR="00B90A1E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B90A1E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.2016 № 6</w:t>
      </w:r>
      <w:r w:rsidR="00B90A1E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-па утверждены  </w:t>
      </w:r>
      <w:r w:rsidR="00B90A1E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 к порядку разработки и принятия правовых актов о нормировании в сфере закупок для обеспечения муниципальных нужд Ханкайского муниципального района, содержанию указанных актов и обеспечению их исполнения</w:t>
      </w: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05B6" w:rsidRPr="00F03473" w:rsidRDefault="006805B6" w:rsidP="00F03473">
      <w:pPr>
        <w:widowControl w:val="0"/>
        <w:tabs>
          <w:tab w:val="left" w:pos="6663"/>
        </w:tabs>
        <w:spacing w:after="0"/>
        <w:ind w:firstLine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свою очередь в соответствии с пунктом 2 части 4 статьи 19 Закона о контрактной системе постановлением Администрации </w:t>
      </w:r>
      <w:r w:rsidR="00B90A1E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Ханкайского муниципального района </w:t>
      </w: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90A1E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90A1E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B90A1E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B90A1E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647-па</w:t>
      </w: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утверждены </w:t>
      </w:r>
      <w:r w:rsidR="00B90A1E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 определения требований к закупаемым органами местного самоуправления Ханкайского муниципального района и подведомственными им казенными и бюджетными учреждениями отдельным видам товаров, работ, услуг (в том числе предельных цен товаров, работ, услуг).</w:t>
      </w:r>
      <w:proofErr w:type="gramEnd"/>
    </w:p>
    <w:p w:rsidR="00EE4377" w:rsidRPr="00F03473" w:rsidRDefault="00EE4377" w:rsidP="00F03473">
      <w:pPr>
        <w:widowControl w:val="0"/>
        <w:tabs>
          <w:tab w:val="left" w:pos="6663"/>
        </w:tabs>
        <w:spacing w:after="0"/>
        <w:ind w:firstLine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Частью 5 статьи 19 Закона о контрактной системе установлена обязанность утверждения муниципальными органами требований к закупаемым подведомственными им бюджетными учреждениями отдельным видам товаров, работ, услуг (в том числе предельные цены товаров, работ, услуг).</w:t>
      </w:r>
    </w:p>
    <w:p w:rsidR="006805B6" w:rsidRPr="00F03473" w:rsidRDefault="00EE4377" w:rsidP="00F03473">
      <w:pPr>
        <w:widowControl w:val="0"/>
        <w:tabs>
          <w:tab w:val="left" w:pos="6663"/>
        </w:tabs>
        <w:spacing w:after="0"/>
        <w:ind w:firstLine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Муниципальные бюджетные учреждения при определении своих нормативных затрат должны руководствоваться утвержденными требованиями к </w:t>
      </w: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отдельным видам товаров, работ, услуг (в том числе предельными ценами товаров, работ, услуг).</w:t>
      </w:r>
    </w:p>
    <w:p w:rsidR="007D25CA" w:rsidRPr="00F03473" w:rsidRDefault="007D25CA" w:rsidP="00F03473">
      <w:pPr>
        <w:widowControl w:val="0"/>
        <w:tabs>
          <w:tab w:val="left" w:pos="6663"/>
        </w:tabs>
        <w:spacing w:after="0"/>
        <w:ind w:firstLine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В ходе проверки нарушений правил нормирования в МБУ ДО «ХДШИ» не выявлено.</w:t>
      </w:r>
    </w:p>
    <w:p w:rsidR="00C3665C" w:rsidRPr="00F03473" w:rsidRDefault="00C3665C" w:rsidP="00F03473">
      <w:pPr>
        <w:pStyle w:val="af"/>
        <w:widowControl w:val="0"/>
        <w:numPr>
          <w:ilvl w:val="0"/>
          <w:numId w:val="19"/>
        </w:numPr>
        <w:tabs>
          <w:tab w:val="left" w:pos="709"/>
        </w:tabs>
        <w:spacing w:after="0"/>
        <w:ind w:left="0"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gramStart"/>
      <w:r w:rsidRPr="00F034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Контроль обоснования начальной (максимальной) цены контракта, цены контракта, заключаемого с единственным поставщиком (подрядчиком, исполнителем) (далее – НМЦК), включенной в план-график.</w:t>
      </w:r>
      <w:proofErr w:type="gramEnd"/>
    </w:p>
    <w:p w:rsidR="00C3665C" w:rsidRPr="00F03473" w:rsidRDefault="00712243" w:rsidP="00F0347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7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C3665C"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части 3 статьи 18 Закона о контрактной системе </w:t>
      </w:r>
      <w:r w:rsidR="00C3665C"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(в редакции, действовавшей до 01.10.2019) </w:t>
      </w:r>
      <w:r w:rsidR="00C3665C"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Плана-графика обоснованию подлежит НМЦК в порядке, установленном </w:t>
      </w:r>
      <w:hyperlink r:id="rId9" w:history="1">
        <w:r w:rsidR="00C3665C" w:rsidRPr="00F034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22</w:t>
        </w:r>
      </w:hyperlink>
      <w:r w:rsidR="00C3665C"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 контрактной системе.</w:t>
      </w:r>
    </w:p>
    <w:p w:rsidR="00C3665C" w:rsidRPr="00F03473" w:rsidRDefault="00C3665C" w:rsidP="00F0347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22 Закона о контрактной системе НМЦК определяются и обосновываются заказчиком посредством применения следующего метода или нескольких следующих методов:</w:t>
      </w:r>
    </w:p>
    <w:p w:rsidR="00C3665C" w:rsidRPr="00F03473" w:rsidRDefault="00C3665C" w:rsidP="00F0347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 сопоставимых рыночных цен (анализа рынка);</w:t>
      </w:r>
    </w:p>
    <w:p w:rsidR="00C3665C" w:rsidRPr="00F03473" w:rsidRDefault="00C3665C" w:rsidP="00F0347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нормативный метод;</w:t>
      </w:r>
    </w:p>
    <w:p w:rsidR="00C3665C" w:rsidRPr="00F03473" w:rsidRDefault="00C3665C" w:rsidP="00F0347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тарифный метод;</w:t>
      </w:r>
    </w:p>
    <w:p w:rsidR="00C3665C" w:rsidRPr="00F03473" w:rsidRDefault="00C3665C" w:rsidP="00F0347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проектно-сметный метод;</w:t>
      </w:r>
    </w:p>
    <w:p w:rsidR="00C3665C" w:rsidRPr="00F03473" w:rsidRDefault="00C3665C" w:rsidP="00F0347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затратный метод.</w:t>
      </w:r>
    </w:p>
    <w:p w:rsidR="00C3665C" w:rsidRPr="00F03473" w:rsidRDefault="00C3665C" w:rsidP="00F0347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6 статьи 22 Закона о контрактной системе метод сопоставимых рыночных цен (анализа рынка) является приоритетным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</w:t>
      </w:r>
    </w:p>
    <w:p w:rsidR="00C3665C" w:rsidRPr="00F03473" w:rsidRDefault="00C3665C" w:rsidP="00F0347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части 20 статьи 22 Закона о контрактной системе утверждены Методические рекомендации.</w:t>
      </w:r>
    </w:p>
    <w:p w:rsidR="00C3665C" w:rsidRPr="00F03473" w:rsidRDefault="00C3665C" w:rsidP="00F0347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 2.1. Методических рекомендаций обоснование НМЦК заключается в выполнении расчета указанной цены с приложением справочной информации и документов либо с указанием реквизитов документов, на основании которых выполнен расчет.</w:t>
      </w:r>
    </w:p>
    <w:p w:rsidR="00C3665C" w:rsidRPr="00F03473" w:rsidRDefault="00C3665C" w:rsidP="00F0347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Контрактный управляющий является ответственным за определение и обоснование НМЦК при формировании плана-графика.</w:t>
      </w:r>
    </w:p>
    <w:p w:rsidR="00C3665C" w:rsidRPr="00F03473" w:rsidRDefault="00C3665C" w:rsidP="00F034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73">
        <w:rPr>
          <w:rFonts w:ascii="Times New Roman" w:eastAsia="Calibri" w:hAnsi="Times New Roman" w:cs="Times New Roman"/>
          <w:sz w:val="28"/>
          <w:szCs w:val="28"/>
        </w:rPr>
        <w:t xml:space="preserve">Обоснование НМЦК по закупке «Энергия тепловая, отпущенная </w:t>
      </w:r>
      <w:r w:rsidR="00961C51" w:rsidRPr="00F03473">
        <w:rPr>
          <w:rFonts w:ascii="Times New Roman" w:eastAsia="Calibri" w:hAnsi="Times New Roman" w:cs="Times New Roman"/>
          <w:sz w:val="28"/>
          <w:szCs w:val="28"/>
        </w:rPr>
        <w:t>котельными</w:t>
      </w:r>
      <w:r w:rsidRPr="00F03473">
        <w:rPr>
          <w:rFonts w:ascii="Times New Roman" w:eastAsia="Calibri" w:hAnsi="Times New Roman" w:cs="Times New Roman"/>
          <w:sz w:val="28"/>
          <w:szCs w:val="28"/>
        </w:rPr>
        <w:t xml:space="preserve">» в размере </w:t>
      </w:r>
      <w:r w:rsidR="00961C51" w:rsidRPr="00F03473">
        <w:rPr>
          <w:rFonts w:ascii="Times New Roman" w:eastAsia="Calibri" w:hAnsi="Times New Roman" w:cs="Times New Roman"/>
          <w:sz w:val="28"/>
          <w:szCs w:val="28"/>
        </w:rPr>
        <w:t>2 547 802,38</w:t>
      </w:r>
      <w:r w:rsidRPr="00F03473">
        <w:rPr>
          <w:rFonts w:ascii="Times New Roman" w:eastAsia="Calibri" w:hAnsi="Times New Roman" w:cs="Times New Roman"/>
          <w:sz w:val="28"/>
          <w:szCs w:val="28"/>
        </w:rPr>
        <w:t xml:space="preserve"> руб., включенного в план-график версии 0 от </w:t>
      </w:r>
      <w:r w:rsidR="00961C51" w:rsidRPr="00F03473">
        <w:rPr>
          <w:rFonts w:ascii="Times New Roman" w:eastAsia="Calibri" w:hAnsi="Times New Roman" w:cs="Times New Roman"/>
          <w:sz w:val="28"/>
          <w:szCs w:val="28"/>
        </w:rPr>
        <w:t>14</w:t>
      </w:r>
      <w:r w:rsidRPr="00F03473">
        <w:rPr>
          <w:rFonts w:ascii="Times New Roman" w:eastAsia="Calibri" w:hAnsi="Times New Roman" w:cs="Times New Roman"/>
          <w:sz w:val="28"/>
          <w:szCs w:val="28"/>
        </w:rPr>
        <w:t xml:space="preserve">.01.2019, произведено с применением тарифного метода </w:t>
      </w:r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>по регулируемым ценам (тарифам) на услуги</w:t>
      </w:r>
      <w:r w:rsidRPr="00F03473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</w:t>
      </w:r>
      <w:r w:rsidR="00D80AB6"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РФ</w:t>
      </w:r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425A" w:rsidRPr="00F03473" w:rsidRDefault="0015425A" w:rsidP="00F034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25A" w:rsidRPr="00F03473" w:rsidRDefault="0015425A" w:rsidP="00F03473">
      <w:pPr>
        <w:pStyle w:val="af"/>
        <w:numPr>
          <w:ilvl w:val="0"/>
          <w:numId w:val="19"/>
        </w:numPr>
        <w:ind w:left="0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34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Соблюдение требований к исполнению, изменению контракта, а также соблюдение условий контракта, в том числе в части соответствия поставленного товара, выполненной работы (ее результата) или оказанной услуги условиям контракта.</w:t>
      </w:r>
    </w:p>
    <w:p w:rsidR="0015425A" w:rsidRPr="00F03473" w:rsidRDefault="0015425A" w:rsidP="00F03473">
      <w:pPr>
        <w:pStyle w:val="af"/>
        <w:autoSpaceDE w:val="0"/>
        <w:autoSpaceDN w:val="0"/>
        <w:adjustRightInd w:val="0"/>
        <w:spacing w:after="0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25A" w:rsidRPr="00F03473" w:rsidRDefault="0015425A" w:rsidP="00F034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Согласно </w:t>
      </w:r>
      <w:hyperlink r:id="rId10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пункту 1 части 1 статьи 94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Закона о контрактной системе исполнение контракта включает в себя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Законом о контрактной системе экспертизы поставленного товара, результатов выполненной работы, оказанной услуги, а</w:t>
      </w:r>
      <w:proofErr w:type="gramEnd"/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также отдельных этапов исполнения контракта.</w:t>
      </w:r>
    </w:p>
    <w:p w:rsidR="0015425A" w:rsidRPr="00F03473" w:rsidRDefault="0015425A" w:rsidP="00F034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94 Закона о контрактной системе </w:t>
      </w:r>
      <w:r w:rsidRPr="002717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</w:t>
      </w:r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татов, предусмотренных контрактом, может проводиться заказчиком своими силами или к ее проведению могут привлекаться эксперты, экспертные организации.</w:t>
      </w:r>
    </w:p>
    <w:p w:rsidR="0015425A" w:rsidRPr="00F03473" w:rsidRDefault="0015425A" w:rsidP="00F034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4 статьи 94 Закона о контрактной системе (в редакции, действовавшей до 31.07.2019) заказчик обязан привлекать экспертов, экспертные организации к проведению экспертизы поставленного товара, выполненной работы или оказанной услуги, если закупка осуществляется у единственного поставщика (подрядчика, исполнителя), за исключением случаев предусмотренных пунктами </w:t>
      </w:r>
      <w:hyperlink r:id="rId11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hyperlink r:id="rId12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9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14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4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15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5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17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hyperlink r:id="rId16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23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7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 24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(только при осуществлении закупок для обеспечения федеральных нужд),</w:t>
      </w:r>
      <w:proofErr w:type="gramEnd"/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18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пунктами 25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9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25.1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20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25.2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21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25.3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22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26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23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28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hyperlink r:id="rId24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30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25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32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26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33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27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36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28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40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29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41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30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42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31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44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32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45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33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46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34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47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hyperlink r:id="rId35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48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36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50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hyperlink r:id="rId37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54 части 1 статьи 93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 контрактной системе.</w:t>
      </w:r>
    </w:p>
    <w:p w:rsidR="0015425A" w:rsidRPr="00F03473" w:rsidRDefault="0015425A" w:rsidP="00F034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17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частью 7 статьи 94 Закона о контрактной системе установлено, что приемка результатов поставленного товара, выполненной работы или оказанной услуги осуществляется в порядке и в сроки, которые установлены контрактом, и оформляется документом о приемке, который подписывается заказчиком (в случае создания приемочной комиссии подписывается всеми членами приемочной комиссии и утверждается заказчиком),</w:t>
      </w:r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поставщику (подрядчику, исполнителю) в те же сроки заказчиком</w:t>
      </w:r>
      <w:proofErr w:type="gramEnd"/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в письменной форме мотивированный отказ от подписания такого документа. </w:t>
      </w:r>
      <w:proofErr w:type="gramStart"/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привлечения заказчиком для проведения указанной экспертизы экспертов,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товара,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  <w:proofErr w:type="gramEnd"/>
    </w:p>
    <w:p w:rsidR="0015425A" w:rsidRPr="00F03473" w:rsidRDefault="0015425A" w:rsidP="00F034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установлено, что заказчик не привлекал экспертов, экспертные организации для приемки товаров, работ, услуг, следовательно, документом, подтверждающим проведение экспертизы силами сотрудников заказчика, является оформленный и подписанный заказчиком документ о приемке товара, работы, услуги.</w:t>
      </w:r>
    </w:p>
    <w:p w:rsidR="0015425A" w:rsidRPr="00F03473" w:rsidRDefault="0015425A" w:rsidP="00F034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Исполнение контрактов в части приемки результатов поставленного товара, выполненной работы (ее результата) подтверждено подписанными заказчиком: актами, актами оказанных услуг, актами выполненных работ, актами приема-передачи товара, актами о приемке выполненных работ, товарными накладными.</w:t>
      </w:r>
    </w:p>
    <w:p w:rsidR="00C3665C" w:rsidRPr="00F03473" w:rsidRDefault="00C33FA6" w:rsidP="00F03473">
      <w:pPr>
        <w:widowControl w:val="0"/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473">
        <w:rPr>
          <w:rFonts w:ascii="Times New Roman" w:hAnsi="Times New Roman" w:cs="Times New Roman"/>
          <w:sz w:val="28"/>
          <w:szCs w:val="28"/>
        </w:rPr>
        <w:t xml:space="preserve">Однако в ходе проверки также выявлено несоответствие поставленного товара условиям контракта. </w:t>
      </w:r>
      <w:r w:rsidR="00DD6B6C" w:rsidRPr="00F03473">
        <w:rPr>
          <w:rFonts w:ascii="Times New Roman" w:hAnsi="Times New Roman" w:cs="Times New Roman"/>
          <w:sz w:val="28"/>
          <w:szCs w:val="28"/>
        </w:rPr>
        <w:t>Так,</w:t>
      </w:r>
      <w:r w:rsidRPr="00F03473">
        <w:rPr>
          <w:rFonts w:ascii="Times New Roman" w:hAnsi="Times New Roman" w:cs="Times New Roman"/>
          <w:sz w:val="28"/>
          <w:szCs w:val="28"/>
        </w:rPr>
        <w:t xml:space="preserve"> </w:t>
      </w:r>
      <w:r w:rsidR="00DD6B6C" w:rsidRPr="00F03473">
        <w:rPr>
          <w:rFonts w:ascii="Times New Roman" w:hAnsi="Times New Roman" w:cs="Times New Roman"/>
          <w:sz w:val="28"/>
          <w:szCs w:val="28"/>
        </w:rPr>
        <w:t>например,</w:t>
      </w:r>
      <w:r w:rsidRPr="00F03473">
        <w:rPr>
          <w:rFonts w:ascii="Times New Roman" w:hAnsi="Times New Roman" w:cs="Times New Roman"/>
          <w:sz w:val="28"/>
          <w:szCs w:val="28"/>
        </w:rPr>
        <w:t xml:space="preserve"> заключены контракты с ИП </w:t>
      </w:r>
      <w:proofErr w:type="spellStart"/>
      <w:r w:rsidRPr="00F03473">
        <w:rPr>
          <w:rFonts w:ascii="Times New Roman" w:hAnsi="Times New Roman" w:cs="Times New Roman"/>
          <w:sz w:val="28"/>
          <w:szCs w:val="28"/>
        </w:rPr>
        <w:t>Маякова</w:t>
      </w:r>
      <w:proofErr w:type="spellEnd"/>
      <w:r w:rsidR="008A4A30" w:rsidRPr="00F03473">
        <w:rPr>
          <w:rFonts w:ascii="Times New Roman" w:hAnsi="Times New Roman" w:cs="Times New Roman"/>
          <w:sz w:val="28"/>
          <w:szCs w:val="28"/>
        </w:rPr>
        <w:t xml:space="preserve"> В.И. № 365 от 18.03.2019, № 383 от 21.05.2019 и № 446 от 23.12.2019 на поставку строительных материалов</w:t>
      </w:r>
      <w:r w:rsidR="00DD6B6C" w:rsidRPr="00F03473">
        <w:rPr>
          <w:rFonts w:ascii="Times New Roman" w:hAnsi="Times New Roman" w:cs="Times New Roman"/>
          <w:sz w:val="28"/>
          <w:szCs w:val="28"/>
        </w:rPr>
        <w:t xml:space="preserve">, фактически по данным контрактам были поставлены хозяйственные товары. </w:t>
      </w:r>
    </w:p>
    <w:p w:rsidR="00294819" w:rsidRPr="00F03473" w:rsidRDefault="004F4B4C" w:rsidP="00F03473">
      <w:pPr>
        <w:widowControl w:val="0"/>
        <w:tabs>
          <w:tab w:val="left" w:pos="666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473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294819" w:rsidRPr="00F03473">
        <w:rPr>
          <w:rFonts w:ascii="Times New Roman" w:hAnsi="Times New Roman" w:cs="Times New Roman"/>
          <w:sz w:val="28"/>
          <w:szCs w:val="28"/>
        </w:rPr>
        <w:t xml:space="preserve">при заключении муниципальных контрактов  </w:t>
      </w:r>
      <w:r w:rsidR="00294819" w:rsidRPr="00F03473">
        <w:rPr>
          <w:rFonts w:ascii="Times New Roman" w:hAnsi="Times New Roman" w:cs="Times New Roman"/>
          <w:b/>
          <w:sz w:val="28"/>
          <w:szCs w:val="28"/>
        </w:rPr>
        <w:t>в нарушение части 2 статьи 34 Закона № 44-ФЗ</w:t>
      </w:r>
      <w:r w:rsidR="00294819" w:rsidRPr="00F03473">
        <w:rPr>
          <w:rFonts w:ascii="Times New Roman" w:hAnsi="Times New Roman" w:cs="Times New Roman"/>
          <w:sz w:val="28"/>
          <w:szCs w:val="28"/>
        </w:rPr>
        <w:t xml:space="preserve"> в большинстве контрактов отсутствует обязательное условие о том, что  цена контракта является твердой и определяется на весь срок исполнения контракта.</w:t>
      </w:r>
    </w:p>
    <w:p w:rsidR="001D44BA" w:rsidRPr="00F03473" w:rsidRDefault="001D44BA" w:rsidP="00F03473">
      <w:pPr>
        <w:pStyle w:val="af"/>
        <w:numPr>
          <w:ilvl w:val="0"/>
          <w:numId w:val="19"/>
        </w:numPr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3473">
        <w:rPr>
          <w:rFonts w:ascii="Times New Roman" w:hAnsi="Times New Roman" w:cs="Times New Roman"/>
          <w:b/>
          <w:i/>
          <w:sz w:val="28"/>
          <w:szCs w:val="28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1D44BA" w:rsidRPr="00F03473" w:rsidRDefault="007D25CA" w:rsidP="00F03473">
      <w:pPr>
        <w:pStyle w:val="a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473">
        <w:rPr>
          <w:rFonts w:ascii="Times New Roman" w:hAnsi="Times New Roman" w:cs="Times New Roman"/>
          <w:sz w:val="28"/>
          <w:szCs w:val="28"/>
        </w:rPr>
        <w:t>В проверяемом периоде заказчиком осуществлялись закупки для достижения целей, определенных муниципальной программой «Развитие культуры Ханкайского муниципального района на 2014-2021 гг.»</w:t>
      </w:r>
    </w:p>
    <w:p w:rsidR="007D25CA" w:rsidRPr="00F03473" w:rsidRDefault="007D25CA" w:rsidP="00F03473">
      <w:pPr>
        <w:pStyle w:val="a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473">
        <w:rPr>
          <w:rFonts w:ascii="Times New Roman" w:hAnsi="Times New Roman" w:cs="Times New Roman"/>
          <w:sz w:val="28"/>
          <w:szCs w:val="28"/>
        </w:rPr>
        <w:t xml:space="preserve">По контрактам заключенным в 2019 году, нарушений Федерального закона № 44-ФЗ в </w:t>
      </w:r>
      <w:proofErr w:type="gramStart"/>
      <w:r w:rsidRPr="00F03473">
        <w:rPr>
          <w:rFonts w:ascii="Times New Roman" w:hAnsi="Times New Roman" w:cs="Times New Roman"/>
          <w:sz w:val="28"/>
          <w:szCs w:val="28"/>
        </w:rPr>
        <w:t>части соответствия использованного товара, выполненной работы или оказанной услуги целям осуществления закупки не выявлено</w:t>
      </w:r>
      <w:proofErr w:type="gramEnd"/>
      <w:r w:rsidRPr="00F03473">
        <w:rPr>
          <w:rFonts w:ascii="Times New Roman" w:hAnsi="Times New Roman" w:cs="Times New Roman"/>
          <w:sz w:val="28"/>
          <w:szCs w:val="28"/>
        </w:rPr>
        <w:t>.</w:t>
      </w:r>
    </w:p>
    <w:p w:rsidR="00F0033A" w:rsidRPr="00F03473" w:rsidRDefault="00EA0BBA" w:rsidP="00F03473">
      <w:pPr>
        <w:pStyle w:val="af"/>
        <w:widowControl w:val="0"/>
        <w:numPr>
          <w:ilvl w:val="0"/>
          <w:numId w:val="19"/>
        </w:numPr>
        <w:tabs>
          <w:tab w:val="left" w:pos="6663"/>
        </w:tabs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034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F0033A" w:rsidRPr="00F034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Проверка исполнения требований, установленных к форме и порядку размещения на официальном сайте планов – графиков</w:t>
      </w:r>
      <w:r w:rsidR="000068C2" w:rsidRPr="00F034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="000068C2" w:rsidRPr="00F0347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0068C2" w:rsidRPr="00F034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Соблюдение процедуры проведения закупок.</w:t>
      </w:r>
    </w:p>
    <w:p w:rsidR="00C82BEF" w:rsidRPr="00F03473" w:rsidRDefault="00C82BEF" w:rsidP="00F03473">
      <w:pPr>
        <w:pStyle w:val="ConsPlusNormal"/>
        <w:widowControl w:val="0"/>
        <w:tabs>
          <w:tab w:val="left" w:pos="1920"/>
          <w:tab w:val="left" w:pos="2085"/>
          <w:tab w:val="left" w:pos="6663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ч. 10 ст. 21 Федерального закона № 44-ФЗ план-график утверждается в течение десяти рабочих дней после утверждения плана финансово-хозяйственной деятельности учреждения и размещается на официальном сайте согласно ч. 15 ст. 21 Федерального закона № 44-ФЗ в течение трех </w:t>
      </w:r>
      <w:r w:rsidR="00043C92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рабочих дней с даты утверждения (ст. 21</w:t>
      </w:r>
      <w:r w:rsidR="00043C92" w:rsidRPr="00F03473">
        <w:rPr>
          <w:rFonts w:ascii="Times New Roman" w:hAnsi="Times New Roman" w:cs="Times New Roman"/>
          <w:sz w:val="28"/>
          <w:szCs w:val="28"/>
        </w:rPr>
        <w:t xml:space="preserve"> </w:t>
      </w:r>
      <w:r w:rsidR="00043C92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№ 44-ФЗ утратила силу с 1 октября 2019 года.</w:t>
      </w:r>
      <w:proofErr w:type="gramEnd"/>
      <w:r w:rsidR="00043C92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gramStart"/>
      <w:r w:rsidR="00043C92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01.05.2019 N 71-ФЗ.)</w:t>
      </w:r>
      <w:proofErr w:type="gramEnd"/>
    </w:p>
    <w:p w:rsidR="00C82BEF" w:rsidRPr="00F03473" w:rsidRDefault="00507AD6" w:rsidP="00F03473">
      <w:pPr>
        <w:pStyle w:val="ConsPlusNormal"/>
        <w:widowControl w:val="0"/>
        <w:tabs>
          <w:tab w:val="left" w:pos="1920"/>
          <w:tab w:val="left" w:pos="2085"/>
          <w:tab w:val="left" w:pos="6663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 финансово – хозяйственной деятельности </w:t>
      </w:r>
      <w:r w:rsidR="00C82BEF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BB2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МБУ</w:t>
      </w:r>
      <w:r w:rsidR="00451E0A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</w:t>
      </w:r>
      <w:r w:rsidR="00A87BB2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451E0A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ХДШИ</w:t>
      </w:r>
      <w:r w:rsidR="00A87BB2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2BEF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2019г. утвержден </w:t>
      </w:r>
      <w:r w:rsidR="00451E0A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C82BEF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51E0A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C82BEF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.2019г., план-график на 2019г. утвержден </w:t>
      </w:r>
      <w:r w:rsidR="00451E0A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МБУ ДО «ХДШИ» </w:t>
      </w:r>
      <w:r w:rsidR="00C82BEF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451E0A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.01.2019</w:t>
      </w:r>
      <w:r w:rsidR="00C82BEF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г., размещен на официальном сайте </w:t>
      </w:r>
      <w:r w:rsidR="00A87BB2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1E0A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A87BB2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.01.2019 </w:t>
      </w:r>
      <w:r w:rsidR="00C82BEF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3615C6" w:rsidRPr="00F03473" w:rsidRDefault="003615C6" w:rsidP="00F03473">
      <w:pPr>
        <w:pStyle w:val="ConsPlusNormal"/>
        <w:widowControl w:val="0"/>
        <w:tabs>
          <w:tab w:val="left" w:pos="1920"/>
          <w:tab w:val="left" w:pos="2085"/>
          <w:tab w:val="left" w:pos="6663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первоначальному плану-графику на 2019 год, совокупный годовой объем закупок МБУ «ХДШИ» составлял 2390, 6 тыс. руб. В течение года было опубликовано 2 версии плана-графика. Срок размещения изменений плана-графика в ЕИС не нарушался.  </w:t>
      </w:r>
    </w:p>
    <w:p w:rsidR="00A76C3C" w:rsidRPr="00F03473" w:rsidRDefault="003615C6" w:rsidP="00F03473">
      <w:pPr>
        <w:pStyle w:val="ConsPlusNormal"/>
        <w:widowControl w:val="0"/>
        <w:tabs>
          <w:tab w:val="left" w:pos="1920"/>
          <w:tab w:val="left" w:pos="2085"/>
          <w:tab w:val="left" w:pos="6663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Окончательный совокупный годовой объем закупок указанный в плане-графике составил 2390,6 тыс. руб. Совокупный годовой объем закупок – это утвержденный на соответствующий финансовый год общий объем финансового обеспечения для осуществления заказчиком закупок в соответствии с Федеральным законом № 44-ФЗ. В плане-графике общая сумма планируемых </w:t>
      </w: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платежей в 2019 году составила 2446, 3тыс. рублей, </w:t>
      </w:r>
      <w:r w:rsidR="004E3E69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отчете об исполнении плана финансово-хозяйственной деятельности </w:t>
      </w:r>
      <w:r w:rsidR="002717F3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расходы,</w:t>
      </w:r>
      <w:r w:rsidR="004E3E69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произведенные на закупку товаров, работ и услуг в 2019 году  составили 2790,4 тыс. руб., </w:t>
      </w: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что не соответствует</w:t>
      </w:r>
      <w:r w:rsidR="004E3E69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СГОЗ и плану-графику. </w:t>
      </w:r>
      <w:r w:rsidR="00002144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соответствие с ч. 11  ст. 21 Федерального закона № 44-ФЗ заказчики осуществляют закупки в соответствии с информацией, включенной в планы-графики. Закупки, не предусмотренные планами-графиками, не могут быть осуществлены.</w:t>
      </w:r>
      <w:r w:rsidR="00A76C3C" w:rsidRPr="00F034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C3C" w:rsidRPr="00F034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нарушение ч. 1 и 2 ст. 72 Бюджетного Кодекса</w:t>
      </w:r>
      <w:r w:rsidR="00A76C3C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Заказчиком осуществлены закупки, </w:t>
      </w:r>
      <w:r w:rsidR="00A76C3C" w:rsidRPr="00F034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размещенные в плане-графике</w:t>
      </w:r>
      <w:r w:rsidR="00A76C3C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, на общую сумму 344,1 тыс. рублей.</w:t>
      </w:r>
    </w:p>
    <w:p w:rsidR="00693423" w:rsidRPr="00F03473" w:rsidRDefault="00C602CD" w:rsidP="00F03473">
      <w:pPr>
        <w:pStyle w:val="ConsPlusNormal"/>
        <w:widowControl w:val="0"/>
        <w:tabs>
          <w:tab w:val="left" w:pos="1920"/>
          <w:tab w:val="left" w:pos="2085"/>
          <w:tab w:val="left" w:pos="6663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</w:t>
      </w:r>
      <w:r w:rsidR="00E90F0A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ходе проверки выявлено заключение договора</w:t>
      </w:r>
      <w:r w:rsidR="00E90F0A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б/н от 16.12.2019 на сумму 1752 руб.</w:t>
      </w: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федеральному закону </w:t>
      </w:r>
      <w:r w:rsidR="00E90F0A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223-ФЗ</w:t>
      </w:r>
      <w:r w:rsidR="00E90F0A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93423" w:rsidRPr="00F03473">
        <w:rPr>
          <w:rFonts w:ascii="Times New Roman" w:hAnsi="Times New Roman" w:cs="Times New Roman"/>
          <w:sz w:val="28"/>
          <w:szCs w:val="28"/>
        </w:rPr>
        <w:t xml:space="preserve"> </w:t>
      </w:r>
      <w:r w:rsidR="00693423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ч. 1 ст. 15 Закона № 44-ФЗ бюджетные учреждения осуществляют закупки за счет субсидий, предоставленных из бюджетов бюджетной системы Российской Федерации, и иных сре</w:t>
      </w:r>
      <w:proofErr w:type="gramStart"/>
      <w:r w:rsidR="00693423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дств в с</w:t>
      </w:r>
      <w:proofErr w:type="gramEnd"/>
      <w:r w:rsidR="00693423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оответствии с требованиями Закона № 44-ФЗ, за исключ</w:t>
      </w:r>
      <w:r w:rsidR="00567AD7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ением случаев, предусмотренных </w:t>
      </w:r>
      <w:r w:rsidR="00693423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ч. 2 и 3 ст. 15 Закона № 44-ФЗ. Следовательно, по общему правилу все закупки бюджетное учреждение осуществляет по Закону № 44-ФЗ, за исключение</w:t>
      </w:r>
      <w:r w:rsidR="00567AD7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тех, которые предусмотрены в </w:t>
      </w:r>
      <w:r w:rsidR="00693423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ч. 2 и 3 ст. 15 Закона № 44-ФЗ. </w:t>
      </w:r>
    </w:p>
    <w:p w:rsidR="00693423" w:rsidRPr="00F03473" w:rsidRDefault="00693423" w:rsidP="00F03473">
      <w:pPr>
        <w:pStyle w:val="ConsPlusNormal"/>
        <w:widowControl w:val="0"/>
        <w:tabs>
          <w:tab w:val="left" w:pos="1920"/>
          <w:tab w:val="left" w:pos="2085"/>
          <w:tab w:val="left" w:pos="6663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ч. 2 ст. 15 Закона № 44-ФЗ при наличии положения о закупке, размещенного до начала года в ЕИС, учреждение вправе осуществлять в соответствующем году закупки за счет «внебюджетных» сре</w:t>
      </w:r>
      <w:proofErr w:type="gramStart"/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дств в с</w:t>
      </w:r>
      <w:proofErr w:type="gramEnd"/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оответствии с Законом № 223-ФЗ.</w:t>
      </w:r>
    </w:p>
    <w:p w:rsidR="00693423" w:rsidRPr="00F03473" w:rsidRDefault="00693423" w:rsidP="00F03473">
      <w:pPr>
        <w:pStyle w:val="ConsPlusNormal"/>
        <w:widowControl w:val="0"/>
        <w:tabs>
          <w:tab w:val="left" w:pos="1920"/>
          <w:tab w:val="left" w:pos="2085"/>
          <w:tab w:val="left" w:pos="6663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ч. 4 ст. 8 Закона № 223-ФЗ в случае, если заказчик не </w:t>
      </w:r>
      <w:proofErr w:type="gramStart"/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разместил</w:t>
      </w:r>
      <w:proofErr w:type="gramEnd"/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утвержденное положение о закупке, такой заказчик при закупке руководствуются положениями Закона № 44-ФЗ. Следовательно, если положение о закупке не размещено то, независимо от источника их финансирования такие закупки осуществляются заказчиком только в соответствии с Законом № 44-ФЗ.</w:t>
      </w:r>
    </w:p>
    <w:p w:rsidR="00316567" w:rsidRPr="00F03473" w:rsidRDefault="00693423" w:rsidP="00F03473">
      <w:pPr>
        <w:pStyle w:val="ConsPlusNormal"/>
        <w:widowControl w:val="0"/>
        <w:tabs>
          <w:tab w:val="left" w:pos="1920"/>
          <w:tab w:val="left" w:pos="2085"/>
          <w:tab w:val="left" w:pos="6663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вышеизложенным, в действиях МБУ ДО «ХДШИ» предусматривается нарушение ч. 1 ст. 15 Закона № 44-ФЗ</w:t>
      </w:r>
      <w:r w:rsidR="001568E2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образует состав административного правонарушения, ответственность за совершение которого предусмотрена </w:t>
      </w:r>
      <w:hyperlink r:id="rId38" w:history="1">
        <w:r w:rsidR="001568E2" w:rsidRPr="00F0347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частью 3 статьи 7.32.3</w:t>
        </w:r>
      </w:hyperlink>
      <w:r w:rsidR="001568E2" w:rsidRPr="00F034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 (далее - КоАП)</w:t>
      </w:r>
      <w:r w:rsidR="00316567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316567" w:rsidRPr="00F03473">
        <w:rPr>
          <w:rFonts w:ascii="Times New Roman" w:hAnsi="Times New Roman" w:cs="Times New Roman"/>
          <w:sz w:val="28"/>
          <w:szCs w:val="28"/>
        </w:rPr>
        <w:t xml:space="preserve"> </w:t>
      </w:r>
      <w:r w:rsidR="00316567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влечет наложение административного штрафа на должностных лиц в размере от двадцати тысяч до тридцати тысяч рублей;</w:t>
      </w:r>
      <w:proofErr w:type="gramEnd"/>
      <w:r w:rsidR="00316567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юридических лиц - от пятидесяти тысяч до ста тысяч рублей.</w:t>
      </w:r>
    </w:p>
    <w:p w:rsidR="003103BD" w:rsidRPr="00F03473" w:rsidRDefault="00CD4A40" w:rsidP="00F03473">
      <w:pPr>
        <w:widowControl w:val="0"/>
        <w:tabs>
          <w:tab w:val="left" w:pos="666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В проверяемом периоде сведения о проведенных закупках в разрезе способов определения поставщиков (подрядчиков, исполнителей) пр</w:t>
      </w:r>
      <w:r w:rsidR="00945239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едставлены в следующей таблице:</w:t>
      </w:r>
    </w:p>
    <w:p w:rsidR="003A2ED5" w:rsidRPr="00F03473" w:rsidRDefault="003A2ED5" w:rsidP="00F03473">
      <w:pPr>
        <w:widowControl w:val="0"/>
        <w:tabs>
          <w:tab w:val="left" w:pos="6663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F034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(Таблица 1</w:t>
      </w:r>
      <w:r w:rsidRPr="00F0347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)</w:t>
      </w: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4077"/>
        <w:gridCol w:w="1701"/>
        <w:gridCol w:w="2552"/>
        <w:gridCol w:w="1984"/>
      </w:tblGrid>
      <w:tr w:rsidR="00D949EB" w:rsidRPr="00F03473" w:rsidTr="007D1F1D">
        <w:tc>
          <w:tcPr>
            <w:tcW w:w="4077" w:type="dxa"/>
          </w:tcPr>
          <w:p w:rsidR="007D1F1D" w:rsidRPr="00F03473" w:rsidRDefault="007D1F1D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Способ определения поставщика</w:t>
            </w:r>
          </w:p>
        </w:tc>
        <w:tc>
          <w:tcPr>
            <w:tcW w:w="1701" w:type="dxa"/>
          </w:tcPr>
          <w:p w:rsidR="007D1F1D" w:rsidRPr="00F03473" w:rsidRDefault="007D1F1D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Количество </w:t>
            </w:r>
            <w:r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контрактов, шт.</w:t>
            </w:r>
          </w:p>
        </w:tc>
        <w:tc>
          <w:tcPr>
            <w:tcW w:w="2552" w:type="dxa"/>
          </w:tcPr>
          <w:p w:rsidR="007D1F1D" w:rsidRPr="00F03473" w:rsidRDefault="0031380D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Сумма контрактов на </w:t>
            </w:r>
            <w:r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201</w:t>
            </w:r>
            <w:r w:rsidR="00AA43CC"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  <w:r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7D1F1D"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год, тыс. руб.</w:t>
            </w:r>
          </w:p>
        </w:tc>
        <w:tc>
          <w:tcPr>
            <w:tcW w:w="1984" w:type="dxa"/>
          </w:tcPr>
          <w:p w:rsidR="007D1F1D" w:rsidRPr="00F03473" w:rsidRDefault="00514845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Исполнено в </w:t>
            </w:r>
            <w:r w:rsidR="0031380D"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201</w:t>
            </w:r>
            <w:r w:rsidR="00AA43CC"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  <w:r w:rsidR="0031380D"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7D1F1D"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год</w:t>
            </w:r>
            <w:r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</w:t>
            </w:r>
            <w:r w:rsidR="007D1F1D"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="007D1F1D"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тыс. руб.</w:t>
            </w:r>
          </w:p>
        </w:tc>
      </w:tr>
      <w:tr w:rsidR="00D949EB" w:rsidRPr="00F03473" w:rsidTr="007D1F1D">
        <w:trPr>
          <w:trHeight w:val="333"/>
        </w:trPr>
        <w:tc>
          <w:tcPr>
            <w:tcW w:w="4077" w:type="dxa"/>
          </w:tcPr>
          <w:p w:rsidR="007D1F1D" w:rsidRPr="00F03473" w:rsidRDefault="007D1F1D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7D1F1D" w:rsidRPr="00F03473" w:rsidRDefault="007D1F1D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7D1F1D" w:rsidRPr="00F03473" w:rsidRDefault="007D1F1D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7D1F1D" w:rsidRPr="00F03473" w:rsidRDefault="007D1F1D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D949EB" w:rsidRPr="00F03473" w:rsidTr="007D1F1D">
        <w:tc>
          <w:tcPr>
            <w:tcW w:w="4077" w:type="dxa"/>
          </w:tcPr>
          <w:p w:rsidR="007D1F1D" w:rsidRPr="00F03473" w:rsidRDefault="007D1F1D" w:rsidP="00F03473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Закупки у единственного поставщика по следующим основаниям:</w:t>
            </w:r>
          </w:p>
        </w:tc>
        <w:tc>
          <w:tcPr>
            <w:tcW w:w="1701" w:type="dxa"/>
          </w:tcPr>
          <w:p w:rsidR="00DA24C1" w:rsidRPr="00F03473" w:rsidRDefault="00DA24C1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24C1" w:rsidRPr="00F03473" w:rsidRDefault="00DA24C1" w:rsidP="00F034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A24C1" w:rsidRPr="00F03473" w:rsidRDefault="00DA24C1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949EB" w:rsidRPr="00F03473" w:rsidTr="007D1F1D">
        <w:tc>
          <w:tcPr>
            <w:tcW w:w="4077" w:type="dxa"/>
          </w:tcPr>
          <w:p w:rsidR="00AA4638" w:rsidRPr="00F03473" w:rsidRDefault="00AA4638" w:rsidP="00F03473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0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п.4 ч.1 ст.93</w:t>
            </w:r>
          </w:p>
        </w:tc>
        <w:tc>
          <w:tcPr>
            <w:tcW w:w="1701" w:type="dxa"/>
          </w:tcPr>
          <w:p w:rsidR="00AA4638" w:rsidRPr="00F03473" w:rsidRDefault="00451E0A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2552" w:type="dxa"/>
          </w:tcPr>
          <w:p w:rsidR="00AA4638" w:rsidRPr="00F03473" w:rsidRDefault="00514845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954,8</w:t>
            </w:r>
          </w:p>
        </w:tc>
        <w:tc>
          <w:tcPr>
            <w:tcW w:w="1984" w:type="dxa"/>
          </w:tcPr>
          <w:p w:rsidR="00AA4638" w:rsidRPr="00F03473" w:rsidRDefault="003A2ED5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985,7</w:t>
            </w:r>
          </w:p>
        </w:tc>
      </w:tr>
      <w:tr w:rsidR="000D6A73" w:rsidRPr="00F03473" w:rsidTr="007D1F1D">
        <w:tc>
          <w:tcPr>
            <w:tcW w:w="4077" w:type="dxa"/>
          </w:tcPr>
          <w:p w:rsidR="000D6A73" w:rsidRPr="00F03473" w:rsidRDefault="000D6A73" w:rsidP="00F03473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</w:t>
            </w:r>
            <w:r w:rsidR="00C300FC" w:rsidRPr="00F0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F0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ч.1 ст.93</w:t>
            </w:r>
          </w:p>
        </w:tc>
        <w:tc>
          <w:tcPr>
            <w:tcW w:w="1701" w:type="dxa"/>
          </w:tcPr>
          <w:p w:rsidR="000D6A73" w:rsidRPr="00F03473" w:rsidRDefault="00451E0A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D6A73" w:rsidRPr="00F03473" w:rsidRDefault="00514845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924,4</w:t>
            </w:r>
          </w:p>
        </w:tc>
        <w:tc>
          <w:tcPr>
            <w:tcW w:w="1984" w:type="dxa"/>
          </w:tcPr>
          <w:p w:rsidR="000D6A73" w:rsidRPr="00F03473" w:rsidRDefault="003A2ED5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775,4</w:t>
            </w:r>
          </w:p>
        </w:tc>
      </w:tr>
      <w:tr w:rsidR="000D6A73" w:rsidRPr="00F03473" w:rsidTr="007D1F1D">
        <w:tc>
          <w:tcPr>
            <w:tcW w:w="4077" w:type="dxa"/>
          </w:tcPr>
          <w:p w:rsidR="000D6A73" w:rsidRPr="00F03473" w:rsidRDefault="000D6A73" w:rsidP="00F03473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п.29 ч.1 ст.93</w:t>
            </w:r>
          </w:p>
        </w:tc>
        <w:tc>
          <w:tcPr>
            <w:tcW w:w="1701" w:type="dxa"/>
          </w:tcPr>
          <w:p w:rsidR="000D6A73" w:rsidRPr="00F03473" w:rsidRDefault="00DA24C1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D6A73" w:rsidRPr="00F03473" w:rsidRDefault="00514845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76,4</w:t>
            </w:r>
          </w:p>
        </w:tc>
        <w:tc>
          <w:tcPr>
            <w:tcW w:w="1984" w:type="dxa"/>
          </w:tcPr>
          <w:p w:rsidR="000D6A73" w:rsidRPr="00F03473" w:rsidRDefault="003A2ED5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DA24C1" w:rsidRPr="00F03473" w:rsidTr="007D1F1D">
        <w:tc>
          <w:tcPr>
            <w:tcW w:w="4077" w:type="dxa"/>
          </w:tcPr>
          <w:p w:rsidR="00DA24C1" w:rsidRPr="00F03473" w:rsidRDefault="00DA24C1" w:rsidP="00F0347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DA24C1" w:rsidRPr="00F03473" w:rsidRDefault="00451E0A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2552" w:type="dxa"/>
          </w:tcPr>
          <w:p w:rsidR="00DA24C1" w:rsidRPr="00F03473" w:rsidRDefault="00514845" w:rsidP="00F034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473">
              <w:rPr>
                <w:rFonts w:ascii="Times New Roman" w:hAnsi="Times New Roman" w:cs="Times New Roman"/>
                <w:b/>
                <w:sz w:val="28"/>
                <w:szCs w:val="28"/>
              </w:rPr>
              <w:t>1926,3</w:t>
            </w:r>
          </w:p>
        </w:tc>
        <w:tc>
          <w:tcPr>
            <w:tcW w:w="1984" w:type="dxa"/>
          </w:tcPr>
          <w:p w:rsidR="00DA24C1" w:rsidRPr="00F03473" w:rsidRDefault="00514845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1761,1</w:t>
            </w:r>
          </w:p>
        </w:tc>
      </w:tr>
    </w:tbl>
    <w:p w:rsidR="00EE7F74" w:rsidRPr="00F03473" w:rsidRDefault="00EE7F74" w:rsidP="00F0347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3EF5" w:rsidRPr="00F03473" w:rsidRDefault="00E43EF5" w:rsidP="00F0347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Осуществление закупки товара, работы или услуги у единственного поставщика на сумму, не превышающую ста тысяч рублей, соответствует условиям п.4 ч.1 ст.93 Федерального закона №44-ФЗ, составляет </w:t>
      </w:r>
      <w:r w:rsidR="003A2ED5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954,8</w:t>
      </w:r>
      <w:r w:rsidR="0040323D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тыс. руб., т.е. не превышает два миллиона рублей.</w:t>
      </w:r>
    </w:p>
    <w:p w:rsidR="00AA43CC" w:rsidRPr="00F03473" w:rsidRDefault="00AA43CC" w:rsidP="00F0347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01.07.2019г. в соответствии с п.4 ч.1 ст.93 Федерального закона №44-ФЗ (ред. №56 от 27.06.2019г.) закупка у единственного поставщика (подрядчика, исполнителя) может осуществляться заказчиком на </w:t>
      </w:r>
      <w:proofErr w:type="gramStart"/>
      <w:r w:rsidR="002717F3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сумму</w:t>
      </w:r>
      <w:proofErr w:type="gramEnd"/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превышающую трехсот тысяч рублей, при этом годовой объем закупок, которые заказчик вправе осуществить на основании настоящего пункта, не должен превышать два миллиона рублей.</w:t>
      </w:r>
    </w:p>
    <w:p w:rsidR="00C6030D" w:rsidRPr="00F03473" w:rsidRDefault="00C6030D" w:rsidP="00F034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473">
        <w:rPr>
          <w:rFonts w:ascii="Times New Roman" w:hAnsi="Times New Roman" w:cs="Times New Roman"/>
          <w:sz w:val="28"/>
          <w:szCs w:val="28"/>
        </w:rPr>
        <w:t xml:space="preserve">В ходе проверки контрактов выявлено следующее: 01.01.2019 г. между МБУ ДО «ХДШИ» и МУП "ЖКХ" на основании </w:t>
      </w:r>
      <w:hyperlink r:id="rId39" w:history="1">
        <w:r w:rsidRPr="00F03473">
          <w:rPr>
            <w:rFonts w:ascii="Times New Roman" w:hAnsi="Times New Roman" w:cs="Times New Roman"/>
            <w:sz w:val="28"/>
            <w:szCs w:val="28"/>
          </w:rPr>
          <w:t>п. 8 ч. 1 ст. 93</w:t>
        </w:r>
      </w:hyperlink>
      <w:r w:rsidRPr="00F03473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 заключен контракт № 7 на обеспечение холодным водоснабжением и водоотведением</w:t>
      </w:r>
      <w:r w:rsidR="000068C2" w:rsidRPr="00F03473">
        <w:rPr>
          <w:rFonts w:ascii="Times New Roman" w:hAnsi="Times New Roman" w:cs="Times New Roman"/>
          <w:sz w:val="28"/>
          <w:szCs w:val="28"/>
        </w:rPr>
        <w:t xml:space="preserve"> на сумму 73110 руб. 59 коп</w:t>
      </w:r>
      <w:r w:rsidRPr="00F034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030D" w:rsidRPr="00F03473" w:rsidRDefault="00C6030D" w:rsidP="00F03473">
      <w:pPr>
        <w:autoSpaceDE w:val="0"/>
        <w:autoSpaceDN w:val="0"/>
        <w:adjustRightInd w:val="0"/>
        <w:spacing w:before="26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473">
        <w:rPr>
          <w:rFonts w:ascii="Times New Roman" w:hAnsi="Times New Roman" w:cs="Times New Roman"/>
          <w:sz w:val="28"/>
          <w:szCs w:val="28"/>
        </w:rPr>
        <w:t xml:space="preserve">Оплата оказанных услуг </w:t>
      </w:r>
      <w:r w:rsidR="000068C2" w:rsidRPr="00F03473">
        <w:rPr>
          <w:rFonts w:ascii="Times New Roman" w:hAnsi="Times New Roman" w:cs="Times New Roman"/>
          <w:sz w:val="28"/>
          <w:szCs w:val="28"/>
        </w:rPr>
        <w:t>за 2019 год произведена в размере 5324 руб. 96 коп.</w:t>
      </w:r>
      <w:r w:rsidRPr="00F03473">
        <w:rPr>
          <w:rFonts w:ascii="Times New Roman" w:hAnsi="Times New Roman" w:cs="Times New Roman"/>
          <w:sz w:val="28"/>
          <w:szCs w:val="28"/>
        </w:rPr>
        <w:t xml:space="preserve"> </w:t>
      </w:r>
      <w:hyperlink r:id="rId40" w:history="1">
        <w:r w:rsidRPr="00F03473">
          <w:rPr>
            <w:rFonts w:ascii="Times New Roman" w:hAnsi="Times New Roman" w:cs="Times New Roman"/>
            <w:sz w:val="28"/>
            <w:szCs w:val="28"/>
          </w:rPr>
          <w:t>Частью 2 статьи 103</w:t>
        </w:r>
      </w:hyperlink>
      <w:r w:rsidRPr="00F03473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 определены документы и информация, включаемые в реестр контрактов, в том числе, документ о приемке в случае принятия решения о приемке поставленного товара, выполненной работы, оказанной услуги, информация об исполнении контракта, в том числе информация об оплате контракта.</w:t>
      </w:r>
    </w:p>
    <w:p w:rsidR="00C6030D" w:rsidRPr="00F03473" w:rsidRDefault="00C6030D" w:rsidP="00F03473">
      <w:pPr>
        <w:autoSpaceDE w:val="0"/>
        <w:autoSpaceDN w:val="0"/>
        <w:adjustRightInd w:val="0"/>
        <w:spacing w:before="26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473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41" w:history="1">
        <w:r w:rsidRPr="00F03473">
          <w:rPr>
            <w:rFonts w:ascii="Times New Roman" w:hAnsi="Times New Roman" w:cs="Times New Roman"/>
            <w:sz w:val="28"/>
            <w:szCs w:val="28"/>
          </w:rPr>
          <w:t>ч. 3 ст. 103</w:t>
        </w:r>
      </w:hyperlink>
      <w:r w:rsidRPr="00F03473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системе, </w:t>
      </w:r>
      <w:r w:rsidR="0085782F" w:rsidRPr="00F03473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даты заключения контракта заказчик </w:t>
      </w:r>
      <w:hyperlink r:id="rId42" w:history="1">
        <w:r w:rsidR="0085782F" w:rsidRPr="00F034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направляет</w:t>
        </w:r>
      </w:hyperlink>
      <w:r w:rsidR="0085782F" w:rsidRPr="00F03473">
        <w:rPr>
          <w:rFonts w:ascii="Times New Roman" w:hAnsi="Times New Roman" w:cs="Times New Roman"/>
          <w:sz w:val="28"/>
          <w:szCs w:val="28"/>
        </w:rPr>
        <w:t xml:space="preserve"> </w:t>
      </w:r>
      <w:r w:rsidR="003F31EA" w:rsidRPr="00F03473">
        <w:rPr>
          <w:rFonts w:ascii="Times New Roman" w:hAnsi="Times New Roman" w:cs="Times New Roman"/>
          <w:sz w:val="28"/>
          <w:szCs w:val="28"/>
        </w:rPr>
        <w:t>информацию,</w:t>
      </w:r>
      <w:r w:rsidR="0085782F" w:rsidRPr="00F03473">
        <w:rPr>
          <w:rFonts w:ascii="Times New Roman" w:hAnsi="Times New Roman" w:cs="Times New Roman"/>
          <w:sz w:val="28"/>
          <w:szCs w:val="28"/>
        </w:rPr>
        <w:t xml:space="preserve"> указанную в </w:t>
      </w:r>
      <w:hyperlink r:id="rId43" w:history="1">
        <w:r w:rsidR="0085782F" w:rsidRPr="00F034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1</w:t>
        </w:r>
      </w:hyperlink>
      <w:r w:rsidR="0085782F" w:rsidRPr="00F03473">
        <w:rPr>
          <w:rFonts w:ascii="Times New Roman" w:hAnsi="Times New Roman" w:cs="Times New Roman"/>
          <w:sz w:val="28"/>
          <w:szCs w:val="28"/>
        </w:rPr>
        <w:t xml:space="preserve"> - </w:t>
      </w:r>
      <w:hyperlink r:id="rId44" w:history="1">
        <w:r w:rsidR="0085782F" w:rsidRPr="00F034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</w:hyperlink>
      <w:r w:rsidR="0085782F" w:rsidRPr="00F03473">
        <w:rPr>
          <w:rFonts w:ascii="Times New Roman" w:hAnsi="Times New Roman" w:cs="Times New Roman"/>
          <w:sz w:val="28"/>
          <w:szCs w:val="28"/>
        </w:rPr>
        <w:t xml:space="preserve">, </w:t>
      </w:r>
      <w:hyperlink r:id="rId45" w:history="1">
        <w:r w:rsidR="0085782F" w:rsidRPr="00F034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9</w:t>
        </w:r>
      </w:hyperlink>
      <w:r w:rsidR="0085782F" w:rsidRPr="00F03473">
        <w:rPr>
          <w:rFonts w:ascii="Times New Roman" w:hAnsi="Times New Roman" w:cs="Times New Roman"/>
          <w:sz w:val="28"/>
          <w:szCs w:val="28"/>
        </w:rPr>
        <w:t xml:space="preserve">, </w:t>
      </w:r>
      <w:hyperlink r:id="rId46" w:history="1">
        <w:r w:rsidR="0085782F" w:rsidRPr="00F034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12</w:t>
        </w:r>
      </w:hyperlink>
      <w:r w:rsidR="0085782F" w:rsidRPr="00F0347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7" w:history="1">
        <w:r w:rsidR="0085782F" w:rsidRPr="00F034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14 части 2</w:t>
        </w:r>
      </w:hyperlink>
      <w:r w:rsidR="0085782F" w:rsidRPr="00F03473">
        <w:rPr>
          <w:rFonts w:ascii="Times New Roman" w:hAnsi="Times New Roman" w:cs="Times New Roman"/>
          <w:sz w:val="28"/>
          <w:szCs w:val="28"/>
        </w:rPr>
        <w:t xml:space="preserve"> настоящей статьи, а </w:t>
      </w:r>
      <w:r w:rsidR="002717F3" w:rsidRPr="00F03473">
        <w:rPr>
          <w:rFonts w:ascii="Times New Roman" w:hAnsi="Times New Roman" w:cs="Times New Roman"/>
          <w:sz w:val="28"/>
          <w:szCs w:val="28"/>
        </w:rPr>
        <w:t>информацию,</w:t>
      </w:r>
      <w:r w:rsidR="0085782F" w:rsidRPr="00F03473">
        <w:rPr>
          <w:rFonts w:ascii="Times New Roman" w:hAnsi="Times New Roman" w:cs="Times New Roman"/>
          <w:sz w:val="28"/>
          <w:szCs w:val="28"/>
        </w:rPr>
        <w:t xml:space="preserve">  </w:t>
      </w:r>
      <w:r w:rsidRPr="00F03473">
        <w:rPr>
          <w:rFonts w:ascii="Times New Roman" w:hAnsi="Times New Roman" w:cs="Times New Roman"/>
          <w:sz w:val="28"/>
          <w:szCs w:val="28"/>
        </w:rPr>
        <w:t>указанн</w:t>
      </w:r>
      <w:r w:rsidR="0085782F" w:rsidRPr="00F03473">
        <w:rPr>
          <w:rFonts w:ascii="Times New Roman" w:hAnsi="Times New Roman" w:cs="Times New Roman"/>
          <w:sz w:val="28"/>
          <w:szCs w:val="28"/>
        </w:rPr>
        <w:t>ую</w:t>
      </w:r>
      <w:r w:rsidRPr="00F03473">
        <w:rPr>
          <w:rFonts w:ascii="Times New Roman" w:hAnsi="Times New Roman" w:cs="Times New Roman"/>
          <w:sz w:val="28"/>
          <w:szCs w:val="28"/>
        </w:rPr>
        <w:t xml:space="preserve"> в </w:t>
      </w:r>
      <w:hyperlink r:id="rId48" w:history="1">
        <w:proofErr w:type="spellStart"/>
        <w:r w:rsidRPr="00F03473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F03473">
          <w:rPr>
            <w:rFonts w:ascii="Times New Roman" w:hAnsi="Times New Roman" w:cs="Times New Roman"/>
            <w:sz w:val="28"/>
            <w:szCs w:val="28"/>
          </w:rPr>
          <w:t>. 8</w:t>
        </w:r>
      </w:hyperlink>
      <w:r w:rsidRPr="00F03473">
        <w:rPr>
          <w:rFonts w:ascii="Times New Roman" w:hAnsi="Times New Roman" w:cs="Times New Roman"/>
          <w:sz w:val="28"/>
          <w:szCs w:val="28"/>
        </w:rPr>
        <w:t xml:space="preserve">, </w:t>
      </w:r>
      <w:hyperlink r:id="rId49" w:history="1">
        <w:r w:rsidRPr="00F03473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F0347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03473">
        <w:rPr>
          <w:rFonts w:ascii="Times New Roman" w:hAnsi="Times New Roman" w:cs="Times New Roman"/>
          <w:sz w:val="28"/>
          <w:szCs w:val="28"/>
        </w:rPr>
        <w:t xml:space="preserve"> </w:t>
      </w:r>
      <w:hyperlink r:id="rId50" w:history="1">
        <w:r w:rsidRPr="00F03473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F0347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1" w:history="1">
        <w:r w:rsidRPr="00F03473">
          <w:rPr>
            <w:rFonts w:ascii="Times New Roman" w:hAnsi="Times New Roman" w:cs="Times New Roman"/>
            <w:sz w:val="28"/>
            <w:szCs w:val="28"/>
          </w:rPr>
          <w:t>13 ч. 2 настоящей статьи</w:t>
        </w:r>
      </w:hyperlink>
      <w:r w:rsidRPr="00F03473">
        <w:rPr>
          <w:rFonts w:ascii="Times New Roman" w:hAnsi="Times New Roman" w:cs="Times New Roman"/>
          <w:sz w:val="28"/>
          <w:szCs w:val="28"/>
        </w:rPr>
        <w:t>,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</w:r>
    </w:p>
    <w:p w:rsidR="00C6030D" w:rsidRPr="00F03473" w:rsidRDefault="00C6030D" w:rsidP="00F03473">
      <w:pPr>
        <w:autoSpaceDE w:val="0"/>
        <w:autoSpaceDN w:val="0"/>
        <w:adjustRightInd w:val="0"/>
        <w:spacing w:before="26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47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2" w:history="1">
        <w:r w:rsidRPr="00F03473">
          <w:rPr>
            <w:rFonts w:ascii="Times New Roman" w:hAnsi="Times New Roman" w:cs="Times New Roman"/>
            <w:sz w:val="28"/>
            <w:szCs w:val="28"/>
          </w:rPr>
          <w:t>п. 17</w:t>
        </w:r>
      </w:hyperlink>
      <w:r w:rsidRPr="00F03473">
        <w:rPr>
          <w:rFonts w:ascii="Times New Roman" w:hAnsi="Times New Roman" w:cs="Times New Roman"/>
          <w:sz w:val="28"/>
          <w:szCs w:val="28"/>
        </w:rPr>
        <w:t xml:space="preserve"> Правил ведения реестра контрактов, заключенных заказчиками, утвержденных постановлением Правительства РФ от 28.11.2013 N </w:t>
      </w:r>
      <w:r w:rsidRPr="00F03473">
        <w:rPr>
          <w:rFonts w:ascii="Times New Roman" w:hAnsi="Times New Roman" w:cs="Times New Roman"/>
          <w:sz w:val="28"/>
          <w:szCs w:val="28"/>
        </w:rPr>
        <w:lastRenderedPageBreak/>
        <w:t>1084, реестровая запись в течение 3 рабочих дней со дня получения от заказчика соответствующих сведений включается в реестр контрактов.</w:t>
      </w:r>
    </w:p>
    <w:p w:rsidR="000068C2" w:rsidRPr="00F03473" w:rsidRDefault="00C6030D" w:rsidP="00F03473">
      <w:pPr>
        <w:autoSpaceDE w:val="0"/>
        <w:autoSpaceDN w:val="0"/>
        <w:adjustRightInd w:val="0"/>
        <w:spacing w:before="26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473">
        <w:rPr>
          <w:rFonts w:ascii="Times New Roman" w:hAnsi="Times New Roman" w:cs="Times New Roman"/>
          <w:sz w:val="28"/>
          <w:szCs w:val="28"/>
        </w:rPr>
        <w:t>В нарушение вышеуказанных требований закона, информация по рассматриваемому контракту в единой информационной системе в сфере закупок (далее - ЕИС) не размещена</w:t>
      </w:r>
      <w:r w:rsidR="000068C2" w:rsidRPr="00F03473">
        <w:rPr>
          <w:rFonts w:ascii="Times New Roman" w:hAnsi="Times New Roman" w:cs="Times New Roman"/>
          <w:sz w:val="28"/>
          <w:szCs w:val="28"/>
        </w:rPr>
        <w:t>.</w:t>
      </w:r>
      <w:r w:rsidR="0085782F" w:rsidRPr="00F034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30D" w:rsidRPr="00F03473" w:rsidRDefault="000068C2" w:rsidP="00F03473">
      <w:pPr>
        <w:autoSpaceDE w:val="0"/>
        <w:autoSpaceDN w:val="0"/>
        <w:adjustRightInd w:val="0"/>
        <w:spacing w:before="26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473">
        <w:rPr>
          <w:rFonts w:ascii="Times New Roman" w:hAnsi="Times New Roman" w:cs="Times New Roman"/>
          <w:sz w:val="28"/>
          <w:szCs w:val="28"/>
        </w:rPr>
        <w:t xml:space="preserve"> </w:t>
      </w:r>
      <w:r w:rsidR="00C6030D" w:rsidRPr="00F03473">
        <w:rPr>
          <w:rFonts w:ascii="Times New Roman" w:hAnsi="Times New Roman" w:cs="Times New Roman"/>
          <w:sz w:val="28"/>
          <w:szCs w:val="28"/>
        </w:rPr>
        <w:t xml:space="preserve">Аналогичное нарушение выявлено в части размещения информации в рамках контракта от </w:t>
      </w:r>
      <w:r w:rsidR="005A38DD" w:rsidRPr="00F03473">
        <w:rPr>
          <w:rFonts w:ascii="Times New Roman" w:hAnsi="Times New Roman" w:cs="Times New Roman"/>
          <w:sz w:val="28"/>
          <w:szCs w:val="28"/>
        </w:rPr>
        <w:t>15.01.2019</w:t>
      </w:r>
      <w:r w:rsidR="00C6030D" w:rsidRPr="00F03473">
        <w:rPr>
          <w:rFonts w:ascii="Times New Roman" w:hAnsi="Times New Roman" w:cs="Times New Roman"/>
          <w:sz w:val="28"/>
          <w:szCs w:val="28"/>
        </w:rPr>
        <w:t xml:space="preserve"> </w:t>
      </w:r>
      <w:r w:rsidR="005A38DD" w:rsidRPr="00F03473">
        <w:rPr>
          <w:rFonts w:ascii="Times New Roman" w:hAnsi="Times New Roman" w:cs="Times New Roman"/>
          <w:sz w:val="28"/>
          <w:szCs w:val="28"/>
        </w:rPr>
        <w:t>№</w:t>
      </w:r>
      <w:r w:rsidR="00C6030D" w:rsidRPr="00F03473">
        <w:rPr>
          <w:rFonts w:ascii="Times New Roman" w:hAnsi="Times New Roman" w:cs="Times New Roman"/>
          <w:sz w:val="28"/>
          <w:szCs w:val="28"/>
        </w:rPr>
        <w:t xml:space="preserve"> </w:t>
      </w:r>
      <w:r w:rsidR="005A38DD" w:rsidRPr="00F03473">
        <w:rPr>
          <w:rFonts w:ascii="Times New Roman" w:hAnsi="Times New Roman" w:cs="Times New Roman"/>
          <w:sz w:val="28"/>
          <w:szCs w:val="28"/>
        </w:rPr>
        <w:t>1709</w:t>
      </w:r>
      <w:r w:rsidR="00C6030D" w:rsidRPr="00F03473">
        <w:rPr>
          <w:rFonts w:ascii="Times New Roman" w:hAnsi="Times New Roman" w:cs="Times New Roman"/>
          <w:sz w:val="28"/>
          <w:szCs w:val="28"/>
        </w:rPr>
        <w:t>, заключенного между МБ</w:t>
      </w:r>
      <w:r w:rsidR="005A38DD" w:rsidRPr="00F03473">
        <w:rPr>
          <w:rFonts w:ascii="Times New Roman" w:hAnsi="Times New Roman" w:cs="Times New Roman"/>
          <w:sz w:val="28"/>
          <w:szCs w:val="28"/>
        </w:rPr>
        <w:t>У ДО</w:t>
      </w:r>
      <w:r w:rsidR="00C6030D" w:rsidRPr="00F03473">
        <w:rPr>
          <w:rFonts w:ascii="Times New Roman" w:hAnsi="Times New Roman" w:cs="Times New Roman"/>
          <w:sz w:val="28"/>
          <w:szCs w:val="28"/>
        </w:rPr>
        <w:t xml:space="preserve"> </w:t>
      </w:r>
      <w:r w:rsidR="005A38DD" w:rsidRPr="00F03473">
        <w:rPr>
          <w:rFonts w:ascii="Times New Roman" w:hAnsi="Times New Roman" w:cs="Times New Roman"/>
          <w:sz w:val="28"/>
          <w:szCs w:val="28"/>
        </w:rPr>
        <w:t>«ХДШИ»</w:t>
      </w:r>
      <w:r w:rsidR="00C6030D" w:rsidRPr="00F03473">
        <w:rPr>
          <w:rFonts w:ascii="Times New Roman" w:hAnsi="Times New Roman" w:cs="Times New Roman"/>
          <w:sz w:val="28"/>
          <w:szCs w:val="28"/>
        </w:rPr>
        <w:t xml:space="preserve"> и </w:t>
      </w:r>
      <w:r w:rsidR="005A38DD" w:rsidRPr="00F03473">
        <w:rPr>
          <w:rFonts w:ascii="Times New Roman" w:hAnsi="Times New Roman" w:cs="Times New Roman"/>
          <w:sz w:val="28"/>
          <w:szCs w:val="28"/>
        </w:rPr>
        <w:t>ПАО «ДЭК»</w:t>
      </w:r>
      <w:r w:rsidR="00C6030D" w:rsidRPr="00F03473">
        <w:rPr>
          <w:rFonts w:ascii="Times New Roman" w:hAnsi="Times New Roman" w:cs="Times New Roman"/>
          <w:sz w:val="28"/>
          <w:szCs w:val="28"/>
        </w:rPr>
        <w:t xml:space="preserve"> на поставку </w:t>
      </w:r>
      <w:r w:rsidR="005A38DD" w:rsidRPr="00F03473">
        <w:rPr>
          <w:rFonts w:ascii="Times New Roman" w:hAnsi="Times New Roman" w:cs="Times New Roman"/>
          <w:sz w:val="28"/>
          <w:szCs w:val="28"/>
        </w:rPr>
        <w:t>электрической</w:t>
      </w:r>
      <w:r w:rsidR="00C6030D" w:rsidRPr="00F03473">
        <w:rPr>
          <w:rFonts w:ascii="Times New Roman" w:hAnsi="Times New Roman" w:cs="Times New Roman"/>
          <w:sz w:val="28"/>
          <w:szCs w:val="28"/>
        </w:rPr>
        <w:t xml:space="preserve"> энергии</w:t>
      </w:r>
      <w:r w:rsidR="002305AB" w:rsidRPr="00F03473">
        <w:rPr>
          <w:rFonts w:ascii="Times New Roman" w:hAnsi="Times New Roman" w:cs="Times New Roman"/>
          <w:sz w:val="28"/>
          <w:szCs w:val="28"/>
        </w:rPr>
        <w:t xml:space="preserve"> и контракта от 28.01.2019 № 18МБ ТС 1 2019 между МБУ ДО «ХДШИ» и КГУП «Примтеплоэнерго» на поставку тепло энергии и горячего водоснабжения</w:t>
      </w:r>
      <w:r w:rsidR="00C6030D" w:rsidRPr="00F03473">
        <w:rPr>
          <w:rFonts w:ascii="Times New Roman" w:hAnsi="Times New Roman" w:cs="Times New Roman"/>
          <w:sz w:val="28"/>
          <w:szCs w:val="28"/>
        </w:rPr>
        <w:t>.</w:t>
      </w:r>
    </w:p>
    <w:p w:rsidR="005A38DD" w:rsidRPr="00F03473" w:rsidRDefault="00D851DA" w:rsidP="00F03473">
      <w:pPr>
        <w:autoSpaceDE w:val="0"/>
        <w:autoSpaceDN w:val="0"/>
        <w:adjustRightInd w:val="0"/>
        <w:spacing w:before="26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473">
        <w:rPr>
          <w:rFonts w:ascii="Times New Roman" w:hAnsi="Times New Roman" w:cs="Times New Roman"/>
          <w:b/>
          <w:i/>
          <w:sz w:val="28"/>
          <w:szCs w:val="28"/>
        </w:rPr>
        <w:t>Ч. 3 ст. 7.30 КоАП</w:t>
      </w:r>
      <w:r w:rsidRPr="00F03473">
        <w:rPr>
          <w:rFonts w:ascii="Times New Roman" w:hAnsi="Times New Roman" w:cs="Times New Roman"/>
          <w:sz w:val="28"/>
          <w:szCs w:val="28"/>
        </w:rPr>
        <w:t xml:space="preserve"> предусмотрена административная ответственность в виде административного штрафа на должностных лиц в размере пятидесяти тысяч рублей; на юридических лиц - пятисот тысяч рублей за неразмещение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в единой информационной системе в сфере закупок информации и документов, размещение которых предусмотрено в соответствии с законодательством Российской Федерации о контрактной системе в сфере закупок.</w:t>
      </w:r>
    </w:p>
    <w:p w:rsidR="0081392A" w:rsidRPr="00F03473" w:rsidRDefault="003044DC" w:rsidP="00F0347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473">
        <w:rPr>
          <w:rFonts w:ascii="Times New Roman" w:hAnsi="Times New Roman" w:cs="Times New Roman"/>
          <w:sz w:val="28"/>
          <w:szCs w:val="28"/>
        </w:rPr>
        <w:t xml:space="preserve">Кроме того </w:t>
      </w:r>
      <w:r w:rsidR="0081392A" w:rsidRPr="00F03473">
        <w:rPr>
          <w:rFonts w:ascii="Times New Roman" w:hAnsi="Times New Roman" w:cs="Times New Roman"/>
          <w:sz w:val="28"/>
          <w:szCs w:val="28"/>
        </w:rPr>
        <w:t xml:space="preserve">заказчиком в нарушение </w:t>
      </w:r>
      <w:hyperlink r:id="rId53" w:history="1">
        <w:r w:rsidR="0081392A" w:rsidRPr="00F034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8</w:t>
        </w:r>
      </w:hyperlink>
      <w:r w:rsidR="0081392A" w:rsidRPr="00F03473">
        <w:rPr>
          <w:rFonts w:ascii="Times New Roman" w:hAnsi="Times New Roman" w:cs="Times New Roman"/>
          <w:sz w:val="28"/>
          <w:szCs w:val="28"/>
        </w:rPr>
        <w:t xml:space="preserve">, </w:t>
      </w:r>
      <w:hyperlink r:id="rId54" w:history="1">
        <w:r w:rsidR="0081392A" w:rsidRPr="00F034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29 ч. 1 ст. 93</w:t>
        </w:r>
      </w:hyperlink>
      <w:r w:rsidR="0081392A" w:rsidRPr="00F03473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 при заключении вышеуказанных контрактов выбран способ осуществления закупки у единственного поставщика (подрядчика, исполнителя) на основании </w:t>
      </w:r>
      <w:hyperlink r:id="rId55" w:history="1">
        <w:r w:rsidR="0081392A" w:rsidRPr="00F034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4 ч. 1 ст. 93</w:t>
        </w:r>
      </w:hyperlink>
      <w:r w:rsidR="0081392A" w:rsidRPr="00F03473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системе.</w:t>
      </w:r>
    </w:p>
    <w:p w:rsidR="0081392A" w:rsidRPr="00F03473" w:rsidRDefault="0081392A" w:rsidP="00F0347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4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56" w:history="1">
        <w:proofErr w:type="gramStart"/>
        <w:r w:rsidRPr="00F03473">
          <w:rPr>
            <w:rStyle w:val="a3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Ч. 1 ст. 7.29</w:t>
        </w:r>
      </w:hyperlink>
      <w:r w:rsidRPr="00F03473">
        <w:rPr>
          <w:rFonts w:ascii="Times New Roman" w:hAnsi="Times New Roman" w:cs="Times New Roman"/>
          <w:b/>
          <w:i/>
          <w:sz w:val="28"/>
          <w:szCs w:val="28"/>
        </w:rPr>
        <w:t xml:space="preserve"> КоАП</w:t>
      </w:r>
      <w:r w:rsidRPr="00F03473">
        <w:rPr>
          <w:rFonts w:ascii="Times New Roman" w:hAnsi="Times New Roman" w:cs="Times New Roman"/>
          <w:sz w:val="28"/>
          <w:szCs w:val="28"/>
        </w:rPr>
        <w:t xml:space="preserve"> предусмотрена административная ответственность в размере тридцати тысяч рублей за принятие решения о способе определения поставщика (подрядчика, исполнителя), в том числе решения о закупке товаров, работ, услуг для обеспечения государственных и муниципальных нужд у единственного поставщика (подрядчика, исполнителя), с нарушением требований, установленных законодательством Российской Федерации о контрактной системе в сфере закупок товаров, работ, услуг для обеспечения</w:t>
      </w:r>
      <w:proofErr w:type="gramEnd"/>
      <w:r w:rsidRPr="00F03473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 (далее также - законодательство Российской Федерации о контр</w:t>
      </w:r>
      <w:r w:rsidR="003F31EA" w:rsidRPr="00F03473">
        <w:rPr>
          <w:rFonts w:ascii="Times New Roman" w:hAnsi="Times New Roman" w:cs="Times New Roman"/>
          <w:sz w:val="28"/>
          <w:szCs w:val="28"/>
        </w:rPr>
        <w:t>актной системе в сфере закупок).</w:t>
      </w:r>
    </w:p>
    <w:p w:rsidR="00CD3A18" w:rsidRPr="00CD3A18" w:rsidRDefault="00CD3A18" w:rsidP="00CD3A18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D3A1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CD3A18" w:rsidRPr="00CD3A18" w:rsidRDefault="00CD3A18" w:rsidP="00F03473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D3A1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3A18">
        <w:rPr>
          <w:rFonts w:ascii="Times New Roman" w:eastAsia="Calibri" w:hAnsi="Times New Roman" w:cs="Times New Roman"/>
          <w:sz w:val="28"/>
          <w:szCs w:val="28"/>
        </w:rPr>
        <w:t xml:space="preserve">Главный специалист </w:t>
      </w:r>
      <w:proofErr w:type="gramStart"/>
      <w:r w:rsidRPr="00CD3A18">
        <w:rPr>
          <w:rFonts w:ascii="Times New Roman" w:eastAsia="Calibri" w:hAnsi="Times New Roman" w:cs="Times New Roman"/>
          <w:sz w:val="28"/>
          <w:szCs w:val="28"/>
        </w:rPr>
        <w:t>внутреннего</w:t>
      </w:r>
      <w:proofErr w:type="gramEnd"/>
      <w:r w:rsidRPr="00CD3A18"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</w:p>
    <w:p w:rsidR="00CD3A18" w:rsidRPr="00CD3A18" w:rsidRDefault="00CD3A18" w:rsidP="00F0347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3A18">
        <w:rPr>
          <w:rFonts w:ascii="Times New Roman" w:eastAsia="Calibri" w:hAnsi="Times New Roman" w:cs="Times New Roman"/>
          <w:sz w:val="28"/>
          <w:szCs w:val="28"/>
        </w:rPr>
        <w:t>муниципального финансового</w:t>
      </w:r>
      <w:r w:rsidRPr="00CD3A18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CD3A18" w:rsidRPr="00CD3A18" w:rsidRDefault="00CD3A18" w:rsidP="00F0347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3A18">
        <w:rPr>
          <w:rFonts w:ascii="Times New Roman" w:eastAsia="Calibri" w:hAnsi="Times New Roman" w:cs="Times New Roman"/>
          <w:sz w:val="28"/>
          <w:szCs w:val="28"/>
        </w:rPr>
        <w:t xml:space="preserve">контроля Администрации   </w:t>
      </w:r>
    </w:p>
    <w:p w:rsidR="00F03473" w:rsidRPr="00F03473" w:rsidRDefault="00CD3A18" w:rsidP="00F0347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A18">
        <w:rPr>
          <w:rFonts w:ascii="Times New Roman" w:eastAsia="Calibri" w:hAnsi="Times New Roman" w:cs="Times New Roman"/>
          <w:sz w:val="28"/>
          <w:szCs w:val="28"/>
        </w:rPr>
        <w:t>Ханкайского муниципального района</w:t>
      </w:r>
      <w:r w:rsidR="00F03473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A76E22">
        <w:rPr>
          <w:rFonts w:ascii="Times New Roman" w:eastAsia="Calibri" w:hAnsi="Times New Roman" w:cs="Times New Roman"/>
          <w:sz w:val="28"/>
          <w:szCs w:val="28"/>
        </w:rPr>
        <w:t xml:space="preserve">                             Ю.Ф. Филаткина</w:t>
      </w:r>
      <w:r w:rsidR="00F0347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D3A18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F03473" w:rsidRPr="00F03473" w:rsidRDefault="00F03473" w:rsidP="00F0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F03473" w:rsidRPr="00F03473" w:rsidSect="00350705">
      <w:pgSz w:w="11906" w:h="16838"/>
      <w:pgMar w:top="567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132" w:rsidRDefault="004D0132" w:rsidP="00B475A8">
      <w:pPr>
        <w:spacing w:after="0" w:line="240" w:lineRule="auto"/>
      </w:pPr>
      <w:r>
        <w:separator/>
      </w:r>
    </w:p>
  </w:endnote>
  <w:endnote w:type="continuationSeparator" w:id="0">
    <w:p w:rsidR="004D0132" w:rsidRDefault="004D0132" w:rsidP="00B47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132" w:rsidRDefault="004D0132" w:rsidP="00B475A8">
      <w:pPr>
        <w:spacing w:after="0" w:line="240" w:lineRule="auto"/>
      </w:pPr>
      <w:r>
        <w:separator/>
      </w:r>
    </w:p>
  </w:footnote>
  <w:footnote w:type="continuationSeparator" w:id="0">
    <w:p w:rsidR="004D0132" w:rsidRDefault="004D0132" w:rsidP="00B47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479"/>
    <w:multiLevelType w:val="hybridMultilevel"/>
    <w:tmpl w:val="05CE17CA"/>
    <w:lvl w:ilvl="0" w:tplc="6720D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2F1659"/>
    <w:multiLevelType w:val="hybridMultilevel"/>
    <w:tmpl w:val="4A809534"/>
    <w:lvl w:ilvl="0" w:tplc="0D48E5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2573FF"/>
    <w:multiLevelType w:val="hybridMultilevel"/>
    <w:tmpl w:val="B3A66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0D85AAD"/>
    <w:multiLevelType w:val="hybridMultilevel"/>
    <w:tmpl w:val="675A3DD0"/>
    <w:lvl w:ilvl="0" w:tplc="EC261F5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137D609B"/>
    <w:multiLevelType w:val="hybridMultilevel"/>
    <w:tmpl w:val="761EC846"/>
    <w:lvl w:ilvl="0" w:tplc="C77C55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BF3F24"/>
    <w:multiLevelType w:val="hybridMultilevel"/>
    <w:tmpl w:val="307C9558"/>
    <w:lvl w:ilvl="0" w:tplc="2610A1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235607"/>
    <w:multiLevelType w:val="hybridMultilevel"/>
    <w:tmpl w:val="A84AB6BE"/>
    <w:lvl w:ilvl="0" w:tplc="01B246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9DF12FC"/>
    <w:multiLevelType w:val="hybridMultilevel"/>
    <w:tmpl w:val="D346A8B2"/>
    <w:lvl w:ilvl="0" w:tplc="1BF861F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92757"/>
    <w:multiLevelType w:val="hybridMultilevel"/>
    <w:tmpl w:val="A6126FC8"/>
    <w:lvl w:ilvl="0" w:tplc="79F8B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CB079C"/>
    <w:multiLevelType w:val="multilevel"/>
    <w:tmpl w:val="3F9CA2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10">
    <w:nsid w:val="47AD742D"/>
    <w:multiLevelType w:val="hybridMultilevel"/>
    <w:tmpl w:val="EA1A6B9C"/>
    <w:lvl w:ilvl="0" w:tplc="B002E1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9D7410"/>
    <w:multiLevelType w:val="hybridMultilevel"/>
    <w:tmpl w:val="A4968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D2B0E"/>
    <w:multiLevelType w:val="hybridMultilevel"/>
    <w:tmpl w:val="CB1A4630"/>
    <w:lvl w:ilvl="0" w:tplc="1F9293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5E301D"/>
    <w:multiLevelType w:val="hybridMultilevel"/>
    <w:tmpl w:val="7910C604"/>
    <w:lvl w:ilvl="0" w:tplc="6C182F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B6E488D"/>
    <w:multiLevelType w:val="hybridMultilevel"/>
    <w:tmpl w:val="26341FCE"/>
    <w:lvl w:ilvl="0" w:tplc="AD2CD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3AC1869"/>
    <w:multiLevelType w:val="multilevel"/>
    <w:tmpl w:val="79D43A9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Zero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6">
    <w:nsid w:val="63BB3B21"/>
    <w:multiLevelType w:val="hybridMultilevel"/>
    <w:tmpl w:val="FCA61B7C"/>
    <w:lvl w:ilvl="0" w:tplc="E3C20CF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F70436"/>
    <w:multiLevelType w:val="multilevel"/>
    <w:tmpl w:val="98D4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41078E"/>
    <w:multiLevelType w:val="hybridMultilevel"/>
    <w:tmpl w:val="FB3C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13"/>
  </w:num>
  <w:num w:numId="8">
    <w:abstractNumId w:val="9"/>
  </w:num>
  <w:num w:numId="9">
    <w:abstractNumId w:val="5"/>
  </w:num>
  <w:num w:numId="10">
    <w:abstractNumId w:val="6"/>
  </w:num>
  <w:num w:numId="11">
    <w:abstractNumId w:val="12"/>
  </w:num>
  <w:num w:numId="12">
    <w:abstractNumId w:val="10"/>
  </w:num>
  <w:num w:numId="13">
    <w:abstractNumId w:val="7"/>
  </w:num>
  <w:num w:numId="14">
    <w:abstractNumId w:val="17"/>
  </w:num>
  <w:num w:numId="15">
    <w:abstractNumId w:val="8"/>
  </w:num>
  <w:num w:numId="16">
    <w:abstractNumId w:val="16"/>
  </w:num>
  <w:num w:numId="17">
    <w:abstractNumId w:val="18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3E"/>
    <w:rsid w:val="0000106A"/>
    <w:rsid w:val="000012E4"/>
    <w:rsid w:val="00001DE3"/>
    <w:rsid w:val="00002144"/>
    <w:rsid w:val="000025B0"/>
    <w:rsid w:val="0000337A"/>
    <w:rsid w:val="00003A1A"/>
    <w:rsid w:val="000042A9"/>
    <w:rsid w:val="00005048"/>
    <w:rsid w:val="00005463"/>
    <w:rsid w:val="00006824"/>
    <w:rsid w:val="0000688F"/>
    <w:rsid w:val="000068C2"/>
    <w:rsid w:val="00007333"/>
    <w:rsid w:val="00007BB1"/>
    <w:rsid w:val="000107D9"/>
    <w:rsid w:val="00010968"/>
    <w:rsid w:val="000109F8"/>
    <w:rsid w:val="00010C58"/>
    <w:rsid w:val="000110FD"/>
    <w:rsid w:val="00011F03"/>
    <w:rsid w:val="000121F9"/>
    <w:rsid w:val="00012AEA"/>
    <w:rsid w:val="00012CB2"/>
    <w:rsid w:val="00013692"/>
    <w:rsid w:val="000151E1"/>
    <w:rsid w:val="000151FB"/>
    <w:rsid w:val="00015796"/>
    <w:rsid w:val="00015D56"/>
    <w:rsid w:val="00016308"/>
    <w:rsid w:val="00016CCB"/>
    <w:rsid w:val="00016ECB"/>
    <w:rsid w:val="000171F3"/>
    <w:rsid w:val="000206E6"/>
    <w:rsid w:val="00020C70"/>
    <w:rsid w:val="0002113D"/>
    <w:rsid w:val="00021566"/>
    <w:rsid w:val="00022640"/>
    <w:rsid w:val="00022DA3"/>
    <w:rsid w:val="000234C2"/>
    <w:rsid w:val="00024108"/>
    <w:rsid w:val="000249C9"/>
    <w:rsid w:val="00025AC7"/>
    <w:rsid w:val="000270A0"/>
    <w:rsid w:val="00027443"/>
    <w:rsid w:val="00027BD9"/>
    <w:rsid w:val="00032E78"/>
    <w:rsid w:val="00033483"/>
    <w:rsid w:val="00033737"/>
    <w:rsid w:val="00033D38"/>
    <w:rsid w:val="00034534"/>
    <w:rsid w:val="000346FF"/>
    <w:rsid w:val="00034C34"/>
    <w:rsid w:val="00034F77"/>
    <w:rsid w:val="000351C4"/>
    <w:rsid w:val="000356CC"/>
    <w:rsid w:val="00035E62"/>
    <w:rsid w:val="00035E7F"/>
    <w:rsid w:val="00036231"/>
    <w:rsid w:val="000363D6"/>
    <w:rsid w:val="00036718"/>
    <w:rsid w:val="00036DBD"/>
    <w:rsid w:val="00037699"/>
    <w:rsid w:val="00040577"/>
    <w:rsid w:val="000409C3"/>
    <w:rsid w:val="000416D3"/>
    <w:rsid w:val="00041DA9"/>
    <w:rsid w:val="00043C92"/>
    <w:rsid w:val="00044749"/>
    <w:rsid w:val="0004476E"/>
    <w:rsid w:val="000453B5"/>
    <w:rsid w:val="00045765"/>
    <w:rsid w:val="000459BA"/>
    <w:rsid w:val="00046D1D"/>
    <w:rsid w:val="000471DF"/>
    <w:rsid w:val="00050238"/>
    <w:rsid w:val="00050516"/>
    <w:rsid w:val="00050A3E"/>
    <w:rsid w:val="00050B49"/>
    <w:rsid w:val="000517EC"/>
    <w:rsid w:val="00051D32"/>
    <w:rsid w:val="00051E14"/>
    <w:rsid w:val="000534E6"/>
    <w:rsid w:val="0005420D"/>
    <w:rsid w:val="00055509"/>
    <w:rsid w:val="00055877"/>
    <w:rsid w:val="000561F4"/>
    <w:rsid w:val="00056BE0"/>
    <w:rsid w:val="00057D17"/>
    <w:rsid w:val="00060162"/>
    <w:rsid w:val="00060546"/>
    <w:rsid w:val="00060998"/>
    <w:rsid w:val="000610C9"/>
    <w:rsid w:val="00061162"/>
    <w:rsid w:val="0006155F"/>
    <w:rsid w:val="00061E77"/>
    <w:rsid w:val="00061EE1"/>
    <w:rsid w:val="0006208E"/>
    <w:rsid w:val="00062336"/>
    <w:rsid w:val="00062392"/>
    <w:rsid w:val="000624E1"/>
    <w:rsid w:val="00062A59"/>
    <w:rsid w:val="00063D29"/>
    <w:rsid w:val="00064121"/>
    <w:rsid w:val="00064153"/>
    <w:rsid w:val="00064FB0"/>
    <w:rsid w:val="00065327"/>
    <w:rsid w:val="000655CB"/>
    <w:rsid w:val="0006565D"/>
    <w:rsid w:val="00065868"/>
    <w:rsid w:val="00065B07"/>
    <w:rsid w:val="00065F08"/>
    <w:rsid w:val="000660DD"/>
    <w:rsid w:val="00066693"/>
    <w:rsid w:val="00066882"/>
    <w:rsid w:val="00066D9A"/>
    <w:rsid w:val="000675F3"/>
    <w:rsid w:val="000704FC"/>
    <w:rsid w:val="00070F1D"/>
    <w:rsid w:val="000712D4"/>
    <w:rsid w:val="00072F4B"/>
    <w:rsid w:val="000739CE"/>
    <w:rsid w:val="00076632"/>
    <w:rsid w:val="00076DEB"/>
    <w:rsid w:val="00076E19"/>
    <w:rsid w:val="00077942"/>
    <w:rsid w:val="00080163"/>
    <w:rsid w:val="00080B3F"/>
    <w:rsid w:val="00080FC8"/>
    <w:rsid w:val="0008141C"/>
    <w:rsid w:val="0008173D"/>
    <w:rsid w:val="00083BBF"/>
    <w:rsid w:val="000840B8"/>
    <w:rsid w:val="00084578"/>
    <w:rsid w:val="00084895"/>
    <w:rsid w:val="00084F03"/>
    <w:rsid w:val="0008501D"/>
    <w:rsid w:val="0008609A"/>
    <w:rsid w:val="000861E5"/>
    <w:rsid w:val="00086C69"/>
    <w:rsid w:val="00087271"/>
    <w:rsid w:val="00087DEB"/>
    <w:rsid w:val="00091A5A"/>
    <w:rsid w:val="00091F05"/>
    <w:rsid w:val="000927BC"/>
    <w:rsid w:val="00093821"/>
    <w:rsid w:val="00093926"/>
    <w:rsid w:val="00093ECF"/>
    <w:rsid w:val="00094A19"/>
    <w:rsid w:val="00094CEF"/>
    <w:rsid w:val="00095376"/>
    <w:rsid w:val="00095AEE"/>
    <w:rsid w:val="00095BF2"/>
    <w:rsid w:val="00095D9E"/>
    <w:rsid w:val="000963A9"/>
    <w:rsid w:val="00096C84"/>
    <w:rsid w:val="00096CC7"/>
    <w:rsid w:val="00097101"/>
    <w:rsid w:val="000977B5"/>
    <w:rsid w:val="000A1D1C"/>
    <w:rsid w:val="000A291F"/>
    <w:rsid w:val="000A3614"/>
    <w:rsid w:val="000A36A1"/>
    <w:rsid w:val="000A36DC"/>
    <w:rsid w:val="000A4537"/>
    <w:rsid w:val="000A5224"/>
    <w:rsid w:val="000A55EC"/>
    <w:rsid w:val="000A57E7"/>
    <w:rsid w:val="000A5F38"/>
    <w:rsid w:val="000A6070"/>
    <w:rsid w:val="000A72CF"/>
    <w:rsid w:val="000A7878"/>
    <w:rsid w:val="000A7CE2"/>
    <w:rsid w:val="000A7D1F"/>
    <w:rsid w:val="000A7D90"/>
    <w:rsid w:val="000B03B4"/>
    <w:rsid w:val="000B1295"/>
    <w:rsid w:val="000B1346"/>
    <w:rsid w:val="000B1499"/>
    <w:rsid w:val="000B1607"/>
    <w:rsid w:val="000B1701"/>
    <w:rsid w:val="000B1F40"/>
    <w:rsid w:val="000B2036"/>
    <w:rsid w:val="000B3483"/>
    <w:rsid w:val="000B39F1"/>
    <w:rsid w:val="000B441A"/>
    <w:rsid w:val="000B50B3"/>
    <w:rsid w:val="000B52E0"/>
    <w:rsid w:val="000B66FE"/>
    <w:rsid w:val="000B6A18"/>
    <w:rsid w:val="000B7F8D"/>
    <w:rsid w:val="000B7FB8"/>
    <w:rsid w:val="000C1111"/>
    <w:rsid w:val="000C1240"/>
    <w:rsid w:val="000C3388"/>
    <w:rsid w:val="000C3D30"/>
    <w:rsid w:val="000C3DD7"/>
    <w:rsid w:val="000C4380"/>
    <w:rsid w:val="000C449F"/>
    <w:rsid w:val="000C4837"/>
    <w:rsid w:val="000C4AFF"/>
    <w:rsid w:val="000C5AA2"/>
    <w:rsid w:val="000C646B"/>
    <w:rsid w:val="000C6617"/>
    <w:rsid w:val="000C6855"/>
    <w:rsid w:val="000C69B1"/>
    <w:rsid w:val="000C7644"/>
    <w:rsid w:val="000C78D4"/>
    <w:rsid w:val="000D1415"/>
    <w:rsid w:val="000D2FA6"/>
    <w:rsid w:val="000D3227"/>
    <w:rsid w:val="000D344C"/>
    <w:rsid w:val="000D396A"/>
    <w:rsid w:val="000D3B65"/>
    <w:rsid w:val="000D4591"/>
    <w:rsid w:val="000D538D"/>
    <w:rsid w:val="000D6A73"/>
    <w:rsid w:val="000D6F9C"/>
    <w:rsid w:val="000D7178"/>
    <w:rsid w:val="000D738F"/>
    <w:rsid w:val="000D7F84"/>
    <w:rsid w:val="000E0246"/>
    <w:rsid w:val="000E08E0"/>
    <w:rsid w:val="000E0D16"/>
    <w:rsid w:val="000E18C8"/>
    <w:rsid w:val="000E22BF"/>
    <w:rsid w:val="000E233A"/>
    <w:rsid w:val="000E3195"/>
    <w:rsid w:val="000E4058"/>
    <w:rsid w:val="000E436F"/>
    <w:rsid w:val="000E44F3"/>
    <w:rsid w:val="000E46E8"/>
    <w:rsid w:val="000E4858"/>
    <w:rsid w:val="000E5676"/>
    <w:rsid w:val="000E5733"/>
    <w:rsid w:val="000E5CEB"/>
    <w:rsid w:val="000E60E4"/>
    <w:rsid w:val="000E62F5"/>
    <w:rsid w:val="000E6DA1"/>
    <w:rsid w:val="000E6F5C"/>
    <w:rsid w:val="000E78F4"/>
    <w:rsid w:val="000F03C0"/>
    <w:rsid w:val="000F06E1"/>
    <w:rsid w:val="000F09C8"/>
    <w:rsid w:val="000F148D"/>
    <w:rsid w:val="000F19BB"/>
    <w:rsid w:val="000F22D3"/>
    <w:rsid w:val="000F2910"/>
    <w:rsid w:val="000F3C4E"/>
    <w:rsid w:val="000F41FD"/>
    <w:rsid w:val="000F4237"/>
    <w:rsid w:val="000F4925"/>
    <w:rsid w:val="000F5EC6"/>
    <w:rsid w:val="000F66BB"/>
    <w:rsid w:val="000F6DDB"/>
    <w:rsid w:val="000F6F82"/>
    <w:rsid w:val="0010160E"/>
    <w:rsid w:val="001018DC"/>
    <w:rsid w:val="0010245D"/>
    <w:rsid w:val="00102557"/>
    <w:rsid w:val="001029D1"/>
    <w:rsid w:val="001035B7"/>
    <w:rsid w:val="00103793"/>
    <w:rsid w:val="00103E6F"/>
    <w:rsid w:val="00103F5F"/>
    <w:rsid w:val="001043D7"/>
    <w:rsid w:val="001048E3"/>
    <w:rsid w:val="00104A05"/>
    <w:rsid w:val="00105BCA"/>
    <w:rsid w:val="001060A1"/>
    <w:rsid w:val="00106401"/>
    <w:rsid w:val="00106619"/>
    <w:rsid w:val="00106A6C"/>
    <w:rsid w:val="00106D1F"/>
    <w:rsid w:val="00106D32"/>
    <w:rsid w:val="00107E58"/>
    <w:rsid w:val="00110296"/>
    <w:rsid w:val="001106BB"/>
    <w:rsid w:val="00110902"/>
    <w:rsid w:val="00110CA2"/>
    <w:rsid w:val="00110FC6"/>
    <w:rsid w:val="00111E35"/>
    <w:rsid w:val="001127A3"/>
    <w:rsid w:val="00112D47"/>
    <w:rsid w:val="0011309D"/>
    <w:rsid w:val="00113AE9"/>
    <w:rsid w:val="00113C6A"/>
    <w:rsid w:val="00113EF5"/>
    <w:rsid w:val="001147FC"/>
    <w:rsid w:val="00114AD6"/>
    <w:rsid w:val="00114B01"/>
    <w:rsid w:val="00114FB9"/>
    <w:rsid w:val="00115496"/>
    <w:rsid w:val="00115952"/>
    <w:rsid w:val="00115D03"/>
    <w:rsid w:val="0011631E"/>
    <w:rsid w:val="001166A3"/>
    <w:rsid w:val="00116DD8"/>
    <w:rsid w:val="001177B1"/>
    <w:rsid w:val="00120034"/>
    <w:rsid w:val="00120556"/>
    <w:rsid w:val="00120906"/>
    <w:rsid w:val="0012173E"/>
    <w:rsid w:val="0012259B"/>
    <w:rsid w:val="00122E3F"/>
    <w:rsid w:val="001231F8"/>
    <w:rsid w:val="001232DE"/>
    <w:rsid w:val="0012382D"/>
    <w:rsid w:val="00124059"/>
    <w:rsid w:val="001247F4"/>
    <w:rsid w:val="00124813"/>
    <w:rsid w:val="00124CB1"/>
    <w:rsid w:val="00124E77"/>
    <w:rsid w:val="00124F1E"/>
    <w:rsid w:val="00125136"/>
    <w:rsid w:val="001259B0"/>
    <w:rsid w:val="00126805"/>
    <w:rsid w:val="001278FA"/>
    <w:rsid w:val="0013032C"/>
    <w:rsid w:val="00131092"/>
    <w:rsid w:val="00131519"/>
    <w:rsid w:val="00132AFF"/>
    <w:rsid w:val="00132E3B"/>
    <w:rsid w:val="00133136"/>
    <w:rsid w:val="00133487"/>
    <w:rsid w:val="001334B6"/>
    <w:rsid w:val="00133794"/>
    <w:rsid w:val="00133CF7"/>
    <w:rsid w:val="00133E3A"/>
    <w:rsid w:val="00133EC3"/>
    <w:rsid w:val="00134141"/>
    <w:rsid w:val="00134A52"/>
    <w:rsid w:val="00134CF4"/>
    <w:rsid w:val="00135406"/>
    <w:rsid w:val="00135587"/>
    <w:rsid w:val="00135600"/>
    <w:rsid w:val="00135920"/>
    <w:rsid w:val="001359DA"/>
    <w:rsid w:val="00135B34"/>
    <w:rsid w:val="001364A0"/>
    <w:rsid w:val="00136A17"/>
    <w:rsid w:val="00136A2F"/>
    <w:rsid w:val="001371D3"/>
    <w:rsid w:val="00137875"/>
    <w:rsid w:val="00137ACE"/>
    <w:rsid w:val="00140245"/>
    <w:rsid w:val="0014204B"/>
    <w:rsid w:val="001423B8"/>
    <w:rsid w:val="0014250D"/>
    <w:rsid w:val="00143BD2"/>
    <w:rsid w:val="00144004"/>
    <w:rsid w:val="00146371"/>
    <w:rsid w:val="0014730E"/>
    <w:rsid w:val="0014751A"/>
    <w:rsid w:val="00147C20"/>
    <w:rsid w:val="0015039B"/>
    <w:rsid w:val="00150DE1"/>
    <w:rsid w:val="00151009"/>
    <w:rsid w:val="00151686"/>
    <w:rsid w:val="00151DE1"/>
    <w:rsid w:val="001525D1"/>
    <w:rsid w:val="00152F86"/>
    <w:rsid w:val="00153A51"/>
    <w:rsid w:val="00153D13"/>
    <w:rsid w:val="0015425A"/>
    <w:rsid w:val="00154A63"/>
    <w:rsid w:val="00154EE3"/>
    <w:rsid w:val="00156037"/>
    <w:rsid w:val="001562BC"/>
    <w:rsid w:val="0015645F"/>
    <w:rsid w:val="00156561"/>
    <w:rsid w:val="001568E2"/>
    <w:rsid w:val="00156928"/>
    <w:rsid w:val="00156C66"/>
    <w:rsid w:val="0015752E"/>
    <w:rsid w:val="0016061A"/>
    <w:rsid w:val="00160703"/>
    <w:rsid w:val="001608F3"/>
    <w:rsid w:val="0016097A"/>
    <w:rsid w:val="00160A89"/>
    <w:rsid w:val="00160BA3"/>
    <w:rsid w:val="00160D90"/>
    <w:rsid w:val="00160F4F"/>
    <w:rsid w:val="0016128B"/>
    <w:rsid w:val="001615FB"/>
    <w:rsid w:val="001616A2"/>
    <w:rsid w:val="001619F8"/>
    <w:rsid w:val="00161A43"/>
    <w:rsid w:val="00161F1A"/>
    <w:rsid w:val="0016291A"/>
    <w:rsid w:val="00162BEF"/>
    <w:rsid w:val="00163D4C"/>
    <w:rsid w:val="00166BE2"/>
    <w:rsid w:val="00166F92"/>
    <w:rsid w:val="00167A77"/>
    <w:rsid w:val="00167BB2"/>
    <w:rsid w:val="00167C66"/>
    <w:rsid w:val="00170915"/>
    <w:rsid w:val="001709B8"/>
    <w:rsid w:val="00170A9D"/>
    <w:rsid w:val="0017109C"/>
    <w:rsid w:val="001711CF"/>
    <w:rsid w:val="00171BAB"/>
    <w:rsid w:val="00171E2D"/>
    <w:rsid w:val="00173522"/>
    <w:rsid w:val="001744B7"/>
    <w:rsid w:val="0017461E"/>
    <w:rsid w:val="001746D2"/>
    <w:rsid w:val="00174BDF"/>
    <w:rsid w:val="00174F96"/>
    <w:rsid w:val="001752EE"/>
    <w:rsid w:val="00175527"/>
    <w:rsid w:val="001757D9"/>
    <w:rsid w:val="0017583C"/>
    <w:rsid w:val="0017690A"/>
    <w:rsid w:val="001771F1"/>
    <w:rsid w:val="001806B9"/>
    <w:rsid w:val="001811FC"/>
    <w:rsid w:val="00181B3A"/>
    <w:rsid w:val="00181D7A"/>
    <w:rsid w:val="00182304"/>
    <w:rsid w:val="00182B5A"/>
    <w:rsid w:val="00182FD5"/>
    <w:rsid w:val="001837A6"/>
    <w:rsid w:val="001837D8"/>
    <w:rsid w:val="00184292"/>
    <w:rsid w:val="00184AA9"/>
    <w:rsid w:val="0018535E"/>
    <w:rsid w:val="001860CE"/>
    <w:rsid w:val="00186580"/>
    <w:rsid w:val="001871F3"/>
    <w:rsid w:val="001873F1"/>
    <w:rsid w:val="001877DA"/>
    <w:rsid w:val="001905D7"/>
    <w:rsid w:val="00190F7C"/>
    <w:rsid w:val="001913EC"/>
    <w:rsid w:val="001915F0"/>
    <w:rsid w:val="00191C65"/>
    <w:rsid w:val="0019306D"/>
    <w:rsid w:val="001935FB"/>
    <w:rsid w:val="00193EB3"/>
    <w:rsid w:val="00194207"/>
    <w:rsid w:val="00194675"/>
    <w:rsid w:val="00194A65"/>
    <w:rsid w:val="00196074"/>
    <w:rsid w:val="00196FB6"/>
    <w:rsid w:val="00197376"/>
    <w:rsid w:val="001A01F7"/>
    <w:rsid w:val="001A0440"/>
    <w:rsid w:val="001A198F"/>
    <w:rsid w:val="001A2935"/>
    <w:rsid w:val="001A309B"/>
    <w:rsid w:val="001A30C3"/>
    <w:rsid w:val="001A361B"/>
    <w:rsid w:val="001A41D6"/>
    <w:rsid w:val="001A472B"/>
    <w:rsid w:val="001A5632"/>
    <w:rsid w:val="001A5919"/>
    <w:rsid w:val="001B0180"/>
    <w:rsid w:val="001B1041"/>
    <w:rsid w:val="001B104F"/>
    <w:rsid w:val="001B2A45"/>
    <w:rsid w:val="001B2BBD"/>
    <w:rsid w:val="001B30C9"/>
    <w:rsid w:val="001B3B15"/>
    <w:rsid w:val="001B54A6"/>
    <w:rsid w:val="001B580D"/>
    <w:rsid w:val="001B59F5"/>
    <w:rsid w:val="001B5AA0"/>
    <w:rsid w:val="001B62E1"/>
    <w:rsid w:val="001B7E25"/>
    <w:rsid w:val="001C0477"/>
    <w:rsid w:val="001C0888"/>
    <w:rsid w:val="001C0D13"/>
    <w:rsid w:val="001C0D80"/>
    <w:rsid w:val="001C134A"/>
    <w:rsid w:val="001C2DB7"/>
    <w:rsid w:val="001C3227"/>
    <w:rsid w:val="001C3473"/>
    <w:rsid w:val="001C38FE"/>
    <w:rsid w:val="001C3A7A"/>
    <w:rsid w:val="001C4098"/>
    <w:rsid w:val="001C4A90"/>
    <w:rsid w:val="001C4CB3"/>
    <w:rsid w:val="001C4EAA"/>
    <w:rsid w:val="001C740B"/>
    <w:rsid w:val="001D03F6"/>
    <w:rsid w:val="001D0EAF"/>
    <w:rsid w:val="001D1A3E"/>
    <w:rsid w:val="001D1B3F"/>
    <w:rsid w:val="001D1C6F"/>
    <w:rsid w:val="001D223E"/>
    <w:rsid w:val="001D3085"/>
    <w:rsid w:val="001D38DF"/>
    <w:rsid w:val="001D423F"/>
    <w:rsid w:val="001D44BA"/>
    <w:rsid w:val="001D4608"/>
    <w:rsid w:val="001D5809"/>
    <w:rsid w:val="001D5DE6"/>
    <w:rsid w:val="001D7AA0"/>
    <w:rsid w:val="001D7C91"/>
    <w:rsid w:val="001E020A"/>
    <w:rsid w:val="001E0B04"/>
    <w:rsid w:val="001E0CE0"/>
    <w:rsid w:val="001E1170"/>
    <w:rsid w:val="001E1627"/>
    <w:rsid w:val="001E1B1D"/>
    <w:rsid w:val="001E1DCD"/>
    <w:rsid w:val="001E3AF4"/>
    <w:rsid w:val="001E5261"/>
    <w:rsid w:val="001E6243"/>
    <w:rsid w:val="001E62D7"/>
    <w:rsid w:val="001E63D9"/>
    <w:rsid w:val="001E63DD"/>
    <w:rsid w:val="001E676A"/>
    <w:rsid w:val="001E6BBB"/>
    <w:rsid w:val="001E725F"/>
    <w:rsid w:val="001E72C9"/>
    <w:rsid w:val="001E7939"/>
    <w:rsid w:val="001E7A7D"/>
    <w:rsid w:val="001F12CF"/>
    <w:rsid w:val="001F1F49"/>
    <w:rsid w:val="001F2F1F"/>
    <w:rsid w:val="001F301C"/>
    <w:rsid w:val="001F30AC"/>
    <w:rsid w:val="001F3191"/>
    <w:rsid w:val="001F32EE"/>
    <w:rsid w:val="001F3417"/>
    <w:rsid w:val="001F3638"/>
    <w:rsid w:val="001F36DF"/>
    <w:rsid w:val="001F3BCC"/>
    <w:rsid w:val="001F3C2F"/>
    <w:rsid w:val="001F443E"/>
    <w:rsid w:val="001F4449"/>
    <w:rsid w:val="001F4FA2"/>
    <w:rsid w:val="001F606F"/>
    <w:rsid w:val="001F6634"/>
    <w:rsid w:val="001F7040"/>
    <w:rsid w:val="00200CE9"/>
    <w:rsid w:val="0020191F"/>
    <w:rsid w:val="0020198A"/>
    <w:rsid w:val="00201A3D"/>
    <w:rsid w:val="002026AC"/>
    <w:rsid w:val="0020299D"/>
    <w:rsid w:val="00202A68"/>
    <w:rsid w:val="002049B4"/>
    <w:rsid w:val="002052B5"/>
    <w:rsid w:val="00205C89"/>
    <w:rsid w:val="002062FC"/>
    <w:rsid w:val="002063C9"/>
    <w:rsid w:val="00206696"/>
    <w:rsid w:val="00207429"/>
    <w:rsid w:val="00207F5A"/>
    <w:rsid w:val="00210673"/>
    <w:rsid w:val="00210D7E"/>
    <w:rsid w:val="002110C6"/>
    <w:rsid w:val="00211470"/>
    <w:rsid w:val="00211639"/>
    <w:rsid w:val="002125BB"/>
    <w:rsid w:val="0021277F"/>
    <w:rsid w:val="00212D5C"/>
    <w:rsid w:val="00212ED7"/>
    <w:rsid w:val="00212F10"/>
    <w:rsid w:val="0021326C"/>
    <w:rsid w:val="00215458"/>
    <w:rsid w:val="002155D4"/>
    <w:rsid w:val="00216F71"/>
    <w:rsid w:val="00217CEF"/>
    <w:rsid w:val="00222004"/>
    <w:rsid w:val="0022218B"/>
    <w:rsid w:val="00222981"/>
    <w:rsid w:val="002229B9"/>
    <w:rsid w:val="00222D05"/>
    <w:rsid w:val="00222F12"/>
    <w:rsid w:val="002230AF"/>
    <w:rsid w:val="002233FE"/>
    <w:rsid w:val="002243AE"/>
    <w:rsid w:val="00224D7A"/>
    <w:rsid w:val="00224F04"/>
    <w:rsid w:val="00225327"/>
    <w:rsid w:val="002262F7"/>
    <w:rsid w:val="00226A31"/>
    <w:rsid w:val="00226F13"/>
    <w:rsid w:val="002275EF"/>
    <w:rsid w:val="0022773E"/>
    <w:rsid w:val="00227AF6"/>
    <w:rsid w:val="00230530"/>
    <w:rsid w:val="002305AB"/>
    <w:rsid w:val="00231C45"/>
    <w:rsid w:val="0023228E"/>
    <w:rsid w:val="00232376"/>
    <w:rsid w:val="002344AC"/>
    <w:rsid w:val="002348B6"/>
    <w:rsid w:val="00235C22"/>
    <w:rsid w:val="00236D5C"/>
    <w:rsid w:val="00237212"/>
    <w:rsid w:val="002400A5"/>
    <w:rsid w:val="002418C8"/>
    <w:rsid w:val="00241FA9"/>
    <w:rsid w:val="002421F1"/>
    <w:rsid w:val="002428A6"/>
    <w:rsid w:val="0024307A"/>
    <w:rsid w:val="0024347E"/>
    <w:rsid w:val="00244921"/>
    <w:rsid w:val="00244BC5"/>
    <w:rsid w:val="00244F64"/>
    <w:rsid w:val="00245448"/>
    <w:rsid w:val="00245484"/>
    <w:rsid w:val="0024684E"/>
    <w:rsid w:val="00246C87"/>
    <w:rsid w:val="002476C3"/>
    <w:rsid w:val="00247B5A"/>
    <w:rsid w:val="00247FAC"/>
    <w:rsid w:val="0025086D"/>
    <w:rsid w:val="00251438"/>
    <w:rsid w:val="002528CC"/>
    <w:rsid w:val="00253A88"/>
    <w:rsid w:val="002557E2"/>
    <w:rsid w:val="0025656A"/>
    <w:rsid w:val="002572E8"/>
    <w:rsid w:val="00257818"/>
    <w:rsid w:val="0025799C"/>
    <w:rsid w:val="00260123"/>
    <w:rsid w:val="00260660"/>
    <w:rsid w:val="00260DE2"/>
    <w:rsid w:val="00261236"/>
    <w:rsid w:val="00261EB8"/>
    <w:rsid w:val="00262544"/>
    <w:rsid w:val="00262AA0"/>
    <w:rsid w:val="00263E93"/>
    <w:rsid w:val="00263F9E"/>
    <w:rsid w:val="0026404F"/>
    <w:rsid w:val="0026540C"/>
    <w:rsid w:val="002661A8"/>
    <w:rsid w:val="00266A3F"/>
    <w:rsid w:val="00266FBB"/>
    <w:rsid w:val="00271366"/>
    <w:rsid w:val="002717F3"/>
    <w:rsid w:val="00271CAE"/>
    <w:rsid w:val="0027269F"/>
    <w:rsid w:val="00272738"/>
    <w:rsid w:val="00272E84"/>
    <w:rsid w:val="00275289"/>
    <w:rsid w:val="0027541E"/>
    <w:rsid w:val="00275A88"/>
    <w:rsid w:val="00275C11"/>
    <w:rsid w:val="00277312"/>
    <w:rsid w:val="0027736C"/>
    <w:rsid w:val="00277618"/>
    <w:rsid w:val="0027794A"/>
    <w:rsid w:val="00277ABD"/>
    <w:rsid w:val="002801F4"/>
    <w:rsid w:val="00280638"/>
    <w:rsid w:val="002810D0"/>
    <w:rsid w:val="0028153A"/>
    <w:rsid w:val="00282574"/>
    <w:rsid w:val="002825E4"/>
    <w:rsid w:val="00282F91"/>
    <w:rsid w:val="002836A4"/>
    <w:rsid w:val="00284432"/>
    <w:rsid w:val="00284BA4"/>
    <w:rsid w:val="00284C65"/>
    <w:rsid w:val="00285D3D"/>
    <w:rsid w:val="00285F11"/>
    <w:rsid w:val="00286219"/>
    <w:rsid w:val="0028642A"/>
    <w:rsid w:val="0028656B"/>
    <w:rsid w:val="00286FEC"/>
    <w:rsid w:val="0028734B"/>
    <w:rsid w:val="00287355"/>
    <w:rsid w:val="00287734"/>
    <w:rsid w:val="002878B5"/>
    <w:rsid w:val="00287FA9"/>
    <w:rsid w:val="002905D8"/>
    <w:rsid w:val="00291D05"/>
    <w:rsid w:val="00292693"/>
    <w:rsid w:val="0029308F"/>
    <w:rsid w:val="0029315A"/>
    <w:rsid w:val="00293A72"/>
    <w:rsid w:val="00293F89"/>
    <w:rsid w:val="00293FEE"/>
    <w:rsid w:val="002945F1"/>
    <w:rsid w:val="00294819"/>
    <w:rsid w:val="00294D0F"/>
    <w:rsid w:val="00294F43"/>
    <w:rsid w:val="0029585C"/>
    <w:rsid w:val="00297587"/>
    <w:rsid w:val="00297AAE"/>
    <w:rsid w:val="002A0348"/>
    <w:rsid w:val="002A07E3"/>
    <w:rsid w:val="002A15BD"/>
    <w:rsid w:val="002A230B"/>
    <w:rsid w:val="002A2ECB"/>
    <w:rsid w:val="002A303F"/>
    <w:rsid w:val="002A30DD"/>
    <w:rsid w:val="002A315F"/>
    <w:rsid w:val="002A3538"/>
    <w:rsid w:val="002A373A"/>
    <w:rsid w:val="002A38AF"/>
    <w:rsid w:val="002A3A44"/>
    <w:rsid w:val="002A4C4C"/>
    <w:rsid w:val="002A6D85"/>
    <w:rsid w:val="002A6EC1"/>
    <w:rsid w:val="002A7C3B"/>
    <w:rsid w:val="002B0B46"/>
    <w:rsid w:val="002B0C86"/>
    <w:rsid w:val="002B1A9B"/>
    <w:rsid w:val="002B2681"/>
    <w:rsid w:val="002B4385"/>
    <w:rsid w:val="002B4AE9"/>
    <w:rsid w:val="002B4B0D"/>
    <w:rsid w:val="002B6168"/>
    <w:rsid w:val="002B69FA"/>
    <w:rsid w:val="002B6DA6"/>
    <w:rsid w:val="002B6E63"/>
    <w:rsid w:val="002C07DD"/>
    <w:rsid w:val="002C0B47"/>
    <w:rsid w:val="002C0DE7"/>
    <w:rsid w:val="002C1175"/>
    <w:rsid w:val="002C15B1"/>
    <w:rsid w:val="002C260D"/>
    <w:rsid w:val="002C36C7"/>
    <w:rsid w:val="002C4425"/>
    <w:rsid w:val="002C4A38"/>
    <w:rsid w:val="002C4AAE"/>
    <w:rsid w:val="002C5488"/>
    <w:rsid w:val="002C550C"/>
    <w:rsid w:val="002C6666"/>
    <w:rsid w:val="002C6890"/>
    <w:rsid w:val="002C7C9F"/>
    <w:rsid w:val="002C7D75"/>
    <w:rsid w:val="002D13B5"/>
    <w:rsid w:val="002D1867"/>
    <w:rsid w:val="002D23B0"/>
    <w:rsid w:val="002D23CF"/>
    <w:rsid w:val="002D28AF"/>
    <w:rsid w:val="002D2988"/>
    <w:rsid w:val="002D2B52"/>
    <w:rsid w:val="002D35A8"/>
    <w:rsid w:val="002D41EE"/>
    <w:rsid w:val="002D451F"/>
    <w:rsid w:val="002D465A"/>
    <w:rsid w:val="002D4CEA"/>
    <w:rsid w:val="002D5066"/>
    <w:rsid w:val="002D507A"/>
    <w:rsid w:val="002D53F9"/>
    <w:rsid w:val="002D5847"/>
    <w:rsid w:val="002D5958"/>
    <w:rsid w:val="002D5F0F"/>
    <w:rsid w:val="002D6275"/>
    <w:rsid w:val="002D66DF"/>
    <w:rsid w:val="002D6BF3"/>
    <w:rsid w:val="002D73BF"/>
    <w:rsid w:val="002D73C6"/>
    <w:rsid w:val="002D74E0"/>
    <w:rsid w:val="002D774A"/>
    <w:rsid w:val="002E04DC"/>
    <w:rsid w:val="002E0B35"/>
    <w:rsid w:val="002E167C"/>
    <w:rsid w:val="002E1762"/>
    <w:rsid w:val="002E2117"/>
    <w:rsid w:val="002E2955"/>
    <w:rsid w:val="002E2E68"/>
    <w:rsid w:val="002E2EB8"/>
    <w:rsid w:val="002E3653"/>
    <w:rsid w:val="002E38EE"/>
    <w:rsid w:val="002E3ACA"/>
    <w:rsid w:val="002E442E"/>
    <w:rsid w:val="002E48BF"/>
    <w:rsid w:val="002E5D0F"/>
    <w:rsid w:val="002E5EBD"/>
    <w:rsid w:val="002E6A76"/>
    <w:rsid w:val="002F0129"/>
    <w:rsid w:val="002F089D"/>
    <w:rsid w:val="002F08A7"/>
    <w:rsid w:val="002F0C65"/>
    <w:rsid w:val="002F0EA7"/>
    <w:rsid w:val="002F1144"/>
    <w:rsid w:val="002F19EA"/>
    <w:rsid w:val="002F1A0A"/>
    <w:rsid w:val="002F1DDC"/>
    <w:rsid w:val="002F1EF7"/>
    <w:rsid w:val="002F22A4"/>
    <w:rsid w:val="002F2761"/>
    <w:rsid w:val="002F29E2"/>
    <w:rsid w:val="002F32B2"/>
    <w:rsid w:val="002F3684"/>
    <w:rsid w:val="002F3892"/>
    <w:rsid w:val="002F44C1"/>
    <w:rsid w:val="002F4CBE"/>
    <w:rsid w:val="002F57A6"/>
    <w:rsid w:val="002F67AE"/>
    <w:rsid w:val="002F68FF"/>
    <w:rsid w:val="002F6E03"/>
    <w:rsid w:val="002F7182"/>
    <w:rsid w:val="002F743F"/>
    <w:rsid w:val="002F7A68"/>
    <w:rsid w:val="002F7B83"/>
    <w:rsid w:val="003006E0"/>
    <w:rsid w:val="0030132A"/>
    <w:rsid w:val="003013CD"/>
    <w:rsid w:val="00301B44"/>
    <w:rsid w:val="00302262"/>
    <w:rsid w:val="00302585"/>
    <w:rsid w:val="00302C70"/>
    <w:rsid w:val="00303103"/>
    <w:rsid w:val="003039B9"/>
    <w:rsid w:val="003044DC"/>
    <w:rsid w:val="003048C1"/>
    <w:rsid w:val="003048F1"/>
    <w:rsid w:val="00304F79"/>
    <w:rsid w:val="00305356"/>
    <w:rsid w:val="003064F7"/>
    <w:rsid w:val="00306D30"/>
    <w:rsid w:val="00307364"/>
    <w:rsid w:val="003073A6"/>
    <w:rsid w:val="003103BD"/>
    <w:rsid w:val="003110B7"/>
    <w:rsid w:val="0031132D"/>
    <w:rsid w:val="00312EAF"/>
    <w:rsid w:val="00313131"/>
    <w:rsid w:val="0031336D"/>
    <w:rsid w:val="003137E0"/>
    <w:rsid w:val="0031380D"/>
    <w:rsid w:val="00313DB6"/>
    <w:rsid w:val="00315A4C"/>
    <w:rsid w:val="003160EF"/>
    <w:rsid w:val="00316567"/>
    <w:rsid w:val="0031677D"/>
    <w:rsid w:val="003167BD"/>
    <w:rsid w:val="00317619"/>
    <w:rsid w:val="00317B38"/>
    <w:rsid w:val="00317DF6"/>
    <w:rsid w:val="00320AFD"/>
    <w:rsid w:val="00320DEC"/>
    <w:rsid w:val="003215E5"/>
    <w:rsid w:val="003219C3"/>
    <w:rsid w:val="003228A4"/>
    <w:rsid w:val="00322E0F"/>
    <w:rsid w:val="00322E4A"/>
    <w:rsid w:val="00323261"/>
    <w:rsid w:val="003232BE"/>
    <w:rsid w:val="003232D1"/>
    <w:rsid w:val="00323EF2"/>
    <w:rsid w:val="00324028"/>
    <w:rsid w:val="0032461B"/>
    <w:rsid w:val="003251C8"/>
    <w:rsid w:val="0032563D"/>
    <w:rsid w:val="00327304"/>
    <w:rsid w:val="003279D3"/>
    <w:rsid w:val="00327C0C"/>
    <w:rsid w:val="00331D52"/>
    <w:rsid w:val="00332597"/>
    <w:rsid w:val="00332695"/>
    <w:rsid w:val="00332790"/>
    <w:rsid w:val="003339E8"/>
    <w:rsid w:val="00333F89"/>
    <w:rsid w:val="003346E8"/>
    <w:rsid w:val="00334BCD"/>
    <w:rsid w:val="00336D36"/>
    <w:rsid w:val="00336E7C"/>
    <w:rsid w:val="0033733B"/>
    <w:rsid w:val="003379F3"/>
    <w:rsid w:val="00340961"/>
    <w:rsid w:val="00340E45"/>
    <w:rsid w:val="003411FB"/>
    <w:rsid w:val="0034157E"/>
    <w:rsid w:val="0034222A"/>
    <w:rsid w:val="003426D9"/>
    <w:rsid w:val="00342903"/>
    <w:rsid w:val="00342CE0"/>
    <w:rsid w:val="00342FB8"/>
    <w:rsid w:val="00343E46"/>
    <w:rsid w:val="00344347"/>
    <w:rsid w:val="00345186"/>
    <w:rsid w:val="003456A8"/>
    <w:rsid w:val="00347420"/>
    <w:rsid w:val="003476C9"/>
    <w:rsid w:val="00347942"/>
    <w:rsid w:val="00350705"/>
    <w:rsid w:val="003507C2"/>
    <w:rsid w:val="003517C4"/>
    <w:rsid w:val="003519D0"/>
    <w:rsid w:val="00351BAC"/>
    <w:rsid w:val="003537EC"/>
    <w:rsid w:val="0035395D"/>
    <w:rsid w:val="00354308"/>
    <w:rsid w:val="00354626"/>
    <w:rsid w:val="00354A4D"/>
    <w:rsid w:val="0035528F"/>
    <w:rsid w:val="00355D63"/>
    <w:rsid w:val="00355F91"/>
    <w:rsid w:val="00355FF1"/>
    <w:rsid w:val="003560A4"/>
    <w:rsid w:val="00356379"/>
    <w:rsid w:val="0035642E"/>
    <w:rsid w:val="00356DC4"/>
    <w:rsid w:val="003572C4"/>
    <w:rsid w:val="00357E86"/>
    <w:rsid w:val="00360E14"/>
    <w:rsid w:val="003615C6"/>
    <w:rsid w:val="0036197D"/>
    <w:rsid w:val="00361A98"/>
    <w:rsid w:val="00361BE0"/>
    <w:rsid w:val="0036226A"/>
    <w:rsid w:val="00362298"/>
    <w:rsid w:val="003628A6"/>
    <w:rsid w:val="00363037"/>
    <w:rsid w:val="003639DD"/>
    <w:rsid w:val="0036442A"/>
    <w:rsid w:val="00364850"/>
    <w:rsid w:val="00365901"/>
    <w:rsid w:val="00366618"/>
    <w:rsid w:val="00366CAD"/>
    <w:rsid w:val="0036763F"/>
    <w:rsid w:val="0037023B"/>
    <w:rsid w:val="003711E4"/>
    <w:rsid w:val="0037186B"/>
    <w:rsid w:val="00371E5D"/>
    <w:rsid w:val="00371ED7"/>
    <w:rsid w:val="00372043"/>
    <w:rsid w:val="00372BA2"/>
    <w:rsid w:val="00372C32"/>
    <w:rsid w:val="00372CF6"/>
    <w:rsid w:val="0037329C"/>
    <w:rsid w:val="003736D7"/>
    <w:rsid w:val="00374049"/>
    <w:rsid w:val="00374E3E"/>
    <w:rsid w:val="0037531E"/>
    <w:rsid w:val="00375820"/>
    <w:rsid w:val="00376A11"/>
    <w:rsid w:val="00376C11"/>
    <w:rsid w:val="00377752"/>
    <w:rsid w:val="00381172"/>
    <w:rsid w:val="0038364D"/>
    <w:rsid w:val="00383F46"/>
    <w:rsid w:val="003841F8"/>
    <w:rsid w:val="00384390"/>
    <w:rsid w:val="00384F97"/>
    <w:rsid w:val="00385373"/>
    <w:rsid w:val="00385416"/>
    <w:rsid w:val="0038549B"/>
    <w:rsid w:val="00385683"/>
    <w:rsid w:val="003856E8"/>
    <w:rsid w:val="00385ADA"/>
    <w:rsid w:val="0038640A"/>
    <w:rsid w:val="0038677A"/>
    <w:rsid w:val="003908CA"/>
    <w:rsid w:val="00391362"/>
    <w:rsid w:val="003913DF"/>
    <w:rsid w:val="003917B6"/>
    <w:rsid w:val="00391E56"/>
    <w:rsid w:val="0039239F"/>
    <w:rsid w:val="00392CA6"/>
    <w:rsid w:val="00393B3C"/>
    <w:rsid w:val="00395201"/>
    <w:rsid w:val="00395597"/>
    <w:rsid w:val="00395A9B"/>
    <w:rsid w:val="00395B70"/>
    <w:rsid w:val="00395D16"/>
    <w:rsid w:val="00396F25"/>
    <w:rsid w:val="0039707E"/>
    <w:rsid w:val="00397532"/>
    <w:rsid w:val="00397EAE"/>
    <w:rsid w:val="003A0148"/>
    <w:rsid w:val="003A023C"/>
    <w:rsid w:val="003A09BE"/>
    <w:rsid w:val="003A12BF"/>
    <w:rsid w:val="003A157D"/>
    <w:rsid w:val="003A185C"/>
    <w:rsid w:val="003A1C7F"/>
    <w:rsid w:val="003A2A41"/>
    <w:rsid w:val="003A2ED5"/>
    <w:rsid w:val="003A4955"/>
    <w:rsid w:val="003A4EFD"/>
    <w:rsid w:val="003A56F4"/>
    <w:rsid w:val="003A5E95"/>
    <w:rsid w:val="003A67EE"/>
    <w:rsid w:val="003A6FC4"/>
    <w:rsid w:val="003A77D9"/>
    <w:rsid w:val="003B00FF"/>
    <w:rsid w:val="003B0BFA"/>
    <w:rsid w:val="003B0E61"/>
    <w:rsid w:val="003B0EAA"/>
    <w:rsid w:val="003B10D6"/>
    <w:rsid w:val="003B2C81"/>
    <w:rsid w:val="003B3875"/>
    <w:rsid w:val="003B4AE8"/>
    <w:rsid w:val="003B4D10"/>
    <w:rsid w:val="003B586A"/>
    <w:rsid w:val="003B6986"/>
    <w:rsid w:val="003B698A"/>
    <w:rsid w:val="003B7950"/>
    <w:rsid w:val="003B7EF5"/>
    <w:rsid w:val="003C0468"/>
    <w:rsid w:val="003C0644"/>
    <w:rsid w:val="003C189A"/>
    <w:rsid w:val="003C18C8"/>
    <w:rsid w:val="003C1AE9"/>
    <w:rsid w:val="003C1B73"/>
    <w:rsid w:val="003C1CD5"/>
    <w:rsid w:val="003C1EFE"/>
    <w:rsid w:val="003C2040"/>
    <w:rsid w:val="003C22D3"/>
    <w:rsid w:val="003C24EA"/>
    <w:rsid w:val="003C2D0E"/>
    <w:rsid w:val="003C33D2"/>
    <w:rsid w:val="003C4201"/>
    <w:rsid w:val="003C4688"/>
    <w:rsid w:val="003C5069"/>
    <w:rsid w:val="003C5713"/>
    <w:rsid w:val="003C58B6"/>
    <w:rsid w:val="003C5BF2"/>
    <w:rsid w:val="003C5E75"/>
    <w:rsid w:val="003C7877"/>
    <w:rsid w:val="003C7AAA"/>
    <w:rsid w:val="003D05D2"/>
    <w:rsid w:val="003D0CB6"/>
    <w:rsid w:val="003D146D"/>
    <w:rsid w:val="003D199B"/>
    <w:rsid w:val="003D2D1D"/>
    <w:rsid w:val="003D3A52"/>
    <w:rsid w:val="003D3D3D"/>
    <w:rsid w:val="003D3DE2"/>
    <w:rsid w:val="003D441C"/>
    <w:rsid w:val="003D4859"/>
    <w:rsid w:val="003D4DE0"/>
    <w:rsid w:val="003D4ED4"/>
    <w:rsid w:val="003D5B45"/>
    <w:rsid w:val="003D6DCA"/>
    <w:rsid w:val="003D798A"/>
    <w:rsid w:val="003D7FF2"/>
    <w:rsid w:val="003E0BB1"/>
    <w:rsid w:val="003E0D4A"/>
    <w:rsid w:val="003E171E"/>
    <w:rsid w:val="003E1976"/>
    <w:rsid w:val="003E238B"/>
    <w:rsid w:val="003E325F"/>
    <w:rsid w:val="003E43A9"/>
    <w:rsid w:val="003E4519"/>
    <w:rsid w:val="003E4C96"/>
    <w:rsid w:val="003E4E71"/>
    <w:rsid w:val="003E5068"/>
    <w:rsid w:val="003E51DC"/>
    <w:rsid w:val="003E5852"/>
    <w:rsid w:val="003E60B3"/>
    <w:rsid w:val="003E613E"/>
    <w:rsid w:val="003E701A"/>
    <w:rsid w:val="003E7D52"/>
    <w:rsid w:val="003F0948"/>
    <w:rsid w:val="003F11CF"/>
    <w:rsid w:val="003F1FD5"/>
    <w:rsid w:val="003F221B"/>
    <w:rsid w:val="003F31C9"/>
    <w:rsid w:val="003F31EA"/>
    <w:rsid w:val="003F34FF"/>
    <w:rsid w:val="003F38A3"/>
    <w:rsid w:val="003F38CC"/>
    <w:rsid w:val="003F39E0"/>
    <w:rsid w:val="003F44CF"/>
    <w:rsid w:val="003F52BE"/>
    <w:rsid w:val="003F59AB"/>
    <w:rsid w:val="003F5E33"/>
    <w:rsid w:val="003F65BE"/>
    <w:rsid w:val="003F6B49"/>
    <w:rsid w:val="003F7538"/>
    <w:rsid w:val="004003C7"/>
    <w:rsid w:val="00400A66"/>
    <w:rsid w:val="00400B44"/>
    <w:rsid w:val="00401C7C"/>
    <w:rsid w:val="0040209C"/>
    <w:rsid w:val="00402CA9"/>
    <w:rsid w:val="00402EC0"/>
    <w:rsid w:val="00403163"/>
    <w:rsid w:val="0040323D"/>
    <w:rsid w:val="00403FF5"/>
    <w:rsid w:val="0040427E"/>
    <w:rsid w:val="00404657"/>
    <w:rsid w:val="00404C3D"/>
    <w:rsid w:val="00405310"/>
    <w:rsid w:val="004059C7"/>
    <w:rsid w:val="00407CF4"/>
    <w:rsid w:val="00407ECF"/>
    <w:rsid w:val="00410195"/>
    <w:rsid w:val="00410C4F"/>
    <w:rsid w:val="0041208D"/>
    <w:rsid w:val="00412822"/>
    <w:rsid w:val="00412CDF"/>
    <w:rsid w:val="00412F21"/>
    <w:rsid w:val="00413AFC"/>
    <w:rsid w:val="00414C6F"/>
    <w:rsid w:val="00415A1B"/>
    <w:rsid w:val="00415E6D"/>
    <w:rsid w:val="0041788B"/>
    <w:rsid w:val="00421B6E"/>
    <w:rsid w:val="00422031"/>
    <w:rsid w:val="004224D2"/>
    <w:rsid w:val="004229E8"/>
    <w:rsid w:val="00422D8A"/>
    <w:rsid w:val="0042333E"/>
    <w:rsid w:val="00423B2F"/>
    <w:rsid w:val="004242AC"/>
    <w:rsid w:val="00424439"/>
    <w:rsid w:val="00424783"/>
    <w:rsid w:val="00424818"/>
    <w:rsid w:val="00425A86"/>
    <w:rsid w:val="00425C2C"/>
    <w:rsid w:val="004260C7"/>
    <w:rsid w:val="004261F5"/>
    <w:rsid w:val="00426B96"/>
    <w:rsid w:val="004270EA"/>
    <w:rsid w:val="0043009D"/>
    <w:rsid w:val="00430714"/>
    <w:rsid w:val="00430E28"/>
    <w:rsid w:val="00430EF6"/>
    <w:rsid w:val="00430FD0"/>
    <w:rsid w:val="00431422"/>
    <w:rsid w:val="00431C48"/>
    <w:rsid w:val="00431C5E"/>
    <w:rsid w:val="004325E6"/>
    <w:rsid w:val="00432CAA"/>
    <w:rsid w:val="004336F1"/>
    <w:rsid w:val="0043396A"/>
    <w:rsid w:val="004341A0"/>
    <w:rsid w:val="00434752"/>
    <w:rsid w:val="00434927"/>
    <w:rsid w:val="00434A6E"/>
    <w:rsid w:val="004351A6"/>
    <w:rsid w:val="004351C8"/>
    <w:rsid w:val="00435778"/>
    <w:rsid w:val="00435B57"/>
    <w:rsid w:val="004363D4"/>
    <w:rsid w:val="00436473"/>
    <w:rsid w:val="00436CA7"/>
    <w:rsid w:val="004374E8"/>
    <w:rsid w:val="00437617"/>
    <w:rsid w:val="00437A7E"/>
    <w:rsid w:val="00437CF0"/>
    <w:rsid w:val="00437D59"/>
    <w:rsid w:val="00441126"/>
    <w:rsid w:val="0044212F"/>
    <w:rsid w:val="00443068"/>
    <w:rsid w:val="00443318"/>
    <w:rsid w:val="00443BB2"/>
    <w:rsid w:val="00445F04"/>
    <w:rsid w:val="00447433"/>
    <w:rsid w:val="00450CBD"/>
    <w:rsid w:val="00451E0A"/>
    <w:rsid w:val="00451E9D"/>
    <w:rsid w:val="00452C0E"/>
    <w:rsid w:val="004533CB"/>
    <w:rsid w:val="004536DC"/>
    <w:rsid w:val="00453A27"/>
    <w:rsid w:val="00453D86"/>
    <w:rsid w:val="0045411B"/>
    <w:rsid w:val="004556DC"/>
    <w:rsid w:val="00455E2B"/>
    <w:rsid w:val="0045608F"/>
    <w:rsid w:val="0045661B"/>
    <w:rsid w:val="00457190"/>
    <w:rsid w:val="00460560"/>
    <w:rsid w:val="0046059F"/>
    <w:rsid w:val="00461371"/>
    <w:rsid w:val="004618F4"/>
    <w:rsid w:val="00461AA5"/>
    <w:rsid w:val="0046224B"/>
    <w:rsid w:val="00462289"/>
    <w:rsid w:val="004623C2"/>
    <w:rsid w:val="004624EF"/>
    <w:rsid w:val="00464CB6"/>
    <w:rsid w:val="00465C67"/>
    <w:rsid w:val="00465CE7"/>
    <w:rsid w:val="00466AFC"/>
    <w:rsid w:val="00467EB1"/>
    <w:rsid w:val="0047029E"/>
    <w:rsid w:val="004706A0"/>
    <w:rsid w:val="00470CD7"/>
    <w:rsid w:val="00470D38"/>
    <w:rsid w:val="00471087"/>
    <w:rsid w:val="00471367"/>
    <w:rsid w:val="00471624"/>
    <w:rsid w:val="00471D07"/>
    <w:rsid w:val="00472F0B"/>
    <w:rsid w:val="00473894"/>
    <w:rsid w:val="00473A9F"/>
    <w:rsid w:val="00473C82"/>
    <w:rsid w:val="004749A3"/>
    <w:rsid w:val="004751F0"/>
    <w:rsid w:val="004757EC"/>
    <w:rsid w:val="00475999"/>
    <w:rsid w:val="00476340"/>
    <w:rsid w:val="004763D2"/>
    <w:rsid w:val="00476668"/>
    <w:rsid w:val="00476B51"/>
    <w:rsid w:val="00477216"/>
    <w:rsid w:val="00477EE8"/>
    <w:rsid w:val="00480633"/>
    <w:rsid w:val="00480C17"/>
    <w:rsid w:val="004812E7"/>
    <w:rsid w:val="00481A5A"/>
    <w:rsid w:val="004822C1"/>
    <w:rsid w:val="00482504"/>
    <w:rsid w:val="004833E0"/>
    <w:rsid w:val="00483C37"/>
    <w:rsid w:val="00483C6B"/>
    <w:rsid w:val="00483F3E"/>
    <w:rsid w:val="004844DE"/>
    <w:rsid w:val="00484605"/>
    <w:rsid w:val="004863B2"/>
    <w:rsid w:val="00486F0C"/>
    <w:rsid w:val="004873C0"/>
    <w:rsid w:val="00487889"/>
    <w:rsid w:val="00490003"/>
    <w:rsid w:val="004917AE"/>
    <w:rsid w:val="00493272"/>
    <w:rsid w:val="004934C1"/>
    <w:rsid w:val="00493BED"/>
    <w:rsid w:val="00493CD0"/>
    <w:rsid w:val="004948B1"/>
    <w:rsid w:val="00495F3C"/>
    <w:rsid w:val="004960FD"/>
    <w:rsid w:val="004962A1"/>
    <w:rsid w:val="00496340"/>
    <w:rsid w:val="0049661E"/>
    <w:rsid w:val="004A032C"/>
    <w:rsid w:val="004A0679"/>
    <w:rsid w:val="004A09FE"/>
    <w:rsid w:val="004A15A4"/>
    <w:rsid w:val="004A3906"/>
    <w:rsid w:val="004A3EC3"/>
    <w:rsid w:val="004A4939"/>
    <w:rsid w:val="004A5189"/>
    <w:rsid w:val="004A6B3F"/>
    <w:rsid w:val="004A78F2"/>
    <w:rsid w:val="004B1849"/>
    <w:rsid w:val="004B1B80"/>
    <w:rsid w:val="004B1CA7"/>
    <w:rsid w:val="004B231C"/>
    <w:rsid w:val="004B26F3"/>
    <w:rsid w:val="004B3161"/>
    <w:rsid w:val="004B349B"/>
    <w:rsid w:val="004B3E00"/>
    <w:rsid w:val="004B410F"/>
    <w:rsid w:val="004B4157"/>
    <w:rsid w:val="004B58FC"/>
    <w:rsid w:val="004B6305"/>
    <w:rsid w:val="004B645B"/>
    <w:rsid w:val="004B65D5"/>
    <w:rsid w:val="004B6F4F"/>
    <w:rsid w:val="004B70F1"/>
    <w:rsid w:val="004B77C7"/>
    <w:rsid w:val="004C0E26"/>
    <w:rsid w:val="004C0E70"/>
    <w:rsid w:val="004C2289"/>
    <w:rsid w:val="004C2E68"/>
    <w:rsid w:val="004C436E"/>
    <w:rsid w:val="004C5150"/>
    <w:rsid w:val="004C6FF7"/>
    <w:rsid w:val="004C7389"/>
    <w:rsid w:val="004D0132"/>
    <w:rsid w:val="004D05D6"/>
    <w:rsid w:val="004D05EE"/>
    <w:rsid w:val="004D0E51"/>
    <w:rsid w:val="004D0EA0"/>
    <w:rsid w:val="004D15DD"/>
    <w:rsid w:val="004D26C1"/>
    <w:rsid w:val="004D2FF5"/>
    <w:rsid w:val="004D3627"/>
    <w:rsid w:val="004D3BD1"/>
    <w:rsid w:val="004D42B6"/>
    <w:rsid w:val="004D4823"/>
    <w:rsid w:val="004D4C5A"/>
    <w:rsid w:val="004D5329"/>
    <w:rsid w:val="004D53C8"/>
    <w:rsid w:val="004D588A"/>
    <w:rsid w:val="004D6D1D"/>
    <w:rsid w:val="004D75DD"/>
    <w:rsid w:val="004E0629"/>
    <w:rsid w:val="004E074D"/>
    <w:rsid w:val="004E133A"/>
    <w:rsid w:val="004E148D"/>
    <w:rsid w:val="004E1603"/>
    <w:rsid w:val="004E2A78"/>
    <w:rsid w:val="004E35E1"/>
    <w:rsid w:val="004E3E69"/>
    <w:rsid w:val="004E4486"/>
    <w:rsid w:val="004E4801"/>
    <w:rsid w:val="004E4D91"/>
    <w:rsid w:val="004E63D5"/>
    <w:rsid w:val="004E7FF8"/>
    <w:rsid w:val="004F08DD"/>
    <w:rsid w:val="004F320A"/>
    <w:rsid w:val="004F39FC"/>
    <w:rsid w:val="004F3A88"/>
    <w:rsid w:val="004F3D6A"/>
    <w:rsid w:val="004F3EDF"/>
    <w:rsid w:val="004F42A1"/>
    <w:rsid w:val="004F44CA"/>
    <w:rsid w:val="004F4B4C"/>
    <w:rsid w:val="004F4E75"/>
    <w:rsid w:val="004F4F61"/>
    <w:rsid w:val="004F4F63"/>
    <w:rsid w:val="004F5407"/>
    <w:rsid w:val="004F5CB6"/>
    <w:rsid w:val="004F5F13"/>
    <w:rsid w:val="004F63EC"/>
    <w:rsid w:val="004F7884"/>
    <w:rsid w:val="00500331"/>
    <w:rsid w:val="0050085D"/>
    <w:rsid w:val="005010AE"/>
    <w:rsid w:val="00501390"/>
    <w:rsid w:val="005014A7"/>
    <w:rsid w:val="00501A80"/>
    <w:rsid w:val="0050273D"/>
    <w:rsid w:val="005029D1"/>
    <w:rsid w:val="00502A67"/>
    <w:rsid w:val="0050316A"/>
    <w:rsid w:val="005042ED"/>
    <w:rsid w:val="005046F3"/>
    <w:rsid w:val="00505334"/>
    <w:rsid w:val="00505A58"/>
    <w:rsid w:val="005062F6"/>
    <w:rsid w:val="005064F6"/>
    <w:rsid w:val="00506BC6"/>
    <w:rsid w:val="00506D62"/>
    <w:rsid w:val="005070DD"/>
    <w:rsid w:val="00507AD6"/>
    <w:rsid w:val="00507AF3"/>
    <w:rsid w:val="00507D1C"/>
    <w:rsid w:val="00510237"/>
    <w:rsid w:val="00510A44"/>
    <w:rsid w:val="0051217A"/>
    <w:rsid w:val="005124BD"/>
    <w:rsid w:val="00512B9A"/>
    <w:rsid w:val="00512CFF"/>
    <w:rsid w:val="005134EA"/>
    <w:rsid w:val="0051350E"/>
    <w:rsid w:val="005137E1"/>
    <w:rsid w:val="0051403D"/>
    <w:rsid w:val="005146B5"/>
    <w:rsid w:val="00514845"/>
    <w:rsid w:val="00514B9D"/>
    <w:rsid w:val="00515492"/>
    <w:rsid w:val="00516C2E"/>
    <w:rsid w:val="005203E0"/>
    <w:rsid w:val="00520D1A"/>
    <w:rsid w:val="00521526"/>
    <w:rsid w:val="00522348"/>
    <w:rsid w:val="0052247F"/>
    <w:rsid w:val="00524953"/>
    <w:rsid w:val="005259C1"/>
    <w:rsid w:val="00525CA4"/>
    <w:rsid w:val="00525D7A"/>
    <w:rsid w:val="005276BF"/>
    <w:rsid w:val="00531B07"/>
    <w:rsid w:val="00531C02"/>
    <w:rsid w:val="00532731"/>
    <w:rsid w:val="00532EEE"/>
    <w:rsid w:val="005333F3"/>
    <w:rsid w:val="00533671"/>
    <w:rsid w:val="005340A8"/>
    <w:rsid w:val="00534EE0"/>
    <w:rsid w:val="005365A2"/>
    <w:rsid w:val="00537AF6"/>
    <w:rsid w:val="00537B96"/>
    <w:rsid w:val="00537C0F"/>
    <w:rsid w:val="005404EA"/>
    <w:rsid w:val="005410B2"/>
    <w:rsid w:val="005410CA"/>
    <w:rsid w:val="00541779"/>
    <w:rsid w:val="00542011"/>
    <w:rsid w:val="005433C2"/>
    <w:rsid w:val="005434C9"/>
    <w:rsid w:val="00543907"/>
    <w:rsid w:val="00543B8D"/>
    <w:rsid w:val="00543C8D"/>
    <w:rsid w:val="00543DF2"/>
    <w:rsid w:val="0054489E"/>
    <w:rsid w:val="00544DBF"/>
    <w:rsid w:val="00544FEC"/>
    <w:rsid w:val="00545478"/>
    <w:rsid w:val="00545776"/>
    <w:rsid w:val="0054599D"/>
    <w:rsid w:val="00545E8A"/>
    <w:rsid w:val="005464A1"/>
    <w:rsid w:val="0054654C"/>
    <w:rsid w:val="00547979"/>
    <w:rsid w:val="00547CCC"/>
    <w:rsid w:val="00547E5C"/>
    <w:rsid w:val="00551412"/>
    <w:rsid w:val="005517B9"/>
    <w:rsid w:val="00551C4C"/>
    <w:rsid w:val="005522AC"/>
    <w:rsid w:val="00552390"/>
    <w:rsid w:val="00552A5A"/>
    <w:rsid w:val="00552B95"/>
    <w:rsid w:val="005532AA"/>
    <w:rsid w:val="005537E6"/>
    <w:rsid w:val="00554CF1"/>
    <w:rsid w:val="00555517"/>
    <w:rsid w:val="005558CB"/>
    <w:rsid w:val="005578A2"/>
    <w:rsid w:val="00557AB4"/>
    <w:rsid w:val="00557C0B"/>
    <w:rsid w:val="005602C0"/>
    <w:rsid w:val="005606C9"/>
    <w:rsid w:val="00560E6F"/>
    <w:rsid w:val="0056110B"/>
    <w:rsid w:val="0056170C"/>
    <w:rsid w:val="005617C6"/>
    <w:rsid w:val="00561BA5"/>
    <w:rsid w:val="0056232B"/>
    <w:rsid w:val="0056377D"/>
    <w:rsid w:val="00563F8B"/>
    <w:rsid w:val="00565067"/>
    <w:rsid w:val="005652B1"/>
    <w:rsid w:val="0056590C"/>
    <w:rsid w:val="00565C99"/>
    <w:rsid w:val="00567AD7"/>
    <w:rsid w:val="00567C2B"/>
    <w:rsid w:val="00567CE2"/>
    <w:rsid w:val="0057026E"/>
    <w:rsid w:val="005708FC"/>
    <w:rsid w:val="00571730"/>
    <w:rsid w:val="00571ED8"/>
    <w:rsid w:val="0057298F"/>
    <w:rsid w:val="00572B0E"/>
    <w:rsid w:val="0057452D"/>
    <w:rsid w:val="005746C4"/>
    <w:rsid w:val="00574725"/>
    <w:rsid w:val="0057575D"/>
    <w:rsid w:val="005758BB"/>
    <w:rsid w:val="00575F61"/>
    <w:rsid w:val="00576DB2"/>
    <w:rsid w:val="005773FD"/>
    <w:rsid w:val="00580EE6"/>
    <w:rsid w:val="005834BF"/>
    <w:rsid w:val="0058410E"/>
    <w:rsid w:val="0058439D"/>
    <w:rsid w:val="00584B3F"/>
    <w:rsid w:val="00585B8D"/>
    <w:rsid w:val="00585CA8"/>
    <w:rsid w:val="00585D26"/>
    <w:rsid w:val="00587394"/>
    <w:rsid w:val="005909D1"/>
    <w:rsid w:val="00590F77"/>
    <w:rsid w:val="00591D3C"/>
    <w:rsid w:val="00591E2B"/>
    <w:rsid w:val="0059258A"/>
    <w:rsid w:val="005925A9"/>
    <w:rsid w:val="00592677"/>
    <w:rsid w:val="00592759"/>
    <w:rsid w:val="00592BF3"/>
    <w:rsid w:val="00593346"/>
    <w:rsid w:val="00593484"/>
    <w:rsid w:val="0059388D"/>
    <w:rsid w:val="00593DC1"/>
    <w:rsid w:val="00594AB6"/>
    <w:rsid w:val="0059683A"/>
    <w:rsid w:val="00596C99"/>
    <w:rsid w:val="00596E32"/>
    <w:rsid w:val="005974AD"/>
    <w:rsid w:val="00597689"/>
    <w:rsid w:val="00597FDC"/>
    <w:rsid w:val="005A0170"/>
    <w:rsid w:val="005A0C91"/>
    <w:rsid w:val="005A0CBA"/>
    <w:rsid w:val="005A38DD"/>
    <w:rsid w:val="005A42F3"/>
    <w:rsid w:val="005A4734"/>
    <w:rsid w:val="005A4BDF"/>
    <w:rsid w:val="005A4E80"/>
    <w:rsid w:val="005A53DD"/>
    <w:rsid w:val="005A5C9A"/>
    <w:rsid w:val="005A5F5B"/>
    <w:rsid w:val="005A674B"/>
    <w:rsid w:val="005A69E6"/>
    <w:rsid w:val="005B0350"/>
    <w:rsid w:val="005B12E4"/>
    <w:rsid w:val="005B18E2"/>
    <w:rsid w:val="005B22A5"/>
    <w:rsid w:val="005B26E2"/>
    <w:rsid w:val="005B2A38"/>
    <w:rsid w:val="005B2FC4"/>
    <w:rsid w:val="005B4FC7"/>
    <w:rsid w:val="005B517A"/>
    <w:rsid w:val="005B54FD"/>
    <w:rsid w:val="005B5527"/>
    <w:rsid w:val="005B5669"/>
    <w:rsid w:val="005B5B7C"/>
    <w:rsid w:val="005B5BF4"/>
    <w:rsid w:val="005B5D1B"/>
    <w:rsid w:val="005B5EC2"/>
    <w:rsid w:val="005B7764"/>
    <w:rsid w:val="005B7E02"/>
    <w:rsid w:val="005B7F0D"/>
    <w:rsid w:val="005C4691"/>
    <w:rsid w:val="005C4DD7"/>
    <w:rsid w:val="005C4FAD"/>
    <w:rsid w:val="005C515A"/>
    <w:rsid w:val="005C534F"/>
    <w:rsid w:val="005C5BFE"/>
    <w:rsid w:val="005C5C82"/>
    <w:rsid w:val="005C63A3"/>
    <w:rsid w:val="005C698F"/>
    <w:rsid w:val="005C73E3"/>
    <w:rsid w:val="005C7654"/>
    <w:rsid w:val="005D0FD1"/>
    <w:rsid w:val="005D11AE"/>
    <w:rsid w:val="005D14DE"/>
    <w:rsid w:val="005D1C75"/>
    <w:rsid w:val="005D1F54"/>
    <w:rsid w:val="005D20AC"/>
    <w:rsid w:val="005D31E5"/>
    <w:rsid w:val="005D343A"/>
    <w:rsid w:val="005D41AD"/>
    <w:rsid w:val="005D4238"/>
    <w:rsid w:val="005D587B"/>
    <w:rsid w:val="005D5892"/>
    <w:rsid w:val="005D72AA"/>
    <w:rsid w:val="005D75F1"/>
    <w:rsid w:val="005D7B40"/>
    <w:rsid w:val="005E024E"/>
    <w:rsid w:val="005E07AC"/>
    <w:rsid w:val="005E09DB"/>
    <w:rsid w:val="005E0AAC"/>
    <w:rsid w:val="005E2834"/>
    <w:rsid w:val="005E2D04"/>
    <w:rsid w:val="005E3C0B"/>
    <w:rsid w:val="005E3CD0"/>
    <w:rsid w:val="005E4407"/>
    <w:rsid w:val="005E550A"/>
    <w:rsid w:val="005E573A"/>
    <w:rsid w:val="005E5FF2"/>
    <w:rsid w:val="005E6296"/>
    <w:rsid w:val="005E63AB"/>
    <w:rsid w:val="005E6634"/>
    <w:rsid w:val="005E6A76"/>
    <w:rsid w:val="005E741A"/>
    <w:rsid w:val="005E78AE"/>
    <w:rsid w:val="005E7962"/>
    <w:rsid w:val="005F167B"/>
    <w:rsid w:val="005F1757"/>
    <w:rsid w:val="005F1C23"/>
    <w:rsid w:val="005F207D"/>
    <w:rsid w:val="005F229D"/>
    <w:rsid w:val="005F2756"/>
    <w:rsid w:val="005F2879"/>
    <w:rsid w:val="005F296C"/>
    <w:rsid w:val="005F416F"/>
    <w:rsid w:val="005F46B8"/>
    <w:rsid w:val="005F5980"/>
    <w:rsid w:val="005F68A7"/>
    <w:rsid w:val="005F6CCF"/>
    <w:rsid w:val="005F6F8E"/>
    <w:rsid w:val="005F70E1"/>
    <w:rsid w:val="005F75AF"/>
    <w:rsid w:val="005F7A62"/>
    <w:rsid w:val="005F7A7A"/>
    <w:rsid w:val="0060042F"/>
    <w:rsid w:val="006005ED"/>
    <w:rsid w:val="006009BB"/>
    <w:rsid w:val="00600AA7"/>
    <w:rsid w:val="006014BE"/>
    <w:rsid w:val="00601A1C"/>
    <w:rsid w:val="00601C1F"/>
    <w:rsid w:val="00601CDA"/>
    <w:rsid w:val="00601E90"/>
    <w:rsid w:val="00601F9C"/>
    <w:rsid w:val="00602414"/>
    <w:rsid w:val="006024B6"/>
    <w:rsid w:val="00604247"/>
    <w:rsid w:val="006045FE"/>
    <w:rsid w:val="0060472C"/>
    <w:rsid w:val="00604B0E"/>
    <w:rsid w:val="00605A90"/>
    <w:rsid w:val="006061F9"/>
    <w:rsid w:val="006070C4"/>
    <w:rsid w:val="0060789D"/>
    <w:rsid w:val="006101AE"/>
    <w:rsid w:val="006105DE"/>
    <w:rsid w:val="00610930"/>
    <w:rsid w:val="00610C61"/>
    <w:rsid w:val="00610DF4"/>
    <w:rsid w:val="00611200"/>
    <w:rsid w:val="0061231C"/>
    <w:rsid w:val="006125A8"/>
    <w:rsid w:val="00613161"/>
    <w:rsid w:val="00613268"/>
    <w:rsid w:val="0061361B"/>
    <w:rsid w:val="00613B26"/>
    <w:rsid w:val="00613C6A"/>
    <w:rsid w:val="00614878"/>
    <w:rsid w:val="006149FB"/>
    <w:rsid w:val="00614C2F"/>
    <w:rsid w:val="00615192"/>
    <w:rsid w:val="0061560F"/>
    <w:rsid w:val="00615A47"/>
    <w:rsid w:val="00615CE1"/>
    <w:rsid w:val="00615F9D"/>
    <w:rsid w:val="00616693"/>
    <w:rsid w:val="006171BB"/>
    <w:rsid w:val="00617672"/>
    <w:rsid w:val="006178DF"/>
    <w:rsid w:val="00617C53"/>
    <w:rsid w:val="006203F6"/>
    <w:rsid w:val="00620605"/>
    <w:rsid w:val="0062075B"/>
    <w:rsid w:val="00620AA9"/>
    <w:rsid w:val="00620B32"/>
    <w:rsid w:val="00620FCA"/>
    <w:rsid w:val="00621120"/>
    <w:rsid w:val="006213D4"/>
    <w:rsid w:val="006221C8"/>
    <w:rsid w:val="00622C6F"/>
    <w:rsid w:val="006238E9"/>
    <w:rsid w:val="00623A0D"/>
    <w:rsid w:val="00623A83"/>
    <w:rsid w:val="00623C79"/>
    <w:rsid w:val="006244CF"/>
    <w:rsid w:val="00624CAD"/>
    <w:rsid w:val="00625469"/>
    <w:rsid w:val="00625A9C"/>
    <w:rsid w:val="006264FB"/>
    <w:rsid w:val="006274A8"/>
    <w:rsid w:val="00627B3E"/>
    <w:rsid w:val="00630034"/>
    <w:rsid w:val="00630720"/>
    <w:rsid w:val="00631244"/>
    <w:rsid w:val="006320F1"/>
    <w:rsid w:val="0063232B"/>
    <w:rsid w:val="0063293C"/>
    <w:rsid w:val="00632A49"/>
    <w:rsid w:val="00632AD6"/>
    <w:rsid w:val="0063309A"/>
    <w:rsid w:val="00633EE9"/>
    <w:rsid w:val="0063492F"/>
    <w:rsid w:val="00634A48"/>
    <w:rsid w:val="00634BDA"/>
    <w:rsid w:val="00634E65"/>
    <w:rsid w:val="0063542C"/>
    <w:rsid w:val="00636821"/>
    <w:rsid w:val="00636866"/>
    <w:rsid w:val="00636B0E"/>
    <w:rsid w:val="006374E4"/>
    <w:rsid w:val="0063794B"/>
    <w:rsid w:val="00640171"/>
    <w:rsid w:val="0064084F"/>
    <w:rsid w:val="00640A84"/>
    <w:rsid w:val="00640E5A"/>
    <w:rsid w:val="006410C2"/>
    <w:rsid w:val="00641947"/>
    <w:rsid w:val="00641967"/>
    <w:rsid w:val="00641BEB"/>
    <w:rsid w:val="0064268A"/>
    <w:rsid w:val="00644E16"/>
    <w:rsid w:val="00645071"/>
    <w:rsid w:val="006452FF"/>
    <w:rsid w:val="0064530D"/>
    <w:rsid w:val="00646327"/>
    <w:rsid w:val="00646B7E"/>
    <w:rsid w:val="006473EC"/>
    <w:rsid w:val="006474EA"/>
    <w:rsid w:val="006478CD"/>
    <w:rsid w:val="00650306"/>
    <w:rsid w:val="00650CFF"/>
    <w:rsid w:val="006510BA"/>
    <w:rsid w:val="0065158E"/>
    <w:rsid w:val="00651EAD"/>
    <w:rsid w:val="00651FBA"/>
    <w:rsid w:val="00652157"/>
    <w:rsid w:val="006527CD"/>
    <w:rsid w:val="00652BAD"/>
    <w:rsid w:val="00653969"/>
    <w:rsid w:val="00653DDD"/>
    <w:rsid w:val="00654674"/>
    <w:rsid w:val="00654896"/>
    <w:rsid w:val="00654ABA"/>
    <w:rsid w:val="00654BFB"/>
    <w:rsid w:val="00654DE9"/>
    <w:rsid w:val="0065514D"/>
    <w:rsid w:val="006551F9"/>
    <w:rsid w:val="00655884"/>
    <w:rsid w:val="0065637F"/>
    <w:rsid w:val="00656E56"/>
    <w:rsid w:val="0065746E"/>
    <w:rsid w:val="00657AD2"/>
    <w:rsid w:val="00657CD4"/>
    <w:rsid w:val="0066086B"/>
    <w:rsid w:val="006611AD"/>
    <w:rsid w:val="00661447"/>
    <w:rsid w:val="00661DAE"/>
    <w:rsid w:val="006621F1"/>
    <w:rsid w:val="00662A56"/>
    <w:rsid w:val="00663CC4"/>
    <w:rsid w:val="00664322"/>
    <w:rsid w:val="00664FA5"/>
    <w:rsid w:val="00665377"/>
    <w:rsid w:val="006656DA"/>
    <w:rsid w:val="00665B50"/>
    <w:rsid w:val="00665C7B"/>
    <w:rsid w:val="00666023"/>
    <w:rsid w:val="0066651F"/>
    <w:rsid w:val="006667DD"/>
    <w:rsid w:val="00670070"/>
    <w:rsid w:val="00671068"/>
    <w:rsid w:val="0067140A"/>
    <w:rsid w:val="006719C5"/>
    <w:rsid w:val="0067317A"/>
    <w:rsid w:val="00673E2E"/>
    <w:rsid w:val="00674735"/>
    <w:rsid w:val="006753A7"/>
    <w:rsid w:val="0067643B"/>
    <w:rsid w:val="006805B6"/>
    <w:rsid w:val="00680C73"/>
    <w:rsid w:val="00681FC3"/>
    <w:rsid w:val="00682223"/>
    <w:rsid w:val="00683A43"/>
    <w:rsid w:val="00685854"/>
    <w:rsid w:val="00685A21"/>
    <w:rsid w:val="0068667F"/>
    <w:rsid w:val="00686CB4"/>
    <w:rsid w:val="006873DA"/>
    <w:rsid w:val="006902C6"/>
    <w:rsid w:val="0069087F"/>
    <w:rsid w:val="00690B92"/>
    <w:rsid w:val="0069140E"/>
    <w:rsid w:val="006916D3"/>
    <w:rsid w:val="00691800"/>
    <w:rsid w:val="006920B2"/>
    <w:rsid w:val="00692A34"/>
    <w:rsid w:val="00692A81"/>
    <w:rsid w:val="00693423"/>
    <w:rsid w:val="006934F6"/>
    <w:rsid w:val="00693761"/>
    <w:rsid w:val="00694060"/>
    <w:rsid w:val="006944C6"/>
    <w:rsid w:val="006948FA"/>
    <w:rsid w:val="00694C9B"/>
    <w:rsid w:val="00695518"/>
    <w:rsid w:val="00696C82"/>
    <w:rsid w:val="00697592"/>
    <w:rsid w:val="00697884"/>
    <w:rsid w:val="006A0650"/>
    <w:rsid w:val="006A0867"/>
    <w:rsid w:val="006A1F13"/>
    <w:rsid w:val="006A1FA1"/>
    <w:rsid w:val="006A28CC"/>
    <w:rsid w:val="006A4068"/>
    <w:rsid w:val="006A460D"/>
    <w:rsid w:val="006A56A8"/>
    <w:rsid w:val="006A5710"/>
    <w:rsid w:val="006A5B7B"/>
    <w:rsid w:val="006A5CD4"/>
    <w:rsid w:val="006A6E2B"/>
    <w:rsid w:val="006A6F17"/>
    <w:rsid w:val="006A73C1"/>
    <w:rsid w:val="006B0419"/>
    <w:rsid w:val="006B120F"/>
    <w:rsid w:val="006B14C5"/>
    <w:rsid w:val="006B20C0"/>
    <w:rsid w:val="006B240D"/>
    <w:rsid w:val="006B27C2"/>
    <w:rsid w:val="006B2915"/>
    <w:rsid w:val="006B2FC6"/>
    <w:rsid w:val="006B3F4A"/>
    <w:rsid w:val="006B63E9"/>
    <w:rsid w:val="006B69DA"/>
    <w:rsid w:val="006B6A87"/>
    <w:rsid w:val="006B6E00"/>
    <w:rsid w:val="006B7D75"/>
    <w:rsid w:val="006C0275"/>
    <w:rsid w:val="006C15EC"/>
    <w:rsid w:val="006C2521"/>
    <w:rsid w:val="006C26E7"/>
    <w:rsid w:val="006C29D8"/>
    <w:rsid w:val="006C36A5"/>
    <w:rsid w:val="006C3A62"/>
    <w:rsid w:val="006C3B59"/>
    <w:rsid w:val="006C4721"/>
    <w:rsid w:val="006C63AB"/>
    <w:rsid w:val="006C6EEE"/>
    <w:rsid w:val="006C717E"/>
    <w:rsid w:val="006C759F"/>
    <w:rsid w:val="006C7632"/>
    <w:rsid w:val="006C7703"/>
    <w:rsid w:val="006C7823"/>
    <w:rsid w:val="006C7BAF"/>
    <w:rsid w:val="006C7D87"/>
    <w:rsid w:val="006D1F03"/>
    <w:rsid w:val="006D1F4D"/>
    <w:rsid w:val="006D20DF"/>
    <w:rsid w:val="006D2202"/>
    <w:rsid w:val="006D35FF"/>
    <w:rsid w:val="006D391C"/>
    <w:rsid w:val="006D3D3E"/>
    <w:rsid w:val="006D3FB5"/>
    <w:rsid w:val="006D45AC"/>
    <w:rsid w:val="006D48C4"/>
    <w:rsid w:val="006D4F25"/>
    <w:rsid w:val="006D5B5E"/>
    <w:rsid w:val="006D670C"/>
    <w:rsid w:val="006D6D29"/>
    <w:rsid w:val="006D7644"/>
    <w:rsid w:val="006E0135"/>
    <w:rsid w:val="006E0976"/>
    <w:rsid w:val="006E0B0C"/>
    <w:rsid w:val="006E0DE1"/>
    <w:rsid w:val="006E1478"/>
    <w:rsid w:val="006E1A9C"/>
    <w:rsid w:val="006E30E4"/>
    <w:rsid w:val="006E363F"/>
    <w:rsid w:val="006E396F"/>
    <w:rsid w:val="006E3A72"/>
    <w:rsid w:val="006E3ADE"/>
    <w:rsid w:val="006E3EE1"/>
    <w:rsid w:val="006E4903"/>
    <w:rsid w:val="006E505B"/>
    <w:rsid w:val="006E5950"/>
    <w:rsid w:val="006E59CC"/>
    <w:rsid w:val="006E60E0"/>
    <w:rsid w:val="006E6644"/>
    <w:rsid w:val="006E7787"/>
    <w:rsid w:val="006F0782"/>
    <w:rsid w:val="006F0EC5"/>
    <w:rsid w:val="006F122C"/>
    <w:rsid w:val="006F13E8"/>
    <w:rsid w:val="006F30F3"/>
    <w:rsid w:val="006F3FAF"/>
    <w:rsid w:val="006F4DD1"/>
    <w:rsid w:val="006F50A4"/>
    <w:rsid w:val="006F5151"/>
    <w:rsid w:val="006F5436"/>
    <w:rsid w:val="006F59CB"/>
    <w:rsid w:val="006F65AD"/>
    <w:rsid w:val="006F76A2"/>
    <w:rsid w:val="006F7A51"/>
    <w:rsid w:val="006F7D5D"/>
    <w:rsid w:val="006F7DD5"/>
    <w:rsid w:val="00700483"/>
    <w:rsid w:val="007008C8"/>
    <w:rsid w:val="007008F3"/>
    <w:rsid w:val="007011DB"/>
    <w:rsid w:val="00702FD7"/>
    <w:rsid w:val="0070344A"/>
    <w:rsid w:val="00703BA9"/>
    <w:rsid w:val="00704356"/>
    <w:rsid w:val="00704792"/>
    <w:rsid w:val="00704A6D"/>
    <w:rsid w:val="007059A2"/>
    <w:rsid w:val="007060CF"/>
    <w:rsid w:val="00706689"/>
    <w:rsid w:val="00706952"/>
    <w:rsid w:val="00706E40"/>
    <w:rsid w:val="00707014"/>
    <w:rsid w:val="00707EFD"/>
    <w:rsid w:val="007111DB"/>
    <w:rsid w:val="0071159E"/>
    <w:rsid w:val="00712243"/>
    <w:rsid w:val="007128BD"/>
    <w:rsid w:val="00712B1D"/>
    <w:rsid w:val="007137C0"/>
    <w:rsid w:val="00714D23"/>
    <w:rsid w:val="00715A8E"/>
    <w:rsid w:val="00715AC8"/>
    <w:rsid w:val="00716034"/>
    <w:rsid w:val="007170DB"/>
    <w:rsid w:val="007175A3"/>
    <w:rsid w:val="0071760D"/>
    <w:rsid w:val="0072012C"/>
    <w:rsid w:val="007205C6"/>
    <w:rsid w:val="0072066F"/>
    <w:rsid w:val="00720812"/>
    <w:rsid w:val="007222E5"/>
    <w:rsid w:val="007231BE"/>
    <w:rsid w:val="0072325A"/>
    <w:rsid w:val="007232DA"/>
    <w:rsid w:val="0072396D"/>
    <w:rsid w:val="007242D3"/>
    <w:rsid w:val="007245A2"/>
    <w:rsid w:val="007250F4"/>
    <w:rsid w:val="00725200"/>
    <w:rsid w:val="00725583"/>
    <w:rsid w:val="00725A61"/>
    <w:rsid w:val="00725E98"/>
    <w:rsid w:val="007277C3"/>
    <w:rsid w:val="00727B26"/>
    <w:rsid w:val="00727EA6"/>
    <w:rsid w:val="00730605"/>
    <w:rsid w:val="0073113D"/>
    <w:rsid w:val="007311C5"/>
    <w:rsid w:val="00731507"/>
    <w:rsid w:val="00731A98"/>
    <w:rsid w:val="007323A7"/>
    <w:rsid w:val="007329F6"/>
    <w:rsid w:val="00732C9E"/>
    <w:rsid w:val="0073375B"/>
    <w:rsid w:val="00733845"/>
    <w:rsid w:val="00734782"/>
    <w:rsid w:val="00734E1F"/>
    <w:rsid w:val="00737373"/>
    <w:rsid w:val="007374B4"/>
    <w:rsid w:val="00740812"/>
    <w:rsid w:val="00740F32"/>
    <w:rsid w:val="007411AF"/>
    <w:rsid w:val="00741C13"/>
    <w:rsid w:val="00742004"/>
    <w:rsid w:val="00742641"/>
    <w:rsid w:val="00742822"/>
    <w:rsid w:val="00742C01"/>
    <w:rsid w:val="00744533"/>
    <w:rsid w:val="00744AC7"/>
    <w:rsid w:val="00744CAD"/>
    <w:rsid w:val="00744DFF"/>
    <w:rsid w:val="00745311"/>
    <w:rsid w:val="0074574E"/>
    <w:rsid w:val="007461EF"/>
    <w:rsid w:val="00746665"/>
    <w:rsid w:val="00746788"/>
    <w:rsid w:val="0075030E"/>
    <w:rsid w:val="007503E6"/>
    <w:rsid w:val="0075055E"/>
    <w:rsid w:val="007505BE"/>
    <w:rsid w:val="00750D8A"/>
    <w:rsid w:val="00751841"/>
    <w:rsid w:val="00751A9D"/>
    <w:rsid w:val="00751EFE"/>
    <w:rsid w:val="007521D6"/>
    <w:rsid w:val="0075355F"/>
    <w:rsid w:val="00753CFF"/>
    <w:rsid w:val="00753D13"/>
    <w:rsid w:val="00754358"/>
    <w:rsid w:val="00754E96"/>
    <w:rsid w:val="00754FAC"/>
    <w:rsid w:val="00755398"/>
    <w:rsid w:val="00756300"/>
    <w:rsid w:val="0075732B"/>
    <w:rsid w:val="0075759A"/>
    <w:rsid w:val="00757952"/>
    <w:rsid w:val="0076004B"/>
    <w:rsid w:val="00760254"/>
    <w:rsid w:val="0076046B"/>
    <w:rsid w:val="00760487"/>
    <w:rsid w:val="00760CE7"/>
    <w:rsid w:val="00761577"/>
    <w:rsid w:val="00761AD2"/>
    <w:rsid w:val="00762367"/>
    <w:rsid w:val="00763BEA"/>
    <w:rsid w:val="0076425C"/>
    <w:rsid w:val="0076476D"/>
    <w:rsid w:val="00764846"/>
    <w:rsid w:val="00764B9F"/>
    <w:rsid w:val="00764C96"/>
    <w:rsid w:val="007655C0"/>
    <w:rsid w:val="0076637B"/>
    <w:rsid w:val="00766A59"/>
    <w:rsid w:val="007670D1"/>
    <w:rsid w:val="00767CB9"/>
    <w:rsid w:val="007703E0"/>
    <w:rsid w:val="00770DA9"/>
    <w:rsid w:val="00772602"/>
    <w:rsid w:val="00772C6C"/>
    <w:rsid w:val="00772ECE"/>
    <w:rsid w:val="00773758"/>
    <w:rsid w:val="00773C68"/>
    <w:rsid w:val="00775305"/>
    <w:rsid w:val="007764C6"/>
    <w:rsid w:val="0077655C"/>
    <w:rsid w:val="007771F2"/>
    <w:rsid w:val="00777A9B"/>
    <w:rsid w:val="00777CC7"/>
    <w:rsid w:val="007806FD"/>
    <w:rsid w:val="00781E61"/>
    <w:rsid w:val="0078209E"/>
    <w:rsid w:val="007826DB"/>
    <w:rsid w:val="00782911"/>
    <w:rsid w:val="00782AA0"/>
    <w:rsid w:val="007830F3"/>
    <w:rsid w:val="007855A7"/>
    <w:rsid w:val="00785E56"/>
    <w:rsid w:val="00786D16"/>
    <w:rsid w:val="00786F92"/>
    <w:rsid w:val="00787D37"/>
    <w:rsid w:val="0079054B"/>
    <w:rsid w:val="00790947"/>
    <w:rsid w:val="00790AC5"/>
    <w:rsid w:val="00790F1E"/>
    <w:rsid w:val="00791AFA"/>
    <w:rsid w:val="007925F5"/>
    <w:rsid w:val="00792AAB"/>
    <w:rsid w:val="0079379F"/>
    <w:rsid w:val="00793CBA"/>
    <w:rsid w:val="00795155"/>
    <w:rsid w:val="0079578F"/>
    <w:rsid w:val="00795A3A"/>
    <w:rsid w:val="00795D7B"/>
    <w:rsid w:val="00795FB1"/>
    <w:rsid w:val="0079609C"/>
    <w:rsid w:val="007965AC"/>
    <w:rsid w:val="00796D02"/>
    <w:rsid w:val="00796F1D"/>
    <w:rsid w:val="00797456"/>
    <w:rsid w:val="0079749E"/>
    <w:rsid w:val="00797FFA"/>
    <w:rsid w:val="007A0DBE"/>
    <w:rsid w:val="007A106B"/>
    <w:rsid w:val="007A1DD1"/>
    <w:rsid w:val="007A24AC"/>
    <w:rsid w:val="007A39C7"/>
    <w:rsid w:val="007A3E7E"/>
    <w:rsid w:val="007A3EC1"/>
    <w:rsid w:val="007A4AE8"/>
    <w:rsid w:val="007A52F4"/>
    <w:rsid w:val="007A591D"/>
    <w:rsid w:val="007A6B9C"/>
    <w:rsid w:val="007A6C50"/>
    <w:rsid w:val="007A769A"/>
    <w:rsid w:val="007A7B1B"/>
    <w:rsid w:val="007A7BAB"/>
    <w:rsid w:val="007A7DF3"/>
    <w:rsid w:val="007B0092"/>
    <w:rsid w:val="007B00AD"/>
    <w:rsid w:val="007B0568"/>
    <w:rsid w:val="007B0725"/>
    <w:rsid w:val="007B0E3D"/>
    <w:rsid w:val="007B11E5"/>
    <w:rsid w:val="007B1DEF"/>
    <w:rsid w:val="007B2F69"/>
    <w:rsid w:val="007B35BA"/>
    <w:rsid w:val="007B3DED"/>
    <w:rsid w:val="007B4069"/>
    <w:rsid w:val="007B45A7"/>
    <w:rsid w:val="007B4F8D"/>
    <w:rsid w:val="007B5406"/>
    <w:rsid w:val="007B5A0B"/>
    <w:rsid w:val="007B68C8"/>
    <w:rsid w:val="007B7025"/>
    <w:rsid w:val="007C123A"/>
    <w:rsid w:val="007C1395"/>
    <w:rsid w:val="007C180F"/>
    <w:rsid w:val="007C1DF8"/>
    <w:rsid w:val="007C241C"/>
    <w:rsid w:val="007C27F0"/>
    <w:rsid w:val="007C33AE"/>
    <w:rsid w:val="007C3495"/>
    <w:rsid w:val="007C39CC"/>
    <w:rsid w:val="007C3EF3"/>
    <w:rsid w:val="007C4C27"/>
    <w:rsid w:val="007C532A"/>
    <w:rsid w:val="007C5BBF"/>
    <w:rsid w:val="007C5C60"/>
    <w:rsid w:val="007C5FA3"/>
    <w:rsid w:val="007C658D"/>
    <w:rsid w:val="007C67BF"/>
    <w:rsid w:val="007C7522"/>
    <w:rsid w:val="007C75D1"/>
    <w:rsid w:val="007C7952"/>
    <w:rsid w:val="007D0550"/>
    <w:rsid w:val="007D0D7A"/>
    <w:rsid w:val="007D11CB"/>
    <w:rsid w:val="007D1354"/>
    <w:rsid w:val="007D15DE"/>
    <w:rsid w:val="007D1718"/>
    <w:rsid w:val="007D18EF"/>
    <w:rsid w:val="007D1D5F"/>
    <w:rsid w:val="007D1F1D"/>
    <w:rsid w:val="007D2395"/>
    <w:rsid w:val="007D25CA"/>
    <w:rsid w:val="007D261A"/>
    <w:rsid w:val="007D2C3F"/>
    <w:rsid w:val="007D3D3F"/>
    <w:rsid w:val="007D3E16"/>
    <w:rsid w:val="007D3F48"/>
    <w:rsid w:val="007D3FB0"/>
    <w:rsid w:val="007D427D"/>
    <w:rsid w:val="007D472E"/>
    <w:rsid w:val="007D4859"/>
    <w:rsid w:val="007D58BF"/>
    <w:rsid w:val="007D5A03"/>
    <w:rsid w:val="007D69FF"/>
    <w:rsid w:val="007E05A8"/>
    <w:rsid w:val="007E09A4"/>
    <w:rsid w:val="007E23E5"/>
    <w:rsid w:val="007E29BB"/>
    <w:rsid w:val="007E2A0E"/>
    <w:rsid w:val="007E3208"/>
    <w:rsid w:val="007E4FE9"/>
    <w:rsid w:val="007E529E"/>
    <w:rsid w:val="007E55CC"/>
    <w:rsid w:val="007E55ED"/>
    <w:rsid w:val="007E60F6"/>
    <w:rsid w:val="007E6D7D"/>
    <w:rsid w:val="007E6F08"/>
    <w:rsid w:val="007E6F90"/>
    <w:rsid w:val="007E7588"/>
    <w:rsid w:val="007E774C"/>
    <w:rsid w:val="007E786F"/>
    <w:rsid w:val="007E79B2"/>
    <w:rsid w:val="007E7EF0"/>
    <w:rsid w:val="007F00A2"/>
    <w:rsid w:val="007F016B"/>
    <w:rsid w:val="007F05CF"/>
    <w:rsid w:val="007F061E"/>
    <w:rsid w:val="007F0764"/>
    <w:rsid w:val="007F076E"/>
    <w:rsid w:val="007F1EBC"/>
    <w:rsid w:val="007F3053"/>
    <w:rsid w:val="007F39C1"/>
    <w:rsid w:val="007F4D23"/>
    <w:rsid w:val="007F4E56"/>
    <w:rsid w:val="007F5933"/>
    <w:rsid w:val="007F5EBC"/>
    <w:rsid w:val="007F615D"/>
    <w:rsid w:val="007F6755"/>
    <w:rsid w:val="007F6764"/>
    <w:rsid w:val="007F6BD8"/>
    <w:rsid w:val="007F6BDC"/>
    <w:rsid w:val="00800386"/>
    <w:rsid w:val="00800865"/>
    <w:rsid w:val="00800AA7"/>
    <w:rsid w:val="00800E8E"/>
    <w:rsid w:val="00800F8A"/>
    <w:rsid w:val="008013BD"/>
    <w:rsid w:val="00801AA8"/>
    <w:rsid w:val="00801D43"/>
    <w:rsid w:val="0080284D"/>
    <w:rsid w:val="008031E5"/>
    <w:rsid w:val="0080414C"/>
    <w:rsid w:val="0080428A"/>
    <w:rsid w:val="0080457F"/>
    <w:rsid w:val="00806BD2"/>
    <w:rsid w:val="0080734E"/>
    <w:rsid w:val="00810118"/>
    <w:rsid w:val="008103B7"/>
    <w:rsid w:val="00810464"/>
    <w:rsid w:val="00810AF4"/>
    <w:rsid w:val="00811251"/>
    <w:rsid w:val="0081127F"/>
    <w:rsid w:val="00811F22"/>
    <w:rsid w:val="00811FF6"/>
    <w:rsid w:val="0081209A"/>
    <w:rsid w:val="0081392A"/>
    <w:rsid w:val="008139A9"/>
    <w:rsid w:val="00813A70"/>
    <w:rsid w:val="00813B9C"/>
    <w:rsid w:val="00813F75"/>
    <w:rsid w:val="00814213"/>
    <w:rsid w:val="008148FE"/>
    <w:rsid w:val="00815C69"/>
    <w:rsid w:val="00815F05"/>
    <w:rsid w:val="008167E8"/>
    <w:rsid w:val="00817863"/>
    <w:rsid w:val="00817F94"/>
    <w:rsid w:val="0082013E"/>
    <w:rsid w:val="0082124B"/>
    <w:rsid w:val="00821DB0"/>
    <w:rsid w:val="00822180"/>
    <w:rsid w:val="008229A9"/>
    <w:rsid w:val="00822FB3"/>
    <w:rsid w:val="008237F4"/>
    <w:rsid w:val="008246D9"/>
    <w:rsid w:val="00824841"/>
    <w:rsid w:val="00825CCC"/>
    <w:rsid w:val="0082684E"/>
    <w:rsid w:val="0082762F"/>
    <w:rsid w:val="00827DE8"/>
    <w:rsid w:val="00830306"/>
    <w:rsid w:val="0083030B"/>
    <w:rsid w:val="00830EF1"/>
    <w:rsid w:val="00831604"/>
    <w:rsid w:val="00831AEF"/>
    <w:rsid w:val="00833FED"/>
    <w:rsid w:val="008342F4"/>
    <w:rsid w:val="008351F7"/>
    <w:rsid w:val="00835991"/>
    <w:rsid w:val="00836E48"/>
    <w:rsid w:val="0084017F"/>
    <w:rsid w:val="00840207"/>
    <w:rsid w:val="00840458"/>
    <w:rsid w:val="00840550"/>
    <w:rsid w:val="00841082"/>
    <w:rsid w:val="008420A5"/>
    <w:rsid w:val="0084246E"/>
    <w:rsid w:val="00843DEB"/>
    <w:rsid w:val="00843FC9"/>
    <w:rsid w:val="00844A46"/>
    <w:rsid w:val="00844AA7"/>
    <w:rsid w:val="008451DD"/>
    <w:rsid w:val="00846859"/>
    <w:rsid w:val="0084722F"/>
    <w:rsid w:val="00847EA2"/>
    <w:rsid w:val="00847F52"/>
    <w:rsid w:val="0085056C"/>
    <w:rsid w:val="00850718"/>
    <w:rsid w:val="00850753"/>
    <w:rsid w:val="00850C90"/>
    <w:rsid w:val="00851461"/>
    <w:rsid w:val="00851BCE"/>
    <w:rsid w:val="00851E2E"/>
    <w:rsid w:val="0085212F"/>
    <w:rsid w:val="00852F18"/>
    <w:rsid w:val="00852F8D"/>
    <w:rsid w:val="00853686"/>
    <w:rsid w:val="00853875"/>
    <w:rsid w:val="00853F8E"/>
    <w:rsid w:val="00854653"/>
    <w:rsid w:val="00854BAF"/>
    <w:rsid w:val="008565C5"/>
    <w:rsid w:val="0085782F"/>
    <w:rsid w:val="00857CB8"/>
    <w:rsid w:val="00857F09"/>
    <w:rsid w:val="008602E2"/>
    <w:rsid w:val="00860C14"/>
    <w:rsid w:val="008611ED"/>
    <w:rsid w:val="0086159F"/>
    <w:rsid w:val="00861C6E"/>
    <w:rsid w:val="00861DB1"/>
    <w:rsid w:val="00861FD6"/>
    <w:rsid w:val="00862539"/>
    <w:rsid w:val="0086257B"/>
    <w:rsid w:val="008625AF"/>
    <w:rsid w:val="0086395B"/>
    <w:rsid w:val="0086463F"/>
    <w:rsid w:val="00865203"/>
    <w:rsid w:val="00865627"/>
    <w:rsid w:val="00865F27"/>
    <w:rsid w:val="008668A6"/>
    <w:rsid w:val="008678F4"/>
    <w:rsid w:val="0087005B"/>
    <w:rsid w:val="0087032F"/>
    <w:rsid w:val="00870B00"/>
    <w:rsid w:val="00872199"/>
    <w:rsid w:val="00872465"/>
    <w:rsid w:val="0087346E"/>
    <w:rsid w:val="00873B35"/>
    <w:rsid w:val="00873B3A"/>
    <w:rsid w:val="00875379"/>
    <w:rsid w:val="00875527"/>
    <w:rsid w:val="00875FCC"/>
    <w:rsid w:val="008760DC"/>
    <w:rsid w:val="0087658C"/>
    <w:rsid w:val="00876ED7"/>
    <w:rsid w:val="00880143"/>
    <w:rsid w:val="008807E1"/>
    <w:rsid w:val="00881412"/>
    <w:rsid w:val="00881AD5"/>
    <w:rsid w:val="0088229B"/>
    <w:rsid w:val="0088273E"/>
    <w:rsid w:val="00882C72"/>
    <w:rsid w:val="00883A94"/>
    <w:rsid w:val="00885B0A"/>
    <w:rsid w:val="00886007"/>
    <w:rsid w:val="0088676B"/>
    <w:rsid w:val="00886FC7"/>
    <w:rsid w:val="008871E5"/>
    <w:rsid w:val="00887474"/>
    <w:rsid w:val="00887E44"/>
    <w:rsid w:val="00887FC4"/>
    <w:rsid w:val="00890431"/>
    <w:rsid w:val="008905CC"/>
    <w:rsid w:val="008911B6"/>
    <w:rsid w:val="00891372"/>
    <w:rsid w:val="008918BE"/>
    <w:rsid w:val="0089264D"/>
    <w:rsid w:val="00892D6B"/>
    <w:rsid w:val="008931DA"/>
    <w:rsid w:val="00894280"/>
    <w:rsid w:val="00894A65"/>
    <w:rsid w:val="00894DC2"/>
    <w:rsid w:val="00895585"/>
    <w:rsid w:val="00895DB4"/>
    <w:rsid w:val="00896244"/>
    <w:rsid w:val="008963D1"/>
    <w:rsid w:val="008966EE"/>
    <w:rsid w:val="008968BA"/>
    <w:rsid w:val="00896BC1"/>
    <w:rsid w:val="008A0069"/>
    <w:rsid w:val="008A012F"/>
    <w:rsid w:val="008A0ABA"/>
    <w:rsid w:val="008A1116"/>
    <w:rsid w:val="008A1D81"/>
    <w:rsid w:val="008A1DE5"/>
    <w:rsid w:val="008A2353"/>
    <w:rsid w:val="008A2817"/>
    <w:rsid w:val="008A3E38"/>
    <w:rsid w:val="008A42E5"/>
    <w:rsid w:val="008A4A30"/>
    <w:rsid w:val="008A4C2F"/>
    <w:rsid w:val="008A4CED"/>
    <w:rsid w:val="008A650E"/>
    <w:rsid w:val="008A71F5"/>
    <w:rsid w:val="008A7C87"/>
    <w:rsid w:val="008A7CAB"/>
    <w:rsid w:val="008B0750"/>
    <w:rsid w:val="008B0FE9"/>
    <w:rsid w:val="008B104E"/>
    <w:rsid w:val="008B16F6"/>
    <w:rsid w:val="008B2EB9"/>
    <w:rsid w:val="008B375A"/>
    <w:rsid w:val="008B4EE8"/>
    <w:rsid w:val="008B53C5"/>
    <w:rsid w:val="008B57FC"/>
    <w:rsid w:val="008B5AF0"/>
    <w:rsid w:val="008B64DF"/>
    <w:rsid w:val="008B7032"/>
    <w:rsid w:val="008B7300"/>
    <w:rsid w:val="008B75DB"/>
    <w:rsid w:val="008B764B"/>
    <w:rsid w:val="008C11E1"/>
    <w:rsid w:val="008C174E"/>
    <w:rsid w:val="008C18AD"/>
    <w:rsid w:val="008C1B17"/>
    <w:rsid w:val="008C2EEF"/>
    <w:rsid w:val="008C39F7"/>
    <w:rsid w:val="008C3B7A"/>
    <w:rsid w:val="008C41B0"/>
    <w:rsid w:val="008C42F4"/>
    <w:rsid w:val="008C4961"/>
    <w:rsid w:val="008C4CA6"/>
    <w:rsid w:val="008C5073"/>
    <w:rsid w:val="008C5327"/>
    <w:rsid w:val="008C5750"/>
    <w:rsid w:val="008C5A61"/>
    <w:rsid w:val="008C5BE2"/>
    <w:rsid w:val="008C5CBA"/>
    <w:rsid w:val="008C76C3"/>
    <w:rsid w:val="008C7913"/>
    <w:rsid w:val="008D0794"/>
    <w:rsid w:val="008D0B32"/>
    <w:rsid w:val="008D1009"/>
    <w:rsid w:val="008D137B"/>
    <w:rsid w:val="008D154A"/>
    <w:rsid w:val="008D188D"/>
    <w:rsid w:val="008D19EF"/>
    <w:rsid w:val="008D2C10"/>
    <w:rsid w:val="008D2F11"/>
    <w:rsid w:val="008D309F"/>
    <w:rsid w:val="008D330E"/>
    <w:rsid w:val="008D36BB"/>
    <w:rsid w:val="008D3B9C"/>
    <w:rsid w:val="008D3D25"/>
    <w:rsid w:val="008D47E9"/>
    <w:rsid w:val="008D5127"/>
    <w:rsid w:val="008D53EA"/>
    <w:rsid w:val="008D596A"/>
    <w:rsid w:val="008D6153"/>
    <w:rsid w:val="008D72E7"/>
    <w:rsid w:val="008E0F46"/>
    <w:rsid w:val="008E1250"/>
    <w:rsid w:val="008E13FA"/>
    <w:rsid w:val="008E1508"/>
    <w:rsid w:val="008E1FDC"/>
    <w:rsid w:val="008E21CF"/>
    <w:rsid w:val="008E23B0"/>
    <w:rsid w:val="008E252B"/>
    <w:rsid w:val="008E262C"/>
    <w:rsid w:val="008E2967"/>
    <w:rsid w:val="008E33A6"/>
    <w:rsid w:val="008E3D07"/>
    <w:rsid w:val="008E495B"/>
    <w:rsid w:val="008E5096"/>
    <w:rsid w:val="008E59FD"/>
    <w:rsid w:val="008E5B8E"/>
    <w:rsid w:val="008E6A89"/>
    <w:rsid w:val="008E6B1E"/>
    <w:rsid w:val="008E6D2A"/>
    <w:rsid w:val="008E6E11"/>
    <w:rsid w:val="008E70FC"/>
    <w:rsid w:val="008E7596"/>
    <w:rsid w:val="008E7E35"/>
    <w:rsid w:val="008E7EA1"/>
    <w:rsid w:val="008F168A"/>
    <w:rsid w:val="008F25A1"/>
    <w:rsid w:val="008F3B59"/>
    <w:rsid w:val="008F455F"/>
    <w:rsid w:val="008F4EE4"/>
    <w:rsid w:val="008F5395"/>
    <w:rsid w:val="008F5DF9"/>
    <w:rsid w:val="008F5E09"/>
    <w:rsid w:val="008F623E"/>
    <w:rsid w:val="008F6F1E"/>
    <w:rsid w:val="008F71BD"/>
    <w:rsid w:val="008F78AF"/>
    <w:rsid w:val="008F78E9"/>
    <w:rsid w:val="008F7A32"/>
    <w:rsid w:val="00900292"/>
    <w:rsid w:val="009002ED"/>
    <w:rsid w:val="0090031A"/>
    <w:rsid w:val="0090096C"/>
    <w:rsid w:val="00900A76"/>
    <w:rsid w:val="00900BC5"/>
    <w:rsid w:val="00901276"/>
    <w:rsid w:val="00902BA6"/>
    <w:rsid w:val="00902C3C"/>
    <w:rsid w:val="009032B4"/>
    <w:rsid w:val="009032B6"/>
    <w:rsid w:val="00903B46"/>
    <w:rsid w:val="00903C23"/>
    <w:rsid w:val="00903E11"/>
    <w:rsid w:val="0090408F"/>
    <w:rsid w:val="0090441E"/>
    <w:rsid w:val="009047FE"/>
    <w:rsid w:val="00904F3D"/>
    <w:rsid w:val="00905616"/>
    <w:rsid w:val="00906445"/>
    <w:rsid w:val="00906869"/>
    <w:rsid w:val="00906D4A"/>
    <w:rsid w:val="0091017B"/>
    <w:rsid w:val="00910B04"/>
    <w:rsid w:val="00910B1D"/>
    <w:rsid w:val="00910CA4"/>
    <w:rsid w:val="00910D6F"/>
    <w:rsid w:val="00910D7D"/>
    <w:rsid w:val="0091102B"/>
    <w:rsid w:val="00911453"/>
    <w:rsid w:val="0091168E"/>
    <w:rsid w:val="009116F0"/>
    <w:rsid w:val="00911AC9"/>
    <w:rsid w:val="0091206E"/>
    <w:rsid w:val="0091348D"/>
    <w:rsid w:val="00913B71"/>
    <w:rsid w:val="00916126"/>
    <w:rsid w:val="0091615F"/>
    <w:rsid w:val="0091648B"/>
    <w:rsid w:val="009166E1"/>
    <w:rsid w:val="00916D31"/>
    <w:rsid w:val="00917F7B"/>
    <w:rsid w:val="00920017"/>
    <w:rsid w:val="0092049B"/>
    <w:rsid w:val="00920550"/>
    <w:rsid w:val="00920ABF"/>
    <w:rsid w:val="00920BD6"/>
    <w:rsid w:val="00920D83"/>
    <w:rsid w:val="00921CD4"/>
    <w:rsid w:val="00921E41"/>
    <w:rsid w:val="00921F55"/>
    <w:rsid w:val="0092235B"/>
    <w:rsid w:val="00922933"/>
    <w:rsid w:val="00922F72"/>
    <w:rsid w:val="00923069"/>
    <w:rsid w:val="00923323"/>
    <w:rsid w:val="009238C4"/>
    <w:rsid w:val="0092415E"/>
    <w:rsid w:val="00926282"/>
    <w:rsid w:val="00926546"/>
    <w:rsid w:val="00926573"/>
    <w:rsid w:val="00926DCC"/>
    <w:rsid w:val="00926E7F"/>
    <w:rsid w:val="009275B7"/>
    <w:rsid w:val="0092786E"/>
    <w:rsid w:val="00927A5F"/>
    <w:rsid w:val="0093054B"/>
    <w:rsid w:val="0093294F"/>
    <w:rsid w:val="00932EB6"/>
    <w:rsid w:val="0093366A"/>
    <w:rsid w:val="009343B7"/>
    <w:rsid w:val="00934BA5"/>
    <w:rsid w:val="009354E6"/>
    <w:rsid w:val="00935BBE"/>
    <w:rsid w:val="00935FAF"/>
    <w:rsid w:val="00936046"/>
    <w:rsid w:val="009367B8"/>
    <w:rsid w:val="009372D3"/>
    <w:rsid w:val="00937305"/>
    <w:rsid w:val="00937780"/>
    <w:rsid w:val="00937A71"/>
    <w:rsid w:val="00937BF8"/>
    <w:rsid w:val="0094174D"/>
    <w:rsid w:val="00942D59"/>
    <w:rsid w:val="00943761"/>
    <w:rsid w:val="00943E9D"/>
    <w:rsid w:val="009440E7"/>
    <w:rsid w:val="00945239"/>
    <w:rsid w:val="00945329"/>
    <w:rsid w:val="009457D9"/>
    <w:rsid w:val="00945F69"/>
    <w:rsid w:val="009460D4"/>
    <w:rsid w:val="0094665C"/>
    <w:rsid w:val="0094668B"/>
    <w:rsid w:val="00946864"/>
    <w:rsid w:val="00946A72"/>
    <w:rsid w:val="00946D64"/>
    <w:rsid w:val="00946E13"/>
    <w:rsid w:val="0095176E"/>
    <w:rsid w:val="00952447"/>
    <w:rsid w:val="00953359"/>
    <w:rsid w:val="00955718"/>
    <w:rsid w:val="0095664F"/>
    <w:rsid w:val="009568A1"/>
    <w:rsid w:val="0095702B"/>
    <w:rsid w:val="00960EA2"/>
    <w:rsid w:val="00961C51"/>
    <w:rsid w:val="009627B3"/>
    <w:rsid w:val="00962C62"/>
    <w:rsid w:val="00963876"/>
    <w:rsid w:val="00963A83"/>
    <w:rsid w:val="00964452"/>
    <w:rsid w:val="00964568"/>
    <w:rsid w:val="00964CE6"/>
    <w:rsid w:val="009652A5"/>
    <w:rsid w:val="0096540A"/>
    <w:rsid w:val="00966A27"/>
    <w:rsid w:val="0096778E"/>
    <w:rsid w:val="0096789D"/>
    <w:rsid w:val="009706B7"/>
    <w:rsid w:val="00971816"/>
    <w:rsid w:val="00971B84"/>
    <w:rsid w:val="009720BC"/>
    <w:rsid w:val="009735A2"/>
    <w:rsid w:val="009739BC"/>
    <w:rsid w:val="0097443D"/>
    <w:rsid w:val="0097474F"/>
    <w:rsid w:val="009748AB"/>
    <w:rsid w:val="00974AA5"/>
    <w:rsid w:val="00974CD9"/>
    <w:rsid w:val="00974E6E"/>
    <w:rsid w:val="00975B2F"/>
    <w:rsid w:val="00976760"/>
    <w:rsid w:val="00977685"/>
    <w:rsid w:val="00977735"/>
    <w:rsid w:val="00977A35"/>
    <w:rsid w:val="00977E4F"/>
    <w:rsid w:val="00977F95"/>
    <w:rsid w:val="009803F2"/>
    <w:rsid w:val="00980A95"/>
    <w:rsid w:val="00981502"/>
    <w:rsid w:val="0098170B"/>
    <w:rsid w:val="00981735"/>
    <w:rsid w:val="0098194F"/>
    <w:rsid w:val="00981B50"/>
    <w:rsid w:val="009821F9"/>
    <w:rsid w:val="00982543"/>
    <w:rsid w:val="009828B3"/>
    <w:rsid w:val="009828E3"/>
    <w:rsid w:val="00982EDB"/>
    <w:rsid w:val="0098309A"/>
    <w:rsid w:val="0098380F"/>
    <w:rsid w:val="009840A4"/>
    <w:rsid w:val="00984D9E"/>
    <w:rsid w:val="00984DE2"/>
    <w:rsid w:val="009854B2"/>
    <w:rsid w:val="00985AD5"/>
    <w:rsid w:val="00986D90"/>
    <w:rsid w:val="00987B15"/>
    <w:rsid w:val="00990AE9"/>
    <w:rsid w:val="009923DE"/>
    <w:rsid w:val="009931A4"/>
    <w:rsid w:val="009939A4"/>
    <w:rsid w:val="00993ED9"/>
    <w:rsid w:val="00994A31"/>
    <w:rsid w:val="00994C28"/>
    <w:rsid w:val="00996C94"/>
    <w:rsid w:val="00996E82"/>
    <w:rsid w:val="0099778F"/>
    <w:rsid w:val="009A02C5"/>
    <w:rsid w:val="009A06AE"/>
    <w:rsid w:val="009A0AF1"/>
    <w:rsid w:val="009A0F1F"/>
    <w:rsid w:val="009A15FB"/>
    <w:rsid w:val="009A187C"/>
    <w:rsid w:val="009A2421"/>
    <w:rsid w:val="009A3FD0"/>
    <w:rsid w:val="009A45A3"/>
    <w:rsid w:val="009A51A1"/>
    <w:rsid w:val="009A53E9"/>
    <w:rsid w:val="009A7111"/>
    <w:rsid w:val="009A760C"/>
    <w:rsid w:val="009A78AE"/>
    <w:rsid w:val="009B08B0"/>
    <w:rsid w:val="009B0B5E"/>
    <w:rsid w:val="009B0F67"/>
    <w:rsid w:val="009B1C4D"/>
    <w:rsid w:val="009B2D4A"/>
    <w:rsid w:val="009B2F17"/>
    <w:rsid w:val="009B3168"/>
    <w:rsid w:val="009B499A"/>
    <w:rsid w:val="009B49B3"/>
    <w:rsid w:val="009B5211"/>
    <w:rsid w:val="009B5829"/>
    <w:rsid w:val="009B6508"/>
    <w:rsid w:val="009B675D"/>
    <w:rsid w:val="009B67BF"/>
    <w:rsid w:val="009B76F0"/>
    <w:rsid w:val="009B7F5D"/>
    <w:rsid w:val="009C07C7"/>
    <w:rsid w:val="009C07EE"/>
    <w:rsid w:val="009C0902"/>
    <w:rsid w:val="009C1253"/>
    <w:rsid w:val="009C19A7"/>
    <w:rsid w:val="009C19B6"/>
    <w:rsid w:val="009C1FBF"/>
    <w:rsid w:val="009C23E2"/>
    <w:rsid w:val="009C27EE"/>
    <w:rsid w:val="009C3224"/>
    <w:rsid w:val="009C3424"/>
    <w:rsid w:val="009C419B"/>
    <w:rsid w:val="009C4373"/>
    <w:rsid w:val="009C5832"/>
    <w:rsid w:val="009C5F8A"/>
    <w:rsid w:val="009C6BF7"/>
    <w:rsid w:val="009D0285"/>
    <w:rsid w:val="009D0727"/>
    <w:rsid w:val="009D17B8"/>
    <w:rsid w:val="009D2D75"/>
    <w:rsid w:val="009D45C2"/>
    <w:rsid w:val="009D4772"/>
    <w:rsid w:val="009D5326"/>
    <w:rsid w:val="009D592B"/>
    <w:rsid w:val="009D5C6B"/>
    <w:rsid w:val="009D5D36"/>
    <w:rsid w:val="009D6368"/>
    <w:rsid w:val="009D6BDD"/>
    <w:rsid w:val="009D74EC"/>
    <w:rsid w:val="009E023B"/>
    <w:rsid w:val="009E0414"/>
    <w:rsid w:val="009E13EC"/>
    <w:rsid w:val="009E2029"/>
    <w:rsid w:val="009E2466"/>
    <w:rsid w:val="009E2CF3"/>
    <w:rsid w:val="009E2D01"/>
    <w:rsid w:val="009E3529"/>
    <w:rsid w:val="009E3646"/>
    <w:rsid w:val="009E3A1F"/>
    <w:rsid w:val="009E3F48"/>
    <w:rsid w:val="009E4896"/>
    <w:rsid w:val="009E4E84"/>
    <w:rsid w:val="009E5AA3"/>
    <w:rsid w:val="009E69A9"/>
    <w:rsid w:val="009E6D8C"/>
    <w:rsid w:val="009E72A6"/>
    <w:rsid w:val="009E7BCA"/>
    <w:rsid w:val="009F120E"/>
    <w:rsid w:val="009F17E6"/>
    <w:rsid w:val="009F1C82"/>
    <w:rsid w:val="009F1DB3"/>
    <w:rsid w:val="009F2491"/>
    <w:rsid w:val="009F3A2F"/>
    <w:rsid w:val="009F47C3"/>
    <w:rsid w:val="009F4BEB"/>
    <w:rsid w:val="009F5071"/>
    <w:rsid w:val="009F5095"/>
    <w:rsid w:val="009F5651"/>
    <w:rsid w:val="009F5EB1"/>
    <w:rsid w:val="009F6333"/>
    <w:rsid w:val="009F7A0C"/>
    <w:rsid w:val="00A005AB"/>
    <w:rsid w:val="00A006FA"/>
    <w:rsid w:val="00A02234"/>
    <w:rsid w:val="00A02737"/>
    <w:rsid w:val="00A02806"/>
    <w:rsid w:val="00A02FDA"/>
    <w:rsid w:val="00A0438C"/>
    <w:rsid w:val="00A0439D"/>
    <w:rsid w:val="00A04EA9"/>
    <w:rsid w:val="00A04FD1"/>
    <w:rsid w:val="00A074DB"/>
    <w:rsid w:val="00A07776"/>
    <w:rsid w:val="00A104A1"/>
    <w:rsid w:val="00A10E58"/>
    <w:rsid w:val="00A125DF"/>
    <w:rsid w:val="00A12F02"/>
    <w:rsid w:val="00A1370A"/>
    <w:rsid w:val="00A140A5"/>
    <w:rsid w:val="00A144EB"/>
    <w:rsid w:val="00A14D2C"/>
    <w:rsid w:val="00A15F5A"/>
    <w:rsid w:val="00A162EE"/>
    <w:rsid w:val="00A17076"/>
    <w:rsid w:val="00A20A7B"/>
    <w:rsid w:val="00A21F4C"/>
    <w:rsid w:val="00A22271"/>
    <w:rsid w:val="00A225E3"/>
    <w:rsid w:val="00A226B9"/>
    <w:rsid w:val="00A22758"/>
    <w:rsid w:val="00A22C49"/>
    <w:rsid w:val="00A23091"/>
    <w:rsid w:val="00A23D02"/>
    <w:rsid w:val="00A2408F"/>
    <w:rsid w:val="00A24490"/>
    <w:rsid w:val="00A24F81"/>
    <w:rsid w:val="00A25B91"/>
    <w:rsid w:val="00A2685D"/>
    <w:rsid w:val="00A26F42"/>
    <w:rsid w:val="00A26F82"/>
    <w:rsid w:val="00A272C1"/>
    <w:rsid w:val="00A27D5D"/>
    <w:rsid w:val="00A31AF1"/>
    <w:rsid w:val="00A31E68"/>
    <w:rsid w:val="00A326D6"/>
    <w:rsid w:val="00A33B42"/>
    <w:rsid w:val="00A33BB0"/>
    <w:rsid w:val="00A34ECE"/>
    <w:rsid w:val="00A3551B"/>
    <w:rsid w:val="00A356A5"/>
    <w:rsid w:val="00A361E4"/>
    <w:rsid w:val="00A37070"/>
    <w:rsid w:val="00A37648"/>
    <w:rsid w:val="00A376E6"/>
    <w:rsid w:val="00A37BB0"/>
    <w:rsid w:val="00A400DD"/>
    <w:rsid w:val="00A42B2E"/>
    <w:rsid w:val="00A4364F"/>
    <w:rsid w:val="00A441C1"/>
    <w:rsid w:val="00A448D4"/>
    <w:rsid w:val="00A45050"/>
    <w:rsid w:val="00A45DA0"/>
    <w:rsid w:val="00A4660F"/>
    <w:rsid w:val="00A471D1"/>
    <w:rsid w:val="00A473EA"/>
    <w:rsid w:val="00A4785B"/>
    <w:rsid w:val="00A47BCC"/>
    <w:rsid w:val="00A47CC7"/>
    <w:rsid w:val="00A502D6"/>
    <w:rsid w:val="00A508B0"/>
    <w:rsid w:val="00A508E1"/>
    <w:rsid w:val="00A50C2B"/>
    <w:rsid w:val="00A51B2D"/>
    <w:rsid w:val="00A523A0"/>
    <w:rsid w:val="00A525E6"/>
    <w:rsid w:val="00A52611"/>
    <w:rsid w:val="00A52DE1"/>
    <w:rsid w:val="00A533CA"/>
    <w:rsid w:val="00A534B4"/>
    <w:rsid w:val="00A53A80"/>
    <w:rsid w:val="00A55082"/>
    <w:rsid w:val="00A550CC"/>
    <w:rsid w:val="00A55644"/>
    <w:rsid w:val="00A55D61"/>
    <w:rsid w:val="00A565F8"/>
    <w:rsid w:val="00A6011A"/>
    <w:rsid w:val="00A60B50"/>
    <w:rsid w:val="00A61329"/>
    <w:rsid w:val="00A61510"/>
    <w:rsid w:val="00A61B62"/>
    <w:rsid w:val="00A630B1"/>
    <w:rsid w:val="00A633CA"/>
    <w:rsid w:val="00A656FB"/>
    <w:rsid w:val="00A665CA"/>
    <w:rsid w:val="00A66911"/>
    <w:rsid w:val="00A67118"/>
    <w:rsid w:val="00A67283"/>
    <w:rsid w:val="00A674F8"/>
    <w:rsid w:val="00A67AFB"/>
    <w:rsid w:val="00A7035A"/>
    <w:rsid w:val="00A70DAC"/>
    <w:rsid w:val="00A70FB4"/>
    <w:rsid w:val="00A71D4D"/>
    <w:rsid w:val="00A72796"/>
    <w:rsid w:val="00A72B1D"/>
    <w:rsid w:val="00A72E77"/>
    <w:rsid w:val="00A737F4"/>
    <w:rsid w:val="00A73C6F"/>
    <w:rsid w:val="00A7431A"/>
    <w:rsid w:val="00A7451E"/>
    <w:rsid w:val="00A745E2"/>
    <w:rsid w:val="00A7567C"/>
    <w:rsid w:val="00A75C60"/>
    <w:rsid w:val="00A761A4"/>
    <w:rsid w:val="00A76C3C"/>
    <w:rsid w:val="00A76E22"/>
    <w:rsid w:val="00A76F4B"/>
    <w:rsid w:val="00A800EE"/>
    <w:rsid w:val="00A80118"/>
    <w:rsid w:val="00A80198"/>
    <w:rsid w:val="00A804A9"/>
    <w:rsid w:val="00A80898"/>
    <w:rsid w:val="00A80F1C"/>
    <w:rsid w:val="00A818DF"/>
    <w:rsid w:val="00A81B05"/>
    <w:rsid w:val="00A85452"/>
    <w:rsid w:val="00A858A1"/>
    <w:rsid w:val="00A8643A"/>
    <w:rsid w:val="00A86C44"/>
    <w:rsid w:val="00A8700B"/>
    <w:rsid w:val="00A87BB2"/>
    <w:rsid w:val="00A87D9E"/>
    <w:rsid w:val="00A90964"/>
    <w:rsid w:val="00A90FFA"/>
    <w:rsid w:val="00A92269"/>
    <w:rsid w:val="00A92E84"/>
    <w:rsid w:val="00A93F42"/>
    <w:rsid w:val="00A94097"/>
    <w:rsid w:val="00A94240"/>
    <w:rsid w:val="00A943FF"/>
    <w:rsid w:val="00A95542"/>
    <w:rsid w:val="00A95748"/>
    <w:rsid w:val="00A96522"/>
    <w:rsid w:val="00A977C0"/>
    <w:rsid w:val="00A97E74"/>
    <w:rsid w:val="00AA01E8"/>
    <w:rsid w:val="00AA0259"/>
    <w:rsid w:val="00AA02F5"/>
    <w:rsid w:val="00AA0777"/>
    <w:rsid w:val="00AA09FD"/>
    <w:rsid w:val="00AA0D3B"/>
    <w:rsid w:val="00AA11FC"/>
    <w:rsid w:val="00AA1C67"/>
    <w:rsid w:val="00AA244B"/>
    <w:rsid w:val="00AA2AEB"/>
    <w:rsid w:val="00AA38BF"/>
    <w:rsid w:val="00AA43CC"/>
    <w:rsid w:val="00AA4638"/>
    <w:rsid w:val="00AA4921"/>
    <w:rsid w:val="00AA4B31"/>
    <w:rsid w:val="00AA53C1"/>
    <w:rsid w:val="00AA5832"/>
    <w:rsid w:val="00AA60D7"/>
    <w:rsid w:val="00AA6180"/>
    <w:rsid w:val="00AA64B3"/>
    <w:rsid w:val="00AA7574"/>
    <w:rsid w:val="00AB0D10"/>
    <w:rsid w:val="00AB1534"/>
    <w:rsid w:val="00AB1C0F"/>
    <w:rsid w:val="00AB1E9C"/>
    <w:rsid w:val="00AB2001"/>
    <w:rsid w:val="00AB22F6"/>
    <w:rsid w:val="00AB261C"/>
    <w:rsid w:val="00AB284E"/>
    <w:rsid w:val="00AB28B1"/>
    <w:rsid w:val="00AB2AF6"/>
    <w:rsid w:val="00AB33E1"/>
    <w:rsid w:val="00AB44FF"/>
    <w:rsid w:val="00AB45D4"/>
    <w:rsid w:val="00AB476B"/>
    <w:rsid w:val="00AB50D3"/>
    <w:rsid w:val="00AB53B9"/>
    <w:rsid w:val="00AB5815"/>
    <w:rsid w:val="00AB5F03"/>
    <w:rsid w:val="00AB6162"/>
    <w:rsid w:val="00AB724D"/>
    <w:rsid w:val="00AB74A8"/>
    <w:rsid w:val="00AC1AA2"/>
    <w:rsid w:val="00AC3B26"/>
    <w:rsid w:val="00AC43E6"/>
    <w:rsid w:val="00AC4634"/>
    <w:rsid w:val="00AC54FD"/>
    <w:rsid w:val="00AC56B9"/>
    <w:rsid w:val="00AC6248"/>
    <w:rsid w:val="00AC633D"/>
    <w:rsid w:val="00AC654A"/>
    <w:rsid w:val="00AC6CC8"/>
    <w:rsid w:val="00AC6D0E"/>
    <w:rsid w:val="00AC740D"/>
    <w:rsid w:val="00AC7640"/>
    <w:rsid w:val="00AC7650"/>
    <w:rsid w:val="00AC7CB9"/>
    <w:rsid w:val="00AD0302"/>
    <w:rsid w:val="00AD0748"/>
    <w:rsid w:val="00AD0BDD"/>
    <w:rsid w:val="00AD11AC"/>
    <w:rsid w:val="00AD1B88"/>
    <w:rsid w:val="00AD233F"/>
    <w:rsid w:val="00AD30F4"/>
    <w:rsid w:val="00AD3517"/>
    <w:rsid w:val="00AD57FA"/>
    <w:rsid w:val="00AD70E7"/>
    <w:rsid w:val="00AD7467"/>
    <w:rsid w:val="00AD7800"/>
    <w:rsid w:val="00AE04BE"/>
    <w:rsid w:val="00AE125B"/>
    <w:rsid w:val="00AE1812"/>
    <w:rsid w:val="00AE1929"/>
    <w:rsid w:val="00AE1D3B"/>
    <w:rsid w:val="00AE1EBA"/>
    <w:rsid w:val="00AE2C64"/>
    <w:rsid w:val="00AE2E0B"/>
    <w:rsid w:val="00AE2E13"/>
    <w:rsid w:val="00AE33FD"/>
    <w:rsid w:val="00AE36C1"/>
    <w:rsid w:val="00AE3FD3"/>
    <w:rsid w:val="00AE5C3B"/>
    <w:rsid w:val="00AE643C"/>
    <w:rsid w:val="00AE68F9"/>
    <w:rsid w:val="00AE6D76"/>
    <w:rsid w:val="00AE7236"/>
    <w:rsid w:val="00AE74FF"/>
    <w:rsid w:val="00AE7BA7"/>
    <w:rsid w:val="00AF0EE1"/>
    <w:rsid w:val="00AF1038"/>
    <w:rsid w:val="00AF1620"/>
    <w:rsid w:val="00AF1BCD"/>
    <w:rsid w:val="00AF1FF4"/>
    <w:rsid w:val="00AF27AE"/>
    <w:rsid w:val="00AF2D8D"/>
    <w:rsid w:val="00AF3230"/>
    <w:rsid w:val="00AF36E8"/>
    <w:rsid w:val="00AF3F40"/>
    <w:rsid w:val="00AF3F73"/>
    <w:rsid w:val="00AF472E"/>
    <w:rsid w:val="00AF4E87"/>
    <w:rsid w:val="00AF5E3A"/>
    <w:rsid w:val="00AF625A"/>
    <w:rsid w:val="00AF678E"/>
    <w:rsid w:val="00AF7331"/>
    <w:rsid w:val="00AF7B34"/>
    <w:rsid w:val="00B00316"/>
    <w:rsid w:val="00B003EF"/>
    <w:rsid w:val="00B0098B"/>
    <w:rsid w:val="00B0210F"/>
    <w:rsid w:val="00B0236D"/>
    <w:rsid w:val="00B026CD"/>
    <w:rsid w:val="00B03F10"/>
    <w:rsid w:val="00B04C47"/>
    <w:rsid w:val="00B05035"/>
    <w:rsid w:val="00B05472"/>
    <w:rsid w:val="00B0660F"/>
    <w:rsid w:val="00B07713"/>
    <w:rsid w:val="00B105ED"/>
    <w:rsid w:val="00B1080A"/>
    <w:rsid w:val="00B10E4C"/>
    <w:rsid w:val="00B1102B"/>
    <w:rsid w:val="00B12633"/>
    <w:rsid w:val="00B132AE"/>
    <w:rsid w:val="00B13A88"/>
    <w:rsid w:val="00B13AE4"/>
    <w:rsid w:val="00B14197"/>
    <w:rsid w:val="00B14809"/>
    <w:rsid w:val="00B148E4"/>
    <w:rsid w:val="00B14C94"/>
    <w:rsid w:val="00B14EB4"/>
    <w:rsid w:val="00B15238"/>
    <w:rsid w:val="00B15432"/>
    <w:rsid w:val="00B16BDF"/>
    <w:rsid w:val="00B175F7"/>
    <w:rsid w:val="00B1776B"/>
    <w:rsid w:val="00B20DAC"/>
    <w:rsid w:val="00B21DAC"/>
    <w:rsid w:val="00B221D8"/>
    <w:rsid w:val="00B2228D"/>
    <w:rsid w:val="00B2257A"/>
    <w:rsid w:val="00B227DE"/>
    <w:rsid w:val="00B22A4B"/>
    <w:rsid w:val="00B22B3C"/>
    <w:rsid w:val="00B23C20"/>
    <w:rsid w:val="00B24649"/>
    <w:rsid w:val="00B24660"/>
    <w:rsid w:val="00B247FE"/>
    <w:rsid w:val="00B248CB"/>
    <w:rsid w:val="00B24955"/>
    <w:rsid w:val="00B250D7"/>
    <w:rsid w:val="00B25131"/>
    <w:rsid w:val="00B251DC"/>
    <w:rsid w:val="00B25741"/>
    <w:rsid w:val="00B25892"/>
    <w:rsid w:val="00B2640F"/>
    <w:rsid w:val="00B26466"/>
    <w:rsid w:val="00B2707C"/>
    <w:rsid w:val="00B27781"/>
    <w:rsid w:val="00B300E2"/>
    <w:rsid w:val="00B301F8"/>
    <w:rsid w:val="00B3036A"/>
    <w:rsid w:val="00B3045B"/>
    <w:rsid w:val="00B30BD1"/>
    <w:rsid w:val="00B317B5"/>
    <w:rsid w:val="00B31C11"/>
    <w:rsid w:val="00B326B9"/>
    <w:rsid w:val="00B339BA"/>
    <w:rsid w:val="00B33C70"/>
    <w:rsid w:val="00B34AB9"/>
    <w:rsid w:val="00B35ADC"/>
    <w:rsid w:val="00B35ECC"/>
    <w:rsid w:val="00B36E7C"/>
    <w:rsid w:val="00B36FA2"/>
    <w:rsid w:val="00B371E3"/>
    <w:rsid w:val="00B373B6"/>
    <w:rsid w:val="00B37423"/>
    <w:rsid w:val="00B375A9"/>
    <w:rsid w:val="00B4057A"/>
    <w:rsid w:val="00B40AB9"/>
    <w:rsid w:val="00B40B5F"/>
    <w:rsid w:val="00B4104B"/>
    <w:rsid w:val="00B417F5"/>
    <w:rsid w:val="00B41F33"/>
    <w:rsid w:val="00B42A75"/>
    <w:rsid w:val="00B42B61"/>
    <w:rsid w:val="00B42B6D"/>
    <w:rsid w:val="00B42BD9"/>
    <w:rsid w:val="00B42D67"/>
    <w:rsid w:val="00B42E99"/>
    <w:rsid w:val="00B43303"/>
    <w:rsid w:val="00B434B5"/>
    <w:rsid w:val="00B436C4"/>
    <w:rsid w:val="00B43BF7"/>
    <w:rsid w:val="00B44993"/>
    <w:rsid w:val="00B45289"/>
    <w:rsid w:val="00B452D0"/>
    <w:rsid w:val="00B4590A"/>
    <w:rsid w:val="00B45A87"/>
    <w:rsid w:val="00B45FE3"/>
    <w:rsid w:val="00B460B9"/>
    <w:rsid w:val="00B475A8"/>
    <w:rsid w:val="00B47937"/>
    <w:rsid w:val="00B5101D"/>
    <w:rsid w:val="00B51053"/>
    <w:rsid w:val="00B5152B"/>
    <w:rsid w:val="00B5434E"/>
    <w:rsid w:val="00B5481E"/>
    <w:rsid w:val="00B548B5"/>
    <w:rsid w:val="00B55075"/>
    <w:rsid w:val="00B554AA"/>
    <w:rsid w:val="00B55665"/>
    <w:rsid w:val="00B5733A"/>
    <w:rsid w:val="00B5771E"/>
    <w:rsid w:val="00B5791D"/>
    <w:rsid w:val="00B57A99"/>
    <w:rsid w:val="00B6048E"/>
    <w:rsid w:val="00B606A5"/>
    <w:rsid w:val="00B607E8"/>
    <w:rsid w:val="00B6090C"/>
    <w:rsid w:val="00B615CD"/>
    <w:rsid w:val="00B62923"/>
    <w:rsid w:val="00B62A05"/>
    <w:rsid w:val="00B62E79"/>
    <w:rsid w:val="00B63964"/>
    <w:rsid w:val="00B64143"/>
    <w:rsid w:val="00B6516B"/>
    <w:rsid w:val="00B66A18"/>
    <w:rsid w:val="00B66A29"/>
    <w:rsid w:val="00B67660"/>
    <w:rsid w:val="00B67949"/>
    <w:rsid w:val="00B67CD0"/>
    <w:rsid w:val="00B7004F"/>
    <w:rsid w:val="00B707E9"/>
    <w:rsid w:val="00B70A7B"/>
    <w:rsid w:val="00B70B70"/>
    <w:rsid w:val="00B70DB5"/>
    <w:rsid w:val="00B70DFE"/>
    <w:rsid w:val="00B70F73"/>
    <w:rsid w:val="00B71532"/>
    <w:rsid w:val="00B72160"/>
    <w:rsid w:val="00B72178"/>
    <w:rsid w:val="00B735A2"/>
    <w:rsid w:val="00B73AED"/>
    <w:rsid w:val="00B74AD8"/>
    <w:rsid w:val="00B74D93"/>
    <w:rsid w:val="00B75E86"/>
    <w:rsid w:val="00B76B58"/>
    <w:rsid w:val="00B80651"/>
    <w:rsid w:val="00B80F49"/>
    <w:rsid w:val="00B826A9"/>
    <w:rsid w:val="00B84101"/>
    <w:rsid w:val="00B84C30"/>
    <w:rsid w:val="00B84FD7"/>
    <w:rsid w:val="00B85C74"/>
    <w:rsid w:val="00B87011"/>
    <w:rsid w:val="00B874A8"/>
    <w:rsid w:val="00B87512"/>
    <w:rsid w:val="00B90326"/>
    <w:rsid w:val="00B907BC"/>
    <w:rsid w:val="00B90A1E"/>
    <w:rsid w:val="00B91719"/>
    <w:rsid w:val="00B92511"/>
    <w:rsid w:val="00B93688"/>
    <w:rsid w:val="00B94641"/>
    <w:rsid w:val="00B9519A"/>
    <w:rsid w:val="00B9578B"/>
    <w:rsid w:val="00B95962"/>
    <w:rsid w:val="00B959AA"/>
    <w:rsid w:val="00B95B96"/>
    <w:rsid w:val="00B9606D"/>
    <w:rsid w:val="00B96367"/>
    <w:rsid w:val="00B96A6D"/>
    <w:rsid w:val="00B97CB2"/>
    <w:rsid w:val="00BA0078"/>
    <w:rsid w:val="00BA0DB3"/>
    <w:rsid w:val="00BA1D1F"/>
    <w:rsid w:val="00BA2A58"/>
    <w:rsid w:val="00BA2D0B"/>
    <w:rsid w:val="00BA4E72"/>
    <w:rsid w:val="00BA5171"/>
    <w:rsid w:val="00BA586C"/>
    <w:rsid w:val="00BA5DB0"/>
    <w:rsid w:val="00BA6D11"/>
    <w:rsid w:val="00BA7872"/>
    <w:rsid w:val="00BA795B"/>
    <w:rsid w:val="00BA7E39"/>
    <w:rsid w:val="00BB237B"/>
    <w:rsid w:val="00BB244E"/>
    <w:rsid w:val="00BB3127"/>
    <w:rsid w:val="00BB3226"/>
    <w:rsid w:val="00BB3A57"/>
    <w:rsid w:val="00BB4662"/>
    <w:rsid w:val="00BB46D6"/>
    <w:rsid w:val="00BB4764"/>
    <w:rsid w:val="00BB53B4"/>
    <w:rsid w:val="00BB673A"/>
    <w:rsid w:val="00BB6A28"/>
    <w:rsid w:val="00BB6B63"/>
    <w:rsid w:val="00BB7108"/>
    <w:rsid w:val="00BB78B1"/>
    <w:rsid w:val="00BB7C87"/>
    <w:rsid w:val="00BB7DD7"/>
    <w:rsid w:val="00BC04D0"/>
    <w:rsid w:val="00BC07F9"/>
    <w:rsid w:val="00BC0B51"/>
    <w:rsid w:val="00BC144E"/>
    <w:rsid w:val="00BC1E54"/>
    <w:rsid w:val="00BC1E55"/>
    <w:rsid w:val="00BC1F5A"/>
    <w:rsid w:val="00BC2059"/>
    <w:rsid w:val="00BC2D56"/>
    <w:rsid w:val="00BC386A"/>
    <w:rsid w:val="00BC38D5"/>
    <w:rsid w:val="00BC3B41"/>
    <w:rsid w:val="00BC3EC6"/>
    <w:rsid w:val="00BC497F"/>
    <w:rsid w:val="00BC695F"/>
    <w:rsid w:val="00BC6AE9"/>
    <w:rsid w:val="00BC7CDB"/>
    <w:rsid w:val="00BD10BA"/>
    <w:rsid w:val="00BD17FB"/>
    <w:rsid w:val="00BD1928"/>
    <w:rsid w:val="00BD1F72"/>
    <w:rsid w:val="00BD25D1"/>
    <w:rsid w:val="00BD25F5"/>
    <w:rsid w:val="00BD282A"/>
    <w:rsid w:val="00BD2E84"/>
    <w:rsid w:val="00BD398D"/>
    <w:rsid w:val="00BD6B61"/>
    <w:rsid w:val="00BD6D44"/>
    <w:rsid w:val="00BD6E21"/>
    <w:rsid w:val="00BE0B09"/>
    <w:rsid w:val="00BE0F93"/>
    <w:rsid w:val="00BE1EEF"/>
    <w:rsid w:val="00BE1F3E"/>
    <w:rsid w:val="00BE24CD"/>
    <w:rsid w:val="00BE26CE"/>
    <w:rsid w:val="00BE286B"/>
    <w:rsid w:val="00BE31D2"/>
    <w:rsid w:val="00BE39F8"/>
    <w:rsid w:val="00BE4443"/>
    <w:rsid w:val="00BE5B18"/>
    <w:rsid w:val="00BE5C4E"/>
    <w:rsid w:val="00BE5F93"/>
    <w:rsid w:val="00BE62AD"/>
    <w:rsid w:val="00BE639F"/>
    <w:rsid w:val="00BE671E"/>
    <w:rsid w:val="00BE69EF"/>
    <w:rsid w:val="00BE6B3E"/>
    <w:rsid w:val="00BE6E5D"/>
    <w:rsid w:val="00BF12C0"/>
    <w:rsid w:val="00BF17DE"/>
    <w:rsid w:val="00BF2A29"/>
    <w:rsid w:val="00BF2D9F"/>
    <w:rsid w:val="00BF3D39"/>
    <w:rsid w:val="00BF4AA4"/>
    <w:rsid w:val="00BF4FDC"/>
    <w:rsid w:val="00BF522B"/>
    <w:rsid w:val="00BF56B2"/>
    <w:rsid w:val="00BF5990"/>
    <w:rsid w:val="00BF7141"/>
    <w:rsid w:val="00BF7E1E"/>
    <w:rsid w:val="00C003C0"/>
    <w:rsid w:val="00C00C01"/>
    <w:rsid w:val="00C01D07"/>
    <w:rsid w:val="00C02757"/>
    <w:rsid w:val="00C027EA"/>
    <w:rsid w:val="00C02F41"/>
    <w:rsid w:val="00C036C3"/>
    <w:rsid w:val="00C03719"/>
    <w:rsid w:val="00C03B56"/>
    <w:rsid w:val="00C03E7E"/>
    <w:rsid w:val="00C046C5"/>
    <w:rsid w:val="00C058D3"/>
    <w:rsid w:val="00C05B3D"/>
    <w:rsid w:val="00C105CB"/>
    <w:rsid w:val="00C10715"/>
    <w:rsid w:val="00C109BE"/>
    <w:rsid w:val="00C10A10"/>
    <w:rsid w:val="00C1165F"/>
    <w:rsid w:val="00C1286F"/>
    <w:rsid w:val="00C12B06"/>
    <w:rsid w:val="00C13753"/>
    <w:rsid w:val="00C13CD7"/>
    <w:rsid w:val="00C14DBF"/>
    <w:rsid w:val="00C15528"/>
    <w:rsid w:val="00C15654"/>
    <w:rsid w:val="00C16976"/>
    <w:rsid w:val="00C169A6"/>
    <w:rsid w:val="00C16A1C"/>
    <w:rsid w:val="00C16E01"/>
    <w:rsid w:val="00C1760A"/>
    <w:rsid w:val="00C17B7A"/>
    <w:rsid w:val="00C17E11"/>
    <w:rsid w:val="00C17E57"/>
    <w:rsid w:val="00C21293"/>
    <w:rsid w:val="00C212DB"/>
    <w:rsid w:val="00C21E2A"/>
    <w:rsid w:val="00C221AD"/>
    <w:rsid w:val="00C228D9"/>
    <w:rsid w:val="00C23AE8"/>
    <w:rsid w:val="00C23B1E"/>
    <w:rsid w:val="00C23BA7"/>
    <w:rsid w:val="00C243F4"/>
    <w:rsid w:val="00C24B49"/>
    <w:rsid w:val="00C24DFA"/>
    <w:rsid w:val="00C2552C"/>
    <w:rsid w:val="00C2562F"/>
    <w:rsid w:val="00C2595D"/>
    <w:rsid w:val="00C27090"/>
    <w:rsid w:val="00C274A1"/>
    <w:rsid w:val="00C274BF"/>
    <w:rsid w:val="00C276AF"/>
    <w:rsid w:val="00C27A3F"/>
    <w:rsid w:val="00C300FC"/>
    <w:rsid w:val="00C308BA"/>
    <w:rsid w:val="00C308C8"/>
    <w:rsid w:val="00C3191F"/>
    <w:rsid w:val="00C31A13"/>
    <w:rsid w:val="00C3353A"/>
    <w:rsid w:val="00C337E7"/>
    <w:rsid w:val="00C33BBD"/>
    <w:rsid w:val="00C33FA6"/>
    <w:rsid w:val="00C34537"/>
    <w:rsid w:val="00C34B14"/>
    <w:rsid w:val="00C35845"/>
    <w:rsid w:val="00C361CB"/>
    <w:rsid w:val="00C3665C"/>
    <w:rsid w:val="00C36901"/>
    <w:rsid w:val="00C36C1F"/>
    <w:rsid w:val="00C36DEB"/>
    <w:rsid w:val="00C37305"/>
    <w:rsid w:val="00C40549"/>
    <w:rsid w:val="00C407EB"/>
    <w:rsid w:val="00C42EE5"/>
    <w:rsid w:val="00C441DB"/>
    <w:rsid w:val="00C44801"/>
    <w:rsid w:val="00C44FA4"/>
    <w:rsid w:val="00C45817"/>
    <w:rsid w:val="00C50784"/>
    <w:rsid w:val="00C509FC"/>
    <w:rsid w:val="00C50A3E"/>
    <w:rsid w:val="00C5197F"/>
    <w:rsid w:val="00C528F1"/>
    <w:rsid w:val="00C52C3C"/>
    <w:rsid w:val="00C531EA"/>
    <w:rsid w:val="00C537DB"/>
    <w:rsid w:val="00C538B3"/>
    <w:rsid w:val="00C540B6"/>
    <w:rsid w:val="00C542B7"/>
    <w:rsid w:val="00C55118"/>
    <w:rsid w:val="00C56AB9"/>
    <w:rsid w:val="00C574B5"/>
    <w:rsid w:val="00C5792C"/>
    <w:rsid w:val="00C602CD"/>
    <w:rsid w:val="00C6030D"/>
    <w:rsid w:val="00C603B4"/>
    <w:rsid w:val="00C60F2E"/>
    <w:rsid w:val="00C612AD"/>
    <w:rsid w:val="00C615B7"/>
    <w:rsid w:val="00C61D89"/>
    <w:rsid w:val="00C62C94"/>
    <w:rsid w:val="00C62EF6"/>
    <w:rsid w:val="00C63B9C"/>
    <w:rsid w:val="00C64119"/>
    <w:rsid w:val="00C66E47"/>
    <w:rsid w:val="00C6748D"/>
    <w:rsid w:val="00C70916"/>
    <w:rsid w:val="00C70F37"/>
    <w:rsid w:val="00C70F63"/>
    <w:rsid w:val="00C71F08"/>
    <w:rsid w:val="00C72404"/>
    <w:rsid w:val="00C72C8A"/>
    <w:rsid w:val="00C736CF"/>
    <w:rsid w:val="00C74492"/>
    <w:rsid w:val="00C74713"/>
    <w:rsid w:val="00C74F92"/>
    <w:rsid w:val="00C75DF0"/>
    <w:rsid w:val="00C7703B"/>
    <w:rsid w:val="00C77518"/>
    <w:rsid w:val="00C7752A"/>
    <w:rsid w:val="00C811EF"/>
    <w:rsid w:val="00C82164"/>
    <w:rsid w:val="00C82479"/>
    <w:rsid w:val="00C82B6B"/>
    <w:rsid w:val="00C82BEF"/>
    <w:rsid w:val="00C83788"/>
    <w:rsid w:val="00C83C5C"/>
    <w:rsid w:val="00C83EB2"/>
    <w:rsid w:val="00C84434"/>
    <w:rsid w:val="00C846BB"/>
    <w:rsid w:val="00C849DE"/>
    <w:rsid w:val="00C85169"/>
    <w:rsid w:val="00C86157"/>
    <w:rsid w:val="00C868F2"/>
    <w:rsid w:val="00C87DFB"/>
    <w:rsid w:val="00C90497"/>
    <w:rsid w:val="00C920DB"/>
    <w:rsid w:val="00C92150"/>
    <w:rsid w:val="00C92ABA"/>
    <w:rsid w:val="00C92D34"/>
    <w:rsid w:val="00C92ED2"/>
    <w:rsid w:val="00C92FEC"/>
    <w:rsid w:val="00C9341D"/>
    <w:rsid w:val="00C9426F"/>
    <w:rsid w:val="00C94CBC"/>
    <w:rsid w:val="00C95906"/>
    <w:rsid w:val="00C95B86"/>
    <w:rsid w:val="00C961B0"/>
    <w:rsid w:val="00C968A5"/>
    <w:rsid w:val="00C969A3"/>
    <w:rsid w:val="00C9723E"/>
    <w:rsid w:val="00C972FF"/>
    <w:rsid w:val="00C97B88"/>
    <w:rsid w:val="00CA0A5B"/>
    <w:rsid w:val="00CA1354"/>
    <w:rsid w:val="00CA1FAC"/>
    <w:rsid w:val="00CA2294"/>
    <w:rsid w:val="00CA2676"/>
    <w:rsid w:val="00CA32A0"/>
    <w:rsid w:val="00CA35FA"/>
    <w:rsid w:val="00CA360B"/>
    <w:rsid w:val="00CA3F48"/>
    <w:rsid w:val="00CA4151"/>
    <w:rsid w:val="00CA4AF0"/>
    <w:rsid w:val="00CA4DF6"/>
    <w:rsid w:val="00CA52C6"/>
    <w:rsid w:val="00CA56FF"/>
    <w:rsid w:val="00CA5ADA"/>
    <w:rsid w:val="00CA6388"/>
    <w:rsid w:val="00CA6402"/>
    <w:rsid w:val="00CA6607"/>
    <w:rsid w:val="00CA6887"/>
    <w:rsid w:val="00CA712C"/>
    <w:rsid w:val="00CB0AFF"/>
    <w:rsid w:val="00CB0E5E"/>
    <w:rsid w:val="00CB1C0F"/>
    <w:rsid w:val="00CB2244"/>
    <w:rsid w:val="00CB2DDC"/>
    <w:rsid w:val="00CB47C2"/>
    <w:rsid w:val="00CB5356"/>
    <w:rsid w:val="00CB568C"/>
    <w:rsid w:val="00CB5D94"/>
    <w:rsid w:val="00CB5E56"/>
    <w:rsid w:val="00CB5ED4"/>
    <w:rsid w:val="00CB60A6"/>
    <w:rsid w:val="00CB775F"/>
    <w:rsid w:val="00CB7FC4"/>
    <w:rsid w:val="00CC0A7F"/>
    <w:rsid w:val="00CC0F21"/>
    <w:rsid w:val="00CC12EF"/>
    <w:rsid w:val="00CC13F3"/>
    <w:rsid w:val="00CC1831"/>
    <w:rsid w:val="00CC2493"/>
    <w:rsid w:val="00CC24B0"/>
    <w:rsid w:val="00CC32F3"/>
    <w:rsid w:val="00CC3A22"/>
    <w:rsid w:val="00CC3B33"/>
    <w:rsid w:val="00CC3C1E"/>
    <w:rsid w:val="00CC3CC7"/>
    <w:rsid w:val="00CC41BD"/>
    <w:rsid w:val="00CC4210"/>
    <w:rsid w:val="00CC559C"/>
    <w:rsid w:val="00CC6709"/>
    <w:rsid w:val="00CC7C99"/>
    <w:rsid w:val="00CD05A6"/>
    <w:rsid w:val="00CD0C60"/>
    <w:rsid w:val="00CD1435"/>
    <w:rsid w:val="00CD16A6"/>
    <w:rsid w:val="00CD1995"/>
    <w:rsid w:val="00CD1A4A"/>
    <w:rsid w:val="00CD29B7"/>
    <w:rsid w:val="00CD3A18"/>
    <w:rsid w:val="00CD41E4"/>
    <w:rsid w:val="00CD4A40"/>
    <w:rsid w:val="00CD53F0"/>
    <w:rsid w:val="00CD54EF"/>
    <w:rsid w:val="00CD6024"/>
    <w:rsid w:val="00CD61D1"/>
    <w:rsid w:val="00CD7502"/>
    <w:rsid w:val="00CE03DC"/>
    <w:rsid w:val="00CE03E8"/>
    <w:rsid w:val="00CE0741"/>
    <w:rsid w:val="00CE19E5"/>
    <w:rsid w:val="00CE1D15"/>
    <w:rsid w:val="00CE2CA7"/>
    <w:rsid w:val="00CE2CC1"/>
    <w:rsid w:val="00CE34F4"/>
    <w:rsid w:val="00CE35EC"/>
    <w:rsid w:val="00CE3888"/>
    <w:rsid w:val="00CE4472"/>
    <w:rsid w:val="00CE47A8"/>
    <w:rsid w:val="00CE48E6"/>
    <w:rsid w:val="00CE5032"/>
    <w:rsid w:val="00CE59FB"/>
    <w:rsid w:val="00CE5F6B"/>
    <w:rsid w:val="00CE652F"/>
    <w:rsid w:val="00CE6C50"/>
    <w:rsid w:val="00CE6C6E"/>
    <w:rsid w:val="00CE75D3"/>
    <w:rsid w:val="00CE76F8"/>
    <w:rsid w:val="00CE7AC5"/>
    <w:rsid w:val="00CE7FAE"/>
    <w:rsid w:val="00CF0AD2"/>
    <w:rsid w:val="00CF1EE7"/>
    <w:rsid w:val="00CF25F7"/>
    <w:rsid w:val="00CF266B"/>
    <w:rsid w:val="00CF302D"/>
    <w:rsid w:val="00CF3085"/>
    <w:rsid w:val="00CF38F5"/>
    <w:rsid w:val="00CF4A25"/>
    <w:rsid w:val="00CF5007"/>
    <w:rsid w:val="00CF54B0"/>
    <w:rsid w:val="00CF6543"/>
    <w:rsid w:val="00CF6886"/>
    <w:rsid w:val="00CF7765"/>
    <w:rsid w:val="00D00535"/>
    <w:rsid w:val="00D01A5E"/>
    <w:rsid w:val="00D0245E"/>
    <w:rsid w:val="00D02A93"/>
    <w:rsid w:val="00D03490"/>
    <w:rsid w:val="00D034FB"/>
    <w:rsid w:val="00D0358B"/>
    <w:rsid w:val="00D038B4"/>
    <w:rsid w:val="00D03E68"/>
    <w:rsid w:val="00D04312"/>
    <w:rsid w:val="00D05236"/>
    <w:rsid w:val="00D0550A"/>
    <w:rsid w:val="00D055CB"/>
    <w:rsid w:val="00D062E6"/>
    <w:rsid w:val="00D078BC"/>
    <w:rsid w:val="00D07C3D"/>
    <w:rsid w:val="00D10B3D"/>
    <w:rsid w:val="00D1160E"/>
    <w:rsid w:val="00D1168B"/>
    <w:rsid w:val="00D11F06"/>
    <w:rsid w:val="00D124DB"/>
    <w:rsid w:val="00D12F44"/>
    <w:rsid w:val="00D132A9"/>
    <w:rsid w:val="00D13988"/>
    <w:rsid w:val="00D15580"/>
    <w:rsid w:val="00D15C02"/>
    <w:rsid w:val="00D15C8A"/>
    <w:rsid w:val="00D15E9B"/>
    <w:rsid w:val="00D16559"/>
    <w:rsid w:val="00D167C2"/>
    <w:rsid w:val="00D1680C"/>
    <w:rsid w:val="00D16ECC"/>
    <w:rsid w:val="00D172DB"/>
    <w:rsid w:val="00D2034C"/>
    <w:rsid w:val="00D206D4"/>
    <w:rsid w:val="00D211F6"/>
    <w:rsid w:val="00D214A9"/>
    <w:rsid w:val="00D21976"/>
    <w:rsid w:val="00D21BA1"/>
    <w:rsid w:val="00D221D6"/>
    <w:rsid w:val="00D22CA6"/>
    <w:rsid w:val="00D23015"/>
    <w:rsid w:val="00D23C75"/>
    <w:rsid w:val="00D25B27"/>
    <w:rsid w:val="00D2729F"/>
    <w:rsid w:val="00D2772D"/>
    <w:rsid w:val="00D27B57"/>
    <w:rsid w:val="00D27DE6"/>
    <w:rsid w:val="00D30F0C"/>
    <w:rsid w:val="00D3153E"/>
    <w:rsid w:val="00D315D2"/>
    <w:rsid w:val="00D316A4"/>
    <w:rsid w:val="00D327E1"/>
    <w:rsid w:val="00D32BA7"/>
    <w:rsid w:val="00D32BD4"/>
    <w:rsid w:val="00D32E3B"/>
    <w:rsid w:val="00D339A9"/>
    <w:rsid w:val="00D33D35"/>
    <w:rsid w:val="00D33E03"/>
    <w:rsid w:val="00D33F70"/>
    <w:rsid w:val="00D34966"/>
    <w:rsid w:val="00D3554F"/>
    <w:rsid w:val="00D36271"/>
    <w:rsid w:val="00D367A1"/>
    <w:rsid w:val="00D36E64"/>
    <w:rsid w:val="00D3789A"/>
    <w:rsid w:val="00D37A05"/>
    <w:rsid w:val="00D410AC"/>
    <w:rsid w:val="00D41349"/>
    <w:rsid w:val="00D420B1"/>
    <w:rsid w:val="00D42490"/>
    <w:rsid w:val="00D42C52"/>
    <w:rsid w:val="00D42D81"/>
    <w:rsid w:val="00D432BF"/>
    <w:rsid w:val="00D436DE"/>
    <w:rsid w:val="00D44298"/>
    <w:rsid w:val="00D45661"/>
    <w:rsid w:val="00D45876"/>
    <w:rsid w:val="00D45D4D"/>
    <w:rsid w:val="00D4623F"/>
    <w:rsid w:val="00D46317"/>
    <w:rsid w:val="00D46E55"/>
    <w:rsid w:val="00D50F05"/>
    <w:rsid w:val="00D50F82"/>
    <w:rsid w:val="00D5143F"/>
    <w:rsid w:val="00D517ED"/>
    <w:rsid w:val="00D51B1F"/>
    <w:rsid w:val="00D51C57"/>
    <w:rsid w:val="00D52429"/>
    <w:rsid w:val="00D524FA"/>
    <w:rsid w:val="00D52927"/>
    <w:rsid w:val="00D53106"/>
    <w:rsid w:val="00D5321E"/>
    <w:rsid w:val="00D5396E"/>
    <w:rsid w:val="00D5459A"/>
    <w:rsid w:val="00D5533E"/>
    <w:rsid w:val="00D55481"/>
    <w:rsid w:val="00D55736"/>
    <w:rsid w:val="00D57954"/>
    <w:rsid w:val="00D57F0E"/>
    <w:rsid w:val="00D60DD8"/>
    <w:rsid w:val="00D6264A"/>
    <w:rsid w:val="00D62B56"/>
    <w:rsid w:val="00D646A3"/>
    <w:rsid w:val="00D6487F"/>
    <w:rsid w:val="00D66856"/>
    <w:rsid w:val="00D66875"/>
    <w:rsid w:val="00D67640"/>
    <w:rsid w:val="00D67AFC"/>
    <w:rsid w:val="00D67E4F"/>
    <w:rsid w:val="00D67EE3"/>
    <w:rsid w:val="00D707AA"/>
    <w:rsid w:val="00D70ADD"/>
    <w:rsid w:val="00D71C99"/>
    <w:rsid w:val="00D720BA"/>
    <w:rsid w:val="00D72F3F"/>
    <w:rsid w:val="00D73828"/>
    <w:rsid w:val="00D73D92"/>
    <w:rsid w:val="00D73E2D"/>
    <w:rsid w:val="00D73F88"/>
    <w:rsid w:val="00D740CC"/>
    <w:rsid w:val="00D74371"/>
    <w:rsid w:val="00D74421"/>
    <w:rsid w:val="00D74D8D"/>
    <w:rsid w:val="00D752B1"/>
    <w:rsid w:val="00D7551D"/>
    <w:rsid w:val="00D7596E"/>
    <w:rsid w:val="00D75D58"/>
    <w:rsid w:val="00D76432"/>
    <w:rsid w:val="00D76C98"/>
    <w:rsid w:val="00D76EE1"/>
    <w:rsid w:val="00D77714"/>
    <w:rsid w:val="00D77B15"/>
    <w:rsid w:val="00D808F1"/>
    <w:rsid w:val="00D80AB6"/>
    <w:rsid w:val="00D80B65"/>
    <w:rsid w:val="00D80B8B"/>
    <w:rsid w:val="00D81388"/>
    <w:rsid w:val="00D815AF"/>
    <w:rsid w:val="00D82B35"/>
    <w:rsid w:val="00D835F3"/>
    <w:rsid w:val="00D83D4C"/>
    <w:rsid w:val="00D83F2A"/>
    <w:rsid w:val="00D84409"/>
    <w:rsid w:val="00D8445A"/>
    <w:rsid w:val="00D846DB"/>
    <w:rsid w:val="00D849F7"/>
    <w:rsid w:val="00D84D40"/>
    <w:rsid w:val="00D84EB7"/>
    <w:rsid w:val="00D851DA"/>
    <w:rsid w:val="00D8635F"/>
    <w:rsid w:val="00D865C9"/>
    <w:rsid w:val="00D86807"/>
    <w:rsid w:val="00D91F09"/>
    <w:rsid w:val="00D92A8A"/>
    <w:rsid w:val="00D92BAF"/>
    <w:rsid w:val="00D932D3"/>
    <w:rsid w:val="00D93300"/>
    <w:rsid w:val="00D93AEE"/>
    <w:rsid w:val="00D947F9"/>
    <w:rsid w:val="00D9483C"/>
    <w:rsid w:val="00D949EB"/>
    <w:rsid w:val="00D9528C"/>
    <w:rsid w:val="00D95378"/>
    <w:rsid w:val="00D96181"/>
    <w:rsid w:val="00D96268"/>
    <w:rsid w:val="00D96688"/>
    <w:rsid w:val="00D96F7D"/>
    <w:rsid w:val="00D96FD7"/>
    <w:rsid w:val="00D970DE"/>
    <w:rsid w:val="00D9781B"/>
    <w:rsid w:val="00DA096A"/>
    <w:rsid w:val="00DA0DAE"/>
    <w:rsid w:val="00DA0FA1"/>
    <w:rsid w:val="00DA19EC"/>
    <w:rsid w:val="00DA24C1"/>
    <w:rsid w:val="00DA2A4A"/>
    <w:rsid w:val="00DA3114"/>
    <w:rsid w:val="00DA36F0"/>
    <w:rsid w:val="00DA3AEF"/>
    <w:rsid w:val="00DA44FA"/>
    <w:rsid w:val="00DA55AB"/>
    <w:rsid w:val="00DA56C3"/>
    <w:rsid w:val="00DA607D"/>
    <w:rsid w:val="00DA6C8F"/>
    <w:rsid w:val="00DA7032"/>
    <w:rsid w:val="00DA7183"/>
    <w:rsid w:val="00DA759E"/>
    <w:rsid w:val="00DA785D"/>
    <w:rsid w:val="00DA7868"/>
    <w:rsid w:val="00DA79D8"/>
    <w:rsid w:val="00DB035E"/>
    <w:rsid w:val="00DB0563"/>
    <w:rsid w:val="00DB185D"/>
    <w:rsid w:val="00DB1CE9"/>
    <w:rsid w:val="00DB2CDF"/>
    <w:rsid w:val="00DB2E10"/>
    <w:rsid w:val="00DB2FA0"/>
    <w:rsid w:val="00DB3592"/>
    <w:rsid w:val="00DB37C6"/>
    <w:rsid w:val="00DB3C55"/>
    <w:rsid w:val="00DB3C7A"/>
    <w:rsid w:val="00DB45F3"/>
    <w:rsid w:val="00DB562E"/>
    <w:rsid w:val="00DB587A"/>
    <w:rsid w:val="00DB58DD"/>
    <w:rsid w:val="00DB5956"/>
    <w:rsid w:val="00DB67C7"/>
    <w:rsid w:val="00DB6F7A"/>
    <w:rsid w:val="00DB7081"/>
    <w:rsid w:val="00DB78C6"/>
    <w:rsid w:val="00DB78CC"/>
    <w:rsid w:val="00DB7C33"/>
    <w:rsid w:val="00DB7FA7"/>
    <w:rsid w:val="00DC0908"/>
    <w:rsid w:val="00DC136E"/>
    <w:rsid w:val="00DC20EB"/>
    <w:rsid w:val="00DC25B9"/>
    <w:rsid w:val="00DC2BCA"/>
    <w:rsid w:val="00DC2C08"/>
    <w:rsid w:val="00DC3054"/>
    <w:rsid w:val="00DC3137"/>
    <w:rsid w:val="00DC3969"/>
    <w:rsid w:val="00DC53E7"/>
    <w:rsid w:val="00DC5975"/>
    <w:rsid w:val="00DC624F"/>
    <w:rsid w:val="00DC6C3E"/>
    <w:rsid w:val="00DC7480"/>
    <w:rsid w:val="00DC7DE6"/>
    <w:rsid w:val="00DD11E1"/>
    <w:rsid w:val="00DD1211"/>
    <w:rsid w:val="00DD1486"/>
    <w:rsid w:val="00DD14AB"/>
    <w:rsid w:val="00DD1CE5"/>
    <w:rsid w:val="00DD26B6"/>
    <w:rsid w:val="00DD270F"/>
    <w:rsid w:val="00DD3A6D"/>
    <w:rsid w:val="00DD3C77"/>
    <w:rsid w:val="00DD51EC"/>
    <w:rsid w:val="00DD5FF2"/>
    <w:rsid w:val="00DD6B6C"/>
    <w:rsid w:val="00DD6D54"/>
    <w:rsid w:val="00DD7AA3"/>
    <w:rsid w:val="00DE044D"/>
    <w:rsid w:val="00DE0F7F"/>
    <w:rsid w:val="00DE10DF"/>
    <w:rsid w:val="00DE1C2D"/>
    <w:rsid w:val="00DE473F"/>
    <w:rsid w:val="00DE4942"/>
    <w:rsid w:val="00DE4A26"/>
    <w:rsid w:val="00DE4D49"/>
    <w:rsid w:val="00DE511E"/>
    <w:rsid w:val="00DE5611"/>
    <w:rsid w:val="00DE58C7"/>
    <w:rsid w:val="00DE5DB9"/>
    <w:rsid w:val="00DE66F5"/>
    <w:rsid w:val="00DE6F5E"/>
    <w:rsid w:val="00DE7E87"/>
    <w:rsid w:val="00DF0778"/>
    <w:rsid w:val="00DF225B"/>
    <w:rsid w:val="00DF2909"/>
    <w:rsid w:val="00DF299F"/>
    <w:rsid w:val="00DF3C77"/>
    <w:rsid w:val="00DF4F9B"/>
    <w:rsid w:val="00DF6730"/>
    <w:rsid w:val="00DF728F"/>
    <w:rsid w:val="00E00246"/>
    <w:rsid w:val="00E0089B"/>
    <w:rsid w:val="00E00951"/>
    <w:rsid w:val="00E01588"/>
    <w:rsid w:val="00E0165E"/>
    <w:rsid w:val="00E0327B"/>
    <w:rsid w:val="00E0480E"/>
    <w:rsid w:val="00E04A3A"/>
    <w:rsid w:val="00E0551B"/>
    <w:rsid w:val="00E0588C"/>
    <w:rsid w:val="00E06020"/>
    <w:rsid w:val="00E0686F"/>
    <w:rsid w:val="00E070F5"/>
    <w:rsid w:val="00E07BE7"/>
    <w:rsid w:val="00E07F48"/>
    <w:rsid w:val="00E106B7"/>
    <w:rsid w:val="00E10AE0"/>
    <w:rsid w:val="00E12798"/>
    <w:rsid w:val="00E12F0B"/>
    <w:rsid w:val="00E13246"/>
    <w:rsid w:val="00E13A55"/>
    <w:rsid w:val="00E141D7"/>
    <w:rsid w:val="00E14541"/>
    <w:rsid w:val="00E15483"/>
    <w:rsid w:val="00E154A2"/>
    <w:rsid w:val="00E15E8B"/>
    <w:rsid w:val="00E15F4B"/>
    <w:rsid w:val="00E16214"/>
    <w:rsid w:val="00E16335"/>
    <w:rsid w:val="00E164AC"/>
    <w:rsid w:val="00E17AFC"/>
    <w:rsid w:val="00E17B65"/>
    <w:rsid w:val="00E2019E"/>
    <w:rsid w:val="00E202E3"/>
    <w:rsid w:val="00E208CF"/>
    <w:rsid w:val="00E20BD4"/>
    <w:rsid w:val="00E20C67"/>
    <w:rsid w:val="00E21103"/>
    <w:rsid w:val="00E212A8"/>
    <w:rsid w:val="00E22331"/>
    <w:rsid w:val="00E22AC9"/>
    <w:rsid w:val="00E22D84"/>
    <w:rsid w:val="00E231A1"/>
    <w:rsid w:val="00E236AA"/>
    <w:rsid w:val="00E23713"/>
    <w:rsid w:val="00E2382C"/>
    <w:rsid w:val="00E245A3"/>
    <w:rsid w:val="00E24730"/>
    <w:rsid w:val="00E2476A"/>
    <w:rsid w:val="00E248D1"/>
    <w:rsid w:val="00E24935"/>
    <w:rsid w:val="00E24DF2"/>
    <w:rsid w:val="00E24F4D"/>
    <w:rsid w:val="00E26A01"/>
    <w:rsid w:val="00E26A72"/>
    <w:rsid w:val="00E26DE0"/>
    <w:rsid w:val="00E2701F"/>
    <w:rsid w:val="00E30720"/>
    <w:rsid w:val="00E3154D"/>
    <w:rsid w:val="00E31587"/>
    <w:rsid w:val="00E3171D"/>
    <w:rsid w:val="00E31FC3"/>
    <w:rsid w:val="00E322B0"/>
    <w:rsid w:val="00E3276F"/>
    <w:rsid w:val="00E327D6"/>
    <w:rsid w:val="00E327ED"/>
    <w:rsid w:val="00E329C8"/>
    <w:rsid w:val="00E32CE5"/>
    <w:rsid w:val="00E32D4A"/>
    <w:rsid w:val="00E32DCC"/>
    <w:rsid w:val="00E3304F"/>
    <w:rsid w:val="00E331BE"/>
    <w:rsid w:val="00E33DFC"/>
    <w:rsid w:val="00E34F3E"/>
    <w:rsid w:val="00E35BEF"/>
    <w:rsid w:val="00E35ED4"/>
    <w:rsid w:val="00E367DF"/>
    <w:rsid w:val="00E3687D"/>
    <w:rsid w:val="00E36C04"/>
    <w:rsid w:val="00E37157"/>
    <w:rsid w:val="00E3794D"/>
    <w:rsid w:val="00E37BCB"/>
    <w:rsid w:val="00E37E29"/>
    <w:rsid w:val="00E4011B"/>
    <w:rsid w:val="00E40F4C"/>
    <w:rsid w:val="00E415CD"/>
    <w:rsid w:val="00E42C3F"/>
    <w:rsid w:val="00E438CD"/>
    <w:rsid w:val="00E43EF5"/>
    <w:rsid w:val="00E44795"/>
    <w:rsid w:val="00E448A5"/>
    <w:rsid w:val="00E458B1"/>
    <w:rsid w:val="00E45D1F"/>
    <w:rsid w:val="00E509A5"/>
    <w:rsid w:val="00E509E9"/>
    <w:rsid w:val="00E50FD8"/>
    <w:rsid w:val="00E5115C"/>
    <w:rsid w:val="00E51DE6"/>
    <w:rsid w:val="00E521F0"/>
    <w:rsid w:val="00E528E6"/>
    <w:rsid w:val="00E5308B"/>
    <w:rsid w:val="00E530B2"/>
    <w:rsid w:val="00E5358F"/>
    <w:rsid w:val="00E54F8C"/>
    <w:rsid w:val="00E553DE"/>
    <w:rsid w:val="00E558A8"/>
    <w:rsid w:val="00E55D29"/>
    <w:rsid w:val="00E55FEA"/>
    <w:rsid w:val="00E5615E"/>
    <w:rsid w:val="00E56425"/>
    <w:rsid w:val="00E57067"/>
    <w:rsid w:val="00E572B5"/>
    <w:rsid w:val="00E57B91"/>
    <w:rsid w:val="00E57F94"/>
    <w:rsid w:val="00E600DB"/>
    <w:rsid w:val="00E60E14"/>
    <w:rsid w:val="00E621E7"/>
    <w:rsid w:val="00E626C8"/>
    <w:rsid w:val="00E62792"/>
    <w:rsid w:val="00E6296F"/>
    <w:rsid w:val="00E641A5"/>
    <w:rsid w:val="00E64557"/>
    <w:rsid w:val="00E64DF4"/>
    <w:rsid w:val="00E651C2"/>
    <w:rsid w:val="00E65AB2"/>
    <w:rsid w:val="00E66D63"/>
    <w:rsid w:val="00E67C8D"/>
    <w:rsid w:val="00E704A3"/>
    <w:rsid w:val="00E70CA7"/>
    <w:rsid w:val="00E714CF"/>
    <w:rsid w:val="00E7161B"/>
    <w:rsid w:val="00E723BC"/>
    <w:rsid w:val="00E73058"/>
    <w:rsid w:val="00E73BD7"/>
    <w:rsid w:val="00E74AA3"/>
    <w:rsid w:val="00E754C7"/>
    <w:rsid w:val="00E75768"/>
    <w:rsid w:val="00E776B0"/>
    <w:rsid w:val="00E77B00"/>
    <w:rsid w:val="00E812F7"/>
    <w:rsid w:val="00E817D1"/>
    <w:rsid w:val="00E81BA1"/>
    <w:rsid w:val="00E81F8F"/>
    <w:rsid w:val="00E8212C"/>
    <w:rsid w:val="00E82355"/>
    <w:rsid w:val="00E82E02"/>
    <w:rsid w:val="00E842E6"/>
    <w:rsid w:val="00E844C6"/>
    <w:rsid w:val="00E854F4"/>
    <w:rsid w:val="00E855F5"/>
    <w:rsid w:val="00E85AC5"/>
    <w:rsid w:val="00E85C73"/>
    <w:rsid w:val="00E864C6"/>
    <w:rsid w:val="00E872D9"/>
    <w:rsid w:val="00E87475"/>
    <w:rsid w:val="00E900DF"/>
    <w:rsid w:val="00E90958"/>
    <w:rsid w:val="00E90CC4"/>
    <w:rsid w:val="00E90F0A"/>
    <w:rsid w:val="00E90F63"/>
    <w:rsid w:val="00E92414"/>
    <w:rsid w:val="00E93805"/>
    <w:rsid w:val="00E949AB"/>
    <w:rsid w:val="00E95CCC"/>
    <w:rsid w:val="00E95DF3"/>
    <w:rsid w:val="00E95EA4"/>
    <w:rsid w:val="00E965B7"/>
    <w:rsid w:val="00E9664B"/>
    <w:rsid w:val="00E966A6"/>
    <w:rsid w:val="00E96971"/>
    <w:rsid w:val="00E971BD"/>
    <w:rsid w:val="00E9779B"/>
    <w:rsid w:val="00EA01C6"/>
    <w:rsid w:val="00EA02F2"/>
    <w:rsid w:val="00EA0348"/>
    <w:rsid w:val="00EA0BBA"/>
    <w:rsid w:val="00EA0C2B"/>
    <w:rsid w:val="00EA0E18"/>
    <w:rsid w:val="00EA43A1"/>
    <w:rsid w:val="00EA4501"/>
    <w:rsid w:val="00EA4A30"/>
    <w:rsid w:val="00EA4BFF"/>
    <w:rsid w:val="00EA533D"/>
    <w:rsid w:val="00EA539F"/>
    <w:rsid w:val="00EA61A5"/>
    <w:rsid w:val="00EA650A"/>
    <w:rsid w:val="00EB25AD"/>
    <w:rsid w:val="00EB25D0"/>
    <w:rsid w:val="00EB28FF"/>
    <w:rsid w:val="00EB2973"/>
    <w:rsid w:val="00EB2FB3"/>
    <w:rsid w:val="00EB31C3"/>
    <w:rsid w:val="00EB4223"/>
    <w:rsid w:val="00EB43A8"/>
    <w:rsid w:val="00EB43C3"/>
    <w:rsid w:val="00EB4871"/>
    <w:rsid w:val="00EB575F"/>
    <w:rsid w:val="00EB5D18"/>
    <w:rsid w:val="00EB612B"/>
    <w:rsid w:val="00EB6ABB"/>
    <w:rsid w:val="00EB7771"/>
    <w:rsid w:val="00EC00C9"/>
    <w:rsid w:val="00EC0214"/>
    <w:rsid w:val="00EC15C1"/>
    <w:rsid w:val="00EC15F9"/>
    <w:rsid w:val="00EC16A8"/>
    <w:rsid w:val="00EC1C76"/>
    <w:rsid w:val="00EC23D0"/>
    <w:rsid w:val="00EC2BA9"/>
    <w:rsid w:val="00EC30C2"/>
    <w:rsid w:val="00EC38A5"/>
    <w:rsid w:val="00EC3B03"/>
    <w:rsid w:val="00EC3BFF"/>
    <w:rsid w:val="00EC3FB3"/>
    <w:rsid w:val="00EC43FF"/>
    <w:rsid w:val="00EC4427"/>
    <w:rsid w:val="00EC51E5"/>
    <w:rsid w:val="00EC52B6"/>
    <w:rsid w:val="00EC52D9"/>
    <w:rsid w:val="00EC5B7F"/>
    <w:rsid w:val="00EC6B41"/>
    <w:rsid w:val="00EC6E73"/>
    <w:rsid w:val="00EC70D1"/>
    <w:rsid w:val="00ED0B6B"/>
    <w:rsid w:val="00ED17E9"/>
    <w:rsid w:val="00ED1B96"/>
    <w:rsid w:val="00ED243D"/>
    <w:rsid w:val="00ED2799"/>
    <w:rsid w:val="00ED2BD6"/>
    <w:rsid w:val="00ED3440"/>
    <w:rsid w:val="00ED36C5"/>
    <w:rsid w:val="00ED3CB3"/>
    <w:rsid w:val="00ED56D3"/>
    <w:rsid w:val="00ED5982"/>
    <w:rsid w:val="00ED5A3E"/>
    <w:rsid w:val="00ED624F"/>
    <w:rsid w:val="00ED7E05"/>
    <w:rsid w:val="00EE07DD"/>
    <w:rsid w:val="00EE1804"/>
    <w:rsid w:val="00EE1A7C"/>
    <w:rsid w:val="00EE1F3E"/>
    <w:rsid w:val="00EE226F"/>
    <w:rsid w:val="00EE241A"/>
    <w:rsid w:val="00EE25C3"/>
    <w:rsid w:val="00EE298C"/>
    <w:rsid w:val="00EE2A86"/>
    <w:rsid w:val="00EE3EC5"/>
    <w:rsid w:val="00EE4191"/>
    <w:rsid w:val="00EE41F5"/>
    <w:rsid w:val="00EE4369"/>
    <w:rsid w:val="00EE4377"/>
    <w:rsid w:val="00EE43D8"/>
    <w:rsid w:val="00EE4855"/>
    <w:rsid w:val="00EE4F01"/>
    <w:rsid w:val="00EE4FDD"/>
    <w:rsid w:val="00EE5800"/>
    <w:rsid w:val="00EE587A"/>
    <w:rsid w:val="00EE6725"/>
    <w:rsid w:val="00EE67B3"/>
    <w:rsid w:val="00EE6DE1"/>
    <w:rsid w:val="00EE7F74"/>
    <w:rsid w:val="00EF07CF"/>
    <w:rsid w:val="00EF2431"/>
    <w:rsid w:val="00EF33F3"/>
    <w:rsid w:val="00EF428E"/>
    <w:rsid w:val="00EF4896"/>
    <w:rsid w:val="00EF4EA1"/>
    <w:rsid w:val="00EF7282"/>
    <w:rsid w:val="00EF78BE"/>
    <w:rsid w:val="00F0033A"/>
    <w:rsid w:val="00F011FC"/>
    <w:rsid w:val="00F02A7A"/>
    <w:rsid w:val="00F02E6B"/>
    <w:rsid w:val="00F03089"/>
    <w:rsid w:val="00F03425"/>
    <w:rsid w:val="00F03473"/>
    <w:rsid w:val="00F039B8"/>
    <w:rsid w:val="00F04B5F"/>
    <w:rsid w:val="00F052C0"/>
    <w:rsid w:val="00F05ECC"/>
    <w:rsid w:val="00F061E9"/>
    <w:rsid w:val="00F061FF"/>
    <w:rsid w:val="00F07D75"/>
    <w:rsid w:val="00F07E12"/>
    <w:rsid w:val="00F1226C"/>
    <w:rsid w:val="00F124ED"/>
    <w:rsid w:val="00F12BC2"/>
    <w:rsid w:val="00F13486"/>
    <w:rsid w:val="00F143B8"/>
    <w:rsid w:val="00F14751"/>
    <w:rsid w:val="00F1486B"/>
    <w:rsid w:val="00F1565E"/>
    <w:rsid w:val="00F1576C"/>
    <w:rsid w:val="00F16A65"/>
    <w:rsid w:val="00F16DA0"/>
    <w:rsid w:val="00F1704A"/>
    <w:rsid w:val="00F213DF"/>
    <w:rsid w:val="00F233C9"/>
    <w:rsid w:val="00F235BB"/>
    <w:rsid w:val="00F25245"/>
    <w:rsid w:val="00F2556A"/>
    <w:rsid w:val="00F25C15"/>
    <w:rsid w:val="00F26934"/>
    <w:rsid w:val="00F2711F"/>
    <w:rsid w:val="00F27752"/>
    <w:rsid w:val="00F279B6"/>
    <w:rsid w:val="00F30D99"/>
    <w:rsid w:val="00F310C1"/>
    <w:rsid w:val="00F3120D"/>
    <w:rsid w:val="00F31480"/>
    <w:rsid w:val="00F31ABE"/>
    <w:rsid w:val="00F31EDB"/>
    <w:rsid w:val="00F32466"/>
    <w:rsid w:val="00F32BF2"/>
    <w:rsid w:val="00F334D5"/>
    <w:rsid w:val="00F33680"/>
    <w:rsid w:val="00F33819"/>
    <w:rsid w:val="00F34C43"/>
    <w:rsid w:val="00F37160"/>
    <w:rsid w:val="00F37527"/>
    <w:rsid w:val="00F37F23"/>
    <w:rsid w:val="00F40ED3"/>
    <w:rsid w:val="00F41BB1"/>
    <w:rsid w:val="00F422A6"/>
    <w:rsid w:val="00F426B7"/>
    <w:rsid w:val="00F4273E"/>
    <w:rsid w:val="00F45C40"/>
    <w:rsid w:val="00F46DCD"/>
    <w:rsid w:val="00F47B63"/>
    <w:rsid w:val="00F50D41"/>
    <w:rsid w:val="00F51290"/>
    <w:rsid w:val="00F52B69"/>
    <w:rsid w:val="00F53718"/>
    <w:rsid w:val="00F53E59"/>
    <w:rsid w:val="00F55704"/>
    <w:rsid w:val="00F56C83"/>
    <w:rsid w:val="00F57014"/>
    <w:rsid w:val="00F57C0F"/>
    <w:rsid w:val="00F605DA"/>
    <w:rsid w:val="00F60B75"/>
    <w:rsid w:val="00F60B9A"/>
    <w:rsid w:val="00F619FA"/>
    <w:rsid w:val="00F61E20"/>
    <w:rsid w:val="00F63754"/>
    <w:rsid w:val="00F640AC"/>
    <w:rsid w:val="00F648A4"/>
    <w:rsid w:val="00F64FBD"/>
    <w:rsid w:val="00F655F8"/>
    <w:rsid w:val="00F65685"/>
    <w:rsid w:val="00F65806"/>
    <w:rsid w:val="00F65BCD"/>
    <w:rsid w:val="00F65F7A"/>
    <w:rsid w:val="00F65FFC"/>
    <w:rsid w:val="00F66447"/>
    <w:rsid w:val="00F66A2A"/>
    <w:rsid w:val="00F66C82"/>
    <w:rsid w:val="00F70CF1"/>
    <w:rsid w:val="00F7134B"/>
    <w:rsid w:val="00F71C3F"/>
    <w:rsid w:val="00F71C4E"/>
    <w:rsid w:val="00F71DC3"/>
    <w:rsid w:val="00F71EB5"/>
    <w:rsid w:val="00F72073"/>
    <w:rsid w:val="00F72B91"/>
    <w:rsid w:val="00F7307E"/>
    <w:rsid w:val="00F7394B"/>
    <w:rsid w:val="00F742A5"/>
    <w:rsid w:val="00F742AB"/>
    <w:rsid w:val="00F75087"/>
    <w:rsid w:val="00F750AF"/>
    <w:rsid w:val="00F750BC"/>
    <w:rsid w:val="00F75472"/>
    <w:rsid w:val="00F76966"/>
    <w:rsid w:val="00F7725D"/>
    <w:rsid w:val="00F774FF"/>
    <w:rsid w:val="00F777E3"/>
    <w:rsid w:val="00F80959"/>
    <w:rsid w:val="00F80A38"/>
    <w:rsid w:val="00F80E5C"/>
    <w:rsid w:val="00F80F9F"/>
    <w:rsid w:val="00F81227"/>
    <w:rsid w:val="00F812DD"/>
    <w:rsid w:val="00F82CF4"/>
    <w:rsid w:val="00F82FE2"/>
    <w:rsid w:val="00F83275"/>
    <w:rsid w:val="00F83641"/>
    <w:rsid w:val="00F8387B"/>
    <w:rsid w:val="00F84206"/>
    <w:rsid w:val="00F8467F"/>
    <w:rsid w:val="00F847B5"/>
    <w:rsid w:val="00F85320"/>
    <w:rsid w:val="00F85DA5"/>
    <w:rsid w:val="00F85F1F"/>
    <w:rsid w:val="00F863F2"/>
    <w:rsid w:val="00F87074"/>
    <w:rsid w:val="00F875A2"/>
    <w:rsid w:val="00F87774"/>
    <w:rsid w:val="00F877EF"/>
    <w:rsid w:val="00F87F28"/>
    <w:rsid w:val="00F910E4"/>
    <w:rsid w:val="00F91F6B"/>
    <w:rsid w:val="00F92040"/>
    <w:rsid w:val="00F9334B"/>
    <w:rsid w:val="00F94A95"/>
    <w:rsid w:val="00F9570F"/>
    <w:rsid w:val="00F95A34"/>
    <w:rsid w:val="00F960BE"/>
    <w:rsid w:val="00F966C1"/>
    <w:rsid w:val="00F9712A"/>
    <w:rsid w:val="00F97433"/>
    <w:rsid w:val="00F9784D"/>
    <w:rsid w:val="00FA1FD5"/>
    <w:rsid w:val="00FA2842"/>
    <w:rsid w:val="00FA2A00"/>
    <w:rsid w:val="00FA386E"/>
    <w:rsid w:val="00FA3ADE"/>
    <w:rsid w:val="00FA3CAC"/>
    <w:rsid w:val="00FA3E7A"/>
    <w:rsid w:val="00FA3F58"/>
    <w:rsid w:val="00FA4372"/>
    <w:rsid w:val="00FA4973"/>
    <w:rsid w:val="00FA4F1F"/>
    <w:rsid w:val="00FA4FAF"/>
    <w:rsid w:val="00FA52EE"/>
    <w:rsid w:val="00FA640E"/>
    <w:rsid w:val="00FA6DC3"/>
    <w:rsid w:val="00FA6F72"/>
    <w:rsid w:val="00FA71F5"/>
    <w:rsid w:val="00FA7401"/>
    <w:rsid w:val="00FA780D"/>
    <w:rsid w:val="00FB038F"/>
    <w:rsid w:val="00FB0679"/>
    <w:rsid w:val="00FB0F06"/>
    <w:rsid w:val="00FB1025"/>
    <w:rsid w:val="00FB1403"/>
    <w:rsid w:val="00FB166C"/>
    <w:rsid w:val="00FB21D7"/>
    <w:rsid w:val="00FB228C"/>
    <w:rsid w:val="00FB33EC"/>
    <w:rsid w:val="00FB428A"/>
    <w:rsid w:val="00FB45D3"/>
    <w:rsid w:val="00FB4C67"/>
    <w:rsid w:val="00FB4CB2"/>
    <w:rsid w:val="00FB67AF"/>
    <w:rsid w:val="00FB6950"/>
    <w:rsid w:val="00FB6ABF"/>
    <w:rsid w:val="00FB74D0"/>
    <w:rsid w:val="00FB7970"/>
    <w:rsid w:val="00FB7DD2"/>
    <w:rsid w:val="00FC0110"/>
    <w:rsid w:val="00FC088E"/>
    <w:rsid w:val="00FC1907"/>
    <w:rsid w:val="00FC1E51"/>
    <w:rsid w:val="00FC2748"/>
    <w:rsid w:val="00FC2E08"/>
    <w:rsid w:val="00FC3CCB"/>
    <w:rsid w:val="00FC4586"/>
    <w:rsid w:val="00FC559D"/>
    <w:rsid w:val="00FC5BDD"/>
    <w:rsid w:val="00FC6EEE"/>
    <w:rsid w:val="00FC738C"/>
    <w:rsid w:val="00FC74A3"/>
    <w:rsid w:val="00FC7B7B"/>
    <w:rsid w:val="00FD19B3"/>
    <w:rsid w:val="00FD2B7D"/>
    <w:rsid w:val="00FD2CC4"/>
    <w:rsid w:val="00FD2D52"/>
    <w:rsid w:val="00FD34C5"/>
    <w:rsid w:val="00FD4E03"/>
    <w:rsid w:val="00FD528E"/>
    <w:rsid w:val="00FD5D3D"/>
    <w:rsid w:val="00FD5FFB"/>
    <w:rsid w:val="00FD65D6"/>
    <w:rsid w:val="00FD67B9"/>
    <w:rsid w:val="00FD6A93"/>
    <w:rsid w:val="00FE00E6"/>
    <w:rsid w:val="00FE07A1"/>
    <w:rsid w:val="00FE07C9"/>
    <w:rsid w:val="00FE1651"/>
    <w:rsid w:val="00FE2148"/>
    <w:rsid w:val="00FE329A"/>
    <w:rsid w:val="00FE44C5"/>
    <w:rsid w:val="00FE487B"/>
    <w:rsid w:val="00FE6469"/>
    <w:rsid w:val="00FE660A"/>
    <w:rsid w:val="00FE708F"/>
    <w:rsid w:val="00FE72D3"/>
    <w:rsid w:val="00FE738C"/>
    <w:rsid w:val="00FE752D"/>
    <w:rsid w:val="00FF02B3"/>
    <w:rsid w:val="00FF12A0"/>
    <w:rsid w:val="00FF21F7"/>
    <w:rsid w:val="00FF22E2"/>
    <w:rsid w:val="00FF23AA"/>
    <w:rsid w:val="00FF2948"/>
    <w:rsid w:val="00FF2F02"/>
    <w:rsid w:val="00FF30D6"/>
    <w:rsid w:val="00FF322D"/>
    <w:rsid w:val="00FF3F3C"/>
    <w:rsid w:val="00FF4014"/>
    <w:rsid w:val="00FF487D"/>
    <w:rsid w:val="00FF4BC3"/>
    <w:rsid w:val="00FF4D46"/>
    <w:rsid w:val="00FF5116"/>
    <w:rsid w:val="00FF586B"/>
    <w:rsid w:val="00FF661F"/>
    <w:rsid w:val="00FF6621"/>
    <w:rsid w:val="00FF6CC8"/>
    <w:rsid w:val="00FF72C9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55F8"/>
    <w:rPr>
      <w:color w:val="0000FF" w:themeColor="hyperlink"/>
      <w:u w:val="single"/>
    </w:rPr>
  </w:style>
  <w:style w:type="paragraph" w:customStyle="1" w:styleId="a4">
    <w:name w:val="Знак"/>
    <w:basedOn w:val="a"/>
    <w:rsid w:val="002F6E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">
    <w:name w:val="Знак4"/>
    <w:basedOn w:val="a"/>
    <w:rsid w:val="0028153A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3">
    <w:name w:val="Знак3"/>
    <w:basedOn w:val="a"/>
    <w:rsid w:val="00E45D1F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table" w:styleId="a5">
    <w:name w:val="Table Grid"/>
    <w:basedOn w:val="a1"/>
    <w:uiPriority w:val="59"/>
    <w:rsid w:val="00CD4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094A1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94A19"/>
  </w:style>
  <w:style w:type="paragraph" w:customStyle="1" w:styleId="ConsPlusNonformat">
    <w:name w:val="ConsPlusNonformat"/>
    <w:rsid w:val="00094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metervalue">
    <w:name w:val="parametervalue"/>
    <w:basedOn w:val="a"/>
    <w:rsid w:val="0029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 объекта3"/>
    <w:basedOn w:val="a"/>
    <w:rsid w:val="00B70DB5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after="0" w:line="208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meter">
    <w:name w:val="parameter"/>
    <w:basedOn w:val="a"/>
    <w:rsid w:val="0061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Подзаголовок1"/>
    <w:basedOn w:val="a"/>
    <w:rsid w:val="006151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6151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0">
    <w:name w:val="Основной текст (10)"/>
    <w:rsid w:val="00B24955"/>
    <w:rPr>
      <w:sz w:val="19"/>
      <w:szCs w:val="19"/>
      <w:u w:val="single"/>
      <w:lang w:bidi="ar-SA"/>
    </w:rPr>
  </w:style>
  <w:style w:type="paragraph" w:customStyle="1" w:styleId="ConsPlusNormal">
    <w:name w:val="ConsPlusNormal"/>
    <w:rsid w:val="002C15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8">
    <w:name w:val="Цветовое выделение"/>
    <w:rsid w:val="00173522"/>
    <w:rPr>
      <w:b/>
      <w:bCs/>
      <w:color w:val="000080"/>
      <w:sz w:val="20"/>
      <w:szCs w:val="20"/>
    </w:rPr>
  </w:style>
  <w:style w:type="paragraph" w:customStyle="1" w:styleId="2">
    <w:name w:val="Знак2"/>
    <w:basedOn w:val="a"/>
    <w:rsid w:val="00894DC2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1">
    <w:name w:val="Знак1"/>
    <w:basedOn w:val="a"/>
    <w:rsid w:val="003C22D3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90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32B6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6F7DD5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6F7DD5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styleId="ad">
    <w:name w:val="Subtitle"/>
    <w:basedOn w:val="a"/>
    <w:link w:val="ae"/>
    <w:qFormat/>
    <w:rsid w:val="006F7DD5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6F7DD5"/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F7394B"/>
    <w:pPr>
      <w:ind w:left="720"/>
      <w:contextualSpacing/>
    </w:pPr>
  </w:style>
  <w:style w:type="paragraph" w:customStyle="1" w:styleId="ConsPlusTitle">
    <w:name w:val="ConsPlusTitle"/>
    <w:rsid w:val="006934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Page">
    <w:name w:val="ConsPlusTitlePage"/>
    <w:rsid w:val="006934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B47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475A8"/>
  </w:style>
  <w:style w:type="paragraph" w:styleId="af2">
    <w:name w:val="footer"/>
    <w:basedOn w:val="a"/>
    <w:link w:val="af3"/>
    <w:uiPriority w:val="99"/>
    <w:unhideWhenUsed/>
    <w:rsid w:val="00B47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475A8"/>
  </w:style>
  <w:style w:type="paragraph" w:styleId="af4">
    <w:name w:val="endnote text"/>
    <w:basedOn w:val="a"/>
    <w:link w:val="af5"/>
    <w:uiPriority w:val="99"/>
    <w:semiHidden/>
    <w:unhideWhenUsed/>
    <w:rsid w:val="000E5733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0E5733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0E57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55F8"/>
    <w:rPr>
      <w:color w:val="0000FF" w:themeColor="hyperlink"/>
      <w:u w:val="single"/>
    </w:rPr>
  </w:style>
  <w:style w:type="paragraph" w:customStyle="1" w:styleId="a4">
    <w:name w:val="Знак"/>
    <w:basedOn w:val="a"/>
    <w:rsid w:val="002F6E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">
    <w:name w:val="Знак4"/>
    <w:basedOn w:val="a"/>
    <w:rsid w:val="0028153A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3">
    <w:name w:val="Знак3"/>
    <w:basedOn w:val="a"/>
    <w:rsid w:val="00E45D1F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table" w:styleId="a5">
    <w:name w:val="Table Grid"/>
    <w:basedOn w:val="a1"/>
    <w:uiPriority w:val="59"/>
    <w:rsid w:val="00CD4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094A1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94A19"/>
  </w:style>
  <w:style w:type="paragraph" w:customStyle="1" w:styleId="ConsPlusNonformat">
    <w:name w:val="ConsPlusNonformat"/>
    <w:rsid w:val="00094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metervalue">
    <w:name w:val="parametervalue"/>
    <w:basedOn w:val="a"/>
    <w:rsid w:val="0029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 объекта3"/>
    <w:basedOn w:val="a"/>
    <w:rsid w:val="00B70DB5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after="0" w:line="208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meter">
    <w:name w:val="parameter"/>
    <w:basedOn w:val="a"/>
    <w:rsid w:val="0061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Подзаголовок1"/>
    <w:basedOn w:val="a"/>
    <w:rsid w:val="006151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6151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0">
    <w:name w:val="Основной текст (10)"/>
    <w:rsid w:val="00B24955"/>
    <w:rPr>
      <w:sz w:val="19"/>
      <w:szCs w:val="19"/>
      <w:u w:val="single"/>
      <w:lang w:bidi="ar-SA"/>
    </w:rPr>
  </w:style>
  <w:style w:type="paragraph" w:customStyle="1" w:styleId="ConsPlusNormal">
    <w:name w:val="ConsPlusNormal"/>
    <w:rsid w:val="002C15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8">
    <w:name w:val="Цветовое выделение"/>
    <w:rsid w:val="00173522"/>
    <w:rPr>
      <w:b/>
      <w:bCs/>
      <w:color w:val="000080"/>
      <w:sz w:val="20"/>
      <w:szCs w:val="20"/>
    </w:rPr>
  </w:style>
  <w:style w:type="paragraph" w:customStyle="1" w:styleId="2">
    <w:name w:val="Знак2"/>
    <w:basedOn w:val="a"/>
    <w:rsid w:val="00894DC2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1">
    <w:name w:val="Знак1"/>
    <w:basedOn w:val="a"/>
    <w:rsid w:val="003C22D3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90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32B6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6F7DD5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6F7DD5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styleId="ad">
    <w:name w:val="Subtitle"/>
    <w:basedOn w:val="a"/>
    <w:link w:val="ae"/>
    <w:qFormat/>
    <w:rsid w:val="006F7DD5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6F7DD5"/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F7394B"/>
    <w:pPr>
      <w:ind w:left="720"/>
      <w:contextualSpacing/>
    </w:pPr>
  </w:style>
  <w:style w:type="paragraph" w:customStyle="1" w:styleId="ConsPlusTitle">
    <w:name w:val="ConsPlusTitle"/>
    <w:rsid w:val="006934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Page">
    <w:name w:val="ConsPlusTitlePage"/>
    <w:rsid w:val="006934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B47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475A8"/>
  </w:style>
  <w:style w:type="paragraph" w:styleId="af2">
    <w:name w:val="footer"/>
    <w:basedOn w:val="a"/>
    <w:link w:val="af3"/>
    <w:uiPriority w:val="99"/>
    <w:unhideWhenUsed/>
    <w:rsid w:val="00B47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475A8"/>
  </w:style>
  <w:style w:type="paragraph" w:styleId="af4">
    <w:name w:val="endnote text"/>
    <w:basedOn w:val="a"/>
    <w:link w:val="af5"/>
    <w:uiPriority w:val="99"/>
    <w:semiHidden/>
    <w:unhideWhenUsed/>
    <w:rsid w:val="000E5733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0E5733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0E57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44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4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491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4683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769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8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26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0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8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87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803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7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018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8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7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1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8580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1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017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06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2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08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7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641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99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4046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8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57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4411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476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7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813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739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7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1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920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4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26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782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0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69EA28AB0501B37B1009D13338E5A18C891D3F6E30968F141B34FB639F567B66DC5E671BD45ED9E4112A5777CBAFBA6B23E5CE96A4F8F50z72BC" TargetMode="External"/><Relationship Id="rId18" Type="http://schemas.openxmlformats.org/officeDocument/2006/relationships/hyperlink" Target="consultantplus://offline/ref=769EA28AB0501B37B1009D13338E5A18C891D3F6E30968F141B34FB639F567B66DC5E679B44CEFCF195DA42B3AE8E8A4B43E5EE876z42DC" TargetMode="External"/><Relationship Id="rId26" Type="http://schemas.openxmlformats.org/officeDocument/2006/relationships/hyperlink" Target="consultantplus://offline/ref=769EA28AB0501B37B1009D13338E5A18C891D3F6E30968F141B34FB639F567B66DC5E671BD45E3934012A5777CBAFBA6B23E5CE96A4F8F50z72BC" TargetMode="External"/><Relationship Id="rId39" Type="http://schemas.openxmlformats.org/officeDocument/2006/relationships/hyperlink" Target="consultantplus://offline/ref=5D0748DD700827C1DD0A16CA28CC7C0ABD3CDFB2D99AD861023641FA77E5D2070CE94BAFE0932C7862456E852EBF6DB5A2959DEC92Q5H0H" TargetMode="External"/><Relationship Id="rId21" Type="http://schemas.openxmlformats.org/officeDocument/2006/relationships/hyperlink" Target="consultantplus://offline/ref=769EA28AB0501B37B1009D13338E5A18C891D3F6E30968F141B34FB639F567B66DC5E671BD44E5901C48B57335EDF1BAB52142EA744Fz82FC" TargetMode="External"/><Relationship Id="rId34" Type="http://schemas.openxmlformats.org/officeDocument/2006/relationships/hyperlink" Target="consultantplus://offline/ref=769EA28AB0501B37B1009D13338E5A18C891D3F6E30968F141B34FB639F567B66DC5E671BB42EFCF195DA42B3AE8E8A4B43E5EE876z42DC" TargetMode="External"/><Relationship Id="rId42" Type="http://schemas.openxmlformats.org/officeDocument/2006/relationships/hyperlink" Target="consultantplus://offline/ref=00D8226C4D832FF3B27EF0A24677CCB287A6BB752B288133F8FAD7C7FB269422E5D82AC4FF6BF130679A690ADCDDF1BA8C90873167E39031p948X" TargetMode="External"/><Relationship Id="rId47" Type="http://schemas.openxmlformats.org/officeDocument/2006/relationships/hyperlink" Target="consultantplus://offline/ref=00D8226C4D832FF3B27EF0A24677CCB287A1BA73232C8133F8FAD7C7FB269422E5D82AC4FF6AF538619A690ADCDDF1BA8C90873167E39031p948X" TargetMode="External"/><Relationship Id="rId50" Type="http://schemas.openxmlformats.org/officeDocument/2006/relationships/hyperlink" Target="consultantplus://offline/ref=5D0748DD700827C1DD0A16CA28CC7C0ABD3CDFB2D99AD861023641FA77E5D2070CE94BADE3932324340A6FD96BEE7EB4A4959FEE8E526A95Q5HFH" TargetMode="External"/><Relationship Id="rId55" Type="http://schemas.openxmlformats.org/officeDocument/2006/relationships/hyperlink" Target="consultantplus://offline/ref=6138BF12164D145BF552B796D094FE414A93DBD9F3ABE86F2A9B3E3DABC71E1F3F3D6D89BBF392E54CDABC43DBB23060104602DC186Fs1i7C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69EA28AB0501B37B1009D13338E5A18C891D3F6E30968F141B34FB639F567B66DC5E671BD45E3934912A5777CBAFBA6B23E5CE96A4F8F50z72BC" TargetMode="External"/><Relationship Id="rId17" Type="http://schemas.openxmlformats.org/officeDocument/2006/relationships/hyperlink" Target="consultantplus://offline/ref=769EA28AB0501B37B1009D13338E5A18C891D3F6E30968F141B34FB639F567B66DC5E671BD45ED9D4A12A5777CBAFBA6B23E5CE96A4F8F50z72BC" TargetMode="External"/><Relationship Id="rId25" Type="http://schemas.openxmlformats.org/officeDocument/2006/relationships/hyperlink" Target="consultantplus://offline/ref=769EA28AB0501B37B1009D13338E5A18C891D3F6E30968F141B34FB639F567B66DC5E671BD45ED9D4D12A5777CBAFBA6B23E5CE96A4F8F50z72BC" TargetMode="External"/><Relationship Id="rId33" Type="http://schemas.openxmlformats.org/officeDocument/2006/relationships/hyperlink" Target="consultantplus://offline/ref=769EA28AB0501B37B1009D13338E5A18C891D3F6E30968F141B34FB639F567B66DC5E671BF4CEFCF195DA42B3AE8E8A4B43E5EE876z42DC" TargetMode="External"/><Relationship Id="rId38" Type="http://schemas.openxmlformats.org/officeDocument/2006/relationships/hyperlink" Target="consultantplus://offline/ref=6559F5C0C4920E1B04B1A281BFE3DB0EECA319FCC08716A9652C93B3187832FDC20499B8932B033A4F07F6A2D4B2002EAEF18D15BA01n6n2C" TargetMode="External"/><Relationship Id="rId46" Type="http://schemas.openxmlformats.org/officeDocument/2006/relationships/hyperlink" Target="consultantplus://offline/ref=00D8226C4D832FF3B27EF0A24677CCB287A1BA73232C8133F8FAD7C7FB269422E5D82AC4FF6AF539699A690ADCDDF1BA8C90873167E39031p948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9EA28AB0501B37B1009D13338E5A18C891D3F6E30968F141B34FB639F567B66DC5E671BD45E6934812A5777CBAFBA6B23E5CE96A4F8F50z72BC" TargetMode="External"/><Relationship Id="rId20" Type="http://schemas.openxmlformats.org/officeDocument/2006/relationships/hyperlink" Target="consultantplus://offline/ref=769EA28AB0501B37B1009D13338E5A18C891D3F6E30968F141B34FB639F567B66DC5E671BD44E4901C48B57335EDF1BAB52142EA744Fz82FC" TargetMode="External"/><Relationship Id="rId29" Type="http://schemas.openxmlformats.org/officeDocument/2006/relationships/hyperlink" Target="consultantplus://offline/ref=769EA28AB0501B37B1009D13338E5A18C891D3F6E30968F141B34FB639F567B66DC5E676B610B5DF1D14F32126EFF7BAB7205EzE28C" TargetMode="External"/><Relationship Id="rId41" Type="http://schemas.openxmlformats.org/officeDocument/2006/relationships/hyperlink" Target="consultantplus://offline/ref=5D0748DD700827C1DD0A16CA28CC7C0ABD3CDFB2D99AD861023641FA77E5D2070CE94BADE293222767507FDD22BA77ABA08981EE9052Q6HAH" TargetMode="External"/><Relationship Id="rId54" Type="http://schemas.openxmlformats.org/officeDocument/2006/relationships/hyperlink" Target="consultantplus://offline/ref=6138BF12164D145BF552B796D094FE414A93DBD9F3ABE86F2A9B3E3DABC71E1F3F3D6D89B8F695E61C80AC4792E63A7F175A1CDC066F17F5s8iC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9EA28AB0501B37B1009D13338E5A18C891D3F6E30968F141B34FB639F567B66DC5E671BD45ED9E4E12A5777CBAFBA6B23E5CE96A4F8F50z72BC" TargetMode="External"/><Relationship Id="rId24" Type="http://schemas.openxmlformats.org/officeDocument/2006/relationships/hyperlink" Target="consultantplus://offline/ref=769EA28AB0501B37B1009D13338E5A18C891D3F6E30968F141B34FB639F567B66DC5E671BD45ED9D4C12A5777CBAFBA6B23E5CE96A4F8F50z72BC" TargetMode="External"/><Relationship Id="rId32" Type="http://schemas.openxmlformats.org/officeDocument/2006/relationships/hyperlink" Target="consultantplus://offline/ref=769EA28AB0501B37B1009D13338E5A18C891D3F6E30968F141B34FB639F567B66DC5E671BC4DEFCF195DA42B3AE8E8A4B43E5EE876z42DC" TargetMode="External"/><Relationship Id="rId37" Type="http://schemas.openxmlformats.org/officeDocument/2006/relationships/hyperlink" Target="consultantplus://offline/ref=769EA28AB0501B37B1009D13338E5A18C891D3F6E30968F141B34FB639F567B66DC5E673BF40EFCF195DA42B3AE8E8A4B43E5EE876z42DC" TargetMode="External"/><Relationship Id="rId40" Type="http://schemas.openxmlformats.org/officeDocument/2006/relationships/hyperlink" Target="consultantplus://offline/ref=5D0748DD700827C1DD0A16CA28CC7C0ABD3CDFB2D99AD861023641FA77E5D2070CE94BADE393232B350A6FD96BEE7EB4A4959FEE8E526A95Q5HFH" TargetMode="External"/><Relationship Id="rId45" Type="http://schemas.openxmlformats.org/officeDocument/2006/relationships/hyperlink" Target="consultantplus://offline/ref=00D8226C4D832FF3B27EF0A24677CCB287A1BA73232C8133F8FAD7C7FB269422E5D82AC4FF6AF539649A690ADCDDF1BA8C90873167E39031p948X" TargetMode="External"/><Relationship Id="rId53" Type="http://schemas.openxmlformats.org/officeDocument/2006/relationships/hyperlink" Target="consultantplus://offline/ref=6138BF12164D145BF552B796D094FE414A93DBD9F3ABE86F2A9B3E3DABC71E1F3F3D6D8BBBF699BA49CFAD1BD7B4297E125A1EDE1As6iDC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69EA28AB0501B37B1009D13338E5A18C891D3F6E30968F141B34FB639F567B66DC5E671BD45E69C4C12A5777CBAFBA6B23E5CE96A4F8F50z72BC" TargetMode="External"/><Relationship Id="rId23" Type="http://schemas.openxmlformats.org/officeDocument/2006/relationships/hyperlink" Target="consultantplus://offline/ref=769EA28AB0501B37B1009D13338E5A18C891D3F6E30968F141B34FB639F567B66DC5E671BD45E6934D12A5777CBAFBA6B23E5CE96A4F8F50z72BC" TargetMode="External"/><Relationship Id="rId28" Type="http://schemas.openxmlformats.org/officeDocument/2006/relationships/hyperlink" Target="consultantplus://offline/ref=769EA28AB0501B37B1009D13338E5A18C891D3F6E30968F141B34FB639F567B66DC5E675B610B5DF1D14F32126EFF7BAB7205EzE28C" TargetMode="External"/><Relationship Id="rId36" Type="http://schemas.openxmlformats.org/officeDocument/2006/relationships/hyperlink" Target="consultantplus://offline/ref=769EA28AB0501B37B1009D13338E5A18C891D3F6E30968F141B34FB639F567B66DC5E673BD40EFCF195DA42B3AE8E8A4B43E5EE876z42DC" TargetMode="External"/><Relationship Id="rId49" Type="http://schemas.openxmlformats.org/officeDocument/2006/relationships/hyperlink" Target="consultantplus://offline/ref=5D0748DD700827C1DD0A16CA28CC7C0ABD3CDFB2D99AD861023641FA77E5D2070CE94BADE091242767507FDD22BA77ABA08981EE9052Q6HAH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84A670E8123FED59AEAAB4F9B7A5931ED22C64F7D08419F22B113E76321E8AF6077C93B97B4B1C11BBA8D1E93EA3077915EDA3A6EFF6B78C12s8C" TargetMode="External"/><Relationship Id="rId19" Type="http://schemas.openxmlformats.org/officeDocument/2006/relationships/hyperlink" Target="consultantplus://offline/ref=769EA28AB0501B37B1009D13338E5A18C891D3F6E30968F141B34FB639F567B66DC5E679B44DEFCF195DA42B3AE8E8A4B43E5EE876z42DC" TargetMode="External"/><Relationship Id="rId31" Type="http://schemas.openxmlformats.org/officeDocument/2006/relationships/hyperlink" Target="consultantplus://offline/ref=769EA28AB0501B37B1009D13338E5A18C891D3F6E30968F141B34FB639F567B66DC5E671BC4CEFCF195DA42B3AE8E8A4B43E5EE876z42DC" TargetMode="External"/><Relationship Id="rId44" Type="http://schemas.openxmlformats.org/officeDocument/2006/relationships/hyperlink" Target="consultantplus://offline/ref=00D8226C4D832FF3B27EF0A24677CCB287A1BA73232C8133F8FAD7C7FB269422E5D82AC4FF6AF539629A690ADCDDF1BA8C90873167E39031p948X" TargetMode="External"/><Relationship Id="rId52" Type="http://schemas.openxmlformats.org/officeDocument/2006/relationships/hyperlink" Target="consultantplus://offline/ref=5D0748DD700827C1DD0A16CA28CC7C0ABD3DDBB5DC95D861023641FA77E5D2070CE94BADE392272A350A6FD96BEE7EB4A4959FEE8E526A95Q5HF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140607D2951339C0965F0BC03C8BC0C462076D52AF4CD89F1649091AA9CBA9D49DBB138707A0042357C353372F4AD7A46F8F6080468A6BL2DBD" TargetMode="External"/><Relationship Id="rId14" Type="http://schemas.openxmlformats.org/officeDocument/2006/relationships/hyperlink" Target="consultantplus://offline/ref=769EA28AB0501B37B1009D13338E5A18C891D3F6E30968F141B34FB639F567B66DC5E671BD45E69C4A12A5777CBAFBA6B23E5CE96A4F8F50z72BC" TargetMode="External"/><Relationship Id="rId22" Type="http://schemas.openxmlformats.org/officeDocument/2006/relationships/hyperlink" Target="consultantplus://offline/ref=769EA28AB0501B37B1009D13338E5A18C891D3F6E30968F141B34FB639F567B66DC5E671BD45E6934B12A5777CBAFBA6B23E5CE96A4F8F50z72BC" TargetMode="External"/><Relationship Id="rId27" Type="http://schemas.openxmlformats.org/officeDocument/2006/relationships/hyperlink" Target="consultantplus://offline/ref=769EA28AB0501B37B1009D13338E5A18C891D3F6E30968F141B34FB639F567B66DC5E671BD45ED9D4F12A5777CBAFBA6B23E5CE96A4F8F50z72BC" TargetMode="External"/><Relationship Id="rId30" Type="http://schemas.openxmlformats.org/officeDocument/2006/relationships/hyperlink" Target="consultantplus://offline/ref=769EA28AB0501B37B1009D13338E5A18C891D3F6E30968F141B34FB639F567B66DC5E675BE4FB0CA0C4CFC243FF1F6A5AB225CEAz724C" TargetMode="External"/><Relationship Id="rId35" Type="http://schemas.openxmlformats.org/officeDocument/2006/relationships/hyperlink" Target="consultantplus://offline/ref=769EA28AB0501B37B1009D13338E5A18C891D3F6E30968F141B34FB639F567B66DC5E671BB43EFCF195DA42B3AE8E8A4B43E5EE876z42DC" TargetMode="External"/><Relationship Id="rId43" Type="http://schemas.openxmlformats.org/officeDocument/2006/relationships/hyperlink" Target="consultantplus://offline/ref=00D8226C4D832FF3B27EF0A24677CCB287A1BA73232C8133F8FAD7C7FB269422E5D82AC4FF6AF536669A690ADCDDF1BA8C90873167E39031p948X" TargetMode="External"/><Relationship Id="rId48" Type="http://schemas.openxmlformats.org/officeDocument/2006/relationships/hyperlink" Target="consultantplus://offline/ref=5D0748DD700827C1DD0A16CA28CC7C0ABD3CDFB2D99AD861023641FA77E5D2070CE94BADE3932324370A6FD96BEE7EB4A4959FEE8E526A95Q5HFH" TargetMode="External"/><Relationship Id="rId56" Type="http://schemas.openxmlformats.org/officeDocument/2006/relationships/hyperlink" Target="consultantplus://offline/ref=3463FA50B25E51FE5137AA621AABE45E5BEEAA437AB39A87181FDCC7E26B45706BD3B06B873EA49AD446A7406839952E1947961155D266g0C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5D0748DD700827C1DD0A16CA28CC7C0ABD3CDFB2D99AD861023641FA77E5D2070CE94BADE39323243A0A6FD96BEE7EB4A4959FEE8E526A95Q5HFH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A9136-D3EF-4C41-9837-9E0AA713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3743</Words>
  <Characters>21337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Филаткина</cp:lastModifiedBy>
  <cp:revision>3</cp:revision>
  <cp:lastPrinted>2019-01-29T06:54:00Z</cp:lastPrinted>
  <dcterms:created xsi:type="dcterms:W3CDTF">2020-02-26T23:48:00Z</dcterms:created>
  <dcterms:modified xsi:type="dcterms:W3CDTF">2020-02-26T23:50:00Z</dcterms:modified>
</cp:coreProperties>
</file>