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РОССИЙСКАЯ ФЕДЕРАЦИЯ</w:t>
        <w:br/>
        <w:t>ПРИМОРСКИЙ КРАЙ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 Е Ш Е Н И Е</w:t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конкурсной комиссии на замещение должности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главы Ханкайского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10 ноября 2020 года                                                                                       №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          «Об общих принципах организации местного самоуправления в Российской Федерации», Положением о порядке проведения конкурса на замещение должности главы Ханкайского муниципального округа Приморского края, утвержденным решением Думы Ханкайского муниципального округа                 от 08.10.2020 № 20, решением Думы Ханкайского муниципального округа           от 16.10.2020 № 22 «О начале формирования конкурсной комиссии по отбору кандидатов на замещение должности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лавы Ханкайского муниципального округа» конкурсная комиссия для проведения конкурса на замещение должность главы Ханкайского муниципального округа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Autospacing="1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РЕШИЛА:</w:t>
      </w:r>
    </w:p>
    <w:p>
      <w:pPr>
        <w:pStyle w:val="Aj"/>
        <w:spacing w:beforeAutospacing="0" w:before="0" w:afterAutospacing="0" w:after="0"/>
        <w:ind w:firstLine="567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1. </w:t>
      </w:r>
      <w:r>
        <w:rPr>
          <w:color w:val="000000"/>
          <w:sz w:val="28"/>
          <w:szCs w:val="28"/>
        </w:rPr>
        <w:t xml:space="preserve">Избрать секретарем конкурсной комиссии на замещение должности главы Ханкайского муниципального округа </w:t>
      </w:r>
      <w:r>
        <w:rPr>
          <w:sz w:val="28"/>
          <w:szCs w:val="28"/>
        </w:rPr>
        <w:t>члена президиума районного совета ветеранов войны, труда, Вооружённых сил и правоохранительных органов Ханкайского муниципального округа</w:t>
      </w:r>
      <w:r>
        <w:rPr>
          <w:color w:val="000000"/>
          <w:sz w:val="28"/>
          <w:szCs w:val="28"/>
        </w:rPr>
        <w:t>, члена конкурсной комиссии Марченко Галину Николаевну</w:t>
      </w:r>
      <w:r>
        <w:rPr>
          <w:rFonts w:eastAsia="Calibri" w:eastAsiaTheme="minorHAnsi"/>
          <w:sz w:val="28"/>
          <w:szCs w:val="28"/>
          <w:lang w:eastAsia="en-US"/>
        </w:rPr>
        <w:t xml:space="preserve">. </w:t>
      </w:r>
    </w:p>
    <w:p>
      <w:pPr>
        <w:pStyle w:val="Aj"/>
        <w:spacing w:before="280" w:after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официальном сайте органов местного самоуправления Ханкайского муниципального района.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Председатель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конкурсной комиссии                          ____________________     </w:t>
      </w:r>
      <w:r>
        <w:rPr>
          <w:rFonts w:cs="Times New Roman" w:ascii="Times New Roman" w:hAnsi="Times New Roman"/>
          <w:sz w:val="28"/>
          <w:szCs w:val="20"/>
        </w:rPr>
        <w:t>А.А. Волошко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306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r" w:customStyle="1">
    <w:name w:val="_fr"/>
    <w:basedOn w:val="DefaultParagraphFont"/>
    <w:qFormat/>
    <w:rsid w:val="001d39cf"/>
    <w:rPr/>
  </w:style>
  <w:style w:type="character" w:styleId="1" w:customStyle="1">
    <w:name w:val="Стиль1 Знак"/>
    <w:link w:val="10"/>
    <w:uiPriority w:val="99"/>
    <w:qFormat/>
    <w:locked/>
    <w:rsid w:val="000a4437"/>
    <w:rPr>
      <w:rFonts w:ascii="Tahoma" w:hAnsi="Tahoma" w:eastAsia="Calibri" w:cs="Tahoma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Aj" w:customStyle="1">
    <w:name w:val="_aj"/>
    <w:basedOn w:val="Normal"/>
    <w:qFormat/>
    <w:rsid w:val="001d39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1d39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" w:customStyle="1">
    <w:name w:val="_al"/>
    <w:basedOn w:val="Normal"/>
    <w:qFormat/>
    <w:rsid w:val="001d39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3138a"/>
    <w:pPr>
      <w:spacing w:before="0" w:after="160"/>
      <w:ind w:left="720" w:hanging="0"/>
      <w:contextualSpacing/>
    </w:pPr>
    <w:rPr/>
  </w:style>
  <w:style w:type="paragraph" w:styleId="11" w:customStyle="1">
    <w:name w:val="Стиль1"/>
    <w:basedOn w:val="Normal"/>
    <w:link w:val="1"/>
    <w:uiPriority w:val="99"/>
    <w:qFormat/>
    <w:rsid w:val="000a4437"/>
    <w:pPr>
      <w:spacing w:lineRule="auto" w:line="240" w:before="0" w:after="0"/>
      <w:outlineLvl w:val="2"/>
    </w:pPr>
    <w:rPr>
      <w:rFonts w:ascii="Tahoma" w:hAnsi="Tahoma" w:eastAsia="Calibri" w:cs="Tahom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LibreOffice/6.3.5.2$Linux_X86_64 LibreOffice_project/30$Build-2</Application>
  <Pages>1</Pages>
  <Words>157</Words>
  <Characters>1139</Characters>
  <CharactersWithSpaces>1439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2019-02-21T04:52:00Z</dcterms:created>
  <dc:creator>lawyers-01</dc:creator>
  <dc:description/>
  <dc:language>ru-RU</dc:language>
  <cp:lastModifiedBy>Елена Александровна Симчат</cp:lastModifiedBy>
  <cp:lastPrinted>2016-07-07T00:58:00Z</cp:lastPrinted>
  <dcterms:modified xsi:type="dcterms:W3CDTF">2020-11-10T14:26:10Z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