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09" w:rsidRDefault="006B7FFA" w:rsidP="00CE5409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23 апреля</w:t>
      </w:r>
      <w:r w:rsidRPr="00403D11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201</w:t>
      </w:r>
      <w:r w:rsidR="00D61880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5 года состоялось заседание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постоянной комиссии</w:t>
      </w:r>
      <w:r w:rsidRPr="00403D11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 xml:space="preserve"> Думы </w:t>
      </w: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  <w:t>по местному самоуправлению, правопорядку и законности</w:t>
      </w:r>
    </w:p>
    <w:p w:rsidR="00CE5409" w:rsidRPr="00403D11" w:rsidRDefault="006B7FFA" w:rsidP="00CE5409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5F9529A" wp14:editId="28E2D11D">
            <wp:extent cx="4238625" cy="2486660"/>
            <wp:effectExtent l="0" t="0" r="0" b="0"/>
            <wp:docPr id="2" name="Рисунок 2" descr="C:\Documents and Settings\MorozOA\Рабочий стол\Дума 28.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ozOA\Рабочий стол\Дума 28.04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" b="22650"/>
                    <a:stretch/>
                  </pic:blipFill>
                  <pic:spPr bwMode="auto">
                    <a:xfrm>
                      <a:off x="0" y="0"/>
                      <a:ext cx="423862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264" w:rsidRDefault="00CE5409" w:rsidP="00920264">
      <w:pPr>
        <w:pStyle w:val="a7"/>
        <w:spacing w:before="240" w:after="0"/>
        <w:ind w:left="0"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заседании комисси</w:t>
      </w:r>
      <w:r w:rsidR="00967E2A">
        <w:rPr>
          <w:rFonts w:ascii="Times New Roman" w:hAnsi="Times New Roman"/>
          <w:sz w:val="28"/>
          <w:szCs w:val="28"/>
        </w:rPr>
        <w:t xml:space="preserve">и </w:t>
      </w:r>
      <w:r w:rsidR="009C50FA">
        <w:rPr>
          <w:rFonts w:ascii="Times New Roman" w:hAnsi="Times New Roman"/>
          <w:sz w:val="28"/>
          <w:szCs w:val="28"/>
        </w:rPr>
        <w:t>депутаты рассматривали вопрос «</w:t>
      </w:r>
      <w:r w:rsidR="009C50FA" w:rsidRPr="00A33333">
        <w:rPr>
          <w:rFonts w:ascii="Times New Roman" w:hAnsi="Times New Roman"/>
          <w:sz w:val="28"/>
          <w:szCs w:val="28"/>
        </w:rPr>
        <w:t xml:space="preserve">О правоприменительной практике решений судов о признании </w:t>
      </w:r>
      <w:proofErr w:type="gramStart"/>
      <w:r w:rsidR="00920264">
        <w:rPr>
          <w:rFonts w:ascii="Times New Roman" w:hAnsi="Times New Roman"/>
          <w:sz w:val="28"/>
          <w:szCs w:val="28"/>
        </w:rPr>
        <w:t>недействительными</w:t>
      </w:r>
      <w:proofErr w:type="gramEnd"/>
      <w:r w:rsidR="00920264">
        <w:rPr>
          <w:rFonts w:ascii="Times New Roman" w:hAnsi="Times New Roman"/>
          <w:sz w:val="28"/>
          <w:szCs w:val="28"/>
        </w:rPr>
        <w:t xml:space="preserve"> </w:t>
      </w:r>
      <w:r w:rsidR="009C50FA" w:rsidRPr="00A33333">
        <w:rPr>
          <w:rFonts w:ascii="Times New Roman" w:hAnsi="Times New Roman"/>
          <w:sz w:val="28"/>
          <w:szCs w:val="28"/>
        </w:rPr>
        <w:t>ненормативных правовых актов, поступивших</w:t>
      </w:r>
      <w:r w:rsidR="00920264">
        <w:rPr>
          <w:rFonts w:ascii="Times New Roman" w:hAnsi="Times New Roman"/>
          <w:sz w:val="28"/>
          <w:szCs w:val="28"/>
        </w:rPr>
        <w:t xml:space="preserve"> в Думу  в I квартале 2015 года» В рассматриваемый период в Думу поступило решение Ленинского районного суда г. Владивостока. Исполняя решение суда, на январском заседании Думы, были  внесены изменения в решение Думы Ханкайского муниципального района от 25.03.2015 № 463 «О внесении изменений в Устав Ханкайского муниципального района Приморского края».</w:t>
      </w:r>
    </w:p>
    <w:p w:rsidR="00DC55F2" w:rsidRDefault="005A40D9" w:rsidP="00356CA5">
      <w:pPr>
        <w:pStyle w:val="a7"/>
        <w:spacing w:before="100" w:beforeAutospacing="1"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3F55961" wp14:editId="167297B6">
            <wp:simplePos x="1666875" y="4400550"/>
            <wp:positionH relativeFrom="margin">
              <wp:align>left</wp:align>
            </wp:positionH>
            <wp:positionV relativeFrom="margin">
              <wp:posOffset>5781040</wp:posOffset>
            </wp:positionV>
            <wp:extent cx="2457450" cy="2333625"/>
            <wp:effectExtent l="0" t="0" r="0" b="0"/>
            <wp:wrapSquare wrapText="bothSides"/>
            <wp:docPr id="6" name="Рисунок 6" descr="C:\Documents and Settings\MorozOA\Рабочий стол\Дума 28.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rozOA\Рабочий стол\Дума 28.04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1" t="30987" r="33307" b="16654"/>
                    <a:stretch/>
                  </pic:blipFill>
                  <pic:spPr bwMode="auto">
                    <a:xfrm>
                      <a:off x="0" y="0"/>
                      <a:ext cx="2457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56CA5">
        <w:rPr>
          <w:rFonts w:ascii="Times New Roman" w:hAnsi="Times New Roman"/>
          <w:sz w:val="28"/>
        </w:rPr>
        <w:t>Депутаты подробно рассмотрели, представленные Администрацией Ханкайского муниципального района, проекты нормативных документов «</w:t>
      </w:r>
      <w:r w:rsidR="00356CA5" w:rsidRPr="00CF3DEF">
        <w:rPr>
          <w:rFonts w:ascii="Times New Roman" w:hAnsi="Times New Roman"/>
          <w:sz w:val="28"/>
          <w:szCs w:val="28"/>
        </w:rPr>
        <w:t>Об установлении пороговых значений размера дохода, приходящегося на каждого члена семьи или одиноко проживающего гражданина, и стоимости имущества, находящегося в собственности членов семьи или одиноко проживающего гражданина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жилого фонда</w:t>
      </w:r>
      <w:r w:rsidR="00356CA5">
        <w:rPr>
          <w:rFonts w:ascii="Times New Roman" w:hAnsi="Times New Roman"/>
          <w:sz w:val="28"/>
          <w:szCs w:val="28"/>
        </w:rPr>
        <w:t>» и «</w:t>
      </w:r>
      <w:r w:rsidR="00356CA5" w:rsidRPr="00CF3DEF">
        <w:rPr>
          <w:rFonts w:ascii="Times New Roman" w:hAnsi="Times New Roman"/>
          <w:sz w:val="28"/>
          <w:szCs w:val="28"/>
        </w:rPr>
        <w:t>О</w:t>
      </w:r>
      <w:proofErr w:type="gramEnd"/>
      <w:r w:rsidR="00356CA5" w:rsidRPr="00CF3DEF">
        <w:rPr>
          <w:rFonts w:ascii="Times New Roman" w:hAnsi="Times New Roman"/>
          <w:sz w:val="28"/>
          <w:szCs w:val="28"/>
        </w:rPr>
        <w:t xml:space="preserve"> норме предоставления площади жилого помещения по договору социального найма и учётной нормы площади жилого помещения в Ханкайском муниципальном районе</w:t>
      </w:r>
      <w:r w:rsidR="00356CA5">
        <w:rPr>
          <w:rFonts w:ascii="Times New Roman" w:hAnsi="Times New Roman"/>
          <w:sz w:val="28"/>
          <w:szCs w:val="28"/>
        </w:rPr>
        <w:t>». Начальник отдела жизнеобеспечения А.А. Васильев выступил перед членами комиссии с обоснованием проектов. Депутаты приняли решение вынести проекты на рассмотрение Думы.</w:t>
      </w:r>
    </w:p>
    <w:p w:rsidR="00356CA5" w:rsidRDefault="005A40D9" w:rsidP="00356CA5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6260B99" wp14:editId="0C97DF73">
            <wp:simplePos x="0" y="0"/>
            <wp:positionH relativeFrom="margin">
              <wp:posOffset>3442970</wp:posOffset>
            </wp:positionH>
            <wp:positionV relativeFrom="margin">
              <wp:posOffset>399415</wp:posOffset>
            </wp:positionV>
            <wp:extent cx="2449830" cy="1838325"/>
            <wp:effectExtent l="0" t="0" r="0" b="0"/>
            <wp:wrapSquare wrapText="bothSides"/>
            <wp:docPr id="7" name="Рисунок 7" descr="C:\Documents and Settings\MorozOA\Рабочий стол\Дума 28.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orozOA\Рабочий стол\Дума 28.04\IMG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6CA5">
        <w:rPr>
          <w:rFonts w:ascii="Times New Roman" w:hAnsi="Times New Roman"/>
          <w:sz w:val="28"/>
          <w:szCs w:val="28"/>
        </w:rPr>
        <w:t>Руководитель аппарата Думы  О.А. Мороз представила проект решения «</w:t>
      </w:r>
      <w:r w:rsidR="00356CA5" w:rsidRPr="00941470">
        <w:rPr>
          <w:rFonts w:ascii="Times New Roman" w:hAnsi="Times New Roman"/>
          <w:sz w:val="28"/>
        </w:rPr>
        <w:t xml:space="preserve">Об утверждении схемы </w:t>
      </w:r>
      <w:r w:rsidR="00356CA5" w:rsidRPr="00941470">
        <w:rPr>
          <w:rFonts w:ascii="Times New Roman" w:hAnsi="Times New Roman"/>
          <w:bCs/>
          <w:color w:val="000000"/>
          <w:spacing w:val="2"/>
          <w:sz w:val="28"/>
          <w:szCs w:val="28"/>
        </w:rPr>
        <w:t>одномандатных</w:t>
      </w:r>
      <w:r w:rsidR="00356CA5" w:rsidRPr="00941470"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</w:t>
      </w:r>
      <w:r w:rsidR="00356CA5" w:rsidRPr="00941470">
        <w:rPr>
          <w:rFonts w:ascii="Times New Roman" w:hAnsi="Times New Roman"/>
          <w:sz w:val="28"/>
        </w:rPr>
        <w:t>избирательных округов по выборам депутатов Думы Ха</w:t>
      </w:r>
      <w:r w:rsidR="00356CA5">
        <w:rPr>
          <w:rFonts w:ascii="Times New Roman" w:hAnsi="Times New Roman"/>
          <w:sz w:val="28"/>
        </w:rPr>
        <w:t xml:space="preserve">нкайского муниципального района». Рассмотрение данного проекта не было внесено </w:t>
      </w:r>
      <w:r w:rsidR="006B7FFA">
        <w:rPr>
          <w:rFonts w:ascii="Times New Roman" w:hAnsi="Times New Roman"/>
          <w:sz w:val="28"/>
        </w:rPr>
        <w:t xml:space="preserve">в повестку заседания Думы. </w:t>
      </w:r>
      <w:r w:rsidR="00356CA5">
        <w:rPr>
          <w:rFonts w:ascii="Times New Roman" w:hAnsi="Times New Roman"/>
          <w:sz w:val="28"/>
        </w:rPr>
        <w:t xml:space="preserve">Депутаты приняли решение выступить с инициативой </w:t>
      </w:r>
      <w:r w:rsidR="006B7FFA">
        <w:rPr>
          <w:rFonts w:ascii="Times New Roman" w:hAnsi="Times New Roman"/>
          <w:sz w:val="28"/>
        </w:rPr>
        <w:t>о внесении данного вопроса в повестку заседания Думы дополнительно.</w:t>
      </w:r>
    </w:p>
    <w:p w:rsidR="00356CA5" w:rsidRPr="00DC55F2" w:rsidRDefault="00356CA5" w:rsidP="00356CA5">
      <w:pPr>
        <w:pStyle w:val="a7"/>
        <w:spacing w:before="100" w:beforeAutospacing="1" w:after="0"/>
        <w:ind w:left="0" w:firstLine="360"/>
        <w:jc w:val="both"/>
        <w:rPr>
          <w:rFonts w:ascii="Times New Roman" w:hAnsi="Times New Roman"/>
          <w:sz w:val="28"/>
        </w:rPr>
      </w:pPr>
    </w:p>
    <w:p w:rsidR="005544DC" w:rsidRPr="00DC55F2" w:rsidRDefault="00DC55F2" w:rsidP="00DC55F2">
      <w:pPr>
        <w:tabs>
          <w:tab w:val="left" w:pos="7590"/>
        </w:tabs>
      </w:pPr>
      <w:r>
        <w:tab/>
      </w:r>
    </w:p>
    <w:sectPr w:rsidR="005544DC" w:rsidRPr="00DC55F2" w:rsidSect="00FB4F1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B20" w:rsidRDefault="00ED1B20" w:rsidP="005A40D9">
      <w:pPr>
        <w:spacing w:after="0" w:line="240" w:lineRule="auto"/>
      </w:pPr>
      <w:r>
        <w:separator/>
      </w:r>
    </w:p>
  </w:endnote>
  <w:endnote w:type="continuationSeparator" w:id="0">
    <w:p w:rsidR="00ED1B20" w:rsidRDefault="00ED1B20" w:rsidP="005A4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B20" w:rsidRDefault="00ED1B20" w:rsidP="005A40D9">
      <w:pPr>
        <w:spacing w:after="0" w:line="240" w:lineRule="auto"/>
      </w:pPr>
      <w:r>
        <w:separator/>
      </w:r>
    </w:p>
  </w:footnote>
  <w:footnote w:type="continuationSeparator" w:id="0">
    <w:p w:rsidR="00ED1B20" w:rsidRDefault="00ED1B20" w:rsidP="005A4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C6616"/>
    <w:multiLevelType w:val="hybridMultilevel"/>
    <w:tmpl w:val="CA3AAA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A617E"/>
    <w:multiLevelType w:val="hybridMultilevel"/>
    <w:tmpl w:val="DF3476C2"/>
    <w:lvl w:ilvl="0" w:tplc="80C23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C12AA"/>
    <w:multiLevelType w:val="hybridMultilevel"/>
    <w:tmpl w:val="CEDEB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5409"/>
    <w:rsid w:val="00236BDF"/>
    <w:rsid w:val="00257806"/>
    <w:rsid w:val="002F2712"/>
    <w:rsid w:val="003209D9"/>
    <w:rsid w:val="00356CA5"/>
    <w:rsid w:val="003F311C"/>
    <w:rsid w:val="0042748F"/>
    <w:rsid w:val="00500493"/>
    <w:rsid w:val="005544DC"/>
    <w:rsid w:val="00566FDA"/>
    <w:rsid w:val="005A40D9"/>
    <w:rsid w:val="006130C1"/>
    <w:rsid w:val="00692F1B"/>
    <w:rsid w:val="006B164B"/>
    <w:rsid w:val="006B3A68"/>
    <w:rsid w:val="006B7FFA"/>
    <w:rsid w:val="006C0859"/>
    <w:rsid w:val="006C2C0A"/>
    <w:rsid w:val="00713CEB"/>
    <w:rsid w:val="007A3CC1"/>
    <w:rsid w:val="00855589"/>
    <w:rsid w:val="008A2FDE"/>
    <w:rsid w:val="00920264"/>
    <w:rsid w:val="00967E2A"/>
    <w:rsid w:val="009963A8"/>
    <w:rsid w:val="009C50FA"/>
    <w:rsid w:val="00A000F2"/>
    <w:rsid w:val="00AE747C"/>
    <w:rsid w:val="00B16334"/>
    <w:rsid w:val="00C861FA"/>
    <w:rsid w:val="00CA6D15"/>
    <w:rsid w:val="00CE5409"/>
    <w:rsid w:val="00CF189C"/>
    <w:rsid w:val="00D00C5C"/>
    <w:rsid w:val="00D61880"/>
    <w:rsid w:val="00DC55F2"/>
    <w:rsid w:val="00DC7E01"/>
    <w:rsid w:val="00ED1B20"/>
    <w:rsid w:val="00F1678F"/>
    <w:rsid w:val="00F24FEB"/>
    <w:rsid w:val="00F6248B"/>
    <w:rsid w:val="00F731CE"/>
    <w:rsid w:val="00FB4F19"/>
    <w:rsid w:val="00FC5EA3"/>
    <w:rsid w:val="00FF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861FA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40D9"/>
  </w:style>
  <w:style w:type="paragraph" w:styleId="aa">
    <w:name w:val="footer"/>
    <w:basedOn w:val="a"/>
    <w:link w:val="ab"/>
    <w:uiPriority w:val="99"/>
    <w:unhideWhenUsed/>
    <w:rsid w:val="005A4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40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09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C085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Знак"/>
    <w:basedOn w:val="a0"/>
    <w:link w:val="a5"/>
    <w:rsid w:val="006C0859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MorozOA</dc:creator>
  <cp:lastModifiedBy>MorozOA</cp:lastModifiedBy>
  <cp:revision>18</cp:revision>
  <dcterms:created xsi:type="dcterms:W3CDTF">2014-10-31T02:39:00Z</dcterms:created>
  <dcterms:modified xsi:type="dcterms:W3CDTF">2015-05-06T00:18:00Z</dcterms:modified>
</cp:coreProperties>
</file>