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0F" w:rsidRPr="00C510E2" w:rsidRDefault="00C510E2">
      <w:pPr>
        <w:rPr>
          <w:b/>
          <w:sz w:val="40"/>
          <w:szCs w:val="40"/>
          <w:lang w:val="en-US"/>
        </w:rPr>
      </w:pPr>
      <w:r w:rsidRPr="00C510E2">
        <w:rPr>
          <w:b/>
          <w:sz w:val="40"/>
          <w:szCs w:val="40"/>
        </w:rPr>
        <w:t>Стандарт вещания DVB-T2</w:t>
      </w:r>
    </w:p>
    <w:p w:rsidR="00C510E2" w:rsidRPr="00C510E2" w:rsidRDefault="00C510E2" w:rsidP="00C510E2">
      <w:pPr>
        <w:spacing w:after="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bookmarkStart w:id="0" w:name="_GoBack"/>
      <w:r w:rsidRPr="00C510E2">
        <w:rPr>
          <w:rFonts w:ascii="Tahoma" w:eastAsia="Times New Roman" w:hAnsi="Tahoma" w:cs="Tahoma"/>
          <w:b/>
          <w:bCs/>
          <w:color w:val="404040"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gramStart"/>
      <w:r w:rsidRPr="00C510E2">
        <w:rPr>
          <w:rFonts w:ascii="Tahoma" w:eastAsia="Times New Roman" w:hAnsi="Tahoma" w:cs="Tahoma"/>
          <w:b/>
          <w:bCs/>
          <w:color w:val="404040"/>
          <w:sz w:val="24"/>
          <w:szCs w:val="24"/>
          <w:bdr w:val="none" w:sz="0" w:space="0" w:color="auto" w:frame="1"/>
          <w:lang w:val="en-US" w:eastAsia="ru-RU"/>
        </w:rPr>
        <w:t>DVB-T2</w:t>
      </w:r>
      <w:r w:rsidRPr="00C510E2">
        <w:rPr>
          <w:rFonts w:ascii="Tahoma" w:eastAsia="Times New Roman" w:hAnsi="Tahoma" w:cs="Tahoma"/>
          <w:color w:val="404040"/>
          <w:sz w:val="24"/>
          <w:szCs w:val="24"/>
          <w:lang w:val="en-US" w:eastAsia="ru-RU"/>
        </w:rPr>
        <w:t> </w:t>
      </w:r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val="en-US" w:eastAsia="ru-RU"/>
        </w:rPr>
        <w:t>(</w:t>
      </w:r>
      <w:proofErr w:type="spellStart"/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англ</w:t>
      </w:r>
      <w:proofErr w:type="spellEnd"/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val="en-US" w:eastAsia="ru-RU"/>
        </w:rPr>
        <w:t>.</w:t>
      </w:r>
      <w:proofErr w:type="gramEnd"/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val="en-US" w:eastAsia="ru-RU"/>
        </w:rPr>
        <w:t xml:space="preserve"> Digital Video Broadcasting – Second Generation Terrestrial) — </w:t>
      </w:r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второе</w:t>
      </w:r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поколение</w:t>
      </w:r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стандарта</w:t>
      </w:r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val="en-US" w:eastAsia="ru-RU"/>
        </w:rPr>
        <w:t xml:space="preserve"> DVB-T, </w:t>
      </w:r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европейского</w:t>
      </w:r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стандарта</w:t>
      </w:r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эфирного</w:t>
      </w:r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цифрового</w:t>
      </w:r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вещания</w:t>
      </w:r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val="en-US" w:eastAsia="ru-RU"/>
        </w:rPr>
        <w:t xml:space="preserve">. </w:t>
      </w:r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 xml:space="preserve">Стандарт DVB-T2 призван как минимум на 30 % </w:t>
      </w:r>
      <w:proofErr w:type="gramStart"/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улучшить</w:t>
      </w:r>
      <w:proofErr w:type="gramEnd"/>
      <w:r w:rsidRPr="00C510E2">
        <w:rPr>
          <w:rFonts w:ascii="Tahoma" w:eastAsia="Times New Roman" w:hAnsi="Tahoma" w:cs="Tahoma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 xml:space="preserve"> емкость сетей ЦТВ по сравнению с DVB-T, при той же инфраструктуре сети и частотных ресурсах.</w:t>
      </w:r>
    </w:p>
    <w:p w:rsidR="00C510E2" w:rsidRPr="00C510E2" w:rsidRDefault="00C510E2" w:rsidP="00C510E2">
      <w:pPr>
        <w:spacing w:after="120" w:line="240" w:lineRule="auto"/>
        <w:outlineLvl w:val="2"/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</w:pPr>
      <w:r w:rsidRPr="00C510E2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Технические особенности DVB-T2</w:t>
      </w:r>
    </w:p>
    <w:p w:rsidR="00C510E2" w:rsidRPr="00C510E2" w:rsidRDefault="00C510E2" w:rsidP="00C510E2">
      <w:pPr>
        <w:spacing w:after="12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C510E2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      В DVB-T2 используется OFDM модуляция с большим количеством </w:t>
      </w:r>
      <w:proofErr w:type="spellStart"/>
      <w:r w:rsidRPr="00C510E2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поднесущих</w:t>
      </w:r>
      <w:proofErr w:type="spellEnd"/>
      <w:r w:rsidRPr="00C510E2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, обеспечивающая устойчивый сигнал. Подобно DVB-T, DVB-T2 предусматривает большое количество различных режимов, это делает DVB-T2 очень гибким стандартом. Для выполнения коррекции ошибок в DVB-T2 применяется такое же кодирование, которое было выбрано для DVB-S2. Сочетание кодирования с низкой плотностью проверок на четность (LDPC) и кодирования </w:t>
      </w:r>
      <w:proofErr w:type="spellStart"/>
      <w:r w:rsidRPr="00C510E2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Боуза-Чоудхури-Хоквингема</w:t>
      </w:r>
      <w:proofErr w:type="spellEnd"/>
      <w:r w:rsidRPr="00C510E2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(BCH) обеспечивает очень устойчивый сигнал и превосходное качество в условиях с высоким уровнем шумов и помех.</w:t>
      </w:r>
    </w:p>
    <w:p w:rsidR="00C510E2" w:rsidRPr="00C510E2" w:rsidRDefault="00C510E2" w:rsidP="00C510E2">
      <w:pPr>
        <w:spacing w:after="12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C510E2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      Имеется несколько опций таких параметров, как число несущих, длительность защитного интервала и размещение </w:t>
      </w:r>
      <w:proofErr w:type="gramStart"/>
      <w:r w:rsidRPr="00C510E2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пилот-сигналов</w:t>
      </w:r>
      <w:proofErr w:type="gramEnd"/>
      <w:r w:rsidRPr="00C510E2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. Это позволяет снизить до минимума долю служебной информации для любого заданного канала передачи. Новый метод, названный «поворот сигнального созвездия» обеспечивает существенный прирост устойчивости в сложных эфирных условиях. Для обеспечения требуемых условий приема (например, комнатная антенна/антенна на крыше), предусмотрен механизм раздельной настройки устойчивости сигнала в пределах канала для каждой предоставляемой службы. Тот же самый механизм позволяет настроить передачи так, чтобы дать возможность приемнику экономить энергию посредством декодирования только одной программы, а не всего пакета программ.</w:t>
      </w:r>
    </w:p>
    <w:p w:rsidR="00C510E2" w:rsidRPr="00C510E2" w:rsidRDefault="00C510E2" w:rsidP="00C510E2">
      <w:pPr>
        <w:spacing w:after="12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C510E2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      Ключевые особенности характеристик DVB-T2:</w:t>
      </w:r>
    </w:p>
    <w:p w:rsidR="00C510E2" w:rsidRPr="00C510E2" w:rsidRDefault="00C510E2" w:rsidP="00C510E2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C510E2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Увеличенная не менее чем на 30 % пропускная способность и улучшенные характеристики SFN, по сравнению с DVB-T</w:t>
      </w:r>
    </w:p>
    <w:p w:rsidR="00C510E2" w:rsidRPr="00C510E2" w:rsidRDefault="00C510E2" w:rsidP="00C510E2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C510E2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Определяемая службой устойчивость передачи</w:t>
      </w:r>
    </w:p>
    <w:p w:rsidR="00C510E2" w:rsidRPr="00C510E2" w:rsidRDefault="00C510E2" w:rsidP="00C510E2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C510E2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Передача программ на мобильные и стационарные приемники</w:t>
      </w:r>
    </w:p>
    <w:p w:rsidR="00C510E2" w:rsidRPr="00C510E2" w:rsidRDefault="00C510E2" w:rsidP="00C510E2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C510E2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Широкое использование инфраструктуры DVB-T</w:t>
      </w:r>
    </w:p>
    <w:p w:rsidR="00C510E2" w:rsidRPr="00C510E2" w:rsidRDefault="00C510E2" w:rsidP="00C510E2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C510E2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Снижение эксплуатационных расходов на стороне передачи за счет уменьшения отношения пиковой мощности к средней мощности</w:t>
      </w:r>
    </w:p>
    <w:p w:rsidR="00C510E2" w:rsidRPr="00C510E2" w:rsidRDefault="00C510E2" w:rsidP="00C510E2">
      <w:pPr>
        <w:spacing w:after="12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C510E2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      Улучшения, предусмотренные DVB-T2:</w:t>
      </w:r>
    </w:p>
    <w:p w:rsidR="00C510E2" w:rsidRPr="00C510E2" w:rsidRDefault="00C510E2" w:rsidP="00C510E2">
      <w:pPr>
        <w:numPr>
          <w:ilvl w:val="0"/>
          <w:numId w:val="2"/>
        </w:numPr>
        <w:spacing w:after="0" w:line="240" w:lineRule="auto"/>
        <w:ind w:left="0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C510E2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Модуляция OFDM с дополнительными режимами IFFT</w:t>
      </w:r>
    </w:p>
    <w:p w:rsidR="00C510E2" w:rsidRPr="00C510E2" w:rsidRDefault="00C510E2" w:rsidP="00C510E2">
      <w:pPr>
        <w:numPr>
          <w:ilvl w:val="0"/>
          <w:numId w:val="2"/>
        </w:numPr>
        <w:spacing w:after="0" w:line="240" w:lineRule="auto"/>
        <w:ind w:left="0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C510E2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Кодирование LDPC обеспечивает эффективную защиту от ошибок</w:t>
      </w:r>
    </w:p>
    <w:p w:rsidR="00C510E2" w:rsidRPr="00C510E2" w:rsidRDefault="00C510E2" w:rsidP="00C510E2">
      <w:pPr>
        <w:numPr>
          <w:ilvl w:val="0"/>
          <w:numId w:val="2"/>
        </w:numPr>
        <w:spacing w:after="0" w:line="240" w:lineRule="auto"/>
        <w:ind w:left="0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C510E2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Использование и интеграция базовой структуры кадра DVB-S2</w:t>
      </w:r>
    </w:p>
    <w:p w:rsidR="00C510E2" w:rsidRPr="00C510E2" w:rsidRDefault="00C510E2" w:rsidP="00C510E2">
      <w:pPr>
        <w:numPr>
          <w:ilvl w:val="0"/>
          <w:numId w:val="2"/>
        </w:numPr>
        <w:spacing w:after="0" w:line="240" w:lineRule="auto"/>
        <w:ind w:left="0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C510E2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Поворот сигнального созвездия с Q-задержкой</w:t>
      </w:r>
    </w:p>
    <w:p w:rsidR="00C510E2" w:rsidRPr="00C510E2" w:rsidRDefault="00C510E2" w:rsidP="00C510E2">
      <w:pPr>
        <w:numPr>
          <w:ilvl w:val="0"/>
          <w:numId w:val="2"/>
        </w:numPr>
        <w:spacing w:after="0" w:line="240" w:lineRule="auto"/>
        <w:ind w:left="0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C510E2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Передача MISO Уменьшение </w:t>
      </w:r>
      <w:proofErr w:type="gramStart"/>
      <w:r w:rsidRPr="00C510E2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пик-фактора</w:t>
      </w:r>
      <w:proofErr w:type="gramEnd"/>
    </w:p>
    <w:bookmarkEnd w:id="0"/>
    <w:p w:rsidR="00C510E2" w:rsidRPr="00C510E2" w:rsidRDefault="00C510E2">
      <w:pPr>
        <w:rPr>
          <w:sz w:val="24"/>
          <w:szCs w:val="24"/>
          <w:lang w:val="en-US"/>
        </w:rPr>
      </w:pPr>
    </w:p>
    <w:sectPr w:rsidR="00C510E2" w:rsidRPr="00C510E2" w:rsidSect="00C510E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75E5"/>
    <w:multiLevelType w:val="multilevel"/>
    <w:tmpl w:val="3028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F6111"/>
    <w:multiLevelType w:val="multilevel"/>
    <w:tmpl w:val="3732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F2"/>
    <w:rsid w:val="002C6CFB"/>
    <w:rsid w:val="00540EF2"/>
    <w:rsid w:val="00C510E2"/>
    <w:rsid w:val="00F6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10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10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0E2"/>
    <w:rPr>
      <w:b/>
      <w:bCs/>
    </w:rPr>
  </w:style>
  <w:style w:type="character" w:customStyle="1" w:styleId="apple-converted-space">
    <w:name w:val="apple-converted-space"/>
    <w:basedOn w:val="a0"/>
    <w:rsid w:val="00C510E2"/>
  </w:style>
  <w:style w:type="character" w:styleId="a5">
    <w:name w:val="Emphasis"/>
    <w:basedOn w:val="a0"/>
    <w:uiPriority w:val="20"/>
    <w:qFormat/>
    <w:rsid w:val="00C510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10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10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0E2"/>
    <w:rPr>
      <w:b/>
      <w:bCs/>
    </w:rPr>
  </w:style>
  <w:style w:type="character" w:customStyle="1" w:styleId="apple-converted-space">
    <w:name w:val="apple-converted-space"/>
    <w:basedOn w:val="a0"/>
    <w:rsid w:val="00C510E2"/>
  </w:style>
  <w:style w:type="character" w:styleId="a5">
    <w:name w:val="Emphasis"/>
    <w:basedOn w:val="a0"/>
    <w:uiPriority w:val="20"/>
    <w:qFormat/>
    <w:rsid w:val="00C510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Company>DG Win&amp;Soft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Сергей Александрович</dc:creator>
  <cp:keywords/>
  <dc:description/>
  <cp:lastModifiedBy>Романов Сергей Александрович</cp:lastModifiedBy>
  <cp:revision>2</cp:revision>
  <dcterms:created xsi:type="dcterms:W3CDTF">2016-05-15T23:50:00Z</dcterms:created>
  <dcterms:modified xsi:type="dcterms:W3CDTF">2016-05-15T23:52:00Z</dcterms:modified>
</cp:coreProperties>
</file>