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00" w:rsidRPr="002530DD" w:rsidRDefault="009C3300" w:rsidP="002C72C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53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определить судебный орган, в который необходимо направить исковое заявление?</w:t>
      </w:r>
    </w:p>
    <w:p w:rsidR="009C3300" w:rsidRDefault="002530DD" w:rsidP="009C3300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C3300">
        <w:rPr>
          <w:rFonts w:ascii="Times New Roman" w:hAnsi="Times New Roman" w:cs="Times New Roman"/>
          <w:color w:val="000000" w:themeColor="text1"/>
          <w:sz w:val="24"/>
          <w:szCs w:val="24"/>
        </w:rPr>
        <w:t>пределить подведомственность дела</w:t>
      </w:r>
      <w:r w:rsidR="00BE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поскольку </w:t>
      </w:r>
      <w:r w:rsidR="009C330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и разрешение</w:t>
      </w:r>
      <w:r w:rsidR="00BE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категорий дел</w:t>
      </w:r>
      <w:r w:rsidR="009C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отнесено законом к ведению определенного </w:t>
      </w:r>
      <w:proofErr w:type="spellStart"/>
      <w:r w:rsidR="009C3300">
        <w:rPr>
          <w:rFonts w:ascii="Times New Roman" w:hAnsi="Times New Roman" w:cs="Times New Roman"/>
          <w:color w:val="000000" w:themeColor="text1"/>
          <w:sz w:val="24"/>
          <w:szCs w:val="24"/>
        </w:rPr>
        <w:t>юрисдикционного</w:t>
      </w:r>
      <w:proofErr w:type="spellEnd"/>
      <w:r w:rsidR="009C3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30DD" w:rsidRDefault="002530DD" w:rsidP="002530DD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подведомственности:</w:t>
      </w:r>
    </w:p>
    <w:p w:rsidR="002530DD" w:rsidRDefault="002530DD" w:rsidP="002530DD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исключительная;</w:t>
      </w:r>
    </w:p>
    <w:p w:rsidR="002530DD" w:rsidRDefault="002530DD" w:rsidP="002530DD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альтернативная;</w:t>
      </w:r>
    </w:p>
    <w:p w:rsidR="002530DD" w:rsidRDefault="002530DD" w:rsidP="002530DD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условная;</w:t>
      </w:r>
    </w:p>
    <w:p w:rsidR="002530DD" w:rsidRDefault="002530DD" w:rsidP="002530DD">
      <w:pPr>
        <w:pStyle w:val="a9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подведомственность, определяемая по связи исковых требований.</w:t>
      </w:r>
    </w:p>
    <w:p w:rsidR="002530DD" w:rsidRDefault="002530DD" w:rsidP="002530D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подсудность дела </w:t>
      </w:r>
      <w:r w:rsidR="00BE7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  <w:r w:rsidR="00BE74F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разграничения компетенции по рассмотрению гражданских дел между судами внутри одной судебной системы</w:t>
      </w:r>
    </w:p>
    <w:p w:rsidR="002530DD" w:rsidRPr="002530DD" w:rsidRDefault="002530DD" w:rsidP="0025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родовая подсудность (между </w:t>
      </w:r>
      <w:proofErr w:type="spellStart"/>
      <w:r w:rsidRPr="002530DD">
        <w:rPr>
          <w:rFonts w:ascii="Times New Roman" w:hAnsi="Times New Roman" w:cs="Times New Roman"/>
          <w:color w:val="000000" w:themeColor="text1"/>
          <w:sz w:val="24"/>
          <w:szCs w:val="24"/>
        </w:rPr>
        <w:t>разноуровневыми</w:t>
      </w:r>
      <w:proofErr w:type="spellEnd"/>
      <w:r w:rsidRPr="00253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судами одной судебной системы);</w:t>
      </w:r>
    </w:p>
    <w:p w:rsidR="009C3300" w:rsidRPr="002530DD" w:rsidRDefault="002530DD" w:rsidP="0025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0DD">
        <w:rPr>
          <w:rFonts w:ascii="Times New Roman" w:hAnsi="Times New Roman" w:cs="Times New Roman"/>
          <w:color w:val="000000" w:themeColor="text1"/>
          <w:sz w:val="24"/>
          <w:szCs w:val="24"/>
        </w:rPr>
        <w:t>- территориальная подсудность (между одноуровневыми судами одной судебной системы)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общее правило по месту жительства (нахождения ответчика).</w:t>
      </w:r>
    </w:p>
    <w:p w:rsidR="009C3300" w:rsidRPr="009C3300" w:rsidRDefault="002C72CD" w:rsidP="009C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288E36" wp14:editId="3FE4795F">
            <wp:simplePos x="0" y="0"/>
            <wp:positionH relativeFrom="column">
              <wp:posOffset>13335</wp:posOffset>
            </wp:positionH>
            <wp:positionV relativeFrom="paragraph">
              <wp:posOffset>10160</wp:posOffset>
            </wp:positionV>
            <wp:extent cx="2447925" cy="1682750"/>
            <wp:effectExtent l="0" t="0" r="9525" b="0"/>
            <wp:wrapNone/>
            <wp:docPr id="9" name="Рисунок 9" descr="F:\Правовое просвещение\AC_lGyjkV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авовое просвещение\AC_lGyjkV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300" w:rsidRPr="009C3300" w:rsidRDefault="009C3300" w:rsidP="009C3300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300" w:rsidRDefault="009C3300" w:rsidP="009C3300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C3300" w:rsidRDefault="009C3300" w:rsidP="009C3300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B1E" w:rsidRDefault="005A4B1E" w:rsidP="005A4B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0DD" w:rsidRDefault="002530DD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0DD" w:rsidRDefault="002530DD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30DD" w:rsidRDefault="002530DD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A5C" w:rsidRPr="00BC6A5C" w:rsidRDefault="005A4B1E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Памятка подготовлена Прокуратурой</w:t>
      </w:r>
      <w:r w:rsidR="00BC6A5C" w:rsidRPr="00BC6A5C">
        <w:rPr>
          <w:rFonts w:ascii="Times New Roman" w:eastAsia="Calibri" w:hAnsi="Times New Roman" w:cs="Times New Roman"/>
          <w:b/>
          <w:sz w:val="28"/>
          <w:szCs w:val="28"/>
        </w:rPr>
        <w:t xml:space="preserve"> Ханкайского района Приморского края</w:t>
      </w:r>
    </w:p>
    <w:p w:rsidR="00BC6A5C" w:rsidRPr="00BC6A5C" w:rsidRDefault="00BC6A5C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A5C" w:rsidRPr="00BC6A5C" w:rsidRDefault="00BC6A5C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A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F66E74" wp14:editId="28F817C2">
            <wp:extent cx="2438400" cy="2268855"/>
            <wp:effectExtent l="0" t="0" r="0" b="0"/>
            <wp:docPr id="2" name="Рисунок 2" descr="https://static-maps.yandex.ru/1.x/?l=map&amp;z=16&amp;pt=132.0428960,44.7434290,pm2bll&amp;size=600,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maps.yandex.ru/1.x/?l=map&amp;z=16&amp;pt=132.0428960,44.7434290,pm2bll&amp;size=600,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8" cy="22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C" w:rsidRPr="00BC6A5C" w:rsidRDefault="00BC6A5C" w:rsidP="00BC6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</w:p>
    <w:p w:rsidR="00BC6A5C" w:rsidRPr="00BC6A5C" w:rsidRDefault="003611F5" w:rsidP="00BC6A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0" w:tgtFrame="_blank" w:history="1">
        <w:proofErr w:type="gramStart"/>
        <w:r w:rsidR="00BC6A5C" w:rsidRPr="00BC6A5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692684, Приморский край, Ханкайский район, с. Камень-Рыболов, ул. Пионерская, д. 8</w:t>
        </w:r>
      </w:hyperlink>
      <w:proofErr w:type="gramEnd"/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Телефоны:</w:t>
      </w: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8(42349) 97-1-32 </w:t>
      </w: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A5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B4291E" wp14:editId="2A9A5438">
            <wp:extent cx="1781029" cy="1962150"/>
            <wp:effectExtent l="0" t="0" r="0" b="0"/>
            <wp:docPr id="3" name="Рисунок 3" descr="http://iuifagprf.ru/upload/medialibrary/365/3650c774b123f9370c75aacde21a82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uifagprf.ru/upload/medialibrary/365/3650c774b123f9370c75aacde21a82d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20" cy="19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6A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Памятка на тему:</w:t>
      </w:r>
    </w:p>
    <w:p w:rsidR="00BC6A5C" w:rsidRPr="00BC6A5C" w:rsidRDefault="00BC6A5C" w:rsidP="00BC6A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6A5C" w:rsidRDefault="00441630" w:rsidP="00BC6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EEDAB7" wp14:editId="014992B3">
            <wp:simplePos x="0" y="0"/>
            <wp:positionH relativeFrom="column">
              <wp:posOffset>718820</wp:posOffset>
            </wp:positionH>
            <wp:positionV relativeFrom="paragraph">
              <wp:posOffset>594995</wp:posOffset>
            </wp:positionV>
            <wp:extent cx="1838325" cy="1225550"/>
            <wp:effectExtent l="0" t="0" r="9525" b="0"/>
            <wp:wrapNone/>
            <wp:docPr id="4" name="Рисунок 4" descr="F:\Правовое просвещение\178187a12b2255f1985e3576844de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овое просвещение\178187a12b2255f1985e3576844deb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правильно подготовить исковое заявление»</w:t>
      </w:r>
      <w:r w:rsidR="00BC6A5C" w:rsidRPr="00BC6A5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753F4A" w:rsidRDefault="00753F4A" w:rsidP="00BC6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53F4A" w:rsidRPr="00BC6A5C" w:rsidRDefault="00753F4A" w:rsidP="00BC6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6A5C" w:rsidRDefault="00BC6A5C" w:rsidP="00BC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630" w:rsidRDefault="00441630" w:rsidP="00BC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630" w:rsidRPr="00BC6A5C" w:rsidRDefault="00441630" w:rsidP="00BC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6A5C" w:rsidRPr="00BC6A5C" w:rsidRDefault="00BC6A5C" w:rsidP="00BC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326A4" w:rsidRPr="00773974" w:rsidRDefault="00773974" w:rsidP="0077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2018 года</w:t>
      </w:r>
    </w:p>
    <w:p w:rsidR="00753F4A" w:rsidRDefault="00753F4A" w:rsidP="0075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Исковое 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требование заинтересованного лица к ответчику, заявленное в суд о защите своих или другого лица нарушенных или оспариваемых прав и законных интересов, подлежащее рассмотрению в установленном законом порядке.</w:t>
      </w:r>
    </w:p>
    <w:p w:rsidR="00753F4A" w:rsidRDefault="00753F4A" w:rsidP="0075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4A" w:rsidRDefault="00753F4A" w:rsidP="0075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Предпосылки права на предъявление искового заявления:</w:t>
      </w:r>
    </w:p>
    <w:p w:rsidR="00753F4A" w:rsidRDefault="00753F4A" w:rsidP="00753F4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процессуальная правоспособность.</w:t>
      </w:r>
    </w:p>
    <w:p w:rsidR="00753F4A" w:rsidRDefault="00753F4A" w:rsidP="00753F4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4A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Подведомственность дела суду.</w:t>
      </w:r>
    </w:p>
    <w:p w:rsidR="00753F4A" w:rsidRDefault="00753F4A" w:rsidP="00753F4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4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вступившего в законную силу судебного решения, вынесенного по тождественному делу (тот же истец, ответчик, то же требование).</w:t>
      </w:r>
    </w:p>
    <w:p w:rsidR="00753F4A" w:rsidRDefault="00753F4A" w:rsidP="00753F4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4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производстве суда тождественного дела.</w:t>
      </w:r>
    </w:p>
    <w:p w:rsidR="00753F4A" w:rsidRDefault="00753F4A" w:rsidP="00753F4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F4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Юридическая заинтересованность в исходе дела.</w:t>
      </w:r>
    </w:p>
    <w:p w:rsidR="00753F4A" w:rsidRDefault="00753F4A" w:rsidP="00753F4A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4A" w:rsidRDefault="00753F4A" w:rsidP="0044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1630" w:rsidRDefault="009C3300" w:rsidP="0044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229445" wp14:editId="229EE087">
            <wp:extent cx="2783840" cy="1398905"/>
            <wp:effectExtent l="0" t="0" r="0" b="0"/>
            <wp:docPr id="11" name="Рисунок 11" descr="F:\Правовое просвещение\docs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авовое просвещение\docs-hot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30" w:rsidRDefault="00441630" w:rsidP="00441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974" w:rsidRDefault="00773974" w:rsidP="00441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к исковому заявлению – указаны в ст. 131 ГПК РФ</w:t>
      </w:r>
    </w:p>
    <w:p w:rsidR="00773974" w:rsidRP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письменная 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3974" w:rsidRP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суда, в который подается исковое заявление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3974" w:rsidRP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истца и ответчик</w:t>
      </w:r>
      <w:proofErr w:type="gramStart"/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, 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ы;</w:t>
      </w:r>
    </w:p>
    <w:p w:rsidR="00441630" w:rsidRP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441630" w:rsidRPr="00773974">
        <w:rPr>
          <w:rFonts w:ascii="Times New Roman" w:hAnsi="Times New Roman" w:cs="Times New Roman"/>
          <w:color w:val="000000" w:themeColor="text1"/>
          <w:sz w:val="24"/>
          <w:szCs w:val="24"/>
        </w:rPr>
        <w:t>лементы искового заявления:</w:t>
      </w:r>
    </w:p>
    <w:p w:rsidR="00441630" w:rsidRDefault="00441630" w:rsidP="007739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 иска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определенное требование истца к ответчику </w:t>
      </w:r>
    </w:p>
    <w:p w:rsidR="00441630" w:rsidRDefault="00441630" w:rsidP="0077397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Иски о признании наличия либо отсутствия субъективного права.</w:t>
      </w:r>
    </w:p>
    <w:p w:rsidR="00441630" w:rsidRDefault="00441630" w:rsidP="0077397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Иски о присуждении, то есть о возложении на ответчика обязанности совершить определенные действия</w:t>
      </w:r>
    </w:p>
    <w:p w:rsidR="00441630" w:rsidRDefault="00441630" w:rsidP="0077397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Преобразовательные иски – о возникновении, изменении, прекращении возникшего материального правоотношения.</w:t>
      </w:r>
    </w:p>
    <w:p w:rsidR="00441630" w:rsidRDefault="00441630" w:rsidP="007739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Основание иска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обстоятельства, из которых вытекает право требования истца (норма закона и совокупность юридических обстоятельств, подтверждающих наличие у истца права на обращение в суд именно к этому ответчику).</w:t>
      </w:r>
    </w:p>
    <w:p w:rsidR="00441630" w:rsidRDefault="00441630" w:rsidP="007739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9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Содержание иска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вид требуемой истцом судебной защиты.</w:t>
      </w:r>
    </w:p>
    <w:p w:rsid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личная подпись;</w:t>
      </w:r>
    </w:p>
    <w:p w:rsid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копии подтверждающих документов;</w:t>
      </w:r>
    </w:p>
    <w:p w:rsidR="00773974" w:rsidRDefault="00773974" w:rsidP="0077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копий искового заявления по количеству участвующих в деле лиц.</w:t>
      </w:r>
    </w:p>
    <w:p w:rsidR="009C3300" w:rsidRDefault="009C3300" w:rsidP="009C3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C3300" w:rsidRDefault="009C3300" w:rsidP="009C3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Цена иска – важный элемент искового заявления</w:t>
      </w:r>
    </w:p>
    <w:p w:rsidR="009C3300" w:rsidRPr="009C3300" w:rsidRDefault="009C3300" w:rsidP="009C3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3300" w:rsidRDefault="009C3300" w:rsidP="00A35B09">
      <w:pPr>
        <w:pStyle w:val="Default"/>
        <w:ind w:firstLine="709"/>
        <w:jc w:val="both"/>
      </w:pPr>
      <w:r w:rsidRPr="009C3300">
        <w:t xml:space="preserve">Цена иска определяется размером взыскиваемой денежной суммы или стоимостью взыскиваемого имущества. </w:t>
      </w:r>
    </w:p>
    <w:p w:rsidR="009C3300" w:rsidRPr="009C3300" w:rsidRDefault="009C3300" w:rsidP="00A35B09">
      <w:pPr>
        <w:pStyle w:val="Default"/>
        <w:ind w:firstLine="709"/>
        <w:jc w:val="both"/>
      </w:pPr>
      <w:r w:rsidRPr="009C3300">
        <w:t xml:space="preserve">Порядок определения цены иска в гражданском судопроизводстве регламентирован ст. 91 ГПК РФ. </w:t>
      </w:r>
    </w:p>
    <w:p w:rsidR="009C3300" w:rsidRDefault="009C3300" w:rsidP="00A35B09">
      <w:pPr>
        <w:pStyle w:val="Default"/>
        <w:ind w:firstLine="709"/>
        <w:jc w:val="both"/>
      </w:pPr>
    </w:p>
    <w:p w:rsidR="009C3300" w:rsidRPr="009C3300" w:rsidRDefault="009C3300" w:rsidP="00A35B09">
      <w:pPr>
        <w:pStyle w:val="Default"/>
        <w:ind w:firstLine="709"/>
        <w:jc w:val="both"/>
      </w:pPr>
      <w:r w:rsidRPr="009C3300">
        <w:t xml:space="preserve">Из чего она состоит? </w:t>
      </w:r>
    </w:p>
    <w:p w:rsidR="009C3300" w:rsidRDefault="009C3300" w:rsidP="00A35B09">
      <w:pPr>
        <w:pStyle w:val="Default"/>
        <w:ind w:firstLine="709"/>
        <w:jc w:val="both"/>
      </w:pPr>
    </w:p>
    <w:p w:rsidR="009C3300" w:rsidRPr="009C3300" w:rsidRDefault="009C3300" w:rsidP="00A35B09">
      <w:pPr>
        <w:pStyle w:val="Default"/>
        <w:ind w:firstLine="709"/>
        <w:jc w:val="both"/>
      </w:pPr>
      <w:r>
        <w:t xml:space="preserve">В </w:t>
      </w:r>
      <w:r w:rsidRPr="009C3300">
        <w:t xml:space="preserve">цену иска включается стоимость причиненного материального ущерба, например, сумма невыплаченного денежного вознаграждения, денежная стоимость приобретенного некачественного товара или поврежденного имущества и т.д. </w:t>
      </w:r>
    </w:p>
    <w:p w:rsidR="009C3300" w:rsidRDefault="009C3300" w:rsidP="009C3300">
      <w:pPr>
        <w:pStyle w:val="Default"/>
        <w:rPr>
          <w:sz w:val="32"/>
          <w:szCs w:val="32"/>
        </w:rPr>
      </w:pPr>
    </w:p>
    <w:p w:rsidR="009C3300" w:rsidRDefault="009C3300" w:rsidP="009C330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83840" cy="1565910"/>
            <wp:effectExtent l="0" t="0" r="0" b="0"/>
            <wp:docPr id="12" name="Рисунок 12" descr="F:\Правовое просвещение\298875_radi_chego_sudja_primorskogo_suda_odessy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авовое просвещение\298875_radi_chego_sudja_primorskogo_suda_odessy_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74" w:rsidRPr="00441630" w:rsidRDefault="00773974" w:rsidP="00773974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3974" w:rsidRPr="00441630" w:rsidSect="00BC6A5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F5" w:rsidRDefault="003611F5" w:rsidP="00BC6A5C">
      <w:pPr>
        <w:spacing w:after="0" w:line="240" w:lineRule="auto"/>
      </w:pPr>
      <w:r>
        <w:separator/>
      </w:r>
    </w:p>
  </w:endnote>
  <w:endnote w:type="continuationSeparator" w:id="0">
    <w:p w:rsidR="003611F5" w:rsidRDefault="003611F5" w:rsidP="00BC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F5" w:rsidRDefault="003611F5" w:rsidP="00BC6A5C">
      <w:pPr>
        <w:spacing w:after="0" w:line="240" w:lineRule="auto"/>
      </w:pPr>
      <w:r>
        <w:separator/>
      </w:r>
    </w:p>
  </w:footnote>
  <w:footnote w:type="continuationSeparator" w:id="0">
    <w:p w:rsidR="003611F5" w:rsidRDefault="003611F5" w:rsidP="00BC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B23"/>
    <w:multiLevelType w:val="hybridMultilevel"/>
    <w:tmpl w:val="FF50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414"/>
    <w:multiLevelType w:val="hybridMultilevel"/>
    <w:tmpl w:val="E668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F51"/>
    <w:multiLevelType w:val="hybridMultilevel"/>
    <w:tmpl w:val="BD90CE50"/>
    <w:lvl w:ilvl="0" w:tplc="2BCA3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26B74"/>
    <w:multiLevelType w:val="hybridMultilevel"/>
    <w:tmpl w:val="C43846BA"/>
    <w:lvl w:ilvl="0" w:tplc="3034B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893532"/>
    <w:multiLevelType w:val="hybridMultilevel"/>
    <w:tmpl w:val="C0C8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8"/>
    <w:rsid w:val="00136B72"/>
    <w:rsid w:val="002530DD"/>
    <w:rsid w:val="002C72CD"/>
    <w:rsid w:val="003611F5"/>
    <w:rsid w:val="004274CD"/>
    <w:rsid w:val="004326A4"/>
    <w:rsid w:val="00441630"/>
    <w:rsid w:val="004877B5"/>
    <w:rsid w:val="005A4B1E"/>
    <w:rsid w:val="00753F4A"/>
    <w:rsid w:val="00773974"/>
    <w:rsid w:val="008503DA"/>
    <w:rsid w:val="009C3300"/>
    <w:rsid w:val="00A0218A"/>
    <w:rsid w:val="00A35B09"/>
    <w:rsid w:val="00A37FE9"/>
    <w:rsid w:val="00A81681"/>
    <w:rsid w:val="00AC67A7"/>
    <w:rsid w:val="00BC6A5C"/>
    <w:rsid w:val="00BE74F2"/>
    <w:rsid w:val="00C03CD8"/>
    <w:rsid w:val="00CD078E"/>
    <w:rsid w:val="00D04D88"/>
    <w:rsid w:val="00DF1767"/>
    <w:rsid w:val="00E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A5C"/>
  </w:style>
  <w:style w:type="paragraph" w:styleId="a7">
    <w:name w:val="footer"/>
    <w:basedOn w:val="a"/>
    <w:link w:val="a8"/>
    <w:uiPriority w:val="99"/>
    <w:unhideWhenUsed/>
    <w:rsid w:val="00B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A5C"/>
  </w:style>
  <w:style w:type="paragraph" w:styleId="a9">
    <w:name w:val="List Paragraph"/>
    <w:basedOn w:val="a"/>
    <w:uiPriority w:val="34"/>
    <w:qFormat/>
    <w:rsid w:val="00753F4A"/>
    <w:pPr>
      <w:ind w:left="720"/>
      <w:contextualSpacing/>
    </w:pPr>
  </w:style>
  <w:style w:type="paragraph" w:customStyle="1" w:styleId="Default">
    <w:name w:val="Default"/>
    <w:rsid w:val="0077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A5C"/>
  </w:style>
  <w:style w:type="paragraph" w:styleId="a7">
    <w:name w:val="footer"/>
    <w:basedOn w:val="a"/>
    <w:link w:val="a8"/>
    <w:uiPriority w:val="99"/>
    <w:unhideWhenUsed/>
    <w:rsid w:val="00B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A5C"/>
  </w:style>
  <w:style w:type="paragraph" w:styleId="a9">
    <w:name w:val="List Paragraph"/>
    <w:basedOn w:val="a"/>
    <w:uiPriority w:val="34"/>
    <w:qFormat/>
    <w:rsid w:val="00753F4A"/>
    <w:pPr>
      <w:ind w:left="720"/>
      <w:contextualSpacing/>
    </w:pPr>
  </w:style>
  <w:style w:type="paragraph" w:customStyle="1" w:styleId="Default">
    <w:name w:val="Default"/>
    <w:rsid w:val="0077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yandex.ru/?l=map&amp;z=16&amp;ll=132.0428960,44.7434290&amp;pt=132.0428960,44.7434290,pm2b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Хвостик Екатерина Валентиновна</cp:lastModifiedBy>
  <cp:revision>2</cp:revision>
  <cp:lastPrinted>2019-01-21T09:48:00Z</cp:lastPrinted>
  <dcterms:created xsi:type="dcterms:W3CDTF">2019-01-21T06:46:00Z</dcterms:created>
  <dcterms:modified xsi:type="dcterms:W3CDTF">2019-01-21T06:46:00Z</dcterms:modified>
</cp:coreProperties>
</file>